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8755077"/>
        <w:docPartObj>
          <w:docPartGallery w:val="Cover Pages"/>
          <w:docPartUnique/>
        </w:docPartObj>
      </w:sdtPr>
      <w:sdtEndPr/>
      <w:sdtContent>
        <w:p w14:paraId="63989E7E" w14:textId="5C52B1BE" w:rsidR="0004480A" w:rsidRDefault="000448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E72B38" wp14:editId="3748CC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77"/>
                                  <w:gridCol w:w="2180"/>
                                </w:tblGrid>
                                <w:tr w:rsidR="0004480A" w14:paraId="6DB4AA1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529239" w14:textId="3EC43E1B" w:rsidR="0004480A" w:rsidRDefault="00562AC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C88B256" wp14:editId="023F3CB3">
                                            <wp:extent cx="4481674" cy="448167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481674" cy="448167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C09A15" w14:textId="4C98DAC7" w:rsidR="0004480A" w:rsidRDefault="0004480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 w:rsidR="00E8587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1E3D766" w14:textId="13C97F1C" w:rsidR="0004480A" w:rsidRDefault="0004480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4480A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ITRI 625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3E2CA25" w14:textId="03496B6C" w:rsidR="0004480A" w:rsidRDefault="0004480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36"/>
                                          <w:szCs w:val="3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71C363" w14:textId="56AA3DDD" w:rsidR="0004480A" w:rsidRPr="0004480A" w:rsidRDefault="0004480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04480A">
                                            <w:rPr>
                                              <w:color w:val="ED7D31" w:themeColor="accent2"/>
                                              <w:sz w:val="36"/>
                                              <w:szCs w:val="36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0D616D8E" w14:textId="00E89D79" w:rsidR="0004480A" w:rsidRDefault="0096294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6"/>
                                            <w:szCs w:val="3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4480A" w:rsidRPr="0004480A">
                                            <w:rPr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6EE1576" w14:textId="77777777" w:rsidR="0004480A" w:rsidRDefault="0004480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0E72B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77"/>
                            <w:gridCol w:w="2180"/>
                          </w:tblGrid>
                          <w:tr w:rsidR="0004480A" w14:paraId="6DB4AA1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529239" w14:textId="3EC43E1B" w:rsidR="0004480A" w:rsidRDefault="00562AC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88B256" wp14:editId="023F3CB3">
                                      <wp:extent cx="4481674" cy="448167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81674" cy="448167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C09A15" w14:textId="4C98DAC7" w:rsidR="0004480A" w:rsidRDefault="0004480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E8587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E3D766" w14:textId="13C97F1C" w:rsidR="0004480A" w:rsidRDefault="0004480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448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ITRI 625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3E2CA25" w14:textId="03496B6C" w:rsidR="0004480A" w:rsidRDefault="0004480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71C363" w14:textId="56AA3DDD" w:rsidR="0004480A" w:rsidRPr="0004480A" w:rsidRDefault="0004480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w:pPr>
                                    <w:r w:rsidRPr="0004480A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0D616D8E" w14:textId="00E89D79" w:rsidR="0004480A" w:rsidRDefault="0096294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480A" w:rsidRPr="0004480A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6EE1576" w14:textId="77777777" w:rsidR="0004480A" w:rsidRDefault="0004480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62404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70B2D6" w14:textId="3D53738C" w:rsidR="0004480A" w:rsidRDefault="0004480A">
          <w:pPr>
            <w:pStyle w:val="TOCHeading"/>
          </w:pPr>
          <w:r>
            <w:t>Table of Contents</w:t>
          </w:r>
        </w:p>
        <w:p w14:paraId="388002C5" w14:textId="2F3D92BF" w:rsidR="00AC7DB6" w:rsidRDefault="000448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39990" w:history="1">
            <w:r w:rsidR="00AC7DB6" w:rsidRPr="00F11A7D">
              <w:rPr>
                <w:rStyle w:val="Hyperlink"/>
                <w:noProof/>
              </w:rPr>
              <w:t>Introduction</w:t>
            </w:r>
            <w:r w:rsidR="00AC7DB6">
              <w:rPr>
                <w:noProof/>
                <w:webHidden/>
              </w:rPr>
              <w:tab/>
            </w:r>
            <w:r w:rsidR="00AC7DB6">
              <w:rPr>
                <w:noProof/>
                <w:webHidden/>
              </w:rPr>
              <w:fldChar w:fldCharType="begin"/>
            </w:r>
            <w:r w:rsidR="00AC7DB6">
              <w:rPr>
                <w:noProof/>
                <w:webHidden/>
              </w:rPr>
              <w:instrText xml:space="preserve"> PAGEREF _Toc83939990 \h </w:instrText>
            </w:r>
            <w:r w:rsidR="00AC7DB6">
              <w:rPr>
                <w:noProof/>
                <w:webHidden/>
              </w:rPr>
            </w:r>
            <w:r w:rsidR="00AC7DB6">
              <w:rPr>
                <w:noProof/>
                <w:webHidden/>
              </w:rPr>
              <w:fldChar w:fldCharType="separate"/>
            </w:r>
            <w:r w:rsidR="00AC7DB6">
              <w:rPr>
                <w:noProof/>
                <w:webHidden/>
              </w:rPr>
              <w:t>2</w:t>
            </w:r>
            <w:r w:rsidR="00AC7DB6">
              <w:rPr>
                <w:noProof/>
                <w:webHidden/>
              </w:rPr>
              <w:fldChar w:fldCharType="end"/>
            </w:r>
          </w:hyperlink>
        </w:p>
        <w:p w14:paraId="21F7185C" w14:textId="54CC50E6" w:rsidR="00AC7DB6" w:rsidRDefault="00AC7DB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1" w:history="1">
            <w:r w:rsidRPr="00F11A7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11A7D">
              <w:rPr>
                <w:rStyle w:val="Hyperlink"/>
                <w:noProof/>
              </w:rPr>
              <w:t>Thou shalt not use a computer to harm other people.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3E44" w14:textId="0D59BE71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2" w:history="1">
            <w:r w:rsidRPr="00F11A7D">
              <w:rPr>
                <w:rStyle w:val="Hyperlink"/>
                <w:noProof/>
              </w:rPr>
              <w:t>2. Thou shalt not interfere with other people’s computer work.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7D0F" w14:textId="57499C1B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3" w:history="1">
            <w:r w:rsidRPr="00F11A7D">
              <w:rPr>
                <w:rStyle w:val="Hyperlink"/>
                <w:noProof/>
              </w:rPr>
              <w:t>3. Thou shalt not snoop around in other people’s 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97CB" w14:textId="23619449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4" w:history="1">
            <w:r w:rsidRPr="00F11A7D">
              <w:rPr>
                <w:rStyle w:val="Hyperlink"/>
                <w:noProof/>
              </w:rPr>
              <w:t>4. Thou shalt not use a computer to steal.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1D71" w14:textId="74E692E6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5" w:history="1">
            <w:r w:rsidRPr="00F11A7D">
              <w:rPr>
                <w:rStyle w:val="Hyperlink"/>
                <w:noProof/>
              </w:rPr>
              <w:t>5. Thou shalt not use a computer to bear false witness.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3198" w14:textId="082819E9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6" w:history="1">
            <w:r w:rsidRPr="00F11A7D">
              <w:rPr>
                <w:rStyle w:val="Hyperlink"/>
                <w:noProof/>
              </w:rPr>
              <w:t>6. Thou shalt not use or copy software for which you have not paid.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813E" w14:textId="3CCFAAC4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7" w:history="1">
            <w:r w:rsidRPr="00F11A7D">
              <w:rPr>
                <w:rStyle w:val="Hyperlink"/>
                <w:noProof/>
              </w:rPr>
              <w:t>7. Thou shalt not use other people’s computer resources without authorization.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E617" w14:textId="5E5B25D4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8" w:history="1">
            <w:r w:rsidRPr="00F11A7D">
              <w:rPr>
                <w:rStyle w:val="Hyperlink"/>
                <w:noProof/>
              </w:rPr>
              <w:t>8. Thou shalt not appropriate other people’s intellectual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CD88" w14:textId="42B28A9B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39999" w:history="1">
            <w:r w:rsidRPr="00F11A7D">
              <w:rPr>
                <w:rStyle w:val="Hyperlink"/>
                <w:noProof/>
              </w:rPr>
              <w:t>9. Thou shalt think about the social consequences of the program you write.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B7B1" w14:textId="346C84BF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40000" w:history="1">
            <w:r w:rsidRPr="00F11A7D">
              <w:rPr>
                <w:rStyle w:val="Hyperlink"/>
                <w:noProof/>
              </w:rPr>
              <w:t>10. Thou shalt use a computer in ways that show consideration and respect.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09D" w14:textId="5E9139C0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40001" w:history="1">
            <w:r w:rsidRPr="00F11A7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9C4F" w14:textId="185DCEF3" w:rsidR="00AC7DB6" w:rsidRDefault="00AC7D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940002" w:history="1">
            <w:r w:rsidRPr="00F11A7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B4E7" w14:textId="61896228" w:rsidR="0004480A" w:rsidRDefault="0004480A">
          <w:r>
            <w:rPr>
              <w:b/>
              <w:bCs/>
              <w:noProof/>
            </w:rPr>
            <w:fldChar w:fldCharType="end"/>
          </w:r>
        </w:p>
      </w:sdtContent>
    </w:sdt>
    <w:p w14:paraId="52BF46FF" w14:textId="7EF388AA" w:rsidR="0004480A" w:rsidRDefault="0004480A">
      <w:r>
        <w:br w:type="page"/>
      </w:r>
    </w:p>
    <w:p w14:paraId="4AD714E5" w14:textId="3F09AEE0" w:rsidR="00991333" w:rsidRPr="00991333" w:rsidRDefault="0004480A" w:rsidP="00991333">
      <w:pPr>
        <w:pStyle w:val="Heading1"/>
      </w:pPr>
      <w:bookmarkStart w:id="0" w:name="_Toc83939990"/>
      <w:r>
        <w:lastRenderedPageBreak/>
        <w:t>Introduction</w:t>
      </w:r>
      <w:bookmarkEnd w:id="0"/>
    </w:p>
    <w:p w14:paraId="1351C13D" w14:textId="4397F56B" w:rsidR="00CD7EA0" w:rsidRDefault="00963760" w:rsidP="00991333">
      <w:pPr>
        <w:jc w:val="both"/>
      </w:pPr>
      <w:r>
        <w:t>In this assignment we were asked to</w:t>
      </w:r>
      <w:r w:rsidR="00E8587D">
        <w:t xml:space="preserve"> give our own examples of the ten commandments of computer ethics, as well as give examples of each and possible improvements</w:t>
      </w:r>
      <w:r w:rsidR="005E24F2">
        <w:t xml:space="preserve"> or shortcoming. </w:t>
      </w:r>
      <w:r w:rsidR="00825C4B">
        <w:t xml:space="preserve">According to </w:t>
      </w:r>
      <w:r w:rsidR="00825C4B">
        <w:fldChar w:fldCharType="begin"/>
      </w:r>
      <w:r w:rsidR="00825C4B">
        <w:instrText xml:space="preserve"> ADDIN EN.CITE &lt;EndNote&gt;&lt;Cite AuthorYear="1"&gt;&lt;Author&gt;Techspirited&lt;/Author&gt;&lt;Year&gt;2020&lt;/Year&gt;&lt;RecNum&gt;190&lt;/RecNum&gt;&lt;DisplayText&gt;Techspirited (2020)&lt;/DisplayText&gt;&lt;record&gt;&lt;rec-number&gt;190&lt;/rec-number&gt;&lt;foreign-keys&gt;&lt;key app="EN" db-id="525d9sr0qsvde5evfr0ps52ifpp52v555xtd" timestamp="1633021935"&gt;190&lt;/key&gt;&lt;/foreign-keys&gt;&lt;ref-type name="Journal Article"&gt;17&lt;/ref-type&gt;&lt;contributors&gt;&lt;authors&gt;&lt;author&gt;Techspirited&lt;/author&gt;&lt;/authors&gt;&lt;/contributors&gt;&lt;titles&gt;&lt;title&gt;Ten Commandments of Computer Ethics You Should Follow Without Fail&lt;/title&gt;&lt;/titles&gt;&lt;dates&gt;&lt;year&gt;2020&lt;/year&gt;&lt;/dates&gt;&lt;urls&gt;&lt;related-urls&gt;&lt;url&gt;https://techspirited.com/ten-commandments-of-computer-ethics&lt;/url&gt;&lt;/related-urls&gt;&lt;/urls&gt;&lt;/record&gt;&lt;/Cite&gt;&lt;/EndNote&gt;</w:instrText>
      </w:r>
      <w:r w:rsidR="00825C4B">
        <w:fldChar w:fldCharType="separate"/>
      </w:r>
      <w:r w:rsidR="00825C4B">
        <w:rPr>
          <w:noProof/>
        </w:rPr>
        <w:t>Techspirited (2020)</w:t>
      </w:r>
      <w:r w:rsidR="00825C4B">
        <w:fldChar w:fldCharType="end"/>
      </w:r>
      <w:r w:rsidR="00825C4B">
        <w:t>, t</w:t>
      </w:r>
      <w:r w:rsidR="00CD7EA0">
        <w:t>he ten commandments are there to give instructions on how to use computers ethically.  Computer ethics is a philosophy of ethical values, these values should be adhered by every computer user.</w:t>
      </w:r>
    </w:p>
    <w:p w14:paraId="29DC9618" w14:textId="184467E0" w:rsidR="005E24F2" w:rsidRDefault="005E24F2" w:rsidP="00991333">
      <w:pPr>
        <w:jc w:val="both"/>
      </w:pPr>
      <w:r>
        <w:t>Each commandment is explained in the next part of the paper.</w:t>
      </w:r>
    </w:p>
    <w:p w14:paraId="67E87797" w14:textId="26FBD8FC" w:rsidR="00991333" w:rsidRPr="00991333" w:rsidRDefault="005E24F2" w:rsidP="00991333">
      <w:pPr>
        <w:pStyle w:val="Heading1"/>
        <w:numPr>
          <w:ilvl w:val="0"/>
          <w:numId w:val="19"/>
        </w:numPr>
      </w:pPr>
      <w:bookmarkStart w:id="1" w:name="_Toc83939991"/>
      <w:r w:rsidRPr="005E24F2">
        <w:t>Thou shalt not use a computer to harm other people.</w:t>
      </w:r>
      <w:bookmarkEnd w:id="1"/>
    </w:p>
    <w:p w14:paraId="6F58E915" w14:textId="77777777" w:rsidR="00962947" w:rsidRDefault="00436AAE" w:rsidP="006B3608">
      <w:pPr>
        <w:jc w:val="both"/>
      </w:pPr>
      <w:r>
        <w:t xml:space="preserve">In simple terms a user should not use computers in ways that can harm other people. </w:t>
      </w:r>
      <w:r w:rsidR="006B3608">
        <w:t>This is not limited to injury that is physical but includes c</w:t>
      </w:r>
      <w:r w:rsidR="002D4D2A">
        <w:t xml:space="preserve">orrupting or harming </w:t>
      </w:r>
      <w:r w:rsidR="006B3608">
        <w:t>other user’s data of files. This commandment revolves around users not using a computer to steal other individuals’ personal information.</w:t>
      </w:r>
      <w:r w:rsidR="00AC7DB6">
        <w:t xml:space="preserve"> </w:t>
      </w:r>
    </w:p>
    <w:p w14:paraId="43F0F27C" w14:textId="40F2C955" w:rsidR="00CD7EA0" w:rsidRPr="00CD7EA0" w:rsidRDefault="00962947" w:rsidP="006B3608">
      <w:pPr>
        <w:jc w:val="both"/>
      </w:pPr>
      <w:r>
        <w:t>Looking form an ethical perspective, destroying or manipulating files of other users are wrong,</w:t>
      </w:r>
    </w:p>
    <w:p w14:paraId="6B4315B0" w14:textId="74F2F2E8" w:rsidR="00CD7EA0" w:rsidRDefault="005E24F2" w:rsidP="00CD7EA0">
      <w:pPr>
        <w:pStyle w:val="Heading1"/>
      </w:pPr>
      <w:r w:rsidRPr="005E24F2">
        <w:br/>
      </w:r>
      <w:bookmarkStart w:id="2" w:name="_Toc83939992"/>
      <w:r>
        <w:t xml:space="preserve">2. </w:t>
      </w:r>
      <w:r w:rsidRPr="005E24F2">
        <w:t>Thou shalt not interfere with other people’s computer work.</w:t>
      </w:r>
      <w:bookmarkEnd w:id="2"/>
    </w:p>
    <w:p w14:paraId="275DA365" w14:textId="77777777" w:rsidR="00CD7EA0" w:rsidRPr="00CD7EA0" w:rsidRDefault="00CD7EA0" w:rsidP="00CD7EA0"/>
    <w:p w14:paraId="6EDC42FD" w14:textId="77777777" w:rsidR="00CD7EA0" w:rsidRDefault="005E24F2" w:rsidP="00CD7EA0">
      <w:pPr>
        <w:pStyle w:val="Heading1"/>
      </w:pPr>
      <w:r w:rsidRPr="005E24F2">
        <w:br/>
      </w:r>
      <w:bookmarkStart w:id="3" w:name="_Toc83939993"/>
      <w:r w:rsidRPr="005E24F2">
        <w:t>3. Thou shalt not snoop around in other people’s files.</w:t>
      </w:r>
      <w:bookmarkEnd w:id="3"/>
    </w:p>
    <w:p w14:paraId="045E7BEE" w14:textId="77777777" w:rsidR="00CD7EA0" w:rsidRDefault="00CD7EA0" w:rsidP="00CD7EA0"/>
    <w:p w14:paraId="6DA3B052" w14:textId="37C50CDD" w:rsidR="00CD7EA0" w:rsidRDefault="005E24F2" w:rsidP="00CD7EA0">
      <w:pPr>
        <w:pStyle w:val="Heading1"/>
      </w:pPr>
      <w:r w:rsidRPr="005E24F2">
        <w:br/>
      </w:r>
      <w:bookmarkStart w:id="4" w:name="_Toc83939994"/>
      <w:r w:rsidRPr="005E24F2">
        <w:t>4. Thou shalt not use a computer to steal.</w:t>
      </w:r>
      <w:bookmarkEnd w:id="4"/>
    </w:p>
    <w:p w14:paraId="1D8B44FE" w14:textId="77777777" w:rsidR="00CD7EA0" w:rsidRPr="00CD7EA0" w:rsidRDefault="00CD7EA0" w:rsidP="00CD7EA0"/>
    <w:p w14:paraId="5FD3949A" w14:textId="02E27B6D" w:rsidR="005E24F2" w:rsidRDefault="005E24F2" w:rsidP="00CD7EA0">
      <w:pPr>
        <w:pStyle w:val="Heading1"/>
      </w:pPr>
      <w:r w:rsidRPr="005E24F2">
        <w:br/>
      </w:r>
      <w:bookmarkStart w:id="5" w:name="_Toc83939995"/>
      <w:r w:rsidRPr="005E24F2">
        <w:t>5. Thou shalt not use a computer to bear false witness.</w:t>
      </w:r>
      <w:bookmarkEnd w:id="5"/>
    </w:p>
    <w:p w14:paraId="45A5AC16" w14:textId="77777777" w:rsidR="00CD7EA0" w:rsidRPr="00CD7EA0" w:rsidRDefault="00CD7EA0" w:rsidP="00CD7EA0"/>
    <w:p w14:paraId="638B6FFC" w14:textId="77777777" w:rsidR="00CD7EA0" w:rsidRPr="00CD7EA0" w:rsidRDefault="00CD7EA0" w:rsidP="00CD7EA0"/>
    <w:p w14:paraId="4EB49202" w14:textId="7FC79744" w:rsidR="005E24F2" w:rsidRDefault="005E24F2" w:rsidP="00CD7EA0">
      <w:pPr>
        <w:pStyle w:val="Heading1"/>
      </w:pPr>
      <w:bookmarkStart w:id="6" w:name="_Toc83939996"/>
      <w:r>
        <w:t>6. Thou shalt not use or copy software for which you have not paid.</w:t>
      </w:r>
      <w:bookmarkEnd w:id="6"/>
    </w:p>
    <w:p w14:paraId="2703034A" w14:textId="77777777" w:rsidR="00CD7EA0" w:rsidRPr="00CD7EA0" w:rsidRDefault="00CD7EA0" w:rsidP="00CD7EA0"/>
    <w:p w14:paraId="3748B0CB" w14:textId="77777777" w:rsidR="00CD7EA0" w:rsidRDefault="00CD7EA0" w:rsidP="005E24F2"/>
    <w:p w14:paraId="0052409B" w14:textId="39A203D4" w:rsidR="005E24F2" w:rsidRDefault="005E24F2" w:rsidP="00CD7EA0">
      <w:pPr>
        <w:pStyle w:val="Heading1"/>
      </w:pPr>
      <w:bookmarkStart w:id="7" w:name="_Toc83939997"/>
      <w:r>
        <w:t>7. Thou shalt not use other people’s computer resources without authorization.</w:t>
      </w:r>
      <w:bookmarkEnd w:id="7"/>
    </w:p>
    <w:p w14:paraId="17799C9B" w14:textId="77777777" w:rsidR="00CD7EA0" w:rsidRPr="00CD7EA0" w:rsidRDefault="00CD7EA0" w:rsidP="00CD7EA0"/>
    <w:p w14:paraId="49719DC6" w14:textId="77777777" w:rsidR="00CD7EA0" w:rsidRDefault="00CD7EA0" w:rsidP="005E24F2"/>
    <w:p w14:paraId="6E8520AB" w14:textId="2F79AFD1" w:rsidR="005E24F2" w:rsidRDefault="005E24F2" w:rsidP="00CD7EA0">
      <w:pPr>
        <w:pStyle w:val="Heading1"/>
      </w:pPr>
      <w:bookmarkStart w:id="8" w:name="_Toc83939998"/>
      <w:r>
        <w:lastRenderedPageBreak/>
        <w:t>8. Thou shalt not appropriate other people’s intellectual output.</w:t>
      </w:r>
      <w:bookmarkEnd w:id="8"/>
    </w:p>
    <w:p w14:paraId="6A5A9FAB" w14:textId="77777777" w:rsidR="00CD7EA0" w:rsidRPr="00CD7EA0" w:rsidRDefault="00CD7EA0" w:rsidP="00CD7EA0"/>
    <w:p w14:paraId="78A89F87" w14:textId="77777777" w:rsidR="00CD7EA0" w:rsidRDefault="00CD7EA0" w:rsidP="005E24F2"/>
    <w:p w14:paraId="04434054" w14:textId="31AC4C8C" w:rsidR="005E24F2" w:rsidRDefault="005E24F2" w:rsidP="00CD7EA0">
      <w:pPr>
        <w:pStyle w:val="Heading1"/>
      </w:pPr>
      <w:bookmarkStart w:id="9" w:name="_Toc83939999"/>
      <w:r>
        <w:t>9. Thou shalt think about the social consequences of the program you write.</w:t>
      </w:r>
      <w:bookmarkEnd w:id="9"/>
    </w:p>
    <w:p w14:paraId="3A016024" w14:textId="77777777" w:rsidR="00CD7EA0" w:rsidRPr="00CD7EA0" w:rsidRDefault="00CD7EA0" w:rsidP="00CD7EA0"/>
    <w:p w14:paraId="3D682304" w14:textId="77777777" w:rsidR="00CD7EA0" w:rsidRDefault="00CD7EA0" w:rsidP="005E24F2"/>
    <w:p w14:paraId="10D6A405" w14:textId="06E80A4A" w:rsidR="005E24F2" w:rsidRDefault="005E24F2" w:rsidP="00CD7EA0">
      <w:pPr>
        <w:pStyle w:val="Heading1"/>
      </w:pPr>
      <w:bookmarkStart w:id="10" w:name="_Toc83940000"/>
      <w:r>
        <w:t>10. Thou shalt use a computer in ways that show consideration and respect</w:t>
      </w:r>
      <w:r w:rsidR="00CD7EA0">
        <w:t>.</w:t>
      </w:r>
      <w:bookmarkEnd w:id="10"/>
    </w:p>
    <w:p w14:paraId="52EDC694" w14:textId="77777777" w:rsidR="00CD7EA0" w:rsidRPr="00CD7EA0" w:rsidRDefault="00CD7EA0" w:rsidP="00CD7EA0"/>
    <w:p w14:paraId="2425CB3B" w14:textId="77777777" w:rsidR="00CD7EA0" w:rsidRDefault="00CD7EA0" w:rsidP="005E24F2"/>
    <w:p w14:paraId="249BD38F" w14:textId="13D7889F" w:rsidR="004156E6" w:rsidRDefault="00CD2134" w:rsidP="007E3D58">
      <w:pPr>
        <w:pStyle w:val="Heading1"/>
        <w:jc w:val="both"/>
      </w:pPr>
      <w:bookmarkStart w:id="11" w:name="_Toc83940001"/>
      <w:r>
        <w:t>Conclusion</w:t>
      </w:r>
      <w:bookmarkEnd w:id="11"/>
    </w:p>
    <w:p w14:paraId="2931F8C1" w14:textId="12EC9626" w:rsidR="00576747" w:rsidRDefault="00576747" w:rsidP="007E3D58">
      <w:pPr>
        <w:jc w:val="both"/>
      </w:pPr>
      <w:r>
        <w:t>In this assignment we were asked to identify a severe security threat to any aspect of NWU’s IT infrastructure. I decided to focus on theft of data files and compiled a security plan, business continuity plan and a risk analysis.</w:t>
      </w:r>
    </w:p>
    <w:p w14:paraId="7766F1C9" w14:textId="50E83643" w:rsidR="002E2A56" w:rsidRDefault="0004480A" w:rsidP="00C138F1">
      <w:pPr>
        <w:pStyle w:val="Heading1"/>
      </w:pPr>
      <w:bookmarkStart w:id="12" w:name="_Toc83940002"/>
      <w:r>
        <w:t>References</w:t>
      </w:r>
      <w:bookmarkEnd w:id="12"/>
    </w:p>
    <w:p w14:paraId="6D183CDE" w14:textId="57F82F8C" w:rsidR="00825C4B" w:rsidRPr="00825C4B" w:rsidRDefault="002E2A56" w:rsidP="00825C4B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25C4B" w:rsidRPr="00825C4B">
        <w:t xml:space="preserve">Techspirited. (2020). Ten Commandments of Computer Ethics You Should Follow Without Fail. </w:t>
      </w:r>
      <w:hyperlink r:id="rId7" w:history="1">
        <w:r w:rsidR="00825C4B" w:rsidRPr="00825C4B">
          <w:rPr>
            <w:rStyle w:val="Hyperlink"/>
          </w:rPr>
          <w:t>https://techspirited.com/ten-commandments-of-computer-ethics</w:t>
        </w:r>
      </w:hyperlink>
      <w:r w:rsidR="00825C4B" w:rsidRPr="00825C4B">
        <w:t xml:space="preserve"> </w:t>
      </w:r>
    </w:p>
    <w:p w14:paraId="7D41B712" w14:textId="4360A149" w:rsidR="00AA6B2E" w:rsidRPr="00AA6B2E" w:rsidRDefault="002E2A56" w:rsidP="00AA6B2E">
      <w:r>
        <w:fldChar w:fldCharType="end"/>
      </w:r>
    </w:p>
    <w:sectPr w:rsidR="00AA6B2E" w:rsidRPr="00AA6B2E" w:rsidSect="0004480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991"/>
    <w:multiLevelType w:val="hybridMultilevel"/>
    <w:tmpl w:val="6CB01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5B03"/>
    <w:multiLevelType w:val="hybridMultilevel"/>
    <w:tmpl w:val="7714CC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4405"/>
    <w:multiLevelType w:val="hybridMultilevel"/>
    <w:tmpl w:val="77080B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02D5"/>
    <w:multiLevelType w:val="hybridMultilevel"/>
    <w:tmpl w:val="CF36E3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1B18"/>
    <w:multiLevelType w:val="hybridMultilevel"/>
    <w:tmpl w:val="53C062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59E0"/>
    <w:multiLevelType w:val="hybridMultilevel"/>
    <w:tmpl w:val="6BEEFA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2372"/>
    <w:multiLevelType w:val="hybridMultilevel"/>
    <w:tmpl w:val="E5F457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6388A"/>
    <w:multiLevelType w:val="hybridMultilevel"/>
    <w:tmpl w:val="9EE421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686E"/>
    <w:multiLevelType w:val="hybridMultilevel"/>
    <w:tmpl w:val="8948F8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C4187"/>
    <w:multiLevelType w:val="hybridMultilevel"/>
    <w:tmpl w:val="1E8408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839D3"/>
    <w:multiLevelType w:val="hybridMultilevel"/>
    <w:tmpl w:val="2C1207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E602D"/>
    <w:multiLevelType w:val="hybridMultilevel"/>
    <w:tmpl w:val="F73EB8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64684"/>
    <w:multiLevelType w:val="hybridMultilevel"/>
    <w:tmpl w:val="591A91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93421"/>
    <w:multiLevelType w:val="hybridMultilevel"/>
    <w:tmpl w:val="17BAA3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722BD"/>
    <w:multiLevelType w:val="hybridMultilevel"/>
    <w:tmpl w:val="A1ACB1C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50B6"/>
    <w:multiLevelType w:val="hybridMultilevel"/>
    <w:tmpl w:val="36A4A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227FB"/>
    <w:multiLevelType w:val="hybridMultilevel"/>
    <w:tmpl w:val="260E2C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A0E80"/>
    <w:multiLevelType w:val="hybridMultilevel"/>
    <w:tmpl w:val="6EA8B2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1308B"/>
    <w:multiLevelType w:val="hybridMultilevel"/>
    <w:tmpl w:val="16E003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18"/>
  </w:num>
  <w:num w:numId="13">
    <w:abstractNumId w:val="16"/>
  </w:num>
  <w:num w:numId="14">
    <w:abstractNumId w:val="5"/>
  </w:num>
  <w:num w:numId="15">
    <w:abstractNumId w:val="1"/>
  </w:num>
  <w:num w:numId="16">
    <w:abstractNumId w:val="17"/>
  </w:num>
  <w:num w:numId="17">
    <w:abstractNumId w:val="1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190&lt;/item&gt;&lt;/record-ids&gt;&lt;/item&gt;&lt;/Libraries&gt;"/>
  </w:docVars>
  <w:rsids>
    <w:rsidRoot w:val="00046EC9"/>
    <w:rsid w:val="00011D37"/>
    <w:rsid w:val="0004480A"/>
    <w:rsid w:val="00046EC9"/>
    <w:rsid w:val="00060C94"/>
    <w:rsid w:val="00084C49"/>
    <w:rsid w:val="000D1322"/>
    <w:rsid w:val="000F2E0F"/>
    <w:rsid w:val="00133B0F"/>
    <w:rsid w:val="00157472"/>
    <w:rsid w:val="001A65F1"/>
    <w:rsid w:val="001C593F"/>
    <w:rsid w:val="001D4336"/>
    <w:rsid w:val="00202428"/>
    <w:rsid w:val="00206977"/>
    <w:rsid w:val="002328F6"/>
    <w:rsid w:val="00247D4E"/>
    <w:rsid w:val="0027139F"/>
    <w:rsid w:val="00274C5C"/>
    <w:rsid w:val="002D2B46"/>
    <w:rsid w:val="002D4D2A"/>
    <w:rsid w:val="002E2A56"/>
    <w:rsid w:val="0032302D"/>
    <w:rsid w:val="00332B0E"/>
    <w:rsid w:val="00341826"/>
    <w:rsid w:val="003635BD"/>
    <w:rsid w:val="0039589A"/>
    <w:rsid w:val="004156E6"/>
    <w:rsid w:val="00436AAE"/>
    <w:rsid w:val="004470FC"/>
    <w:rsid w:val="004661EE"/>
    <w:rsid w:val="004B447E"/>
    <w:rsid w:val="004E7353"/>
    <w:rsid w:val="005051F5"/>
    <w:rsid w:val="00524EC8"/>
    <w:rsid w:val="005329B9"/>
    <w:rsid w:val="00562ACB"/>
    <w:rsid w:val="00576747"/>
    <w:rsid w:val="00587B8E"/>
    <w:rsid w:val="0059286B"/>
    <w:rsid w:val="00597E61"/>
    <w:rsid w:val="005B0C68"/>
    <w:rsid w:val="005C00A5"/>
    <w:rsid w:val="005C210F"/>
    <w:rsid w:val="005C69FD"/>
    <w:rsid w:val="005D5B9D"/>
    <w:rsid w:val="005E24F2"/>
    <w:rsid w:val="005E7E2F"/>
    <w:rsid w:val="00603B30"/>
    <w:rsid w:val="0060541E"/>
    <w:rsid w:val="00606A6D"/>
    <w:rsid w:val="006112ED"/>
    <w:rsid w:val="006404F5"/>
    <w:rsid w:val="00642F88"/>
    <w:rsid w:val="00660287"/>
    <w:rsid w:val="00696796"/>
    <w:rsid w:val="006B3608"/>
    <w:rsid w:val="006C17AE"/>
    <w:rsid w:val="007129B3"/>
    <w:rsid w:val="0072225F"/>
    <w:rsid w:val="00737F1C"/>
    <w:rsid w:val="00760E19"/>
    <w:rsid w:val="007630C1"/>
    <w:rsid w:val="00766833"/>
    <w:rsid w:val="007E3D58"/>
    <w:rsid w:val="00802B9E"/>
    <w:rsid w:val="00823D77"/>
    <w:rsid w:val="00825C4B"/>
    <w:rsid w:val="008260EC"/>
    <w:rsid w:val="0086236F"/>
    <w:rsid w:val="00890042"/>
    <w:rsid w:val="008C026F"/>
    <w:rsid w:val="008F4D9C"/>
    <w:rsid w:val="008F6A97"/>
    <w:rsid w:val="00924CBB"/>
    <w:rsid w:val="00934795"/>
    <w:rsid w:val="00946F03"/>
    <w:rsid w:val="00962947"/>
    <w:rsid w:val="00963760"/>
    <w:rsid w:val="00976E1E"/>
    <w:rsid w:val="00991333"/>
    <w:rsid w:val="009F054A"/>
    <w:rsid w:val="00A42EDA"/>
    <w:rsid w:val="00A43D02"/>
    <w:rsid w:val="00A77055"/>
    <w:rsid w:val="00A80B40"/>
    <w:rsid w:val="00AA6B2E"/>
    <w:rsid w:val="00AC7DB6"/>
    <w:rsid w:val="00AE6B26"/>
    <w:rsid w:val="00B1257B"/>
    <w:rsid w:val="00B3783A"/>
    <w:rsid w:val="00B760E4"/>
    <w:rsid w:val="00B85484"/>
    <w:rsid w:val="00B92313"/>
    <w:rsid w:val="00BA13CF"/>
    <w:rsid w:val="00BA18FD"/>
    <w:rsid w:val="00BA4F77"/>
    <w:rsid w:val="00BA602F"/>
    <w:rsid w:val="00BB6FCF"/>
    <w:rsid w:val="00BC7D6C"/>
    <w:rsid w:val="00BD5F0D"/>
    <w:rsid w:val="00BE5672"/>
    <w:rsid w:val="00BF304C"/>
    <w:rsid w:val="00BF6E2F"/>
    <w:rsid w:val="00C138F1"/>
    <w:rsid w:val="00CB1A9B"/>
    <w:rsid w:val="00CD2134"/>
    <w:rsid w:val="00CD7EA0"/>
    <w:rsid w:val="00CE2EBA"/>
    <w:rsid w:val="00D02304"/>
    <w:rsid w:val="00D03982"/>
    <w:rsid w:val="00D1713E"/>
    <w:rsid w:val="00D2329C"/>
    <w:rsid w:val="00D33FFA"/>
    <w:rsid w:val="00D37267"/>
    <w:rsid w:val="00D40D37"/>
    <w:rsid w:val="00D50E5F"/>
    <w:rsid w:val="00D74791"/>
    <w:rsid w:val="00D76613"/>
    <w:rsid w:val="00D95AFB"/>
    <w:rsid w:val="00DA47A1"/>
    <w:rsid w:val="00DD6F8D"/>
    <w:rsid w:val="00DF0753"/>
    <w:rsid w:val="00E01FE3"/>
    <w:rsid w:val="00E2262B"/>
    <w:rsid w:val="00E26AC6"/>
    <w:rsid w:val="00E31B91"/>
    <w:rsid w:val="00E33AF8"/>
    <w:rsid w:val="00E752CB"/>
    <w:rsid w:val="00E854A1"/>
    <w:rsid w:val="00E8587D"/>
    <w:rsid w:val="00E92212"/>
    <w:rsid w:val="00EB5530"/>
    <w:rsid w:val="00F437BA"/>
    <w:rsid w:val="00F648BE"/>
    <w:rsid w:val="00F75CE1"/>
    <w:rsid w:val="00F77E8D"/>
    <w:rsid w:val="00FB6EB1"/>
    <w:rsid w:val="00FE1A63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510AB"/>
  <w15:chartTrackingRefBased/>
  <w15:docId w15:val="{CD93F5D3-9E1A-4CA7-AEE1-10D2E284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47"/>
  </w:style>
  <w:style w:type="paragraph" w:styleId="Heading1">
    <w:name w:val="heading 1"/>
    <w:basedOn w:val="Normal"/>
    <w:next w:val="Normal"/>
    <w:link w:val="Heading1Char"/>
    <w:uiPriority w:val="9"/>
    <w:qFormat/>
    <w:rsid w:val="00044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4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480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4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48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0B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0B40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2E2A5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E2A5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E2A5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E2A56"/>
    <w:rPr>
      <w:rFonts w:ascii="Calibri" w:hAnsi="Calibri" w:cs="Calibri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2A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42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833"/>
    <w:pPr>
      <w:ind w:left="720"/>
      <w:contextualSpacing/>
    </w:pPr>
  </w:style>
  <w:style w:type="table" w:styleId="TableGrid">
    <w:name w:val="Table Grid"/>
    <w:basedOn w:val="TableNormal"/>
    <w:uiPriority w:val="39"/>
    <w:rsid w:val="00E9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03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39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hspirited.com/ten-commandments-of-computer-eth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CE21-7393-47AB-BB66-D88D76FF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ITRI 625</dc:subject>
  <dc:creator>ENRICO DREYER</dc:creator>
  <cp:keywords/>
  <dc:description/>
  <cp:lastModifiedBy>ENRICO DREYER</cp:lastModifiedBy>
  <cp:revision>142</cp:revision>
  <cp:lastPrinted>2021-09-10T18:41:00Z</cp:lastPrinted>
  <dcterms:created xsi:type="dcterms:W3CDTF">2021-09-05T15:13:00Z</dcterms:created>
  <dcterms:modified xsi:type="dcterms:W3CDTF">2021-09-30T22:20:00Z</dcterms:modified>
  <cp:category>31210783</cp:category>
</cp:coreProperties>
</file>