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755077"/>
        <w:docPartObj>
          <w:docPartGallery w:val="Cover Pages"/>
          <w:docPartUnique/>
        </w:docPartObj>
      </w:sdtPr>
      <w:sdtEndPr/>
      <w:sdtContent>
        <w:p w14:paraId="63989E7E" w14:textId="5C52B1BE" w:rsidR="0004480A" w:rsidRDefault="0004480A">
          <w:r>
            <w:rPr>
              <w:noProof/>
            </w:rPr>
            <mc:AlternateContent>
              <mc:Choice Requires="wps">
                <w:drawing>
                  <wp:anchor distT="0" distB="0" distL="114300" distR="114300" simplePos="0" relativeHeight="251659264" behindDoc="0" locked="0" layoutInCell="1" allowOverlap="1" wp14:anchorId="20E72B38" wp14:editId="3748CCF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7"/>
                                  <w:gridCol w:w="2180"/>
                                </w:tblGrid>
                                <w:tr w:rsidR="0004480A" w14:paraId="6DB4AA17" w14:textId="77777777">
                                  <w:trPr>
                                    <w:jc w:val="center"/>
                                  </w:trPr>
                                  <w:tc>
                                    <w:tcPr>
                                      <w:tcW w:w="2568" w:type="pct"/>
                                      <w:vAlign w:val="center"/>
                                    </w:tcPr>
                                    <w:p w14:paraId="78529239" w14:textId="3EC43E1B" w:rsidR="0004480A" w:rsidRDefault="00562ACB">
                                      <w:pPr>
                                        <w:jc w:val="right"/>
                                      </w:pPr>
                                      <w:r>
                                        <w:rPr>
                                          <w:noProof/>
                                        </w:rPr>
                                        <w:drawing>
                                          <wp:inline distT="0" distB="0" distL="0" distR="0" wp14:anchorId="0C88B256" wp14:editId="023F3CB3">
                                            <wp:extent cx="4481674" cy="4481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81674" cy="4481674"/>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C09A15" w14:textId="4C98DAC7" w:rsidR="0004480A" w:rsidRDefault="0004480A">
                                          <w:pPr>
                                            <w:pStyle w:val="NoSpacing"/>
                                            <w:spacing w:line="312" w:lineRule="auto"/>
                                            <w:jc w:val="right"/>
                                            <w:rPr>
                                              <w:caps/>
                                              <w:color w:val="191919" w:themeColor="text1" w:themeTint="E6"/>
                                              <w:sz w:val="72"/>
                                              <w:szCs w:val="72"/>
                                            </w:rPr>
                                          </w:pPr>
                                          <w:r>
                                            <w:rPr>
                                              <w:caps/>
                                              <w:color w:val="191919" w:themeColor="text1" w:themeTint="E6"/>
                                              <w:sz w:val="72"/>
                                              <w:szCs w:val="72"/>
                                            </w:rPr>
                                            <w:t xml:space="preserve">Assignment </w:t>
                                          </w:r>
                                          <w:r w:rsidR="00E8587D">
                                            <w:rPr>
                                              <w:caps/>
                                              <w:color w:val="191919" w:themeColor="text1" w:themeTint="E6"/>
                                              <w:sz w:val="72"/>
                                              <w:szCs w:val="72"/>
                                            </w:rPr>
                                            <w:t>3</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1E3D766" w14:textId="13C97F1C" w:rsidR="0004480A" w:rsidRDefault="0004480A">
                                          <w:pPr>
                                            <w:jc w:val="right"/>
                                            <w:rPr>
                                              <w:sz w:val="24"/>
                                              <w:szCs w:val="24"/>
                                            </w:rPr>
                                          </w:pPr>
                                          <w:r w:rsidRPr="0004480A">
                                            <w:rPr>
                                              <w:color w:val="000000" w:themeColor="text1"/>
                                              <w:sz w:val="36"/>
                                              <w:szCs w:val="36"/>
                                            </w:rPr>
                                            <w:t>ITRI 625</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3E2CA25" w14:textId="03496B6C" w:rsidR="0004480A" w:rsidRDefault="0004480A">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E71C363" w14:textId="56AA3DDD" w:rsidR="0004480A" w:rsidRPr="0004480A" w:rsidRDefault="0004480A">
                                          <w:pPr>
                                            <w:pStyle w:val="NoSpacing"/>
                                            <w:rPr>
                                              <w:color w:val="ED7D31" w:themeColor="accent2"/>
                                              <w:sz w:val="36"/>
                                              <w:szCs w:val="36"/>
                                            </w:rPr>
                                          </w:pPr>
                                          <w:r w:rsidRPr="0004480A">
                                            <w:rPr>
                                              <w:color w:val="ED7D31" w:themeColor="accent2"/>
                                              <w:sz w:val="36"/>
                                              <w:szCs w:val="36"/>
                                            </w:rPr>
                                            <w:t>ENRICO DREYER</w:t>
                                          </w:r>
                                        </w:p>
                                      </w:sdtContent>
                                    </w:sdt>
                                    <w:p w14:paraId="0D616D8E" w14:textId="00E89D79" w:rsidR="0004480A" w:rsidRDefault="00840DFD">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4480A" w:rsidRPr="0004480A">
                                            <w:rPr>
                                              <w:color w:val="44546A" w:themeColor="text2"/>
                                              <w:sz w:val="36"/>
                                              <w:szCs w:val="36"/>
                                            </w:rPr>
                                            <w:t>31210783</w:t>
                                          </w:r>
                                        </w:sdtContent>
                                      </w:sdt>
                                    </w:p>
                                  </w:tc>
                                </w:tr>
                              </w:tbl>
                              <w:p w14:paraId="46EE1576" w14:textId="77777777" w:rsidR="0004480A" w:rsidRDefault="0004480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E72B3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7"/>
                            <w:gridCol w:w="2180"/>
                          </w:tblGrid>
                          <w:tr w:rsidR="0004480A" w14:paraId="6DB4AA17" w14:textId="77777777">
                            <w:trPr>
                              <w:jc w:val="center"/>
                            </w:trPr>
                            <w:tc>
                              <w:tcPr>
                                <w:tcW w:w="2568" w:type="pct"/>
                                <w:vAlign w:val="center"/>
                              </w:tcPr>
                              <w:p w14:paraId="78529239" w14:textId="3EC43E1B" w:rsidR="0004480A" w:rsidRDefault="00562ACB">
                                <w:pPr>
                                  <w:jc w:val="right"/>
                                </w:pPr>
                                <w:r>
                                  <w:rPr>
                                    <w:noProof/>
                                  </w:rPr>
                                  <w:drawing>
                                    <wp:inline distT="0" distB="0" distL="0" distR="0" wp14:anchorId="0C88B256" wp14:editId="023F3CB3">
                                      <wp:extent cx="4481674" cy="4481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81674" cy="4481674"/>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C09A15" w14:textId="4C98DAC7" w:rsidR="0004480A" w:rsidRDefault="0004480A">
                                    <w:pPr>
                                      <w:pStyle w:val="NoSpacing"/>
                                      <w:spacing w:line="312" w:lineRule="auto"/>
                                      <w:jc w:val="right"/>
                                      <w:rPr>
                                        <w:caps/>
                                        <w:color w:val="191919" w:themeColor="text1" w:themeTint="E6"/>
                                        <w:sz w:val="72"/>
                                        <w:szCs w:val="72"/>
                                      </w:rPr>
                                    </w:pPr>
                                    <w:r>
                                      <w:rPr>
                                        <w:caps/>
                                        <w:color w:val="191919" w:themeColor="text1" w:themeTint="E6"/>
                                        <w:sz w:val="72"/>
                                        <w:szCs w:val="72"/>
                                      </w:rPr>
                                      <w:t xml:space="preserve">Assignment </w:t>
                                    </w:r>
                                    <w:r w:rsidR="00E8587D">
                                      <w:rPr>
                                        <w:caps/>
                                        <w:color w:val="191919" w:themeColor="text1" w:themeTint="E6"/>
                                        <w:sz w:val="72"/>
                                        <w:szCs w:val="72"/>
                                      </w:rPr>
                                      <w:t>3</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1E3D766" w14:textId="13C97F1C" w:rsidR="0004480A" w:rsidRDefault="0004480A">
                                    <w:pPr>
                                      <w:jc w:val="right"/>
                                      <w:rPr>
                                        <w:sz w:val="24"/>
                                        <w:szCs w:val="24"/>
                                      </w:rPr>
                                    </w:pPr>
                                    <w:r w:rsidRPr="0004480A">
                                      <w:rPr>
                                        <w:color w:val="000000" w:themeColor="text1"/>
                                        <w:sz w:val="36"/>
                                        <w:szCs w:val="36"/>
                                      </w:rPr>
                                      <w:t>ITRI 625</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3E2CA25" w14:textId="03496B6C" w:rsidR="0004480A" w:rsidRDefault="0004480A">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E71C363" w14:textId="56AA3DDD" w:rsidR="0004480A" w:rsidRPr="0004480A" w:rsidRDefault="0004480A">
                                    <w:pPr>
                                      <w:pStyle w:val="NoSpacing"/>
                                      <w:rPr>
                                        <w:color w:val="ED7D31" w:themeColor="accent2"/>
                                        <w:sz w:val="36"/>
                                        <w:szCs w:val="36"/>
                                      </w:rPr>
                                    </w:pPr>
                                    <w:r w:rsidRPr="0004480A">
                                      <w:rPr>
                                        <w:color w:val="ED7D31" w:themeColor="accent2"/>
                                        <w:sz w:val="36"/>
                                        <w:szCs w:val="36"/>
                                      </w:rPr>
                                      <w:t>ENRICO DREYER</w:t>
                                    </w:r>
                                  </w:p>
                                </w:sdtContent>
                              </w:sdt>
                              <w:p w14:paraId="0D616D8E" w14:textId="00E89D79" w:rsidR="0004480A" w:rsidRDefault="00840DFD">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4480A" w:rsidRPr="0004480A">
                                      <w:rPr>
                                        <w:color w:val="44546A" w:themeColor="text2"/>
                                        <w:sz w:val="36"/>
                                        <w:szCs w:val="36"/>
                                      </w:rPr>
                                      <w:t>31210783</w:t>
                                    </w:r>
                                  </w:sdtContent>
                                </w:sdt>
                              </w:p>
                            </w:tc>
                          </w:tr>
                        </w:tbl>
                        <w:p w14:paraId="46EE1576" w14:textId="77777777" w:rsidR="0004480A" w:rsidRDefault="0004480A"/>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962404238"/>
        <w:docPartObj>
          <w:docPartGallery w:val="Table of Contents"/>
          <w:docPartUnique/>
        </w:docPartObj>
      </w:sdtPr>
      <w:sdtEndPr>
        <w:rPr>
          <w:b/>
          <w:bCs/>
          <w:noProof/>
        </w:rPr>
      </w:sdtEndPr>
      <w:sdtContent>
        <w:p w14:paraId="7E70B2D6" w14:textId="3D53738C" w:rsidR="0004480A" w:rsidRDefault="0004480A">
          <w:pPr>
            <w:pStyle w:val="TOCHeading"/>
          </w:pPr>
          <w:r>
            <w:t>Table of Contents</w:t>
          </w:r>
        </w:p>
        <w:p w14:paraId="64E7921B" w14:textId="5A51CA5F" w:rsidR="00D35DB0" w:rsidRDefault="0004480A">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84006494" w:history="1">
            <w:r w:rsidR="00D35DB0" w:rsidRPr="00362570">
              <w:rPr>
                <w:rStyle w:val="Hyperlink"/>
                <w:noProof/>
              </w:rPr>
              <w:t>Introduction</w:t>
            </w:r>
            <w:r w:rsidR="00D35DB0">
              <w:rPr>
                <w:noProof/>
                <w:webHidden/>
              </w:rPr>
              <w:tab/>
            </w:r>
            <w:r w:rsidR="00D35DB0">
              <w:rPr>
                <w:noProof/>
                <w:webHidden/>
              </w:rPr>
              <w:fldChar w:fldCharType="begin"/>
            </w:r>
            <w:r w:rsidR="00D35DB0">
              <w:rPr>
                <w:noProof/>
                <w:webHidden/>
              </w:rPr>
              <w:instrText xml:space="preserve"> PAGEREF _Toc84006494 \h </w:instrText>
            </w:r>
            <w:r w:rsidR="00D35DB0">
              <w:rPr>
                <w:noProof/>
                <w:webHidden/>
              </w:rPr>
            </w:r>
            <w:r w:rsidR="00D35DB0">
              <w:rPr>
                <w:noProof/>
                <w:webHidden/>
              </w:rPr>
              <w:fldChar w:fldCharType="separate"/>
            </w:r>
            <w:r w:rsidR="00D40A0E">
              <w:rPr>
                <w:noProof/>
                <w:webHidden/>
              </w:rPr>
              <w:t>2</w:t>
            </w:r>
            <w:r w:rsidR="00D35DB0">
              <w:rPr>
                <w:noProof/>
                <w:webHidden/>
              </w:rPr>
              <w:fldChar w:fldCharType="end"/>
            </w:r>
          </w:hyperlink>
        </w:p>
        <w:p w14:paraId="22DD02E8" w14:textId="1D65BF5A" w:rsidR="00D35DB0" w:rsidRDefault="00D35DB0">
          <w:pPr>
            <w:pStyle w:val="TOC1"/>
            <w:tabs>
              <w:tab w:val="right" w:leader="dot" w:pos="9016"/>
            </w:tabs>
            <w:rPr>
              <w:rFonts w:eastAsiaTheme="minorEastAsia"/>
              <w:noProof/>
              <w:lang w:eastAsia="en-ZA"/>
            </w:rPr>
          </w:pPr>
          <w:hyperlink w:anchor="_Toc84006495" w:history="1">
            <w:r w:rsidRPr="00362570">
              <w:rPr>
                <w:rStyle w:val="Hyperlink"/>
                <w:noProof/>
              </w:rPr>
              <w:t>1. Thou shalt not use a computer to harm people</w:t>
            </w:r>
            <w:r>
              <w:rPr>
                <w:noProof/>
                <w:webHidden/>
              </w:rPr>
              <w:tab/>
            </w:r>
            <w:r>
              <w:rPr>
                <w:noProof/>
                <w:webHidden/>
              </w:rPr>
              <w:fldChar w:fldCharType="begin"/>
            </w:r>
            <w:r>
              <w:rPr>
                <w:noProof/>
                <w:webHidden/>
              </w:rPr>
              <w:instrText xml:space="preserve"> PAGEREF _Toc84006495 \h </w:instrText>
            </w:r>
            <w:r>
              <w:rPr>
                <w:noProof/>
                <w:webHidden/>
              </w:rPr>
            </w:r>
            <w:r>
              <w:rPr>
                <w:noProof/>
                <w:webHidden/>
              </w:rPr>
              <w:fldChar w:fldCharType="separate"/>
            </w:r>
            <w:r w:rsidR="00D40A0E">
              <w:rPr>
                <w:noProof/>
                <w:webHidden/>
              </w:rPr>
              <w:t>2</w:t>
            </w:r>
            <w:r>
              <w:rPr>
                <w:noProof/>
                <w:webHidden/>
              </w:rPr>
              <w:fldChar w:fldCharType="end"/>
            </w:r>
          </w:hyperlink>
        </w:p>
        <w:p w14:paraId="13C543BE" w14:textId="0E5445DA" w:rsidR="00D35DB0" w:rsidRDefault="00D35DB0">
          <w:pPr>
            <w:pStyle w:val="TOC1"/>
            <w:tabs>
              <w:tab w:val="right" w:leader="dot" w:pos="9016"/>
            </w:tabs>
            <w:rPr>
              <w:rFonts w:eastAsiaTheme="minorEastAsia"/>
              <w:noProof/>
              <w:lang w:eastAsia="en-ZA"/>
            </w:rPr>
          </w:pPr>
          <w:hyperlink w:anchor="_Toc84006496" w:history="1">
            <w:r w:rsidRPr="00362570">
              <w:rPr>
                <w:rStyle w:val="Hyperlink"/>
                <w:noProof/>
              </w:rPr>
              <w:t>2. Thou shalt not interfere with other people’s computer work.</w:t>
            </w:r>
            <w:r>
              <w:rPr>
                <w:noProof/>
                <w:webHidden/>
              </w:rPr>
              <w:tab/>
            </w:r>
            <w:r>
              <w:rPr>
                <w:noProof/>
                <w:webHidden/>
              </w:rPr>
              <w:fldChar w:fldCharType="begin"/>
            </w:r>
            <w:r>
              <w:rPr>
                <w:noProof/>
                <w:webHidden/>
              </w:rPr>
              <w:instrText xml:space="preserve"> PAGEREF _Toc84006496 \h </w:instrText>
            </w:r>
            <w:r>
              <w:rPr>
                <w:noProof/>
                <w:webHidden/>
              </w:rPr>
            </w:r>
            <w:r>
              <w:rPr>
                <w:noProof/>
                <w:webHidden/>
              </w:rPr>
              <w:fldChar w:fldCharType="separate"/>
            </w:r>
            <w:r w:rsidR="00D40A0E">
              <w:rPr>
                <w:noProof/>
                <w:webHidden/>
              </w:rPr>
              <w:t>2</w:t>
            </w:r>
            <w:r>
              <w:rPr>
                <w:noProof/>
                <w:webHidden/>
              </w:rPr>
              <w:fldChar w:fldCharType="end"/>
            </w:r>
          </w:hyperlink>
        </w:p>
        <w:p w14:paraId="11C4921D" w14:textId="2B2C2E94" w:rsidR="00D35DB0" w:rsidRDefault="00D35DB0">
          <w:pPr>
            <w:pStyle w:val="TOC1"/>
            <w:tabs>
              <w:tab w:val="right" w:leader="dot" w:pos="9016"/>
            </w:tabs>
            <w:rPr>
              <w:rFonts w:eastAsiaTheme="minorEastAsia"/>
              <w:noProof/>
              <w:lang w:eastAsia="en-ZA"/>
            </w:rPr>
          </w:pPr>
          <w:hyperlink w:anchor="_Toc84006497" w:history="1">
            <w:r w:rsidRPr="00362570">
              <w:rPr>
                <w:rStyle w:val="Hyperlink"/>
                <w:noProof/>
              </w:rPr>
              <w:t>3. Thou shalt not snoop around in other people’s files.</w:t>
            </w:r>
            <w:r>
              <w:rPr>
                <w:noProof/>
                <w:webHidden/>
              </w:rPr>
              <w:tab/>
            </w:r>
            <w:r>
              <w:rPr>
                <w:noProof/>
                <w:webHidden/>
              </w:rPr>
              <w:fldChar w:fldCharType="begin"/>
            </w:r>
            <w:r>
              <w:rPr>
                <w:noProof/>
                <w:webHidden/>
              </w:rPr>
              <w:instrText xml:space="preserve"> PAGEREF _Toc84006497 \h </w:instrText>
            </w:r>
            <w:r>
              <w:rPr>
                <w:noProof/>
                <w:webHidden/>
              </w:rPr>
            </w:r>
            <w:r>
              <w:rPr>
                <w:noProof/>
                <w:webHidden/>
              </w:rPr>
              <w:fldChar w:fldCharType="separate"/>
            </w:r>
            <w:r w:rsidR="00D40A0E">
              <w:rPr>
                <w:noProof/>
                <w:webHidden/>
              </w:rPr>
              <w:t>3</w:t>
            </w:r>
            <w:r>
              <w:rPr>
                <w:noProof/>
                <w:webHidden/>
              </w:rPr>
              <w:fldChar w:fldCharType="end"/>
            </w:r>
          </w:hyperlink>
        </w:p>
        <w:p w14:paraId="3D261DF4" w14:textId="7B3B06C5" w:rsidR="00D35DB0" w:rsidRDefault="00D35DB0">
          <w:pPr>
            <w:pStyle w:val="TOC1"/>
            <w:tabs>
              <w:tab w:val="right" w:leader="dot" w:pos="9016"/>
            </w:tabs>
            <w:rPr>
              <w:rFonts w:eastAsiaTheme="minorEastAsia"/>
              <w:noProof/>
              <w:lang w:eastAsia="en-ZA"/>
            </w:rPr>
          </w:pPr>
          <w:hyperlink w:anchor="_Toc84006498" w:history="1">
            <w:r w:rsidRPr="00362570">
              <w:rPr>
                <w:rStyle w:val="Hyperlink"/>
                <w:noProof/>
              </w:rPr>
              <w:t>4. Thou shalt not use a computer to steal.</w:t>
            </w:r>
            <w:r>
              <w:rPr>
                <w:noProof/>
                <w:webHidden/>
              </w:rPr>
              <w:tab/>
            </w:r>
            <w:r>
              <w:rPr>
                <w:noProof/>
                <w:webHidden/>
              </w:rPr>
              <w:fldChar w:fldCharType="begin"/>
            </w:r>
            <w:r>
              <w:rPr>
                <w:noProof/>
                <w:webHidden/>
              </w:rPr>
              <w:instrText xml:space="preserve"> PAGEREF _Toc84006498 \h </w:instrText>
            </w:r>
            <w:r>
              <w:rPr>
                <w:noProof/>
                <w:webHidden/>
              </w:rPr>
            </w:r>
            <w:r>
              <w:rPr>
                <w:noProof/>
                <w:webHidden/>
              </w:rPr>
              <w:fldChar w:fldCharType="separate"/>
            </w:r>
            <w:r w:rsidR="00D40A0E">
              <w:rPr>
                <w:noProof/>
                <w:webHidden/>
              </w:rPr>
              <w:t>3</w:t>
            </w:r>
            <w:r>
              <w:rPr>
                <w:noProof/>
                <w:webHidden/>
              </w:rPr>
              <w:fldChar w:fldCharType="end"/>
            </w:r>
          </w:hyperlink>
        </w:p>
        <w:p w14:paraId="7A57F50D" w14:textId="145D6991" w:rsidR="00D35DB0" w:rsidRDefault="00D35DB0">
          <w:pPr>
            <w:pStyle w:val="TOC1"/>
            <w:tabs>
              <w:tab w:val="right" w:leader="dot" w:pos="9016"/>
            </w:tabs>
            <w:rPr>
              <w:rFonts w:eastAsiaTheme="minorEastAsia"/>
              <w:noProof/>
              <w:lang w:eastAsia="en-ZA"/>
            </w:rPr>
          </w:pPr>
          <w:hyperlink w:anchor="_Toc84006499" w:history="1">
            <w:r w:rsidRPr="00362570">
              <w:rPr>
                <w:rStyle w:val="Hyperlink"/>
                <w:noProof/>
              </w:rPr>
              <w:t>5. Thou shalt not use a computer to bear false witness.</w:t>
            </w:r>
            <w:r>
              <w:rPr>
                <w:noProof/>
                <w:webHidden/>
              </w:rPr>
              <w:tab/>
            </w:r>
            <w:r>
              <w:rPr>
                <w:noProof/>
                <w:webHidden/>
              </w:rPr>
              <w:fldChar w:fldCharType="begin"/>
            </w:r>
            <w:r>
              <w:rPr>
                <w:noProof/>
                <w:webHidden/>
              </w:rPr>
              <w:instrText xml:space="preserve"> PAGEREF _Toc84006499 \h </w:instrText>
            </w:r>
            <w:r>
              <w:rPr>
                <w:noProof/>
                <w:webHidden/>
              </w:rPr>
            </w:r>
            <w:r>
              <w:rPr>
                <w:noProof/>
                <w:webHidden/>
              </w:rPr>
              <w:fldChar w:fldCharType="separate"/>
            </w:r>
            <w:r w:rsidR="00D40A0E">
              <w:rPr>
                <w:noProof/>
                <w:webHidden/>
              </w:rPr>
              <w:t>4</w:t>
            </w:r>
            <w:r>
              <w:rPr>
                <w:noProof/>
                <w:webHidden/>
              </w:rPr>
              <w:fldChar w:fldCharType="end"/>
            </w:r>
          </w:hyperlink>
        </w:p>
        <w:p w14:paraId="1B60E4A4" w14:textId="5D9FB285" w:rsidR="00D35DB0" w:rsidRDefault="00D35DB0">
          <w:pPr>
            <w:pStyle w:val="TOC1"/>
            <w:tabs>
              <w:tab w:val="right" w:leader="dot" w:pos="9016"/>
            </w:tabs>
            <w:rPr>
              <w:rFonts w:eastAsiaTheme="minorEastAsia"/>
              <w:noProof/>
              <w:lang w:eastAsia="en-ZA"/>
            </w:rPr>
          </w:pPr>
          <w:hyperlink w:anchor="_Toc84006500" w:history="1">
            <w:r w:rsidRPr="00362570">
              <w:rPr>
                <w:rStyle w:val="Hyperlink"/>
                <w:noProof/>
              </w:rPr>
              <w:t>6. Thou shalt not use or copy software for which you have not paid.</w:t>
            </w:r>
            <w:r>
              <w:rPr>
                <w:noProof/>
                <w:webHidden/>
              </w:rPr>
              <w:tab/>
            </w:r>
            <w:r>
              <w:rPr>
                <w:noProof/>
                <w:webHidden/>
              </w:rPr>
              <w:fldChar w:fldCharType="begin"/>
            </w:r>
            <w:r>
              <w:rPr>
                <w:noProof/>
                <w:webHidden/>
              </w:rPr>
              <w:instrText xml:space="preserve"> PAGEREF _Toc84006500 \h </w:instrText>
            </w:r>
            <w:r>
              <w:rPr>
                <w:noProof/>
                <w:webHidden/>
              </w:rPr>
            </w:r>
            <w:r>
              <w:rPr>
                <w:noProof/>
                <w:webHidden/>
              </w:rPr>
              <w:fldChar w:fldCharType="separate"/>
            </w:r>
            <w:r w:rsidR="00D40A0E">
              <w:rPr>
                <w:noProof/>
                <w:webHidden/>
              </w:rPr>
              <w:t>5</w:t>
            </w:r>
            <w:r>
              <w:rPr>
                <w:noProof/>
                <w:webHidden/>
              </w:rPr>
              <w:fldChar w:fldCharType="end"/>
            </w:r>
          </w:hyperlink>
        </w:p>
        <w:p w14:paraId="6F303739" w14:textId="0CAE80BB" w:rsidR="00D35DB0" w:rsidRDefault="00D35DB0">
          <w:pPr>
            <w:pStyle w:val="TOC1"/>
            <w:tabs>
              <w:tab w:val="right" w:leader="dot" w:pos="9016"/>
            </w:tabs>
            <w:rPr>
              <w:rFonts w:eastAsiaTheme="minorEastAsia"/>
              <w:noProof/>
              <w:lang w:eastAsia="en-ZA"/>
            </w:rPr>
          </w:pPr>
          <w:hyperlink w:anchor="_Toc84006501" w:history="1">
            <w:r w:rsidRPr="00362570">
              <w:rPr>
                <w:rStyle w:val="Hyperlink"/>
                <w:noProof/>
              </w:rPr>
              <w:t>7. Thou shalt not use other people’s computer resources without authorization.</w:t>
            </w:r>
            <w:r>
              <w:rPr>
                <w:noProof/>
                <w:webHidden/>
              </w:rPr>
              <w:tab/>
            </w:r>
            <w:r>
              <w:rPr>
                <w:noProof/>
                <w:webHidden/>
              </w:rPr>
              <w:fldChar w:fldCharType="begin"/>
            </w:r>
            <w:r>
              <w:rPr>
                <w:noProof/>
                <w:webHidden/>
              </w:rPr>
              <w:instrText xml:space="preserve"> PAGEREF _Toc84006501 \h </w:instrText>
            </w:r>
            <w:r>
              <w:rPr>
                <w:noProof/>
                <w:webHidden/>
              </w:rPr>
            </w:r>
            <w:r>
              <w:rPr>
                <w:noProof/>
                <w:webHidden/>
              </w:rPr>
              <w:fldChar w:fldCharType="separate"/>
            </w:r>
            <w:r w:rsidR="00D40A0E">
              <w:rPr>
                <w:noProof/>
                <w:webHidden/>
              </w:rPr>
              <w:t>5</w:t>
            </w:r>
            <w:r>
              <w:rPr>
                <w:noProof/>
                <w:webHidden/>
              </w:rPr>
              <w:fldChar w:fldCharType="end"/>
            </w:r>
          </w:hyperlink>
        </w:p>
        <w:p w14:paraId="27C38922" w14:textId="4CE06E53" w:rsidR="00D35DB0" w:rsidRDefault="00D35DB0">
          <w:pPr>
            <w:pStyle w:val="TOC1"/>
            <w:tabs>
              <w:tab w:val="right" w:leader="dot" w:pos="9016"/>
            </w:tabs>
            <w:rPr>
              <w:rFonts w:eastAsiaTheme="minorEastAsia"/>
              <w:noProof/>
              <w:lang w:eastAsia="en-ZA"/>
            </w:rPr>
          </w:pPr>
          <w:hyperlink w:anchor="_Toc84006502" w:history="1">
            <w:r w:rsidRPr="00362570">
              <w:rPr>
                <w:rStyle w:val="Hyperlink"/>
                <w:noProof/>
              </w:rPr>
              <w:t>8. Thou shalt not appropriate other people’s intellectual output.</w:t>
            </w:r>
            <w:r>
              <w:rPr>
                <w:noProof/>
                <w:webHidden/>
              </w:rPr>
              <w:tab/>
            </w:r>
            <w:r>
              <w:rPr>
                <w:noProof/>
                <w:webHidden/>
              </w:rPr>
              <w:fldChar w:fldCharType="begin"/>
            </w:r>
            <w:r>
              <w:rPr>
                <w:noProof/>
                <w:webHidden/>
              </w:rPr>
              <w:instrText xml:space="preserve"> PAGEREF _Toc84006502 \h </w:instrText>
            </w:r>
            <w:r>
              <w:rPr>
                <w:noProof/>
                <w:webHidden/>
              </w:rPr>
            </w:r>
            <w:r>
              <w:rPr>
                <w:noProof/>
                <w:webHidden/>
              </w:rPr>
              <w:fldChar w:fldCharType="separate"/>
            </w:r>
            <w:r w:rsidR="00D40A0E">
              <w:rPr>
                <w:noProof/>
                <w:webHidden/>
              </w:rPr>
              <w:t>6</w:t>
            </w:r>
            <w:r>
              <w:rPr>
                <w:noProof/>
                <w:webHidden/>
              </w:rPr>
              <w:fldChar w:fldCharType="end"/>
            </w:r>
          </w:hyperlink>
        </w:p>
        <w:p w14:paraId="1370A7E9" w14:textId="56CC809B" w:rsidR="00D35DB0" w:rsidRDefault="00D35DB0">
          <w:pPr>
            <w:pStyle w:val="TOC1"/>
            <w:tabs>
              <w:tab w:val="right" w:leader="dot" w:pos="9016"/>
            </w:tabs>
            <w:rPr>
              <w:rFonts w:eastAsiaTheme="minorEastAsia"/>
              <w:noProof/>
              <w:lang w:eastAsia="en-ZA"/>
            </w:rPr>
          </w:pPr>
          <w:hyperlink w:anchor="_Toc84006503" w:history="1">
            <w:r w:rsidRPr="00362570">
              <w:rPr>
                <w:rStyle w:val="Hyperlink"/>
                <w:noProof/>
              </w:rPr>
              <w:t>9. Thou shalt think about the social consequences of the program you write.</w:t>
            </w:r>
            <w:r>
              <w:rPr>
                <w:noProof/>
                <w:webHidden/>
              </w:rPr>
              <w:tab/>
            </w:r>
            <w:r>
              <w:rPr>
                <w:noProof/>
                <w:webHidden/>
              </w:rPr>
              <w:fldChar w:fldCharType="begin"/>
            </w:r>
            <w:r>
              <w:rPr>
                <w:noProof/>
                <w:webHidden/>
              </w:rPr>
              <w:instrText xml:space="preserve"> PAGEREF _Toc84006503 \h </w:instrText>
            </w:r>
            <w:r>
              <w:rPr>
                <w:noProof/>
                <w:webHidden/>
              </w:rPr>
            </w:r>
            <w:r>
              <w:rPr>
                <w:noProof/>
                <w:webHidden/>
              </w:rPr>
              <w:fldChar w:fldCharType="separate"/>
            </w:r>
            <w:r w:rsidR="00D40A0E">
              <w:rPr>
                <w:noProof/>
                <w:webHidden/>
              </w:rPr>
              <w:t>6</w:t>
            </w:r>
            <w:r>
              <w:rPr>
                <w:noProof/>
                <w:webHidden/>
              </w:rPr>
              <w:fldChar w:fldCharType="end"/>
            </w:r>
          </w:hyperlink>
        </w:p>
        <w:p w14:paraId="63E63EDA" w14:textId="7213F489" w:rsidR="00D35DB0" w:rsidRDefault="00D35DB0">
          <w:pPr>
            <w:pStyle w:val="TOC1"/>
            <w:tabs>
              <w:tab w:val="right" w:leader="dot" w:pos="9016"/>
            </w:tabs>
            <w:rPr>
              <w:rFonts w:eastAsiaTheme="minorEastAsia"/>
              <w:noProof/>
              <w:lang w:eastAsia="en-ZA"/>
            </w:rPr>
          </w:pPr>
          <w:hyperlink w:anchor="_Toc84006504" w:history="1">
            <w:r w:rsidRPr="00362570">
              <w:rPr>
                <w:rStyle w:val="Hyperlink"/>
                <w:noProof/>
              </w:rPr>
              <w:t>10. Thou shalt use a computer in ways that show consideration and respect.</w:t>
            </w:r>
            <w:r>
              <w:rPr>
                <w:noProof/>
                <w:webHidden/>
              </w:rPr>
              <w:tab/>
            </w:r>
            <w:r>
              <w:rPr>
                <w:noProof/>
                <w:webHidden/>
              </w:rPr>
              <w:fldChar w:fldCharType="begin"/>
            </w:r>
            <w:r>
              <w:rPr>
                <w:noProof/>
                <w:webHidden/>
              </w:rPr>
              <w:instrText xml:space="preserve"> PAGEREF _Toc84006504 \h </w:instrText>
            </w:r>
            <w:r>
              <w:rPr>
                <w:noProof/>
                <w:webHidden/>
              </w:rPr>
            </w:r>
            <w:r>
              <w:rPr>
                <w:noProof/>
                <w:webHidden/>
              </w:rPr>
              <w:fldChar w:fldCharType="separate"/>
            </w:r>
            <w:r w:rsidR="00D40A0E">
              <w:rPr>
                <w:noProof/>
                <w:webHidden/>
              </w:rPr>
              <w:t>7</w:t>
            </w:r>
            <w:r>
              <w:rPr>
                <w:noProof/>
                <w:webHidden/>
              </w:rPr>
              <w:fldChar w:fldCharType="end"/>
            </w:r>
          </w:hyperlink>
        </w:p>
        <w:p w14:paraId="13062DA7" w14:textId="484D0BCF" w:rsidR="00D35DB0" w:rsidRDefault="00D35DB0">
          <w:pPr>
            <w:pStyle w:val="TOC1"/>
            <w:tabs>
              <w:tab w:val="right" w:leader="dot" w:pos="9016"/>
            </w:tabs>
            <w:rPr>
              <w:rFonts w:eastAsiaTheme="minorEastAsia"/>
              <w:noProof/>
              <w:lang w:eastAsia="en-ZA"/>
            </w:rPr>
          </w:pPr>
          <w:hyperlink w:anchor="_Toc84006505" w:history="1">
            <w:r w:rsidRPr="00362570">
              <w:rPr>
                <w:rStyle w:val="Hyperlink"/>
                <w:noProof/>
              </w:rPr>
              <w:t>Conclusion</w:t>
            </w:r>
            <w:r>
              <w:rPr>
                <w:noProof/>
                <w:webHidden/>
              </w:rPr>
              <w:tab/>
            </w:r>
            <w:r>
              <w:rPr>
                <w:noProof/>
                <w:webHidden/>
              </w:rPr>
              <w:fldChar w:fldCharType="begin"/>
            </w:r>
            <w:r>
              <w:rPr>
                <w:noProof/>
                <w:webHidden/>
              </w:rPr>
              <w:instrText xml:space="preserve"> PAGEREF _Toc84006505 \h </w:instrText>
            </w:r>
            <w:r>
              <w:rPr>
                <w:noProof/>
                <w:webHidden/>
              </w:rPr>
            </w:r>
            <w:r>
              <w:rPr>
                <w:noProof/>
                <w:webHidden/>
              </w:rPr>
              <w:fldChar w:fldCharType="separate"/>
            </w:r>
            <w:r w:rsidR="00D40A0E">
              <w:rPr>
                <w:noProof/>
                <w:webHidden/>
              </w:rPr>
              <w:t>7</w:t>
            </w:r>
            <w:r>
              <w:rPr>
                <w:noProof/>
                <w:webHidden/>
              </w:rPr>
              <w:fldChar w:fldCharType="end"/>
            </w:r>
          </w:hyperlink>
        </w:p>
        <w:p w14:paraId="6F122E31" w14:textId="57956FBB" w:rsidR="00D35DB0" w:rsidRDefault="00D35DB0">
          <w:pPr>
            <w:pStyle w:val="TOC1"/>
            <w:tabs>
              <w:tab w:val="right" w:leader="dot" w:pos="9016"/>
            </w:tabs>
            <w:rPr>
              <w:rFonts w:eastAsiaTheme="minorEastAsia"/>
              <w:noProof/>
              <w:lang w:eastAsia="en-ZA"/>
            </w:rPr>
          </w:pPr>
          <w:hyperlink w:anchor="_Toc84006506" w:history="1">
            <w:r w:rsidRPr="00362570">
              <w:rPr>
                <w:rStyle w:val="Hyperlink"/>
                <w:noProof/>
              </w:rPr>
              <w:t>References</w:t>
            </w:r>
            <w:r>
              <w:rPr>
                <w:noProof/>
                <w:webHidden/>
              </w:rPr>
              <w:tab/>
            </w:r>
            <w:r>
              <w:rPr>
                <w:noProof/>
                <w:webHidden/>
              </w:rPr>
              <w:fldChar w:fldCharType="begin"/>
            </w:r>
            <w:r>
              <w:rPr>
                <w:noProof/>
                <w:webHidden/>
              </w:rPr>
              <w:instrText xml:space="preserve"> PAGEREF _Toc84006506 \h </w:instrText>
            </w:r>
            <w:r>
              <w:rPr>
                <w:noProof/>
                <w:webHidden/>
              </w:rPr>
            </w:r>
            <w:r>
              <w:rPr>
                <w:noProof/>
                <w:webHidden/>
              </w:rPr>
              <w:fldChar w:fldCharType="separate"/>
            </w:r>
            <w:r w:rsidR="00D40A0E">
              <w:rPr>
                <w:noProof/>
                <w:webHidden/>
              </w:rPr>
              <w:t>7</w:t>
            </w:r>
            <w:r>
              <w:rPr>
                <w:noProof/>
                <w:webHidden/>
              </w:rPr>
              <w:fldChar w:fldCharType="end"/>
            </w:r>
          </w:hyperlink>
        </w:p>
        <w:p w14:paraId="4489B4E7" w14:textId="2782F56E" w:rsidR="0004480A" w:rsidRDefault="0004480A">
          <w:r>
            <w:rPr>
              <w:b/>
              <w:bCs/>
              <w:noProof/>
            </w:rPr>
            <w:fldChar w:fldCharType="end"/>
          </w:r>
        </w:p>
      </w:sdtContent>
    </w:sdt>
    <w:p w14:paraId="52BF46FF" w14:textId="7EF388AA" w:rsidR="0004480A" w:rsidRDefault="0004480A">
      <w:r>
        <w:br w:type="page"/>
      </w:r>
    </w:p>
    <w:p w14:paraId="4AD714E5" w14:textId="3F09AEE0" w:rsidR="00991333" w:rsidRPr="00991333" w:rsidRDefault="0004480A" w:rsidP="00991333">
      <w:pPr>
        <w:pStyle w:val="Heading1"/>
      </w:pPr>
      <w:bookmarkStart w:id="0" w:name="_Toc84006494"/>
      <w:r>
        <w:lastRenderedPageBreak/>
        <w:t>Introduction</w:t>
      </w:r>
      <w:bookmarkEnd w:id="0"/>
    </w:p>
    <w:p w14:paraId="1351C13D" w14:textId="1DFCE339" w:rsidR="00CD7EA0" w:rsidRDefault="00963760" w:rsidP="00991333">
      <w:pPr>
        <w:jc w:val="both"/>
      </w:pPr>
      <w:r>
        <w:t>In this assignment we were asked to</w:t>
      </w:r>
      <w:r w:rsidR="00E8587D">
        <w:t xml:space="preserve"> give our own </w:t>
      </w:r>
      <w:r w:rsidR="00DC0443">
        <w:t>explanations</w:t>
      </w:r>
      <w:r w:rsidR="00E8587D">
        <w:t xml:space="preserve"> of the ten commandments of computer ethics, as well as give examples of each and possible improvements</w:t>
      </w:r>
      <w:r w:rsidR="005E24F2">
        <w:t xml:space="preserve"> or shortcoming. </w:t>
      </w:r>
      <w:r w:rsidR="00825C4B">
        <w:t xml:space="preserve">According to </w:t>
      </w:r>
      <w:r w:rsidR="00825C4B">
        <w:fldChar w:fldCharType="begin"/>
      </w:r>
      <w:r w:rsidR="00825C4B">
        <w:instrText xml:space="preserve"> ADDIN EN.CITE &lt;EndNote&gt;&lt;Cite AuthorYear="1"&gt;&lt;Author&gt;Techspirited&lt;/Author&gt;&lt;Year&gt;2020&lt;/Year&gt;&lt;RecNum&gt;190&lt;/RecNum&gt;&lt;DisplayText&gt;Techspirited (2020)&lt;/DisplayText&gt;&lt;record&gt;&lt;rec-number&gt;190&lt;/rec-number&gt;&lt;foreign-keys&gt;&lt;key app="EN" db-id="525d9sr0qsvde5evfr0ps52ifpp52v555xtd" timestamp="1633021935"&gt;190&lt;/key&gt;&lt;/foreign-keys&gt;&lt;ref-type name="Journal Article"&gt;17&lt;/ref-type&gt;&lt;contributors&gt;&lt;authors&gt;&lt;author&gt;Techspirited&lt;/author&gt;&lt;/authors&gt;&lt;/contributors&gt;&lt;titles&gt;&lt;title&gt;Ten Commandments of Computer Ethics You Should Follow Without Fail&lt;/title&gt;&lt;/titles&gt;&lt;dates&gt;&lt;year&gt;2020&lt;/year&gt;&lt;/dates&gt;&lt;urls&gt;&lt;related-urls&gt;&lt;url&gt;https://techspirited.com/ten-commandments-of-computer-ethics&lt;/url&gt;&lt;/related-urls&gt;&lt;/urls&gt;&lt;/record&gt;&lt;/Cite&gt;&lt;/EndNote&gt;</w:instrText>
      </w:r>
      <w:r w:rsidR="00825C4B">
        <w:fldChar w:fldCharType="separate"/>
      </w:r>
      <w:r w:rsidR="00825C4B">
        <w:rPr>
          <w:noProof/>
        </w:rPr>
        <w:t>Techspirited (2020)</w:t>
      </w:r>
      <w:r w:rsidR="00825C4B">
        <w:fldChar w:fldCharType="end"/>
      </w:r>
      <w:r w:rsidR="00825C4B">
        <w:t>, t</w:t>
      </w:r>
      <w:r w:rsidR="00CD7EA0">
        <w:t>he ten commandments are there to give instructions on how to use computers ethically.  Computer ethics is a philosophy of ethical values, these values should be adhered by every computer user.</w:t>
      </w:r>
    </w:p>
    <w:p w14:paraId="29DC9618" w14:textId="184467E0" w:rsidR="005E24F2" w:rsidRDefault="005E24F2" w:rsidP="00991333">
      <w:pPr>
        <w:jc w:val="both"/>
      </w:pPr>
      <w:r>
        <w:t>Each commandment is explained in the next part of the paper.</w:t>
      </w:r>
    </w:p>
    <w:p w14:paraId="7353FBAC" w14:textId="22747C74" w:rsidR="00010C39" w:rsidRDefault="00010C39" w:rsidP="00010C39">
      <w:pPr>
        <w:pStyle w:val="Heading1"/>
      </w:pPr>
      <w:bookmarkStart w:id="1" w:name="_Toc84006495"/>
      <w:r>
        <w:t>1</w:t>
      </w:r>
      <w:r>
        <w:t xml:space="preserve">. </w:t>
      </w:r>
      <w:r>
        <w:t>Thou shalt not use a computer to harm people</w:t>
      </w:r>
      <w:bookmarkEnd w:id="1"/>
    </w:p>
    <w:p w14:paraId="6F58E915" w14:textId="2D961FF0" w:rsidR="00962947" w:rsidRDefault="00436AAE" w:rsidP="006B3608">
      <w:pPr>
        <w:jc w:val="both"/>
      </w:pPr>
      <w:r>
        <w:t xml:space="preserve">In simple terms a user should not use computers in ways that can harm other people. </w:t>
      </w:r>
      <w:r w:rsidR="006B3608">
        <w:t>This is not limited to injury that is physical but includes c</w:t>
      </w:r>
      <w:r w:rsidR="002D4D2A">
        <w:t xml:space="preserve">orrupting or harming </w:t>
      </w:r>
      <w:r w:rsidR="006B3608">
        <w:t>other user’s data of files. This commandment revolves around users not using a computer to steal other individuals’ personal information.</w:t>
      </w:r>
      <w:r w:rsidR="00AC7DB6">
        <w:t xml:space="preserve"> </w:t>
      </w:r>
    </w:p>
    <w:p w14:paraId="321EBEB8" w14:textId="0DAD35BF" w:rsidR="00AB5598" w:rsidRDefault="00962947" w:rsidP="006B3608">
      <w:pPr>
        <w:jc w:val="both"/>
      </w:pPr>
      <w:r>
        <w:t>Looking form an ethical perspective</w:t>
      </w:r>
      <w:r w:rsidR="00AB5598">
        <w:t xml:space="preserve"> destroying</w:t>
      </w:r>
      <w:r w:rsidR="005D5ED6">
        <w:t xml:space="preserve"> or</w:t>
      </w:r>
      <w:r>
        <w:t xml:space="preserve"> manipulating files of other users are wrong</w:t>
      </w:r>
      <w:r w:rsidR="005D5ED6">
        <w:t>. Writing programs that runs on execution with the intention to steal, gain or copy data that you do not have authorized access to is ethically wrong. Examples include spamming, hacking, phishing, or cyber bulling</w:t>
      </w:r>
      <w:r w:rsidR="00C62B99">
        <w:t xml:space="preserve"> </w:t>
      </w:r>
      <w:r w:rsidR="00C62B99">
        <w:fldChar w:fldCharType="begin"/>
      </w:r>
      <w:r w:rsidR="00C62B99">
        <w:instrText xml:space="preserve"> ADDIN EN.CITE &lt;EndNote&gt;&lt;Cite&gt;&lt;Author&gt;Technology&lt;/Author&gt;&lt;Year&gt;2014&lt;/Year&gt;&lt;RecNum&gt;193&lt;/RecNum&gt;&lt;DisplayText&gt;(Technology, 2014)&lt;/DisplayText&gt;&lt;record&gt;&lt;rec-number&gt;193&lt;/rec-number&gt;&lt;foreign-keys&gt;&lt;key app="EN" db-id="525d9sr0qsvde5evfr0ps52ifpp52v555xtd" timestamp="1633106018"&gt;193&lt;/key&gt;&lt;/foreign-keys&gt;&lt;ref-type name="Journal Article"&gt;17&lt;/ref-type&gt;&lt;contributors&gt;&lt;authors&gt;&lt;author&gt;Technology&lt;/author&gt;&lt;/authors&gt;&lt;/contributors&gt;&lt;titles&gt;&lt;title&gt;10 commandments of computer ethics with example&lt;/title&gt;&lt;/titles&gt;&lt;dates&gt;&lt;year&gt;2014&lt;/year&gt;&lt;/dates&gt;&lt;urls&gt;&lt;related-urls&gt;&lt;url&gt;https://www.slideshare.net/mhia261/10-commandments-of-computer-ethics-with-example&lt;/url&gt;&lt;/related-urls&gt;&lt;/urls&gt;&lt;/record&gt;&lt;/Cite&gt;&lt;/EndNote&gt;</w:instrText>
      </w:r>
      <w:r w:rsidR="00C62B99">
        <w:fldChar w:fldCharType="separate"/>
      </w:r>
      <w:r w:rsidR="00C62B99">
        <w:rPr>
          <w:noProof/>
        </w:rPr>
        <w:t>(Technology, 2014)</w:t>
      </w:r>
      <w:r w:rsidR="00C62B99">
        <w:fldChar w:fldCharType="end"/>
      </w:r>
      <w:r w:rsidR="005D5ED6">
        <w:t>.</w:t>
      </w:r>
    </w:p>
    <w:p w14:paraId="47CE8F2B" w14:textId="6962C8FA" w:rsidR="00AB5598" w:rsidRPr="00CD7EA0" w:rsidRDefault="00AB5598" w:rsidP="00AB5598">
      <w:pPr>
        <w:jc w:val="center"/>
      </w:pPr>
      <w:r>
        <w:rPr>
          <w:noProof/>
        </w:rPr>
        <w:drawing>
          <wp:inline distT="0" distB="0" distL="0" distR="0" wp14:anchorId="5FB1ED9E" wp14:editId="7F71D2BE">
            <wp:extent cx="26574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14:paraId="6B4315B0" w14:textId="74F2F2E8" w:rsidR="00CD7EA0" w:rsidRDefault="005E24F2" w:rsidP="00CD7EA0">
      <w:pPr>
        <w:pStyle w:val="Heading1"/>
      </w:pPr>
      <w:r w:rsidRPr="005E24F2">
        <w:br/>
      </w:r>
      <w:bookmarkStart w:id="2" w:name="_Toc84006496"/>
      <w:r>
        <w:t xml:space="preserve">2. </w:t>
      </w:r>
      <w:r w:rsidRPr="005E24F2">
        <w:t>Thou shalt not interfere with other people’s computer work.</w:t>
      </w:r>
      <w:bookmarkEnd w:id="2"/>
    </w:p>
    <w:p w14:paraId="275DA365" w14:textId="2257E948" w:rsidR="00CD7EA0" w:rsidRDefault="00453718" w:rsidP="00D17C4F">
      <w:pPr>
        <w:jc w:val="both"/>
      </w:pPr>
      <w:r>
        <w:t xml:space="preserve">In simple terms </w:t>
      </w:r>
      <w:r w:rsidR="00AB5598">
        <w:t xml:space="preserve">users should not use computers to cause interference with other computer users. Computer software can cause disturbance </w:t>
      </w:r>
      <w:r w:rsidR="00E611A8">
        <w:t>in others work. An example of this is viruses that meant to interfere with normal functionality of a computer, harm other useful computer programs, or delete files that are being used on a computer</w:t>
      </w:r>
      <w:r w:rsidR="001F51ED">
        <w:t xml:space="preserve"> </w:t>
      </w:r>
      <w:r w:rsidR="001F51ED">
        <w:fldChar w:fldCharType="begin"/>
      </w:r>
      <w:r w:rsidR="001F51ED">
        <w:instrText xml:space="preserve"> ADDIN EN.CITE &lt;EndNote&gt;&lt;Cite&gt;&lt;Author&gt;Stoplearn&lt;/Author&gt;&lt;Year&gt;2019&lt;/Year&gt;&lt;RecNum&gt;191&lt;/RecNum&gt;&lt;DisplayText&gt;(Stoplearn, 2019)&lt;/DisplayText&gt;&lt;record&gt;&lt;rec-number&gt;191&lt;/rec-number&gt;&lt;foreign-keys&gt;&lt;key app="EN" db-id="525d9sr0qsvde5evfr0ps52ifpp52v555xtd" timestamp="1633021998"&gt;191&lt;/key&gt;&lt;/foreign-keys&gt;&lt;ref-type name="Journal Article"&gt;17&lt;/ref-type&gt;&lt;contributors&gt;&lt;authors&gt;&lt;author&gt;Stoplearn&lt;/author&gt;&lt;/authors&gt;&lt;/contributors&gt;&lt;titles&gt;&lt;title&gt;Ten Commandments of Computer Ethics&lt;/title&gt;&lt;/titles&gt;&lt;dates&gt;&lt;year&gt;2019&lt;/year&gt;&lt;/dates&gt;&lt;urls&gt;&lt;related-urls&gt;&lt;url&gt;https://www.stoplearn.com/ten-commandments-of-computer-ethics/&lt;/url&gt;&lt;/related-urls&gt;&lt;/urls&gt;&lt;/record&gt;&lt;/Cite&gt;&lt;/EndNote&gt;</w:instrText>
      </w:r>
      <w:r w:rsidR="001F51ED">
        <w:fldChar w:fldCharType="separate"/>
      </w:r>
      <w:r w:rsidR="001F51ED">
        <w:rPr>
          <w:noProof/>
        </w:rPr>
        <w:t>(Stoplearn, 2019)</w:t>
      </w:r>
      <w:r w:rsidR="001F51ED">
        <w:fldChar w:fldCharType="end"/>
      </w:r>
      <w:r w:rsidR="00E611A8">
        <w:t xml:space="preserve">. </w:t>
      </w:r>
    </w:p>
    <w:p w14:paraId="57E2BA6E" w14:textId="3016E255" w:rsidR="00E57F13" w:rsidRDefault="00E611A8" w:rsidP="00E57F13">
      <w:pPr>
        <w:jc w:val="both"/>
      </w:pPr>
      <w:r>
        <w:t xml:space="preserve">Different ways that a </w:t>
      </w:r>
      <w:r w:rsidR="009E2D52">
        <w:t>malicious software can disrupt the functionality includes the overload of computer memory</w:t>
      </w:r>
      <w:r w:rsidR="00D17C4F">
        <w:t xml:space="preserve"> with the use of excessive consumption, thus slowing the actual functionality. Malicious software can also cause a function to act wrongly or cause the function to stop working. </w:t>
      </w:r>
      <w:r w:rsidR="008D0E32">
        <w:t xml:space="preserve">The conclusion is that using malicious software to interfere with other </w:t>
      </w:r>
      <w:r w:rsidR="00E57F13">
        <w:t>people’s</w:t>
      </w:r>
      <w:r w:rsidR="008D0E32">
        <w:t xml:space="preserve"> computer functionality is unethical.</w:t>
      </w:r>
    </w:p>
    <w:p w14:paraId="2D49A099" w14:textId="272F2D1F" w:rsidR="00E57F13" w:rsidRDefault="00E57F13" w:rsidP="00E57F13">
      <w:pPr>
        <w:jc w:val="center"/>
      </w:pPr>
      <w:r>
        <w:rPr>
          <w:noProof/>
        </w:rPr>
        <w:lastRenderedPageBreak/>
        <w:drawing>
          <wp:inline distT="0" distB="0" distL="0" distR="0" wp14:anchorId="660A26C0" wp14:editId="5D01BFFD">
            <wp:extent cx="28575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0333" b="9667"/>
                    <a:stretch/>
                  </pic:blipFill>
                  <pic:spPr bwMode="auto">
                    <a:xfrm>
                      <a:off x="0" y="0"/>
                      <a:ext cx="285750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EDC42FD" w14:textId="56AFB1EC" w:rsidR="00CD7EA0" w:rsidRDefault="005E24F2" w:rsidP="00CD7EA0">
      <w:pPr>
        <w:pStyle w:val="Heading1"/>
      </w:pPr>
      <w:r w:rsidRPr="005E24F2">
        <w:br/>
      </w:r>
      <w:bookmarkStart w:id="3" w:name="_Toc84006497"/>
      <w:r w:rsidRPr="005E24F2">
        <w:t>3. Thou shalt not snoop around in other people’s files.</w:t>
      </w:r>
      <w:bookmarkEnd w:id="3"/>
    </w:p>
    <w:p w14:paraId="045E7BEE" w14:textId="33073B64" w:rsidR="00CD7EA0" w:rsidRDefault="009E324E" w:rsidP="00472FCF">
      <w:pPr>
        <w:jc w:val="both"/>
      </w:pPr>
      <w:r>
        <w:t xml:space="preserve">In simple terms users should not use computer software to spy on other people’s data. </w:t>
      </w:r>
      <w:r w:rsidR="001949C4">
        <w:t>As people we know that reading other people’s personal messages is wrong. This includes reading someone else’s files, email messages or documents</w:t>
      </w:r>
      <w:r w:rsidR="00627F23">
        <w:t xml:space="preserve"> </w:t>
      </w:r>
      <w:r w:rsidR="00627F23">
        <w:fldChar w:fldCharType="begin"/>
      </w:r>
      <w:r w:rsidR="00627F23">
        <w:instrText xml:space="preserve"> ADDIN EN.CITE &lt;EndNote&gt;&lt;Cite&gt;&lt;Author&gt;Stoplearn&lt;/Author&gt;&lt;Year&gt;2019&lt;/Year&gt;&lt;RecNum&gt;191&lt;/RecNum&gt;&lt;DisplayText&gt;(Stoplearn, 2019)&lt;/DisplayText&gt;&lt;record&gt;&lt;rec-number&gt;191&lt;/rec-number&gt;&lt;foreign-keys&gt;&lt;key app="EN" db-id="525d9sr0qsvde5evfr0ps52ifpp52v555xtd" timestamp="1633021998"&gt;191&lt;/key&gt;&lt;/foreign-keys&gt;&lt;ref-type name="Journal Article"&gt;17&lt;/ref-type&gt;&lt;contributors&gt;&lt;authors&gt;&lt;author&gt;Stoplearn&lt;/author&gt;&lt;/authors&gt;&lt;/contributors&gt;&lt;titles&gt;&lt;title&gt;Ten Commandments of Computer Ethics&lt;/title&gt;&lt;/titles&gt;&lt;dates&gt;&lt;year&gt;2019&lt;/year&gt;&lt;/dates&gt;&lt;urls&gt;&lt;related-urls&gt;&lt;url&gt;https://www.stoplearn.com/ten-commandments-of-computer-ethics/&lt;/url&gt;&lt;/related-urls&gt;&lt;/urls&gt;&lt;/record&gt;&lt;/Cite&gt;&lt;/EndNote&gt;</w:instrText>
      </w:r>
      <w:r w:rsidR="00627F23">
        <w:fldChar w:fldCharType="separate"/>
      </w:r>
      <w:r w:rsidR="00627F23">
        <w:rPr>
          <w:noProof/>
        </w:rPr>
        <w:t>(Stoplearn, 2019)</w:t>
      </w:r>
      <w:r w:rsidR="00627F23">
        <w:fldChar w:fldCharType="end"/>
      </w:r>
      <w:r w:rsidR="001949C4">
        <w:t xml:space="preserve">. </w:t>
      </w:r>
    </w:p>
    <w:p w14:paraId="701D6AA7" w14:textId="0AD3789D" w:rsidR="00DF7D51" w:rsidRDefault="00DF7D51" w:rsidP="00472FCF">
      <w:pPr>
        <w:jc w:val="both"/>
      </w:pPr>
      <w:r>
        <w:t xml:space="preserve">Obtaining and reading someone else’s data is still breaking into someone’s room and reading their diary. Snooping around in someone else’s personal files and reading the content of those files is considered invasion of privacy. </w:t>
      </w:r>
    </w:p>
    <w:p w14:paraId="6DC6D25C" w14:textId="6DA0AB9C" w:rsidR="00857FA2" w:rsidRDefault="00857FA2" w:rsidP="00472FCF">
      <w:pPr>
        <w:jc w:val="both"/>
      </w:pPr>
      <w:r>
        <w:t xml:space="preserve">An example of an exception of this is ethical cyber-crime cases, </w:t>
      </w:r>
      <w:r w:rsidR="00472FCF">
        <w:t>where</w:t>
      </w:r>
      <w:r>
        <w:t xml:space="preserve"> intelligence agencies</w:t>
      </w:r>
      <w:r w:rsidR="00472FCF">
        <w:t xml:space="preserve"> spy on internet activities that are suspicions and have the potential to save someone’s life.</w:t>
      </w:r>
    </w:p>
    <w:p w14:paraId="47E46A4B" w14:textId="6B28E605" w:rsidR="00917B17" w:rsidRDefault="00771C96" w:rsidP="00771C96">
      <w:pPr>
        <w:jc w:val="center"/>
      </w:pPr>
      <w:r>
        <w:rPr>
          <w:noProof/>
        </w:rPr>
        <w:drawing>
          <wp:inline distT="0" distB="0" distL="0" distR="0" wp14:anchorId="7C54A1ED" wp14:editId="2ADC468D">
            <wp:extent cx="2078990" cy="2618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6124" cy="2627459"/>
                    </a:xfrm>
                    <a:prstGeom prst="rect">
                      <a:avLst/>
                    </a:prstGeom>
                    <a:noFill/>
                    <a:ln>
                      <a:noFill/>
                    </a:ln>
                  </pic:spPr>
                </pic:pic>
              </a:graphicData>
            </a:graphic>
          </wp:inline>
        </w:drawing>
      </w:r>
    </w:p>
    <w:p w14:paraId="6DA3B052" w14:textId="37C50CDD" w:rsidR="00CD7EA0" w:rsidRDefault="005E24F2" w:rsidP="00CD7EA0">
      <w:pPr>
        <w:pStyle w:val="Heading1"/>
      </w:pPr>
      <w:r w:rsidRPr="005E24F2">
        <w:br/>
      </w:r>
      <w:bookmarkStart w:id="4" w:name="_Toc84006498"/>
      <w:r w:rsidRPr="005E24F2">
        <w:t>4. Thou shalt not use a computer to steal.</w:t>
      </w:r>
      <w:bookmarkEnd w:id="4"/>
    </w:p>
    <w:p w14:paraId="1D8B44FE" w14:textId="799EA332" w:rsidR="00CD7EA0" w:rsidRDefault="00F447E9" w:rsidP="00F447E9">
      <w:pPr>
        <w:jc w:val="both"/>
      </w:pPr>
      <w:r>
        <w:t xml:space="preserve">In simple terms people should not use computer technology to steal from other users. This is as good as robbery. This entails leaking or stealing confidential information, for example it is wrong to acquire personal information from an employee database or patient detail from a hospital database. </w:t>
      </w:r>
    </w:p>
    <w:p w14:paraId="55E7AEEC" w14:textId="3E02E101" w:rsidR="005C52FA" w:rsidRDefault="005C52FA" w:rsidP="00F447E9">
      <w:pPr>
        <w:jc w:val="both"/>
      </w:pPr>
      <w:r>
        <w:lastRenderedPageBreak/>
        <w:t xml:space="preserve">This is also considered fraud, where a user breaks into a bank account to acquire confidential information about that account or use it to obtain access a different account. </w:t>
      </w:r>
      <w:r w:rsidR="004C2251">
        <w:t>Computers can also be used to store the information that was stolen.</w:t>
      </w:r>
      <w:r w:rsidR="00DC3AD9">
        <w:t xml:space="preserve"> As no system is fully protected against cyber theft, it makes it exponentially harder to protect sensitive information and there is always going to be someone that is trying to gain access to that system.</w:t>
      </w:r>
    </w:p>
    <w:p w14:paraId="743639AD" w14:textId="531F21DF" w:rsidR="003036D5" w:rsidRPr="00CD7EA0" w:rsidRDefault="003036D5" w:rsidP="003036D5">
      <w:pPr>
        <w:jc w:val="center"/>
      </w:pPr>
      <w:r>
        <w:rPr>
          <w:noProof/>
        </w:rPr>
        <w:drawing>
          <wp:inline distT="0" distB="0" distL="0" distR="0" wp14:anchorId="48C5B0B6" wp14:editId="57584871">
            <wp:extent cx="348615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763" cy="2324509"/>
                    </a:xfrm>
                    <a:prstGeom prst="rect">
                      <a:avLst/>
                    </a:prstGeom>
                    <a:noFill/>
                    <a:ln>
                      <a:noFill/>
                    </a:ln>
                  </pic:spPr>
                </pic:pic>
              </a:graphicData>
            </a:graphic>
          </wp:inline>
        </w:drawing>
      </w:r>
    </w:p>
    <w:p w14:paraId="5FD3949A" w14:textId="02E27B6D" w:rsidR="005E24F2" w:rsidRDefault="005E24F2" w:rsidP="00F447E9">
      <w:pPr>
        <w:pStyle w:val="Heading1"/>
        <w:jc w:val="both"/>
      </w:pPr>
      <w:r w:rsidRPr="005E24F2">
        <w:br/>
      </w:r>
      <w:bookmarkStart w:id="5" w:name="_Toc84006499"/>
      <w:r w:rsidRPr="005E24F2">
        <w:t>5. Thou shalt not use a computer to bear false witness.</w:t>
      </w:r>
      <w:bookmarkEnd w:id="5"/>
    </w:p>
    <w:p w14:paraId="45A5AC16" w14:textId="21923724" w:rsidR="00CD7EA0" w:rsidRDefault="00FE705F" w:rsidP="00F447E9">
      <w:pPr>
        <w:jc w:val="both"/>
      </w:pPr>
      <w:r>
        <w:t xml:space="preserve">In simple terms a user should not use computer technology to spread information that is not correct. The spread of information has become vital in </w:t>
      </w:r>
      <w:r w:rsidR="00217FA0">
        <w:t>today’s</w:t>
      </w:r>
      <w:r>
        <w:t xml:space="preserve"> society, this means that the information that is being spread can contain false news or rumours</w:t>
      </w:r>
      <w:r w:rsidR="008F7A5F">
        <w:t xml:space="preserve"> </w:t>
      </w:r>
      <w:r w:rsidR="008F7A5F">
        <w:fldChar w:fldCharType="begin"/>
      </w:r>
      <w:r w:rsidR="008F7A5F">
        <w:instrText xml:space="preserve"> ADDIN EN.CITE &lt;EndNote&gt;&lt;Cite&gt;&lt;Author&gt;Wang&lt;/Author&gt;&lt;Year&gt;2014&lt;/Year&gt;&lt;RecNum&gt;195&lt;/RecNum&gt;&lt;DisplayText&gt;(Wang, 2014)&lt;/DisplayText&gt;&lt;record&gt;&lt;rec-number&gt;195&lt;/rec-number&gt;&lt;foreign-keys&gt;&lt;key app="EN" db-id="525d9sr0qsvde5evfr0ps52ifpp52v555xtd" timestamp="1633106307"&gt;195&lt;/key&gt;&lt;/foreign-keys&gt;&lt;ref-type name="Journal Article"&gt;17&lt;/ref-type&gt;&lt;contributors&gt;&lt;authors&gt;&lt;author&gt;Gorgon Wang&lt;/author&gt;&lt;/authors&gt;&lt;/contributors&gt;&lt;titles&gt;&lt;title&gt;Thou shalt not use a computer to bear false witness&lt;/title&gt;&lt;/titles&gt;&lt;dates&gt;&lt;year&gt;2014&lt;/year&gt;&lt;/dates&gt;&lt;urls&gt;&lt;related-urls&gt;&lt;url&gt;https://prezi.com/7fuoghmiyd8t/thou-shalt-not-use-a-computer-to-bear-false-witness/&lt;/url&gt;&lt;/related-urls&gt;&lt;/urls&gt;&lt;/record&gt;&lt;/Cite&gt;&lt;/EndNote&gt;</w:instrText>
      </w:r>
      <w:r w:rsidR="008F7A5F">
        <w:fldChar w:fldCharType="separate"/>
      </w:r>
      <w:r w:rsidR="008F7A5F">
        <w:rPr>
          <w:noProof/>
        </w:rPr>
        <w:t>(Wang, 2014)</w:t>
      </w:r>
      <w:r w:rsidR="008F7A5F">
        <w:fldChar w:fldCharType="end"/>
      </w:r>
      <w:r>
        <w:t>.</w:t>
      </w:r>
    </w:p>
    <w:p w14:paraId="30EA9630" w14:textId="36BCFCE2" w:rsidR="00217FA0" w:rsidRDefault="00563232" w:rsidP="00F447E9">
      <w:pPr>
        <w:jc w:val="both"/>
      </w:pPr>
      <w:r>
        <w:t xml:space="preserve">Information can spread easily through emails or social networks such as Facebook. Anyone can create a post on Facebook without a fact check and being involved in the spread of falsifying information is unethical. </w:t>
      </w:r>
      <w:r w:rsidR="00436A27">
        <w:t xml:space="preserve">Pop-ups or mails are a common method of spreading wrong information and give false warnings </w:t>
      </w:r>
      <w:proofErr w:type="gramStart"/>
      <w:r w:rsidR="00436A27">
        <w:t>in order to</w:t>
      </w:r>
      <w:proofErr w:type="gramEnd"/>
      <w:r w:rsidR="00436A27">
        <w:t xml:space="preserve"> sell a product, such as warning a computer user about shoes going up in price as they are running out of stock.</w:t>
      </w:r>
    </w:p>
    <w:p w14:paraId="0B3E33AF" w14:textId="6E92D9F3" w:rsidR="000B15CB" w:rsidRPr="00CD7EA0" w:rsidRDefault="000B15CB" w:rsidP="000B15CB">
      <w:pPr>
        <w:jc w:val="center"/>
      </w:pPr>
      <w:r>
        <w:rPr>
          <w:noProof/>
        </w:rPr>
        <w:drawing>
          <wp:inline distT="0" distB="0" distL="0" distR="0" wp14:anchorId="34A08DFB" wp14:editId="601817BC">
            <wp:extent cx="3238500" cy="216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9640" cy="2168229"/>
                    </a:xfrm>
                    <a:prstGeom prst="rect">
                      <a:avLst/>
                    </a:prstGeom>
                    <a:noFill/>
                    <a:ln>
                      <a:noFill/>
                    </a:ln>
                  </pic:spPr>
                </pic:pic>
              </a:graphicData>
            </a:graphic>
          </wp:inline>
        </w:drawing>
      </w:r>
    </w:p>
    <w:p w14:paraId="638B6FFC" w14:textId="77777777" w:rsidR="00CD7EA0" w:rsidRPr="00CD7EA0" w:rsidRDefault="00CD7EA0" w:rsidP="00F447E9">
      <w:pPr>
        <w:jc w:val="both"/>
      </w:pPr>
    </w:p>
    <w:p w14:paraId="4EB49202" w14:textId="7FC79744" w:rsidR="005E24F2" w:rsidRDefault="005E24F2" w:rsidP="00F447E9">
      <w:pPr>
        <w:pStyle w:val="Heading1"/>
        <w:jc w:val="both"/>
      </w:pPr>
      <w:bookmarkStart w:id="6" w:name="_Toc84006500"/>
      <w:r>
        <w:lastRenderedPageBreak/>
        <w:t>6. Thou shalt not use or copy software for which you have not paid.</w:t>
      </w:r>
      <w:bookmarkEnd w:id="6"/>
    </w:p>
    <w:p w14:paraId="2703034A" w14:textId="326F0175" w:rsidR="00CD7EA0" w:rsidRDefault="006A1458" w:rsidP="00F447E9">
      <w:pPr>
        <w:jc w:val="both"/>
      </w:pPr>
      <w:r>
        <w:t>In simple terms you should not use computer software that you download or copy without paying for them, with the exception that the software is free to use</w:t>
      </w:r>
      <w:r w:rsidR="0005006C">
        <w:t xml:space="preserve"> </w:t>
      </w:r>
      <w:r w:rsidR="0005006C">
        <w:fldChar w:fldCharType="begin"/>
      </w:r>
      <w:r w:rsidR="0005006C">
        <w:instrText xml:space="preserve"> ADDIN EN.CITE &lt;EndNote&gt;&lt;Cite&gt;&lt;Author&gt;Rowenna&lt;/Author&gt;&lt;Year&gt;2020&lt;/Year&gt;&lt;RecNum&gt;196&lt;/RecNum&gt;&lt;DisplayText&gt;(Rowenna, 2020)&lt;/DisplayText&gt;&lt;record&gt;&lt;rec-number&gt;196&lt;/rec-number&gt;&lt;foreign-keys&gt;&lt;key app="EN" db-id="525d9sr0qsvde5evfr0ps52ifpp52v555xtd" timestamp="1633106471"&gt;196&lt;/key&gt;&lt;/foreign-keys&gt;&lt;ref-type name="Journal Article"&gt;17&lt;/ref-type&gt;&lt;contributors&gt;&lt;authors&gt;&lt;author&gt;A Rowenna&lt;/author&gt;&lt;/authors&gt;&lt;/contributors&gt;&lt;titles&gt;&lt;title&gt;The Ten Commandments of Computer Ethics&lt;/title&gt;&lt;/titles&gt;&lt;dates&gt;&lt;year&gt;2020&lt;/year&gt;&lt;/dates&gt;&lt;urls&gt;&lt;related-urls&gt;&lt;url&gt;https://remultabentekwatro.wordpress.com/28-2/&lt;/url&gt;&lt;/related-urls&gt;&lt;/urls&gt;&lt;/record&gt;&lt;/Cite&gt;&lt;/EndNote&gt;</w:instrText>
      </w:r>
      <w:r w:rsidR="0005006C">
        <w:fldChar w:fldCharType="separate"/>
      </w:r>
      <w:r w:rsidR="0005006C">
        <w:rPr>
          <w:noProof/>
        </w:rPr>
        <w:t>(Rowenna, 2020)</w:t>
      </w:r>
      <w:r w:rsidR="0005006C">
        <w:fldChar w:fldCharType="end"/>
      </w:r>
      <w:r>
        <w:t>. Software is like any other literary or artistic work</w:t>
      </w:r>
      <w:r w:rsidR="004174E0">
        <w:t xml:space="preserve"> and is copyrighted. The original code is owned by the person who created it and is copyrighted in their name, unless he works for a company, then the company owns the code and copyright.</w:t>
      </w:r>
    </w:p>
    <w:p w14:paraId="4268557F" w14:textId="77777777" w:rsidR="003378B7" w:rsidRDefault="00400B0D" w:rsidP="00F447E9">
      <w:pPr>
        <w:jc w:val="both"/>
      </w:pPr>
      <w:r>
        <w:t>The copyright holds true, unless the created announces it as free to use.</w:t>
      </w:r>
      <w:r w:rsidR="00F750A0">
        <w:t xml:space="preserve"> The conclusion is that using code that is not free to use without paying for it is unethical. An example of this is creating a torrent to give or receive files over the internet in a peer-to-peer manner.</w:t>
      </w:r>
    </w:p>
    <w:p w14:paraId="3748B0CB" w14:textId="73F4B588" w:rsidR="00CD7EA0" w:rsidRDefault="003378B7" w:rsidP="00626B24">
      <w:pPr>
        <w:jc w:val="center"/>
      </w:pPr>
      <w:r>
        <w:rPr>
          <w:noProof/>
        </w:rPr>
        <w:drawing>
          <wp:inline distT="0" distB="0" distL="0" distR="0" wp14:anchorId="3FE6C124" wp14:editId="667E6F77">
            <wp:extent cx="4171950" cy="234122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4552" cy="2342681"/>
                    </a:xfrm>
                    <a:prstGeom prst="rect">
                      <a:avLst/>
                    </a:prstGeom>
                    <a:noFill/>
                    <a:ln>
                      <a:noFill/>
                    </a:ln>
                  </pic:spPr>
                </pic:pic>
              </a:graphicData>
            </a:graphic>
          </wp:inline>
        </w:drawing>
      </w:r>
    </w:p>
    <w:p w14:paraId="0052409B" w14:textId="39A203D4" w:rsidR="005E24F2" w:rsidRDefault="005E24F2" w:rsidP="001C6C40">
      <w:pPr>
        <w:pStyle w:val="Heading1"/>
        <w:jc w:val="both"/>
      </w:pPr>
      <w:bookmarkStart w:id="7" w:name="_Toc84006501"/>
      <w:r>
        <w:t>7. Thou shalt not use other people’s computer resources without authorization.</w:t>
      </w:r>
      <w:bookmarkEnd w:id="7"/>
    </w:p>
    <w:p w14:paraId="49719DC6" w14:textId="11972A48" w:rsidR="00CD7EA0" w:rsidRDefault="00C23A40" w:rsidP="00F447E9">
      <w:pPr>
        <w:jc w:val="both"/>
      </w:pPr>
      <w:r>
        <w:t xml:space="preserve">In simple terms a user should not use another computer without authorization from the owner of that computer. </w:t>
      </w:r>
      <w:r w:rsidR="00DE3948">
        <w:t xml:space="preserve">Systems that have more than one user use an access control list, where each user has their own password, and their profile is linked to a “role” such as admin. </w:t>
      </w:r>
      <w:r w:rsidR="00E10F51">
        <w:t>B</w:t>
      </w:r>
      <w:r w:rsidR="00DE3948">
        <w:t>reaking into the system with someone else’s password, you are intruding their private space and that is unethical.</w:t>
      </w:r>
    </w:p>
    <w:p w14:paraId="523EE39D" w14:textId="7EDD4841" w:rsidR="00DE3948" w:rsidRDefault="00E10F51" w:rsidP="00F447E9">
      <w:pPr>
        <w:jc w:val="both"/>
      </w:pPr>
      <w:r>
        <w:t>It is also not ethical to hack or force passwords to gain unauthorized access to a password-protected system. Accessing data that you as person is not allowed access to</w:t>
      </w:r>
      <w:r w:rsidR="00227C56">
        <w:t xml:space="preserve"> </w:t>
      </w:r>
      <w:proofErr w:type="gramStart"/>
      <w:r w:rsidR="00227C56">
        <w:t>is</w:t>
      </w:r>
      <w:proofErr w:type="gramEnd"/>
      <w:r>
        <w:t xml:space="preserve"> unethical and is considered an offence. </w:t>
      </w:r>
      <w:r w:rsidR="00520843">
        <w:t>Improvements include having ACL build into each API call of our system, as well as not using one password for every account and making your password as strong as possible</w:t>
      </w:r>
      <w:r w:rsidR="00D2520E">
        <w:t xml:space="preserve"> </w:t>
      </w:r>
      <w:r w:rsidR="00D2520E">
        <w:fldChar w:fldCharType="begin"/>
      </w:r>
      <w:r w:rsidR="00D2520E">
        <w:instrText xml:space="preserve"> ADDIN EN.CITE &lt;EndNote&gt;&lt;Cite&gt;&lt;Author&gt;Upadhyay&lt;/Author&gt;&lt;Year&gt;2020&lt;/Year&gt;&lt;RecNum&gt;194&lt;/RecNum&gt;&lt;DisplayText&gt;(Upadhyay, 2020)&lt;/DisplayText&gt;&lt;record&gt;&lt;rec-number&gt;194&lt;/rec-number&gt;&lt;foreign-keys&gt;&lt;key app="EN" db-id="525d9sr0qsvde5evfr0ps52ifpp52v555xtd" timestamp="1633106197"&gt;194&lt;/key&gt;&lt;/foreign-keys&gt;&lt;ref-type name="Journal Article"&gt;17&lt;/ref-type&gt;&lt;contributors&gt;&lt;authors&gt;&lt;author&gt;Isha Upadhyay&lt;/author&gt;&lt;/authors&gt;&lt;/contributors&gt;&lt;titles&gt;&lt;title&gt;Authentication and Authorization: An Easy 2 Step Guide&lt;/title&gt;&lt;/titles&gt;&lt;dates&gt;&lt;year&gt;2020&lt;/year&gt;&lt;/dates&gt;&lt;urls&gt;&lt;related-urls&gt;&lt;url&gt;https://www.jigsawacademy.com/blogs/cyber-security/authentication-and-authorization/&lt;/url&gt;&lt;/related-urls&gt;&lt;/urls&gt;&lt;/record&gt;&lt;/Cite&gt;&lt;/EndNote&gt;</w:instrText>
      </w:r>
      <w:r w:rsidR="00D2520E">
        <w:fldChar w:fldCharType="separate"/>
      </w:r>
      <w:r w:rsidR="00D2520E">
        <w:rPr>
          <w:noProof/>
        </w:rPr>
        <w:t>(Upadhyay, 2020)</w:t>
      </w:r>
      <w:r w:rsidR="00D2520E">
        <w:fldChar w:fldCharType="end"/>
      </w:r>
      <w:r w:rsidR="00520843">
        <w:t>.</w:t>
      </w:r>
    </w:p>
    <w:p w14:paraId="3799BAB6" w14:textId="431999CB" w:rsidR="001205C5" w:rsidRDefault="001205C5" w:rsidP="001205C5">
      <w:pPr>
        <w:jc w:val="center"/>
      </w:pPr>
      <w:r>
        <w:rPr>
          <w:noProof/>
        </w:rPr>
        <w:drawing>
          <wp:inline distT="0" distB="0" distL="0" distR="0" wp14:anchorId="09C7C92C" wp14:editId="43251B68">
            <wp:extent cx="3438525" cy="1799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668" cy="1804889"/>
                    </a:xfrm>
                    <a:prstGeom prst="rect">
                      <a:avLst/>
                    </a:prstGeom>
                    <a:noFill/>
                    <a:ln>
                      <a:noFill/>
                    </a:ln>
                  </pic:spPr>
                </pic:pic>
              </a:graphicData>
            </a:graphic>
          </wp:inline>
        </w:drawing>
      </w:r>
    </w:p>
    <w:p w14:paraId="6E8520AB" w14:textId="2F79AFD1" w:rsidR="005E24F2" w:rsidRDefault="005E24F2" w:rsidP="00F447E9">
      <w:pPr>
        <w:pStyle w:val="Heading1"/>
        <w:jc w:val="both"/>
      </w:pPr>
      <w:bookmarkStart w:id="8" w:name="_Toc84006502"/>
      <w:r>
        <w:lastRenderedPageBreak/>
        <w:t>8. Thou shalt not appropriate other people’s intellectual output.</w:t>
      </w:r>
      <w:bookmarkEnd w:id="8"/>
    </w:p>
    <w:p w14:paraId="7E73614A" w14:textId="191F1FD8" w:rsidR="0085276E" w:rsidRDefault="0085276E" w:rsidP="00F447E9">
      <w:pPr>
        <w:jc w:val="both"/>
      </w:pPr>
      <w:r>
        <w:t xml:space="preserve">In simple terms it is considered wrong to claim ownership of work that was done by someone else. Each program or piece of code that is written is the developers own property, unless the project is owned by a company then it becomes the company’s intellectual property. Thus, coping or using it as your own is considered unethical. </w:t>
      </w:r>
    </w:p>
    <w:p w14:paraId="567DD384" w14:textId="789B11D1" w:rsidR="0085276E" w:rsidRDefault="0085276E" w:rsidP="00F447E9">
      <w:pPr>
        <w:jc w:val="both"/>
      </w:pPr>
      <w:r>
        <w:t xml:space="preserve">This also applies to any program, creative work, or design. Claiming ownership of work that is not yours in ethically wrong and should not be done. </w:t>
      </w:r>
      <w:r w:rsidR="006C582B">
        <w:t xml:space="preserve">According to </w:t>
      </w:r>
      <w:r w:rsidR="006C582B">
        <w:fldChar w:fldCharType="begin"/>
      </w:r>
      <w:r w:rsidR="006C582B">
        <w:instrText xml:space="preserve"> ADDIN EN.CITE &lt;EndNote&gt;&lt;Cite AuthorYear="1"&gt;&lt;Author&gt;Mustapha&lt;/Author&gt;&lt;Year&gt;2020&lt;/Year&gt;&lt;RecNum&gt;192&lt;/RecNum&gt;&lt;DisplayText&gt;Mustapha (2020)&lt;/DisplayText&gt;&lt;record&gt;&lt;rec-number&gt;192&lt;/rec-number&gt;&lt;foreign-keys&gt;&lt;key app="EN" db-id="525d9sr0qsvde5evfr0ps52ifpp52v555xtd" timestamp="1633103100"&gt;192&lt;/key&gt;&lt;/foreign-keys&gt;&lt;ref-type name="Journal Article"&gt;17&lt;/ref-type&gt;&lt;contributors&gt;&lt;authors&gt;&lt;author&gt;Zak Mustapha&lt;/author&gt;&lt;/authors&gt;&lt;/contributors&gt;&lt;titles&gt;&lt;title&gt;4 Ways To Protect The Intellectual Property Of Your Software&lt;/title&gt;&lt;/titles&gt;&lt;dates&gt;&lt;year&gt;2020&lt;/year&gt;&lt;/dates&gt;&lt;urls&gt;&lt;related-urls&gt;&lt;url&gt;https://www.lifehack.org/517592/4-ways-protect-the-intellectual-property-your-software&lt;/url&gt;&lt;/related-urls&gt;&lt;/urls&gt;&lt;/record&gt;&lt;/Cite&gt;&lt;/EndNote&gt;</w:instrText>
      </w:r>
      <w:r w:rsidR="006C582B">
        <w:fldChar w:fldCharType="separate"/>
      </w:r>
      <w:r w:rsidR="006C582B">
        <w:rPr>
          <w:noProof/>
        </w:rPr>
        <w:t>Mustapha (2020)</w:t>
      </w:r>
      <w:r w:rsidR="006C582B">
        <w:fldChar w:fldCharType="end"/>
      </w:r>
      <w:r w:rsidR="006C582B">
        <w:t xml:space="preserve"> to protect yourself against the intellectual property of software you can copyright a file, file a patent, make use of source code licenses or have developers sign an intellectual property assignment agreement.</w:t>
      </w:r>
    </w:p>
    <w:p w14:paraId="78A89F87" w14:textId="6CC458D7" w:rsidR="00CD7EA0" w:rsidRDefault="002A5299" w:rsidP="002A5299">
      <w:pPr>
        <w:jc w:val="center"/>
      </w:pPr>
      <w:r>
        <w:rPr>
          <w:noProof/>
        </w:rPr>
        <w:drawing>
          <wp:inline distT="0" distB="0" distL="0" distR="0" wp14:anchorId="53A2D426" wp14:editId="345061DC">
            <wp:extent cx="2772981" cy="2514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961" cy="2524557"/>
                    </a:xfrm>
                    <a:prstGeom prst="rect">
                      <a:avLst/>
                    </a:prstGeom>
                    <a:noFill/>
                    <a:ln>
                      <a:noFill/>
                    </a:ln>
                  </pic:spPr>
                </pic:pic>
              </a:graphicData>
            </a:graphic>
          </wp:inline>
        </w:drawing>
      </w:r>
    </w:p>
    <w:p w14:paraId="04434054" w14:textId="31AC4C8C" w:rsidR="005E24F2" w:rsidRDefault="005E24F2" w:rsidP="00F447E9">
      <w:pPr>
        <w:pStyle w:val="Heading1"/>
        <w:jc w:val="both"/>
      </w:pPr>
      <w:bookmarkStart w:id="9" w:name="_Toc84006503"/>
      <w:r>
        <w:t>9. Thou shalt think about the social consequences of the program you write.</w:t>
      </w:r>
      <w:bookmarkEnd w:id="9"/>
    </w:p>
    <w:p w14:paraId="6CA4C63B" w14:textId="19400A3C" w:rsidR="00D56374" w:rsidRDefault="00E337B1" w:rsidP="00F447E9">
      <w:pPr>
        <w:jc w:val="both"/>
      </w:pPr>
      <w:r>
        <w:t>In simple terms before you develop a system or software, you need to think about what impact that software will have.</w:t>
      </w:r>
      <w:r w:rsidR="00ED0CCF">
        <w:t xml:space="preserve"> When you think about the social consequences that software can have, describes a wider perspective of looking at computer technology. Software can reach millions of users, an example of this can be video games, educational software, or animations</w:t>
      </w:r>
      <w:r w:rsidR="00AA287E">
        <w:t xml:space="preserve"> </w:t>
      </w:r>
      <w:r w:rsidR="00AA287E">
        <w:fldChar w:fldCharType="begin"/>
      </w:r>
      <w:r w:rsidR="00AA287E">
        <w:instrText xml:space="preserve"> ADDIN EN.CITE &lt;EndNote&gt;&lt;Cite&gt;&lt;Author&gt;Stoplearn&lt;/Author&gt;&lt;Year&gt;2019&lt;/Year&gt;&lt;RecNum&gt;191&lt;/RecNum&gt;&lt;DisplayText&gt;(Stoplearn, 2019)&lt;/DisplayText&gt;&lt;record&gt;&lt;rec-number&gt;191&lt;/rec-number&gt;&lt;foreign-keys&gt;&lt;key app="EN" db-id="525d9sr0qsvde5evfr0ps52ifpp52v555xtd" timestamp="1633021998"&gt;191&lt;/key&gt;&lt;/foreign-keys&gt;&lt;ref-type name="Journal Article"&gt;17&lt;/ref-type&gt;&lt;contributors&gt;&lt;authors&gt;&lt;author&gt;Stoplearn&lt;/author&gt;&lt;/authors&gt;&lt;/contributors&gt;&lt;titles&gt;&lt;title&gt;Ten Commandments of Computer Ethics&lt;/title&gt;&lt;/titles&gt;&lt;dates&gt;&lt;year&gt;2019&lt;/year&gt;&lt;/dates&gt;&lt;urls&gt;&lt;related-urls&gt;&lt;url&gt;https://www.stoplearn.com/ten-commandments-of-computer-ethics/&lt;/url&gt;&lt;/related-urls&gt;&lt;/urls&gt;&lt;/record&gt;&lt;/Cite&gt;&lt;/EndNote&gt;</w:instrText>
      </w:r>
      <w:r w:rsidR="00AA287E">
        <w:fldChar w:fldCharType="separate"/>
      </w:r>
      <w:r w:rsidR="00AA287E">
        <w:rPr>
          <w:noProof/>
        </w:rPr>
        <w:t>(Stoplearn, 2019)</w:t>
      </w:r>
      <w:r w:rsidR="00AA287E">
        <w:fldChar w:fldCharType="end"/>
      </w:r>
      <w:r w:rsidR="00ED0CCF">
        <w:t xml:space="preserve">. </w:t>
      </w:r>
    </w:p>
    <w:p w14:paraId="3A016024" w14:textId="45C41FCA" w:rsidR="00CD7EA0" w:rsidRPr="00CD7EA0" w:rsidRDefault="00ED0CCF" w:rsidP="00F447E9">
      <w:pPr>
        <w:jc w:val="both"/>
      </w:pPr>
      <w:r>
        <w:t xml:space="preserve">Designing a video game or animation </w:t>
      </w:r>
      <w:r w:rsidR="00D56374">
        <w:t xml:space="preserve">there must be an understanding on how the targeted audience is. For </w:t>
      </w:r>
      <w:r w:rsidR="006C4EC4">
        <w:t>example,</w:t>
      </w:r>
      <w:r w:rsidR="00D56374">
        <w:t xml:space="preserve"> an educational program for kids should not contain content that </w:t>
      </w:r>
      <w:r w:rsidR="006C4EC4">
        <w:t>affects</w:t>
      </w:r>
      <w:r w:rsidR="00D56374">
        <w:t xml:space="preserve"> them negatively. </w:t>
      </w:r>
      <w:r w:rsidR="00016F9A">
        <w:t xml:space="preserve">In the same light, writing software with malicious intent is ethically wrong. </w:t>
      </w:r>
      <w:r w:rsidR="00C14566">
        <w:t>This can be protected against by having software firms and software developers considering their influences of their code on society.</w:t>
      </w:r>
    </w:p>
    <w:p w14:paraId="569D4AB6" w14:textId="051ADE56" w:rsidR="001E1512" w:rsidRDefault="001E1512" w:rsidP="001E1512">
      <w:pPr>
        <w:jc w:val="center"/>
      </w:pPr>
      <w:r>
        <w:rPr>
          <w:noProof/>
        </w:rPr>
        <w:lastRenderedPageBreak/>
        <w:drawing>
          <wp:inline distT="0" distB="0" distL="0" distR="0" wp14:anchorId="61C02832" wp14:editId="5EE4A856">
            <wp:extent cx="1962150" cy="196215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10D6A405" w14:textId="06E80A4A" w:rsidR="005E24F2" w:rsidRDefault="005E24F2" w:rsidP="00F447E9">
      <w:pPr>
        <w:pStyle w:val="Heading1"/>
        <w:jc w:val="both"/>
      </w:pPr>
      <w:bookmarkStart w:id="10" w:name="_Toc84006504"/>
      <w:r>
        <w:t>10. Thou shalt use a computer in ways that show consideration and respect</w:t>
      </w:r>
      <w:r w:rsidR="00CD7EA0">
        <w:t>.</w:t>
      </w:r>
      <w:bookmarkEnd w:id="10"/>
    </w:p>
    <w:p w14:paraId="52EDC694" w14:textId="1CBA1419" w:rsidR="00CD7EA0" w:rsidRDefault="00634C5A" w:rsidP="00F447E9">
      <w:pPr>
        <w:jc w:val="both"/>
      </w:pPr>
      <w:r>
        <w:t>In simple terms when using computers for communication you need to be courteous and respectful to other users.</w:t>
      </w:r>
      <w:r w:rsidR="0093114B">
        <w:t xml:space="preserve"> The same communication etiquette in real life applies to communication that we use over the computer.</w:t>
      </w:r>
      <w:r w:rsidR="00033944">
        <w:t xml:space="preserve"> When talking to each other over the internet, we need to treat each other with respect.</w:t>
      </w:r>
    </w:p>
    <w:p w14:paraId="29A1D5A8" w14:textId="3FA99DB9" w:rsidR="00033944" w:rsidRDefault="00033944" w:rsidP="00F447E9">
      <w:pPr>
        <w:jc w:val="both"/>
      </w:pPr>
      <w:r>
        <w:t>As a user, you should use abusive language, pass irresponsible remarks, not intrude other</w:t>
      </w:r>
      <w:r w:rsidR="005B4EF4">
        <w:t>, invade their privacy, or make false statements. You should be courteous when communicating over the internet and respect others’ resources and time and be considerate with new computer users, such as your parents.</w:t>
      </w:r>
      <w:r w:rsidR="00E91C62">
        <w:t xml:space="preserve"> An improvement to this is to not interact with other users that does not follow the same moral values as you.</w:t>
      </w:r>
    </w:p>
    <w:p w14:paraId="2425CB3B" w14:textId="5DFA2C53" w:rsidR="00CD7EA0" w:rsidRDefault="00C62B99" w:rsidP="00C62B99">
      <w:pPr>
        <w:jc w:val="center"/>
      </w:pPr>
      <w:r>
        <w:rPr>
          <w:noProof/>
        </w:rPr>
        <w:drawing>
          <wp:inline distT="0" distB="0" distL="0" distR="0" wp14:anchorId="22F22F77" wp14:editId="3A9E178C">
            <wp:extent cx="2762222" cy="186921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264" cy="1882100"/>
                    </a:xfrm>
                    <a:prstGeom prst="rect">
                      <a:avLst/>
                    </a:prstGeom>
                    <a:noFill/>
                    <a:ln>
                      <a:noFill/>
                    </a:ln>
                  </pic:spPr>
                </pic:pic>
              </a:graphicData>
            </a:graphic>
          </wp:inline>
        </w:drawing>
      </w:r>
    </w:p>
    <w:p w14:paraId="249BD38F" w14:textId="315BC522" w:rsidR="004156E6" w:rsidRDefault="00CD2134" w:rsidP="007E3D58">
      <w:pPr>
        <w:pStyle w:val="Heading1"/>
        <w:jc w:val="both"/>
      </w:pPr>
      <w:bookmarkStart w:id="11" w:name="_Toc84006505"/>
      <w:r>
        <w:t>Conclusion</w:t>
      </w:r>
      <w:bookmarkEnd w:id="11"/>
    </w:p>
    <w:p w14:paraId="28A66BE4" w14:textId="0D14C079" w:rsidR="00DC0443" w:rsidRPr="00DC0443" w:rsidRDefault="00DC0443" w:rsidP="00DC0443">
      <w:r>
        <w:t xml:space="preserve">Each commandment was explained in simple terms as well as giving some examples of each. The commandments </w:t>
      </w:r>
      <w:proofErr w:type="gramStart"/>
      <w:r>
        <w:t>was</w:t>
      </w:r>
      <w:proofErr w:type="gramEnd"/>
      <w:r>
        <w:t xml:space="preserve"> also viewed in an ethical way.</w:t>
      </w:r>
    </w:p>
    <w:p w14:paraId="7766F1C9" w14:textId="50E83643" w:rsidR="002E2A56" w:rsidRDefault="0004480A" w:rsidP="00C138F1">
      <w:pPr>
        <w:pStyle w:val="Heading1"/>
      </w:pPr>
      <w:bookmarkStart w:id="12" w:name="_Toc84006506"/>
      <w:r>
        <w:t>References</w:t>
      </w:r>
      <w:bookmarkEnd w:id="12"/>
    </w:p>
    <w:p w14:paraId="7B530103" w14:textId="19CF1F57" w:rsidR="00627F23" w:rsidRPr="00627F23" w:rsidRDefault="002E2A56" w:rsidP="00627F23">
      <w:pPr>
        <w:pStyle w:val="EndNoteBibliography"/>
        <w:spacing w:after="0"/>
        <w:ind w:left="720" w:hanging="720"/>
      </w:pPr>
      <w:r>
        <w:fldChar w:fldCharType="begin"/>
      </w:r>
      <w:r>
        <w:instrText xml:space="preserve"> ADDIN EN.REFLIST </w:instrText>
      </w:r>
      <w:r>
        <w:fldChar w:fldCharType="separate"/>
      </w:r>
      <w:r w:rsidR="00627F23" w:rsidRPr="00627F23">
        <w:t xml:space="preserve">Mustapha, Z. (2020). 4 Ways To Protect The Intellectual Property Of Your Software. </w:t>
      </w:r>
      <w:hyperlink r:id="rId17" w:history="1">
        <w:r w:rsidR="00627F23" w:rsidRPr="00627F23">
          <w:rPr>
            <w:rStyle w:val="Hyperlink"/>
          </w:rPr>
          <w:t>https://www.lifehack.org/517592/4-ways-protect-the-intellectual-property-your-software</w:t>
        </w:r>
      </w:hyperlink>
      <w:r w:rsidR="00627F23" w:rsidRPr="00627F23">
        <w:t xml:space="preserve"> </w:t>
      </w:r>
    </w:p>
    <w:p w14:paraId="4CE3E9BF" w14:textId="0FF4776C" w:rsidR="00627F23" w:rsidRPr="00627F23" w:rsidRDefault="00627F23" w:rsidP="00627F23">
      <w:pPr>
        <w:pStyle w:val="EndNoteBibliography"/>
        <w:spacing w:after="0"/>
        <w:ind w:left="720" w:hanging="720"/>
      </w:pPr>
      <w:r w:rsidRPr="00627F23">
        <w:t xml:space="preserve">Rowenna, A. (2020). The Ten Commandments of Computer Ethics. </w:t>
      </w:r>
      <w:hyperlink r:id="rId18" w:history="1">
        <w:r w:rsidRPr="00627F23">
          <w:rPr>
            <w:rStyle w:val="Hyperlink"/>
          </w:rPr>
          <w:t>https://remultabentekwatro.wordpress.com/28-2/</w:t>
        </w:r>
      </w:hyperlink>
      <w:r w:rsidRPr="00627F23">
        <w:t xml:space="preserve"> </w:t>
      </w:r>
    </w:p>
    <w:p w14:paraId="1C580E9F" w14:textId="027D892A" w:rsidR="00627F23" w:rsidRPr="00627F23" w:rsidRDefault="00627F23" w:rsidP="00627F23">
      <w:pPr>
        <w:pStyle w:val="EndNoteBibliography"/>
        <w:spacing w:after="0"/>
        <w:ind w:left="720" w:hanging="720"/>
      </w:pPr>
      <w:r w:rsidRPr="00627F23">
        <w:t xml:space="preserve">Stoplearn. (2019). Ten Commandments of Computer Ethics. </w:t>
      </w:r>
      <w:hyperlink r:id="rId19" w:history="1">
        <w:r w:rsidRPr="00627F23">
          <w:rPr>
            <w:rStyle w:val="Hyperlink"/>
          </w:rPr>
          <w:t>https://www.stoplearn.com/ten-commandments-of-computer-ethics/</w:t>
        </w:r>
      </w:hyperlink>
      <w:r w:rsidRPr="00627F23">
        <w:t xml:space="preserve"> </w:t>
      </w:r>
    </w:p>
    <w:p w14:paraId="583B42BC" w14:textId="27DB007B" w:rsidR="00627F23" w:rsidRPr="00627F23" w:rsidRDefault="00627F23" w:rsidP="00627F23">
      <w:pPr>
        <w:pStyle w:val="EndNoteBibliography"/>
        <w:spacing w:after="0"/>
        <w:ind w:left="720" w:hanging="720"/>
      </w:pPr>
      <w:r w:rsidRPr="00627F23">
        <w:lastRenderedPageBreak/>
        <w:t xml:space="preserve">Technology. (2014). 10 commandments of computer ethics with example. </w:t>
      </w:r>
      <w:hyperlink r:id="rId20" w:history="1">
        <w:r w:rsidRPr="00627F23">
          <w:rPr>
            <w:rStyle w:val="Hyperlink"/>
          </w:rPr>
          <w:t>https://www.slideshare.net/mhia261/10-commandments-of-computer-ethics-with-example</w:t>
        </w:r>
      </w:hyperlink>
      <w:r w:rsidRPr="00627F23">
        <w:t xml:space="preserve"> </w:t>
      </w:r>
    </w:p>
    <w:p w14:paraId="57068EE4" w14:textId="3F013D90" w:rsidR="00627F23" w:rsidRPr="00627F23" w:rsidRDefault="00627F23" w:rsidP="00627F23">
      <w:pPr>
        <w:pStyle w:val="EndNoteBibliography"/>
        <w:spacing w:after="0"/>
        <w:ind w:left="720" w:hanging="720"/>
      </w:pPr>
      <w:r w:rsidRPr="00627F23">
        <w:t xml:space="preserve">Techspirited. (2020). Ten Commandments of Computer Ethics You Should Follow Without Fail. </w:t>
      </w:r>
      <w:hyperlink r:id="rId21" w:history="1">
        <w:r w:rsidRPr="00627F23">
          <w:rPr>
            <w:rStyle w:val="Hyperlink"/>
          </w:rPr>
          <w:t>https://techspirited.com/ten-commandments-of-computer-ethics</w:t>
        </w:r>
      </w:hyperlink>
      <w:r w:rsidRPr="00627F23">
        <w:t xml:space="preserve"> </w:t>
      </w:r>
    </w:p>
    <w:p w14:paraId="1E7ECEBC" w14:textId="2C9EFB5A" w:rsidR="00627F23" w:rsidRPr="00627F23" w:rsidRDefault="00627F23" w:rsidP="00627F23">
      <w:pPr>
        <w:pStyle w:val="EndNoteBibliography"/>
        <w:spacing w:after="0"/>
        <w:ind w:left="720" w:hanging="720"/>
      </w:pPr>
      <w:r w:rsidRPr="00627F23">
        <w:t xml:space="preserve">Upadhyay, I. (2020). Authentication and Authorization: An Easy 2 Step Guide. </w:t>
      </w:r>
      <w:hyperlink r:id="rId22" w:history="1">
        <w:r w:rsidRPr="00627F23">
          <w:rPr>
            <w:rStyle w:val="Hyperlink"/>
          </w:rPr>
          <w:t>https://www.jigsawacademy.com/blogs/cyber-security/authentication-and-authorization/</w:t>
        </w:r>
      </w:hyperlink>
      <w:r w:rsidRPr="00627F23">
        <w:t xml:space="preserve"> </w:t>
      </w:r>
    </w:p>
    <w:p w14:paraId="11E93346" w14:textId="567BFAB6" w:rsidR="00627F23" w:rsidRPr="00627F23" w:rsidRDefault="00627F23" w:rsidP="00627F23">
      <w:pPr>
        <w:pStyle w:val="EndNoteBibliography"/>
        <w:ind w:left="720" w:hanging="720"/>
      </w:pPr>
      <w:r w:rsidRPr="00627F23">
        <w:t xml:space="preserve">Wang, G. (2014). Thou shalt not use a computer to bear false witness. </w:t>
      </w:r>
      <w:hyperlink r:id="rId23" w:history="1">
        <w:r w:rsidRPr="00627F23">
          <w:rPr>
            <w:rStyle w:val="Hyperlink"/>
          </w:rPr>
          <w:t>https://prezi.com/7fuoghmiyd8t/thou-shalt-not-use-a-computer-to-bear-false-witness/</w:t>
        </w:r>
      </w:hyperlink>
      <w:r w:rsidRPr="00627F23">
        <w:t xml:space="preserve"> </w:t>
      </w:r>
    </w:p>
    <w:p w14:paraId="7D41B712" w14:textId="4ED9BB09" w:rsidR="00AA6B2E" w:rsidRPr="00AA6B2E" w:rsidRDefault="002E2A56" w:rsidP="00AA6B2E">
      <w:r>
        <w:fldChar w:fldCharType="end"/>
      </w:r>
    </w:p>
    <w:sectPr w:rsidR="00AA6B2E" w:rsidRPr="00AA6B2E" w:rsidSect="000448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991"/>
    <w:multiLevelType w:val="hybridMultilevel"/>
    <w:tmpl w:val="6CB0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B25B03"/>
    <w:multiLevelType w:val="hybridMultilevel"/>
    <w:tmpl w:val="7714CC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874405"/>
    <w:multiLevelType w:val="hybridMultilevel"/>
    <w:tmpl w:val="77080B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4902D5"/>
    <w:multiLevelType w:val="hybridMultilevel"/>
    <w:tmpl w:val="CF36E3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E1B1B18"/>
    <w:multiLevelType w:val="hybridMultilevel"/>
    <w:tmpl w:val="53C06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97D59E0"/>
    <w:multiLevelType w:val="hybridMultilevel"/>
    <w:tmpl w:val="6BEEF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FB62372"/>
    <w:multiLevelType w:val="hybridMultilevel"/>
    <w:tmpl w:val="E5F457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96388A"/>
    <w:multiLevelType w:val="hybridMultilevel"/>
    <w:tmpl w:val="9EE421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80686E"/>
    <w:multiLevelType w:val="hybridMultilevel"/>
    <w:tmpl w:val="8948F8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19C4187"/>
    <w:multiLevelType w:val="hybridMultilevel"/>
    <w:tmpl w:val="1E8408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89839D3"/>
    <w:multiLevelType w:val="hybridMultilevel"/>
    <w:tmpl w:val="2C1207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7BE602D"/>
    <w:multiLevelType w:val="hybridMultilevel"/>
    <w:tmpl w:val="F73EB8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E164684"/>
    <w:multiLevelType w:val="hybridMultilevel"/>
    <w:tmpl w:val="591A91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A993421"/>
    <w:multiLevelType w:val="hybridMultilevel"/>
    <w:tmpl w:val="17BAA3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AC722BD"/>
    <w:multiLevelType w:val="hybridMultilevel"/>
    <w:tmpl w:val="A1ACB1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D0D50B6"/>
    <w:multiLevelType w:val="hybridMultilevel"/>
    <w:tmpl w:val="36A4A5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24227FB"/>
    <w:multiLevelType w:val="hybridMultilevel"/>
    <w:tmpl w:val="260E2C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84A0E80"/>
    <w:multiLevelType w:val="hybridMultilevel"/>
    <w:tmpl w:val="6EA8B2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E51308B"/>
    <w:multiLevelType w:val="hybridMultilevel"/>
    <w:tmpl w:val="16E003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0"/>
  </w:num>
  <w:num w:numId="4">
    <w:abstractNumId w:val="13"/>
  </w:num>
  <w:num w:numId="5">
    <w:abstractNumId w:val="0"/>
  </w:num>
  <w:num w:numId="6">
    <w:abstractNumId w:val="11"/>
  </w:num>
  <w:num w:numId="7">
    <w:abstractNumId w:val="6"/>
  </w:num>
  <w:num w:numId="8">
    <w:abstractNumId w:val="2"/>
  </w:num>
  <w:num w:numId="9">
    <w:abstractNumId w:val="9"/>
  </w:num>
  <w:num w:numId="10">
    <w:abstractNumId w:val="3"/>
  </w:num>
  <w:num w:numId="11">
    <w:abstractNumId w:val="4"/>
  </w:num>
  <w:num w:numId="12">
    <w:abstractNumId w:val="18"/>
  </w:num>
  <w:num w:numId="13">
    <w:abstractNumId w:val="16"/>
  </w:num>
  <w:num w:numId="14">
    <w:abstractNumId w:val="5"/>
  </w:num>
  <w:num w:numId="15">
    <w:abstractNumId w:val="1"/>
  </w:num>
  <w:num w:numId="16">
    <w:abstractNumId w:val="17"/>
  </w:num>
  <w:num w:numId="17">
    <w:abstractNumId w:val="12"/>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90&lt;/item&gt;&lt;item&gt;191&lt;/item&gt;&lt;item&gt;192&lt;/item&gt;&lt;item&gt;193&lt;/item&gt;&lt;item&gt;194&lt;/item&gt;&lt;item&gt;195&lt;/item&gt;&lt;item&gt;196&lt;/item&gt;&lt;/record-ids&gt;&lt;/item&gt;&lt;/Libraries&gt;"/>
  </w:docVars>
  <w:rsids>
    <w:rsidRoot w:val="00046EC9"/>
    <w:rsid w:val="00010C39"/>
    <w:rsid w:val="00011D37"/>
    <w:rsid w:val="00016F9A"/>
    <w:rsid w:val="00033944"/>
    <w:rsid w:val="0004480A"/>
    <w:rsid w:val="00046EC9"/>
    <w:rsid w:val="0005006C"/>
    <w:rsid w:val="00060C94"/>
    <w:rsid w:val="00084C49"/>
    <w:rsid w:val="000B0D13"/>
    <w:rsid w:val="000B15CB"/>
    <w:rsid w:val="000D1322"/>
    <w:rsid w:val="000F2E0F"/>
    <w:rsid w:val="001205C5"/>
    <w:rsid w:val="00133B0F"/>
    <w:rsid w:val="00157472"/>
    <w:rsid w:val="001949C4"/>
    <w:rsid w:val="001A65F1"/>
    <w:rsid w:val="001C593F"/>
    <w:rsid w:val="001C6C40"/>
    <w:rsid w:val="001D4336"/>
    <w:rsid w:val="001E1512"/>
    <w:rsid w:val="001F51ED"/>
    <w:rsid w:val="00202428"/>
    <w:rsid w:val="00206977"/>
    <w:rsid w:val="00217FA0"/>
    <w:rsid w:val="00227C56"/>
    <w:rsid w:val="00231008"/>
    <w:rsid w:val="002328F6"/>
    <w:rsid w:val="00247D4E"/>
    <w:rsid w:val="0027139F"/>
    <w:rsid w:val="00274C5C"/>
    <w:rsid w:val="002A5299"/>
    <w:rsid w:val="002A5D33"/>
    <w:rsid w:val="002D2B46"/>
    <w:rsid w:val="002D4D2A"/>
    <w:rsid w:val="002E2A56"/>
    <w:rsid w:val="003036D5"/>
    <w:rsid w:val="0032302D"/>
    <w:rsid w:val="00332B0E"/>
    <w:rsid w:val="0033331E"/>
    <w:rsid w:val="003378B7"/>
    <w:rsid w:val="00341826"/>
    <w:rsid w:val="003635BD"/>
    <w:rsid w:val="00373A5A"/>
    <w:rsid w:val="0039589A"/>
    <w:rsid w:val="00400B0D"/>
    <w:rsid w:val="004156E6"/>
    <w:rsid w:val="004174E0"/>
    <w:rsid w:val="00436A27"/>
    <w:rsid w:val="00436AAE"/>
    <w:rsid w:val="004470FC"/>
    <w:rsid w:val="00453718"/>
    <w:rsid w:val="004661EE"/>
    <w:rsid w:val="00472FCF"/>
    <w:rsid w:val="00474277"/>
    <w:rsid w:val="004B447E"/>
    <w:rsid w:val="004C2251"/>
    <w:rsid w:val="004E7353"/>
    <w:rsid w:val="005051F5"/>
    <w:rsid w:val="00520843"/>
    <w:rsid w:val="00524EC8"/>
    <w:rsid w:val="005270B2"/>
    <w:rsid w:val="005329B9"/>
    <w:rsid w:val="00562ACB"/>
    <w:rsid w:val="00563232"/>
    <w:rsid w:val="005729BC"/>
    <w:rsid w:val="00576747"/>
    <w:rsid w:val="00587B8E"/>
    <w:rsid w:val="0059286B"/>
    <w:rsid w:val="00597E61"/>
    <w:rsid w:val="005B0C68"/>
    <w:rsid w:val="005B3450"/>
    <w:rsid w:val="005B4EF4"/>
    <w:rsid w:val="005C00A5"/>
    <w:rsid w:val="005C210F"/>
    <w:rsid w:val="005C52FA"/>
    <w:rsid w:val="005C69FD"/>
    <w:rsid w:val="005D5B9D"/>
    <w:rsid w:val="005D5ED6"/>
    <w:rsid w:val="005E24F2"/>
    <w:rsid w:val="005E7E2F"/>
    <w:rsid w:val="005F510A"/>
    <w:rsid w:val="00603B30"/>
    <w:rsid w:val="0060541E"/>
    <w:rsid w:val="00606A6D"/>
    <w:rsid w:val="006112ED"/>
    <w:rsid w:val="00624214"/>
    <w:rsid w:val="00626B24"/>
    <w:rsid w:val="00627F23"/>
    <w:rsid w:val="00634C5A"/>
    <w:rsid w:val="006404F5"/>
    <w:rsid w:val="00642F88"/>
    <w:rsid w:val="00660287"/>
    <w:rsid w:val="00696796"/>
    <w:rsid w:val="006A1458"/>
    <w:rsid w:val="006B1EB1"/>
    <w:rsid w:val="006B3608"/>
    <w:rsid w:val="006C17AE"/>
    <w:rsid w:val="006C4EC4"/>
    <w:rsid w:val="006C582B"/>
    <w:rsid w:val="007129B3"/>
    <w:rsid w:val="0072225F"/>
    <w:rsid w:val="00737F1C"/>
    <w:rsid w:val="00760E19"/>
    <w:rsid w:val="007630C1"/>
    <w:rsid w:val="00766833"/>
    <w:rsid w:val="00771C96"/>
    <w:rsid w:val="007767EF"/>
    <w:rsid w:val="007E3D58"/>
    <w:rsid w:val="00802B9E"/>
    <w:rsid w:val="00823D77"/>
    <w:rsid w:val="00825C4B"/>
    <w:rsid w:val="008260EC"/>
    <w:rsid w:val="00840DFD"/>
    <w:rsid w:val="0085276E"/>
    <w:rsid w:val="00857FA2"/>
    <w:rsid w:val="0086236F"/>
    <w:rsid w:val="0088027A"/>
    <w:rsid w:val="00890042"/>
    <w:rsid w:val="008C026F"/>
    <w:rsid w:val="008D0E32"/>
    <w:rsid w:val="008F4D9C"/>
    <w:rsid w:val="008F6A97"/>
    <w:rsid w:val="008F7A5F"/>
    <w:rsid w:val="00917B17"/>
    <w:rsid w:val="00924CBB"/>
    <w:rsid w:val="0093114B"/>
    <w:rsid w:val="00934795"/>
    <w:rsid w:val="00946F03"/>
    <w:rsid w:val="00962947"/>
    <w:rsid w:val="00963760"/>
    <w:rsid w:val="00976E1E"/>
    <w:rsid w:val="00991333"/>
    <w:rsid w:val="009E2D52"/>
    <w:rsid w:val="009E324E"/>
    <w:rsid w:val="009F054A"/>
    <w:rsid w:val="00A42EDA"/>
    <w:rsid w:val="00A43D02"/>
    <w:rsid w:val="00A77055"/>
    <w:rsid w:val="00A80B40"/>
    <w:rsid w:val="00AA287E"/>
    <w:rsid w:val="00AA6B2E"/>
    <w:rsid w:val="00AB5598"/>
    <w:rsid w:val="00AC7DB6"/>
    <w:rsid w:val="00AE6B26"/>
    <w:rsid w:val="00B1257B"/>
    <w:rsid w:val="00B3783A"/>
    <w:rsid w:val="00B760E4"/>
    <w:rsid w:val="00B85484"/>
    <w:rsid w:val="00B92313"/>
    <w:rsid w:val="00BA13CF"/>
    <w:rsid w:val="00BA18FD"/>
    <w:rsid w:val="00BA4F77"/>
    <w:rsid w:val="00BA602F"/>
    <w:rsid w:val="00BB6FCF"/>
    <w:rsid w:val="00BC7D6C"/>
    <w:rsid w:val="00BD5F0D"/>
    <w:rsid w:val="00BE5672"/>
    <w:rsid w:val="00BF304C"/>
    <w:rsid w:val="00BF6E2F"/>
    <w:rsid w:val="00C138F1"/>
    <w:rsid w:val="00C14566"/>
    <w:rsid w:val="00C23A40"/>
    <w:rsid w:val="00C62B99"/>
    <w:rsid w:val="00CB1A9B"/>
    <w:rsid w:val="00CD2134"/>
    <w:rsid w:val="00CD7EA0"/>
    <w:rsid w:val="00CE2EBA"/>
    <w:rsid w:val="00CF7897"/>
    <w:rsid w:val="00D02304"/>
    <w:rsid w:val="00D03982"/>
    <w:rsid w:val="00D068A4"/>
    <w:rsid w:val="00D1713E"/>
    <w:rsid w:val="00D17C4F"/>
    <w:rsid w:val="00D2329C"/>
    <w:rsid w:val="00D2520E"/>
    <w:rsid w:val="00D33FFA"/>
    <w:rsid w:val="00D35DB0"/>
    <w:rsid w:val="00D37267"/>
    <w:rsid w:val="00D40A0E"/>
    <w:rsid w:val="00D40D37"/>
    <w:rsid w:val="00D50E5F"/>
    <w:rsid w:val="00D56374"/>
    <w:rsid w:val="00D71EB1"/>
    <w:rsid w:val="00D74791"/>
    <w:rsid w:val="00D76613"/>
    <w:rsid w:val="00D95AFB"/>
    <w:rsid w:val="00DA47A1"/>
    <w:rsid w:val="00DC0443"/>
    <w:rsid w:val="00DC3AD9"/>
    <w:rsid w:val="00DD6F8D"/>
    <w:rsid w:val="00DE3948"/>
    <w:rsid w:val="00DF0753"/>
    <w:rsid w:val="00DF7D51"/>
    <w:rsid w:val="00E01FE3"/>
    <w:rsid w:val="00E10F51"/>
    <w:rsid w:val="00E2262B"/>
    <w:rsid w:val="00E26AC6"/>
    <w:rsid w:val="00E31B91"/>
    <w:rsid w:val="00E337B1"/>
    <w:rsid w:val="00E33AF8"/>
    <w:rsid w:val="00E57F13"/>
    <w:rsid w:val="00E611A8"/>
    <w:rsid w:val="00E752CB"/>
    <w:rsid w:val="00E854A1"/>
    <w:rsid w:val="00E8587D"/>
    <w:rsid w:val="00E91C62"/>
    <w:rsid w:val="00E92212"/>
    <w:rsid w:val="00EB5530"/>
    <w:rsid w:val="00ED0CCF"/>
    <w:rsid w:val="00F437BA"/>
    <w:rsid w:val="00F447E9"/>
    <w:rsid w:val="00F648BE"/>
    <w:rsid w:val="00F750A0"/>
    <w:rsid w:val="00F75CE1"/>
    <w:rsid w:val="00F77E8D"/>
    <w:rsid w:val="00FB6EB1"/>
    <w:rsid w:val="00FE1A63"/>
    <w:rsid w:val="00FE6A86"/>
    <w:rsid w:val="00FE70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10AB"/>
  <w15:chartTrackingRefBased/>
  <w15:docId w15:val="{CD93F5D3-9E1A-4CA7-AEE1-10D2E284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443"/>
  </w:style>
  <w:style w:type="paragraph" w:styleId="Heading1">
    <w:name w:val="heading 1"/>
    <w:basedOn w:val="Normal"/>
    <w:next w:val="Normal"/>
    <w:link w:val="Heading1Char"/>
    <w:uiPriority w:val="9"/>
    <w:qFormat/>
    <w:rsid w:val="00044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80A"/>
    <w:rPr>
      <w:rFonts w:eastAsiaTheme="minorEastAsia"/>
      <w:lang w:val="en-US"/>
    </w:rPr>
  </w:style>
  <w:style w:type="character" w:customStyle="1" w:styleId="Heading1Char">
    <w:name w:val="Heading 1 Char"/>
    <w:basedOn w:val="DefaultParagraphFont"/>
    <w:link w:val="Heading1"/>
    <w:uiPriority w:val="9"/>
    <w:rsid w:val="000448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80A"/>
    <w:pPr>
      <w:outlineLvl w:val="9"/>
    </w:pPr>
    <w:rPr>
      <w:lang w:val="en-US"/>
    </w:rPr>
  </w:style>
  <w:style w:type="paragraph" w:styleId="TOC1">
    <w:name w:val="toc 1"/>
    <w:basedOn w:val="Normal"/>
    <w:next w:val="Normal"/>
    <w:autoRedefine/>
    <w:uiPriority w:val="39"/>
    <w:unhideWhenUsed/>
    <w:rsid w:val="00A80B40"/>
    <w:pPr>
      <w:spacing w:after="100"/>
    </w:pPr>
  </w:style>
  <w:style w:type="character" w:styleId="Hyperlink">
    <w:name w:val="Hyperlink"/>
    <w:basedOn w:val="DefaultParagraphFont"/>
    <w:uiPriority w:val="99"/>
    <w:unhideWhenUsed/>
    <w:rsid w:val="00A80B40"/>
    <w:rPr>
      <w:color w:val="0563C1" w:themeColor="hyperlink"/>
      <w:u w:val="single"/>
    </w:rPr>
  </w:style>
  <w:style w:type="paragraph" w:customStyle="1" w:styleId="EndNoteBibliographyTitle">
    <w:name w:val="EndNote Bibliography Title"/>
    <w:basedOn w:val="Normal"/>
    <w:link w:val="EndNoteBibliographyTitleChar"/>
    <w:rsid w:val="002E2A5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E2A56"/>
    <w:rPr>
      <w:rFonts w:ascii="Calibri" w:hAnsi="Calibri" w:cs="Calibri"/>
      <w:noProof/>
      <w:lang w:val="en-US"/>
    </w:rPr>
  </w:style>
  <w:style w:type="paragraph" w:customStyle="1" w:styleId="EndNoteBibliography">
    <w:name w:val="EndNote Bibliography"/>
    <w:basedOn w:val="Normal"/>
    <w:link w:val="EndNoteBibliographyChar"/>
    <w:rsid w:val="002E2A5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E2A56"/>
    <w:rPr>
      <w:rFonts w:ascii="Calibri" w:hAnsi="Calibri" w:cs="Calibri"/>
      <w:noProof/>
      <w:lang w:val="en-US"/>
    </w:rPr>
  </w:style>
  <w:style w:type="character" w:styleId="UnresolvedMention">
    <w:name w:val="Unresolved Mention"/>
    <w:basedOn w:val="DefaultParagraphFont"/>
    <w:uiPriority w:val="99"/>
    <w:semiHidden/>
    <w:unhideWhenUsed/>
    <w:rsid w:val="002E2A56"/>
    <w:rPr>
      <w:color w:val="605E5C"/>
      <w:shd w:val="clear" w:color="auto" w:fill="E1DFDD"/>
    </w:rPr>
  </w:style>
  <w:style w:type="character" w:customStyle="1" w:styleId="Heading2Char">
    <w:name w:val="Heading 2 Char"/>
    <w:basedOn w:val="DefaultParagraphFont"/>
    <w:link w:val="Heading2"/>
    <w:uiPriority w:val="9"/>
    <w:rsid w:val="00642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2F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66833"/>
    <w:pPr>
      <w:ind w:left="720"/>
      <w:contextualSpacing/>
    </w:pPr>
  </w:style>
  <w:style w:type="table" w:styleId="TableGrid">
    <w:name w:val="Table Grid"/>
    <w:basedOn w:val="TableNormal"/>
    <w:uiPriority w:val="39"/>
    <w:rsid w:val="00E92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03982"/>
    <w:pPr>
      <w:spacing w:after="100"/>
      <w:ind w:left="220"/>
    </w:pPr>
  </w:style>
  <w:style w:type="paragraph" w:styleId="TOC3">
    <w:name w:val="toc 3"/>
    <w:basedOn w:val="Normal"/>
    <w:next w:val="Normal"/>
    <w:autoRedefine/>
    <w:uiPriority w:val="39"/>
    <w:unhideWhenUsed/>
    <w:rsid w:val="00D039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696963">
      <w:bodyDiv w:val="1"/>
      <w:marLeft w:val="0"/>
      <w:marRight w:val="0"/>
      <w:marTop w:val="0"/>
      <w:marBottom w:val="0"/>
      <w:divBdr>
        <w:top w:val="none" w:sz="0" w:space="0" w:color="auto"/>
        <w:left w:val="none" w:sz="0" w:space="0" w:color="auto"/>
        <w:bottom w:val="none" w:sz="0" w:space="0" w:color="auto"/>
        <w:right w:val="none" w:sz="0" w:space="0" w:color="auto"/>
      </w:divBdr>
    </w:div>
    <w:div w:id="19394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remultabentekwatro.wordpress.com/28-2/" TargetMode="External"/><Relationship Id="rId3" Type="http://schemas.openxmlformats.org/officeDocument/2006/relationships/styles" Target="styles.xml"/><Relationship Id="rId21" Type="http://schemas.openxmlformats.org/officeDocument/2006/relationships/hyperlink" Target="https://techspirited.com/ten-commandments-of-computer-ethic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lifehack.org/517592/4-ways-protect-the-intellectual-property-your-softwa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slideshare.net/mhia261/10-commandments-of-computer-ethics-with-exampl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prezi.com/7fuoghmiyd8t/thou-shalt-not-use-a-computer-to-bear-false-witness/" TargetMode="External"/><Relationship Id="rId10" Type="http://schemas.openxmlformats.org/officeDocument/2006/relationships/image" Target="media/image5.jpeg"/><Relationship Id="rId19" Type="http://schemas.openxmlformats.org/officeDocument/2006/relationships/hyperlink" Target="https://www.stoplearn.com/ten-commandments-of-computer-ethic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jigsawacademy.com/blogs/cyber-security/authentication-and-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CE21-7393-47AB-BB66-D88D76FF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9</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ITRI 625</dc:subject>
  <dc:creator>ENRICO DREYER</dc:creator>
  <cp:keywords/>
  <dc:description/>
  <cp:lastModifiedBy>ENRICO DREYER</cp:lastModifiedBy>
  <cp:revision>219</cp:revision>
  <cp:lastPrinted>2021-10-01T16:48:00Z</cp:lastPrinted>
  <dcterms:created xsi:type="dcterms:W3CDTF">2021-09-05T15:13:00Z</dcterms:created>
  <dcterms:modified xsi:type="dcterms:W3CDTF">2021-10-01T17:13:00Z</dcterms:modified>
  <cp:category>31210783</cp:category>
</cp:coreProperties>
</file>