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4AC40" w14:textId="30456E4C" w:rsidR="00C52AC0" w:rsidRPr="0042002F" w:rsidRDefault="00481914" w:rsidP="0042002F">
      <w:pPr>
        <w:jc w:val="center"/>
        <w:rPr>
          <w:b/>
          <w:i/>
        </w:rPr>
      </w:pPr>
      <w:r w:rsidRPr="0042002F">
        <w:rPr>
          <w:b/>
          <w:i/>
        </w:rPr>
        <w:t xml:space="preserve">Red </w:t>
      </w:r>
      <w:proofErr w:type="spellStart"/>
      <w:r w:rsidRPr="0042002F">
        <w:rPr>
          <w:b/>
          <w:i/>
        </w:rPr>
        <w:t>mullet</w:t>
      </w:r>
      <w:proofErr w:type="spellEnd"/>
      <w:r w:rsidRPr="0042002F">
        <w:rPr>
          <w:b/>
          <w:i/>
        </w:rPr>
        <w:t xml:space="preserve"> in GSA 17-18</w:t>
      </w:r>
    </w:p>
    <w:p w14:paraId="72A51E2A" w14:textId="66E1FB1E" w:rsidR="00481914" w:rsidRDefault="00481914">
      <w:r>
        <w:t>Dati utilizzati: MEDITS DATA 1994-2017 (solo cale positive, con catture triglia di fango)</w:t>
      </w:r>
    </w:p>
    <w:p w14:paraId="7DA3F86D" w14:textId="201A1C56" w:rsidR="00481914" w:rsidRDefault="00481914">
      <w:r>
        <w:t>Nelle GSA 17 e 18 la triglia si concentra sulla piattaforma continentale</w:t>
      </w:r>
      <w:r w:rsidR="0042002F">
        <w:t>, soprattutto</w:t>
      </w:r>
      <w:r>
        <w:t xml:space="preserve"> entro i 100 metri di profondità. </w:t>
      </w:r>
    </w:p>
    <w:p w14:paraId="0D694AA7" w14:textId="0DEF8217" w:rsidR="00481914" w:rsidRDefault="00481914" w:rsidP="00481914">
      <w:pPr>
        <w:jc w:val="center"/>
      </w:pPr>
      <w:r>
        <w:rPr>
          <w:noProof/>
        </w:rPr>
        <w:drawing>
          <wp:inline distT="0" distB="0" distL="0" distR="0" wp14:anchorId="22859660" wp14:editId="040A742E">
            <wp:extent cx="4072235" cy="3325659"/>
            <wp:effectExtent l="0" t="0" r="508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95MUT_LF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35" cy="33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6706" w14:textId="3AB30803" w:rsidR="00BD407D" w:rsidRDefault="00BD407D" w:rsidP="00BD407D">
      <w:r>
        <w:t xml:space="preserve">Anche a causa della conformazione del bacino </w:t>
      </w:r>
      <w:r w:rsidR="00A84AEE">
        <w:t>le densità registrate oltre</w:t>
      </w:r>
      <w:r>
        <w:t xml:space="preserve"> i 100 metri </w:t>
      </w:r>
      <w:r w:rsidR="00A84AEE">
        <w:t>sono esigue</w:t>
      </w:r>
      <w:r>
        <w:t xml:space="preserve"> ma concentrat</w:t>
      </w:r>
      <w:r w:rsidR="0042002F">
        <w:t>e</w:t>
      </w:r>
      <w:r>
        <w:t xml:space="preserve"> spazialmente nella porzione meridionale, quindi si decide di </w:t>
      </w:r>
      <w:r w:rsidR="0042002F">
        <w:t>includere nel</w:t>
      </w:r>
      <w:r>
        <w:t xml:space="preserve">le analisi </w:t>
      </w:r>
      <w:r w:rsidR="0042002F">
        <w:t>le cale comprese nella</w:t>
      </w:r>
      <w:r>
        <w:t xml:space="preserve"> batimetria 0-200 m.</w:t>
      </w:r>
    </w:p>
    <w:p w14:paraId="479026A6" w14:textId="2174EAD8" w:rsidR="00A84AEE" w:rsidRDefault="00A84AEE" w:rsidP="00A84AEE">
      <w:pPr>
        <w:jc w:val="center"/>
      </w:pPr>
      <w:r>
        <w:rPr>
          <w:noProof/>
        </w:rPr>
        <w:drawing>
          <wp:inline distT="0" distB="0" distL="0" distR="0" wp14:anchorId="1D622A0D" wp14:editId="44CE2481">
            <wp:extent cx="3590925" cy="2932576"/>
            <wp:effectExtent l="0" t="0" r="0" b="12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95MUT_LFD1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00" cy="29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6D49" w14:textId="4F0763EC" w:rsidR="00481914" w:rsidRDefault="00481914" w:rsidP="00481914">
      <w:pPr>
        <w:jc w:val="center"/>
      </w:pPr>
    </w:p>
    <w:p w14:paraId="3B257B15" w14:textId="0ED9961F" w:rsidR="00BD407D" w:rsidRDefault="00BD407D" w:rsidP="00481914">
      <w:pPr>
        <w:jc w:val="center"/>
      </w:pPr>
    </w:p>
    <w:p w14:paraId="4C60E56C" w14:textId="77777777" w:rsidR="00A84AEE" w:rsidRDefault="00A84AEE" w:rsidP="00481914">
      <w:pPr>
        <w:jc w:val="center"/>
      </w:pPr>
    </w:p>
    <w:p w14:paraId="3F40AD97" w14:textId="43FE7CB1" w:rsidR="008A2E3D" w:rsidRDefault="008A2E3D" w:rsidP="008A2E3D">
      <w:r>
        <w:lastRenderedPageBreak/>
        <w:t xml:space="preserve">Plottando l’indicatore L95 per cala contro le variabili anno e profondità si osserva la presenza di numerosi </w:t>
      </w:r>
      <w:proofErr w:type="spellStart"/>
      <w:r>
        <w:t>outlier</w:t>
      </w:r>
      <w:proofErr w:type="spellEnd"/>
      <w:r>
        <w:t>,</w:t>
      </w:r>
      <w:r w:rsidR="00A84AEE">
        <w:t xml:space="preserve"> presenti nella maggior parte degli anni ed anche a profondità superiori ai 100 metri. Gli </w:t>
      </w:r>
      <w:proofErr w:type="spellStart"/>
      <w:r w:rsidR="00A84AEE">
        <w:t>outlier</w:t>
      </w:r>
      <w:proofErr w:type="spellEnd"/>
      <w:r w:rsidR="00A84AEE">
        <w:t xml:space="preserve"> non</w:t>
      </w:r>
      <w:r>
        <w:t xml:space="preserve"> sono stati rimossi dal dataset</w:t>
      </w:r>
      <w:r w:rsidR="00A84AEE">
        <w:t>.</w:t>
      </w:r>
    </w:p>
    <w:p w14:paraId="2F027A6B" w14:textId="55A6D8F5" w:rsidR="00BD407D" w:rsidRDefault="008A2E3D" w:rsidP="004819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61E8DA" wp14:editId="46F9D198">
                <wp:simplePos x="0" y="0"/>
                <wp:positionH relativeFrom="column">
                  <wp:posOffset>3356610</wp:posOffset>
                </wp:positionH>
                <wp:positionV relativeFrom="paragraph">
                  <wp:posOffset>1554480</wp:posOffset>
                </wp:positionV>
                <wp:extent cx="2476500" cy="285750"/>
                <wp:effectExtent l="0" t="0" r="19050" b="19050"/>
                <wp:wrapNone/>
                <wp:docPr id="7" name="Ova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3B3AAD" id="Ovale 7" o:spid="_x0000_s1026" style="position:absolute;margin-left:264.3pt;margin-top:122.4pt;width:195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51AEE" wp14:editId="121D09DF">
                <wp:simplePos x="0" y="0"/>
                <wp:positionH relativeFrom="column">
                  <wp:posOffset>403860</wp:posOffset>
                </wp:positionH>
                <wp:positionV relativeFrom="paragraph">
                  <wp:posOffset>1554480</wp:posOffset>
                </wp:positionV>
                <wp:extent cx="2476500" cy="28575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13B7E5" id="Ovale 6" o:spid="_x0000_s1026" style="position:absolute;margin-left:31.8pt;margin-top:122.4pt;width:19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B5C77A" wp14:editId="28F116D1">
            <wp:extent cx="6120130" cy="22612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_zoom_p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997" w14:textId="2D07078B" w:rsidR="00A84AEE" w:rsidRDefault="00A84AEE" w:rsidP="00A84AEE">
      <w:r>
        <w:t>Osservando la distribuzione temporale del campionamento si riscontra un discostamento dal periodo primavera-estate per gli anni 2002, 2007, 2014, 2015 e 2017</w:t>
      </w:r>
      <w:r w:rsidR="00230EF8">
        <w:t>. Il fattore stagionalità non sembra quindi sufficiente per giustificare la variabilità dei dati.</w:t>
      </w:r>
    </w:p>
    <w:p w14:paraId="18D06BB2" w14:textId="65FC9A7D" w:rsidR="00A84AEE" w:rsidRDefault="00A84AEE" w:rsidP="00481914">
      <w:pPr>
        <w:jc w:val="center"/>
      </w:pPr>
      <w:r>
        <w:rPr>
          <w:noProof/>
        </w:rPr>
        <w:drawing>
          <wp:inline distT="0" distB="0" distL="0" distR="0" wp14:anchorId="4868A3CD" wp14:editId="527B0CCC">
            <wp:extent cx="4467225" cy="3573595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A _ GSA_ 17_18 survey_period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75" cy="3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94E3" w14:textId="1EBF9C63" w:rsidR="00230EF8" w:rsidRDefault="00230EF8" w:rsidP="00481914">
      <w:pPr>
        <w:jc w:val="center"/>
      </w:pPr>
    </w:p>
    <w:p w14:paraId="37DF463A" w14:textId="0B95E4C2" w:rsidR="00230EF8" w:rsidRDefault="00230EF8" w:rsidP="00481914">
      <w:pPr>
        <w:jc w:val="center"/>
      </w:pPr>
    </w:p>
    <w:p w14:paraId="1075971C" w14:textId="0A32BC3B" w:rsidR="00230EF8" w:rsidRDefault="00230EF8" w:rsidP="00481914">
      <w:pPr>
        <w:jc w:val="center"/>
      </w:pPr>
    </w:p>
    <w:p w14:paraId="576BD99B" w14:textId="5F87F5A9" w:rsidR="00230EF8" w:rsidRDefault="00230EF8" w:rsidP="00481914">
      <w:pPr>
        <w:jc w:val="center"/>
      </w:pPr>
    </w:p>
    <w:p w14:paraId="7DE832E0" w14:textId="4FF4BD73" w:rsidR="00230EF8" w:rsidRDefault="00230EF8" w:rsidP="00481914">
      <w:pPr>
        <w:jc w:val="center"/>
      </w:pPr>
    </w:p>
    <w:p w14:paraId="7B14CB33" w14:textId="67C46F57" w:rsidR="00230EF8" w:rsidRDefault="00230EF8" w:rsidP="00481914">
      <w:pPr>
        <w:jc w:val="center"/>
      </w:pPr>
    </w:p>
    <w:p w14:paraId="75F05AB5" w14:textId="3B0216BE" w:rsidR="00230EF8" w:rsidRDefault="00230EF8" w:rsidP="00230EF8">
      <w:r>
        <w:lastRenderedPageBreak/>
        <w:t xml:space="preserve">Per investigare ulteriormente la relazione tra mensilità, indicatore e profondità della cala si presenta anche un </w:t>
      </w:r>
      <w:proofErr w:type="spellStart"/>
      <w:r>
        <w:t>coplot</w:t>
      </w:r>
      <w:proofErr w:type="spellEnd"/>
      <w:r>
        <w:t>, dove emerge la presenza di valori bassi dell’indicatore anche a profondità &gt; 100 metri durante i mesi estivi</w:t>
      </w:r>
      <w:r w:rsidR="0042002F">
        <w:t xml:space="preserve"> (soprattutto giugno e luglio)</w:t>
      </w:r>
      <w:r>
        <w:t xml:space="preserve">. </w:t>
      </w:r>
    </w:p>
    <w:p w14:paraId="26C3D51F" w14:textId="77777777" w:rsidR="00230EF8" w:rsidRDefault="00230EF8" w:rsidP="00230EF8">
      <w:pPr>
        <w:keepNext/>
        <w:jc w:val="center"/>
      </w:pPr>
      <w:r>
        <w:rPr>
          <w:noProof/>
        </w:rPr>
        <w:drawing>
          <wp:inline distT="0" distB="0" distL="0" distR="0" wp14:anchorId="4EC94C5C" wp14:editId="657A06D2">
            <wp:extent cx="6120130" cy="331507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pl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1D36" w14:textId="524BCFC0" w:rsidR="00230EF8" w:rsidRDefault="00230EF8" w:rsidP="00230EF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plot di L95 vs profondità della cala, ogni riquadro rappresenta un mese: riga in basso, da </w:t>
      </w:r>
      <w:proofErr w:type="spellStart"/>
      <w:r>
        <w:t>sx</w:t>
      </w:r>
      <w:proofErr w:type="spellEnd"/>
      <w:r>
        <w:t xml:space="preserve"> a dx: 4,5,6; riga centrale, da </w:t>
      </w:r>
      <w:proofErr w:type="spellStart"/>
      <w:r>
        <w:t>sx</w:t>
      </w:r>
      <w:proofErr w:type="spellEnd"/>
      <w:r>
        <w:t xml:space="preserve"> a dx: 7,8,9; riga in alto, da </w:t>
      </w:r>
      <w:proofErr w:type="spellStart"/>
      <w:r>
        <w:t>sx</w:t>
      </w:r>
      <w:proofErr w:type="spellEnd"/>
      <w:r>
        <w:t xml:space="preserve"> a dx: 10, 11, 12.</w:t>
      </w:r>
    </w:p>
    <w:p w14:paraId="416DCD6B" w14:textId="2C6E6574" w:rsidR="00230EF8" w:rsidRDefault="00230EF8" w:rsidP="00230EF8"/>
    <w:p w14:paraId="62DFED73" w14:textId="77777777" w:rsidR="0042002F" w:rsidRDefault="0042002F" w:rsidP="0042002F">
      <w:pPr>
        <w:jc w:val="both"/>
      </w:pPr>
    </w:p>
    <w:p w14:paraId="34B7C107" w14:textId="77777777" w:rsidR="0042002F" w:rsidRDefault="0042002F" w:rsidP="0042002F">
      <w:pPr>
        <w:jc w:val="both"/>
      </w:pPr>
    </w:p>
    <w:p w14:paraId="0841241E" w14:textId="77777777" w:rsidR="0042002F" w:rsidRDefault="0042002F" w:rsidP="0042002F">
      <w:pPr>
        <w:jc w:val="both"/>
      </w:pPr>
    </w:p>
    <w:p w14:paraId="6ED2A7C6" w14:textId="77777777" w:rsidR="0042002F" w:rsidRDefault="0042002F" w:rsidP="0042002F">
      <w:pPr>
        <w:jc w:val="both"/>
      </w:pPr>
    </w:p>
    <w:p w14:paraId="6F5D7572" w14:textId="77777777" w:rsidR="0042002F" w:rsidRDefault="0042002F" w:rsidP="0042002F">
      <w:pPr>
        <w:jc w:val="both"/>
      </w:pPr>
    </w:p>
    <w:p w14:paraId="24D2B5AA" w14:textId="77777777" w:rsidR="0042002F" w:rsidRDefault="0042002F" w:rsidP="0042002F">
      <w:pPr>
        <w:jc w:val="both"/>
      </w:pPr>
    </w:p>
    <w:p w14:paraId="2A791A04" w14:textId="77777777" w:rsidR="0042002F" w:rsidRDefault="0042002F" w:rsidP="0042002F">
      <w:pPr>
        <w:jc w:val="both"/>
      </w:pPr>
    </w:p>
    <w:p w14:paraId="14B906E8" w14:textId="77777777" w:rsidR="0042002F" w:rsidRDefault="0042002F" w:rsidP="0042002F">
      <w:pPr>
        <w:jc w:val="both"/>
      </w:pPr>
    </w:p>
    <w:p w14:paraId="5E8F7A1E" w14:textId="77777777" w:rsidR="0042002F" w:rsidRDefault="0042002F" w:rsidP="0042002F">
      <w:pPr>
        <w:jc w:val="both"/>
      </w:pPr>
    </w:p>
    <w:p w14:paraId="37472EED" w14:textId="77777777" w:rsidR="0042002F" w:rsidRDefault="0042002F" w:rsidP="0042002F">
      <w:pPr>
        <w:jc w:val="both"/>
      </w:pPr>
    </w:p>
    <w:p w14:paraId="6CCBEDFD" w14:textId="77777777" w:rsidR="0042002F" w:rsidRDefault="0042002F" w:rsidP="0042002F">
      <w:pPr>
        <w:jc w:val="both"/>
      </w:pPr>
    </w:p>
    <w:p w14:paraId="587C200B" w14:textId="77777777" w:rsidR="0042002F" w:rsidRDefault="0042002F" w:rsidP="0042002F">
      <w:pPr>
        <w:jc w:val="both"/>
      </w:pPr>
    </w:p>
    <w:p w14:paraId="137FC4FF" w14:textId="77777777" w:rsidR="0042002F" w:rsidRDefault="0042002F" w:rsidP="0042002F">
      <w:pPr>
        <w:jc w:val="both"/>
      </w:pPr>
    </w:p>
    <w:p w14:paraId="69347D02" w14:textId="77777777" w:rsidR="0042002F" w:rsidRDefault="0042002F" w:rsidP="0042002F">
      <w:pPr>
        <w:jc w:val="both"/>
      </w:pPr>
    </w:p>
    <w:p w14:paraId="03A17619" w14:textId="77777777" w:rsidR="0042002F" w:rsidRDefault="0042002F" w:rsidP="0042002F">
      <w:pPr>
        <w:jc w:val="both"/>
      </w:pPr>
    </w:p>
    <w:p w14:paraId="162FB51E" w14:textId="1DACA778" w:rsidR="0042002F" w:rsidRDefault="00897499" w:rsidP="0042002F">
      <w:pPr>
        <w:jc w:val="both"/>
      </w:pPr>
      <w:r>
        <w:lastRenderedPageBreak/>
        <w:t>Sulla base di quanto svolto dai colleghi</w:t>
      </w:r>
      <w:r w:rsidR="00230EF8">
        <w:t xml:space="preserve">, si è effettuata </w:t>
      </w:r>
      <w:proofErr w:type="gramStart"/>
      <w:r w:rsidR="00230EF8">
        <w:t>una step</w:t>
      </w:r>
      <w:proofErr w:type="gramEnd"/>
      <w:r w:rsidR="00230EF8">
        <w:t xml:space="preserve"> </w:t>
      </w:r>
      <w:proofErr w:type="spellStart"/>
      <w:r w:rsidR="00230EF8">
        <w:t>forward</w:t>
      </w:r>
      <w:proofErr w:type="spellEnd"/>
      <w:r w:rsidR="00230EF8">
        <w:t xml:space="preserve"> model </w:t>
      </w:r>
      <w:proofErr w:type="spellStart"/>
      <w:r w:rsidR="00230EF8">
        <w:t>selection</w:t>
      </w:r>
      <w:proofErr w:type="spellEnd"/>
      <w:r w:rsidR="00230EF8">
        <w:t xml:space="preserve"> per identificare il modello GAM migliore in termini di fitting, residui e statistiche (AIC, GCV).</w:t>
      </w:r>
      <w:r w:rsidR="0042002F">
        <w:t xml:space="preserve"> Prima di questo, è stata fatta una esplorazione dei dati per identificare potenziali </w:t>
      </w:r>
      <w:proofErr w:type="spellStart"/>
      <w:r w:rsidR="0042002F">
        <w:t>collinearità</w:t>
      </w:r>
      <w:proofErr w:type="spellEnd"/>
      <w:r w:rsidR="0042002F">
        <w:t xml:space="preserve"> tra variabili indipendenti. </w:t>
      </w:r>
    </w:p>
    <w:p w14:paraId="2FE7C46F" w14:textId="3F43EE48" w:rsidR="0042002F" w:rsidRDefault="0042002F" w:rsidP="0042002F">
      <w:pPr>
        <w:jc w:val="both"/>
      </w:pPr>
      <w:r>
        <w:t xml:space="preserve">Il seguente </w:t>
      </w:r>
      <w:proofErr w:type="spellStart"/>
      <w:r>
        <w:t>pairplot</w:t>
      </w:r>
      <w:proofErr w:type="spellEnd"/>
      <w:r>
        <w:t xml:space="preserve"> mostra come ci sia potenziale </w:t>
      </w:r>
      <w:proofErr w:type="spellStart"/>
      <w:r>
        <w:t>collinearità</w:t>
      </w:r>
      <w:proofErr w:type="spellEnd"/>
      <w:r>
        <w:t xml:space="preserve"> tra le variabili </w:t>
      </w:r>
      <w:proofErr w:type="spellStart"/>
      <w:r>
        <w:t>year</w:t>
      </w:r>
      <w:proofErr w:type="spellEnd"/>
      <w:r>
        <w:t xml:space="preserve">, month e coverage (numero di cale per anno), così come tra le variabili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 xml:space="preserve">, vessel (ogni GSA ha la propria imbarcazione) e </w:t>
      </w:r>
      <w:proofErr w:type="spellStart"/>
      <w:r>
        <w:t>depth</w:t>
      </w:r>
      <w:proofErr w:type="spellEnd"/>
      <w:r>
        <w:t xml:space="preserve"> (sempre a causa delle caratteristiche del bacino). </w:t>
      </w:r>
    </w:p>
    <w:p w14:paraId="2C190458" w14:textId="250414E6" w:rsidR="0042002F" w:rsidRDefault="0042002F" w:rsidP="0042002F">
      <w:pPr>
        <w:jc w:val="center"/>
      </w:pPr>
      <w:r>
        <w:rPr>
          <w:noProof/>
        </w:rPr>
        <w:drawing>
          <wp:inline distT="0" distB="0" distL="0" distR="0" wp14:anchorId="28A28330" wp14:editId="7D8F94C9">
            <wp:extent cx="4254211" cy="425421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95M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11" cy="42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ACB7" w14:textId="643C45D7" w:rsidR="0042002F" w:rsidRDefault="0042002F" w:rsidP="0042002F">
      <w:pPr>
        <w:jc w:val="both"/>
      </w:pPr>
      <w:r>
        <w:t xml:space="preserve">L’analisi VIF sembra dare più peso al secondo set di variabili collineari. </w:t>
      </w:r>
    </w:p>
    <w:p w14:paraId="7750421D" w14:textId="5D0539C9" w:rsidR="0042002F" w:rsidRDefault="0042002F" w:rsidP="0042002F">
      <w:pPr>
        <w:jc w:val="both"/>
      </w:pPr>
    </w:p>
    <w:p w14:paraId="2C86B98D" w14:textId="7D7C6828" w:rsidR="0042002F" w:rsidRDefault="0042002F" w:rsidP="0042002F">
      <w:pPr>
        <w:jc w:val="center"/>
      </w:pPr>
      <w:r>
        <w:rPr>
          <w:noProof/>
        </w:rPr>
        <w:drawing>
          <wp:inline distT="0" distB="0" distL="0" distR="0" wp14:anchorId="28B4C277" wp14:editId="3995137E">
            <wp:extent cx="1440815" cy="1228725"/>
            <wp:effectExtent l="0" t="0" r="698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F580" w14:textId="77777777" w:rsidR="0042002F" w:rsidRDefault="0042002F" w:rsidP="0042002F">
      <w:pPr>
        <w:jc w:val="both"/>
      </w:pPr>
    </w:p>
    <w:p w14:paraId="4959D2E1" w14:textId="27198E75" w:rsidR="0042002F" w:rsidRDefault="0042002F" w:rsidP="0042002F">
      <w:pPr>
        <w:jc w:val="both"/>
      </w:pPr>
      <w:r>
        <w:t xml:space="preserve">Le variabili coverage e vessel vengono rimosse dal processo di model </w:t>
      </w:r>
      <w:proofErr w:type="spellStart"/>
      <w:r>
        <w:t>selection</w:t>
      </w:r>
      <w:proofErr w:type="spellEnd"/>
      <w:r>
        <w:t>.</w:t>
      </w:r>
    </w:p>
    <w:p w14:paraId="72435566" w14:textId="712102AB" w:rsidR="00BB6019" w:rsidRPr="0042002F" w:rsidRDefault="00BB6019" w:rsidP="0042002F">
      <w:pPr>
        <w:jc w:val="both"/>
      </w:pPr>
    </w:p>
    <w:p w14:paraId="19694590" w14:textId="73D6B290" w:rsidR="00230EF8" w:rsidRDefault="00230EF8" w:rsidP="006E79B7"/>
    <w:p w14:paraId="5CBF43B9" w14:textId="77777777" w:rsidR="006E79B7" w:rsidRDefault="006E79B7" w:rsidP="00230EF8">
      <w:pPr>
        <w:rPr>
          <w:noProof/>
        </w:rPr>
      </w:pPr>
    </w:p>
    <w:p w14:paraId="728271AC" w14:textId="0F8C932D" w:rsidR="00BB6019" w:rsidRDefault="006E79B7" w:rsidP="00BB6019">
      <w:r w:rsidRPr="006E79B7">
        <w:rPr>
          <w:noProof/>
        </w:rPr>
        <w:lastRenderedPageBreak/>
        <w:t xml:space="preserve"> </w:t>
      </w:r>
      <w:r w:rsidR="00BB6019" w:rsidRPr="005B3A0E">
        <w:t xml:space="preserve">Alla fine del processo di model </w:t>
      </w:r>
      <w:proofErr w:type="spellStart"/>
      <w:r w:rsidR="00BB6019" w:rsidRPr="005B3A0E">
        <w:t>selection</w:t>
      </w:r>
      <w:proofErr w:type="spellEnd"/>
      <w:r w:rsidR="00BB6019" w:rsidRPr="005B3A0E">
        <w:t>, il modello GAM migliore è risultato il seguente:</w:t>
      </w:r>
    </w:p>
    <w:p w14:paraId="14D89313" w14:textId="77777777" w:rsidR="007B18BE" w:rsidRDefault="00BB6019" w:rsidP="00BB6019">
      <w:pPr>
        <w:rPr>
          <w:lang w:val="en-GB"/>
        </w:rPr>
      </w:pPr>
      <w:r w:rsidRPr="005B3A0E">
        <w:rPr>
          <w:lang w:val="en-GB"/>
        </w:rPr>
        <w:t xml:space="preserve">M8 &lt;- </w:t>
      </w:r>
      <w:proofErr w:type="gramStart"/>
      <w:r w:rsidRPr="005B3A0E">
        <w:rPr>
          <w:lang w:val="en-GB"/>
        </w:rPr>
        <w:t>gam(</w:t>
      </w:r>
      <w:proofErr w:type="spellStart"/>
      <w:proofErr w:type="gramEnd"/>
      <w:r w:rsidRPr="005B3A0E">
        <w:rPr>
          <w:lang w:val="en-GB"/>
        </w:rPr>
        <w:t>Val_haul</w:t>
      </w:r>
      <w:proofErr w:type="spellEnd"/>
      <w:r w:rsidRPr="005B3A0E">
        <w:rPr>
          <w:lang w:val="en-GB"/>
        </w:rPr>
        <w:t xml:space="preserve"> ~ s(Year)+ s(</w:t>
      </w:r>
      <w:proofErr w:type="spellStart"/>
      <w:r w:rsidRPr="005B3A0E">
        <w:rPr>
          <w:lang w:val="en-GB"/>
        </w:rPr>
        <w:t>month,k</w:t>
      </w:r>
      <w:proofErr w:type="spellEnd"/>
      <w:r w:rsidRPr="005B3A0E">
        <w:rPr>
          <w:lang w:val="en-GB"/>
        </w:rPr>
        <w:t>=6)+s(</w:t>
      </w:r>
      <w:proofErr w:type="spellStart"/>
      <w:r w:rsidRPr="005B3A0E">
        <w:rPr>
          <w:lang w:val="en-GB"/>
        </w:rPr>
        <w:t>Lat,Lon</w:t>
      </w:r>
      <w:proofErr w:type="spellEnd"/>
      <w:r w:rsidRPr="005B3A0E">
        <w:rPr>
          <w:lang w:val="en-GB"/>
        </w:rPr>
        <w:t>) +s(</w:t>
      </w:r>
      <w:proofErr w:type="spellStart"/>
      <w:r w:rsidRPr="005B3A0E">
        <w:rPr>
          <w:lang w:val="en-GB"/>
        </w:rPr>
        <w:t>meandepth</w:t>
      </w:r>
      <w:proofErr w:type="spellEnd"/>
      <w:r w:rsidRPr="005B3A0E">
        <w:rPr>
          <w:lang w:val="en-GB"/>
        </w:rPr>
        <w:t>) +</w:t>
      </w:r>
      <w:proofErr w:type="spellStart"/>
      <w:r w:rsidRPr="005B3A0E">
        <w:rPr>
          <w:lang w:val="en-GB"/>
        </w:rPr>
        <w:t>te</w:t>
      </w:r>
      <w:proofErr w:type="spellEnd"/>
      <w:r w:rsidRPr="005B3A0E">
        <w:rPr>
          <w:lang w:val="en-GB"/>
        </w:rPr>
        <w:t>(</w:t>
      </w:r>
      <w:proofErr w:type="spellStart"/>
      <w:r w:rsidRPr="005B3A0E">
        <w:rPr>
          <w:lang w:val="en-GB"/>
        </w:rPr>
        <w:t>meandepth</w:t>
      </w:r>
      <w:proofErr w:type="spellEnd"/>
      <w:r w:rsidRPr="005B3A0E">
        <w:rPr>
          <w:lang w:val="en-GB"/>
        </w:rPr>
        <w:t>, by=</w:t>
      </w:r>
      <w:proofErr w:type="spellStart"/>
      <w:r w:rsidRPr="005B3A0E">
        <w:rPr>
          <w:lang w:val="en-GB"/>
        </w:rPr>
        <w:t>as.numeric</w:t>
      </w:r>
      <w:proofErr w:type="spellEnd"/>
      <w:r w:rsidRPr="005B3A0E">
        <w:rPr>
          <w:lang w:val="en-GB"/>
        </w:rPr>
        <w:t>(</w:t>
      </w:r>
      <w:proofErr w:type="spellStart"/>
      <w:r w:rsidRPr="005B3A0E">
        <w:rPr>
          <w:lang w:val="en-GB"/>
        </w:rPr>
        <w:t>month%in</w:t>
      </w:r>
      <w:proofErr w:type="spellEnd"/>
      <w:r w:rsidRPr="005B3A0E">
        <w:rPr>
          <w:lang w:val="en-GB"/>
        </w:rPr>
        <w:t xml:space="preserve">% c(6,7))), </w:t>
      </w:r>
      <w:proofErr w:type="spellStart"/>
      <w:r w:rsidRPr="005B3A0E">
        <w:rPr>
          <w:lang w:val="en-GB"/>
        </w:rPr>
        <w:t>na.action</w:t>
      </w:r>
      <w:proofErr w:type="spellEnd"/>
      <w:r w:rsidRPr="005B3A0E">
        <w:rPr>
          <w:lang w:val="en-GB"/>
        </w:rPr>
        <w:t xml:space="preserve"> = </w:t>
      </w:r>
      <w:proofErr w:type="spellStart"/>
      <w:r w:rsidRPr="005B3A0E">
        <w:rPr>
          <w:lang w:val="en-GB"/>
        </w:rPr>
        <w:t>na.omit</w:t>
      </w:r>
      <w:proofErr w:type="spellEnd"/>
      <w:r w:rsidRPr="005B3A0E">
        <w:rPr>
          <w:lang w:val="en-GB"/>
        </w:rPr>
        <w:t xml:space="preserve">, data = </w:t>
      </w:r>
      <w:proofErr w:type="spellStart"/>
      <w:r w:rsidRPr="005B3A0E">
        <w:rPr>
          <w:lang w:val="en-GB"/>
        </w:rPr>
        <w:t>mydf</w:t>
      </w:r>
      <w:proofErr w:type="spellEnd"/>
      <w:r w:rsidRPr="005B3A0E">
        <w:rPr>
          <w:lang w:val="en-GB"/>
        </w:rPr>
        <w:t>)</w:t>
      </w:r>
      <w:r w:rsidR="0042002F">
        <w:rPr>
          <w:lang w:val="en-GB"/>
        </w:rPr>
        <w:t xml:space="preserve">. </w:t>
      </w:r>
    </w:p>
    <w:p w14:paraId="114FBB90" w14:textId="5568141D" w:rsidR="00BB6019" w:rsidRPr="0042002F" w:rsidRDefault="0042002F" w:rsidP="00BB6019">
      <w:r w:rsidRPr="0042002F">
        <w:t xml:space="preserve">Con la </w:t>
      </w:r>
      <w:proofErr w:type="spellStart"/>
      <w:r w:rsidRPr="0042002F">
        <w:t>vaiabile</w:t>
      </w:r>
      <w:proofErr w:type="spellEnd"/>
      <w:r w:rsidRPr="0042002F">
        <w:t xml:space="preserve"> </w:t>
      </w:r>
      <w:proofErr w:type="gramStart"/>
      <w:r w:rsidRPr="0042002F">
        <w:t>te(</w:t>
      </w:r>
      <w:proofErr w:type="spellStart"/>
      <w:proofErr w:type="gramEnd"/>
      <w:r w:rsidRPr="0042002F">
        <w:t>meandepth</w:t>
      </w:r>
      <w:proofErr w:type="spellEnd"/>
      <w:r w:rsidRPr="0042002F">
        <w:t>, by=</w:t>
      </w:r>
      <w:proofErr w:type="spellStart"/>
      <w:r w:rsidRPr="0042002F">
        <w:t>as.numeric</w:t>
      </w:r>
      <w:proofErr w:type="spellEnd"/>
      <w:r w:rsidRPr="0042002F">
        <w:t>(</w:t>
      </w:r>
      <w:proofErr w:type="spellStart"/>
      <w:r w:rsidRPr="0042002F">
        <w:t>month%in</w:t>
      </w:r>
      <w:proofErr w:type="spellEnd"/>
      <w:r w:rsidRPr="0042002F">
        <w:t>% c(6,7))) si è cercat</w:t>
      </w:r>
      <w:r>
        <w:t>o di tenere conto della maggiore variabilità osservata durante i mesi estivi</w:t>
      </w:r>
    </w:p>
    <w:p w14:paraId="54FF1D99" w14:textId="77777777" w:rsidR="00C4673F" w:rsidRPr="0042002F" w:rsidRDefault="00C4673F" w:rsidP="00BB6019"/>
    <w:p w14:paraId="4ACE96F7" w14:textId="4CD1FD38" w:rsidR="00BB6019" w:rsidRDefault="00C4673F" w:rsidP="00C467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5F8CCA" wp14:editId="3DB5CEFA">
            <wp:extent cx="3730752" cy="2421011"/>
            <wp:effectExtent l="0" t="0" r="317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60" cy="243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3A5E" w14:textId="15A3C3BA" w:rsidR="00C4673F" w:rsidRPr="000F1686" w:rsidRDefault="00C4673F" w:rsidP="00C4673F">
      <w:pPr>
        <w:jc w:val="center"/>
      </w:pPr>
      <w:r w:rsidRPr="000F1686">
        <w:t>Analisi grafica residui</w:t>
      </w:r>
      <w:r w:rsidR="000F1686" w:rsidRPr="000F1686">
        <w:t xml:space="preserve"> – omogeneità</w:t>
      </w:r>
    </w:p>
    <w:p w14:paraId="126BAC59" w14:textId="554FF3E6" w:rsidR="000F1686" w:rsidRPr="000F1686" w:rsidRDefault="000F1686" w:rsidP="000F1686">
      <w:r w:rsidRPr="000F1686">
        <w:t>I</w:t>
      </w:r>
      <w:r>
        <w:t xml:space="preserve"> residui sono ben distribuiti anche se piuttosto ampi. Si evidenziano alcuni valori negativi </w:t>
      </w:r>
      <w:proofErr w:type="spellStart"/>
      <w:r>
        <w:t>outlier</w:t>
      </w:r>
      <w:proofErr w:type="spellEnd"/>
      <w:r>
        <w:t>.</w:t>
      </w:r>
    </w:p>
    <w:p w14:paraId="344F2C65" w14:textId="48748706" w:rsidR="000F1686" w:rsidRPr="000F1686" w:rsidRDefault="000F1686" w:rsidP="000F1686"/>
    <w:p w14:paraId="6F7570D2" w14:textId="33E2CEC2" w:rsidR="00C4673F" w:rsidRDefault="000F1686" w:rsidP="00C4673F">
      <w:pPr>
        <w:jc w:val="center"/>
        <w:rPr>
          <w:lang w:val="en-GB"/>
        </w:rPr>
      </w:pPr>
      <w:r w:rsidRPr="000F1686">
        <w:rPr>
          <w:noProof/>
        </w:rPr>
        <w:drawing>
          <wp:inline distT="0" distB="0" distL="0" distR="0" wp14:anchorId="1F22AE9D" wp14:editId="1495299C">
            <wp:extent cx="5713171" cy="3429799"/>
            <wp:effectExtent l="0" t="0" r="190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996" cy="34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5D2A" w14:textId="77777777" w:rsidR="000F1686" w:rsidRDefault="000F1686" w:rsidP="00C4673F">
      <w:pPr>
        <w:jc w:val="center"/>
        <w:rPr>
          <w:lang w:val="en-GB"/>
        </w:rPr>
      </w:pPr>
    </w:p>
    <w:p w14:paraId="2D5E4E42" w14:textId="77777777" w:rsidR="000F1686" w:rsidRDefault="000F1686" w:rsidP="00C4673F">
      <w:pPr>
        <w:jc w:val="center"/>
        <w:rPr>
          <w:lang w:val="en-GB"/>
        </w:rPr>
      </w:pPr>
    </w:p>
    <w:p w14:paraId="7AF1136F" w14:textId="092A0FBB" w:rsidR="00C4673F" w:rsidRPr="006838D9" w:rsidRDefault="00C4673F" w:rsidP="00C4673F">
      <w:pPr>
        <w:jc w:val="center"/>
      </w:pPr>
      <w:r w:rsidRPr="006838D9">
        <w:lastRenderedPageBreak/>
        <w:t>Residui per fattore</w:t>
      </w:r>
    </w:p>
    <w:p w14:paraId="2DAA3EFE" w14:textId="5DAFF852" w:rsidR="000F1686" w:rsidRPr="000F1686" w:rsidRDefault="000F1686" w:rsidP="00C4673F">
      <w:pPr>
        <w:jc w:val="center"/>
      </w:pPr>
      <w:r>
        <w:t xml:space="preserve">Nonostante alcuni valori </w:t>
      </w:r>
      <w:proofErr w:type="spellStart"/>
      <w:r>
        <w:t>outlier</w:t>
      </w:r>
      <w:proofErr w:type="spellEnd"/>
      <w:r>
        <w:t>, soprattutto riguardo al fattore mese, non si osservano particolari pattern</w:t>
      </w:r>
    </w:p>
    <w:p w14:paraId="509DA0B1" w14:textId="147CFDA3" w:rsidR="00C4673F" w:rsidRDefault="00C4673F" w:rsidP="00C4673F">
      <w:pPr>
        <w:jc w:val="center"/>
        <w:rPr>
          <w:lang w:val="en-GB"/>
        </w:rPr>
      </w:pPr>
      <w:r w:rsidRPr="00C4673F">
        <w:rPr>
          <w:noProof/>
        </w:rPr>
        <w:drawing>
          <wp:inline distT="0" distB="0" distL="0" distR="0" wp14:anchorId="4D734C41" wp14:editId="51D3D62B">
            <wp:extent cx="3600000" cy="2123843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1E1C" w14:textId="3B4D00EA" w:rsidR="00C4673F" w:rsidRDefault="00C4673F" w:rsidP="00C4673F">
      <w:pPr>
        <w:jc w:val="center"/>
        <w:rPr>
          <w:lang w:val="en-GB"/>
        </w:rPr>
      </w:pPr>
      <w:r w:rsidRPr="00C4673F">
        <w:rPr>
          <w:noProof/>
        </w:rPr>
        <w:drawing>
          <wp:inline distT="0" distB="0" distL="0" distR="0" wp14:anchorId="6B56EA18" wp14:editId="32D553DB">
            <wp:extent cx="3600000" cy="212384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250" w14:textId="23AF9E31" w:rsidR="00C4673F" w:rsidRDefault="00C4673F" w:rsidP="00C4673F">
      <w:pPr>
        <w:jc w:val="center"/>
        <w:rPr>
          <w:lang w:val="en-GB"/>
        </w:rPr>
      </w:pPr>
      <w:r w:rsidRPr="00C4673F">
        <w:rPr>
          <w:noProof/>
        </w:rPr>
        <w:drawing>
          <wp:inline distT="0" distB="0" distL="0" distR="0" wp14:anchorId="1F138299" wp14:editId="63C5508A">
            <wp:extent cx="3600000" cy="2123843"/>
            <wp:effectExtent l="0" t="0" r="63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266" w14:textId="24735551" w:rsidR="00C4673F" w:rsidRDefault="00C4673F" w:rsidP="00C4673F">
      <w:pPr>
        <w:jc w:val="center"/>
        <w:rPr>
          <w:lang w:val="en-GB"/>
        </w:rPr>
      </w:pPr>
      <w:r w:rsidRPr="00C4673F">
        <w:rPr>
          <w:noProof/>
        </w:rPr>
        <w:lastRenderedPageBreak/>
        <w:drawing>
          <wp:inline distT="0" distB="0" distL="0" distR="0" wp14:anchorId="0D0216A9" wp14:editId="1B72F6D0">
            <wp:extent cx="3600000" cy="2123843"/>
            <wp:effectExtent l="0" t="0" r="63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D066" w14:textId="15ECF5D9" w:rsidR="00C4673F" w:rsidRDefault="00C4673F" w:rsidP="00C4673F">
      <w:pPr>
        <w:jc w:val="center"/>
        <w:rPr>
          <w:lang w:val="en-GB"/>
        </w:rPr>
      </w:pPr>
      <w:r w:rsidRPr="00C4673F">
        <w:rPr>
          <w:noProof/>
        </w:rPr>
        <w:drawing>
          <wp:inline distT="0" distB="0" distL="0" distR="0" wp14:anchorId="1891A09F" wp14:editId="133B2B33">
            <wp:extent cx="3600000" cy="2123843"/>
            <wp:effectExtent l="0" t="0" r="63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7C55" w14:textId="77777777" w:rsidR="0042002F" w:rsidRDefault="0042002F" w:rsidP="00C4673F">
      <w:pPr>
        <w:jc w:val="center"/>
        <w:rPr>
          <w:lang w:val="en-GB"/>
        </w:rPr>
      </w:pPr>
    </w:p>
    <w:p w14:paraId="2906C465" w14:textId="77777777" w:rsidR="0042002F" w:rsidRDefault="0042002F" w:rsidP="00C4673F">
      <w:pPr>
        <w:jc w:val="center"/>
        <w:rPr>
          <w:lang w:val="en-GB"/>
        </w:rPr>
      </w:pPr>
    </w:p>
    <w:p w14:paraId="0BBD8E55" w14:textId="77777777" w:rsidR="0042002F" w:rsidRDefault="0042002F" w:rsidP="00C4673F">
      <w:pPr>
        <w:jc w:val="center"/>
        <w:rPr>
          <w:lang w:val="en-GB"/>
        </w:rPr>
      </w:pPr>
    </w:p>
    <w:p w14:paraId="578E2C9D" w14:textId="77777777" w:rsidR="0042002F" w:rsidRDefault="0042002F" w:rsidP="00C4673F">
      <w:pPr>
        <w:jc w:val="center"/>
        <w:rPr>
          <w:lang w:val="en-GB"/>
        </w:rPr>
      </w:pPr>
    </w:p>
    <w:p w14:paraId="6A511D0D" w14:textId="77777777" w:rsidR="0042002F" w:rsidRDefault="0042002F" w:rsidP="00C4673F">
      <w:pPr>
        <w:jc w:val="center"/>
        <w:rPr>
          <w:lang w:val="en-GB"/>
        </w:rPr>
      </w:pPr>
    </w:p>
    <w:p w14:paraId="24E858B0" w14:textId="77777777" w:rsidR="0042002F" w:rsidRDefault="0042002F" w:rsidP="00C4673F">
      <w:pPr>
        <w:jc w:val="center"/>
        <w:rPr>
          <w:lang w:val="en-GB"/>
        </w:rPr>
      </w:pPr>
    </w:p>
    <w:p w14:paraId="73939000" w14:textId="77777777" w:rsidR="0042002F" w:rsidRDefault="0042002F" w:rsidP="00C4673F">
      <w:pPr>
        <w:jc w:val="center"/>
        <w:rPr>
          <w:lang w:val="en-GB"/>
        </w:rPr>
      </w:pPr>
    </w:p>
    <w:p w14:paraId="7BA6876F" w14:textId="77777777" w:rsidR="0042002F" w:rsidRDefault="0042002F" w:rsidP="00C4673F">
      <w:pPr>
        <w:jc w:val="center"/>
        <w:rPr>
          <w:lang w:val="en-GB"/>
        </w:rPr>
      </w:pPr>
    </w:p>
    <w:p w14:paraId="1A5371B1" w14:textId="77777777" w:rsidR="0042002F" w:rsidRDefault="0042002F" w:rsidP="00C4673F">
      <w:pPr>
        <w:jc w:val="center"/>
        <w:rPr>
          <w:lang w:val="en-GB"/>
        </w:rPr>
      </w:pPr>
    </w:p>
    <w:p w14:paraId="601EAE79" w14:textId="77777777" w:rsidR="0042002F" w:rsidRDefault="0042002F" w:rsidP="00C4673F">
      <w:pPr>
        <w:jc w:val="center"/>
        <w:rPr>
          <w:lang w:val="en-GB"/>
        </w:rPr>
      </w:pPr>
    </w:p>
    <w:p w14:paraId="7FBC8AF5" w14:textId="77777777" w:rsidR="0042002F" w:rsidRDefault="0042002F" w:rsidP="00C4673F">
      <w:pPr>
        <w:jc w:val="center"/>
        <w:rPr>
          <w:lang w:val="en-GB"/>
        </w:rPr>
      </w:pPr>
    </w:p>
    <w:p w14:paraId="511BADDC" w14:textId="77777777" w:rsidR="0042002F" w:rsidRDefault="0042002F" w:rsidP="00C4673F">
      <w:pPr>
        <w:jc w:val="center"/>
        <w:rPr>
          <w:lang w:val="en-GB"/>
        </w:rPr>
      </w:pPr>
    </w:p>
    <w:p w14:paraId="7785554E" w14:textId="77777777" w:rsidR="0042002F" w:rsidRDefault="0042002F" w:rsidP="00C4673F">
      <w:pPr>
        <w:jc w:val="center"/>
        <w:rPr>
          <w:lang w:val="en-GB"/>
        </w:rPr>
      </w:pPr>
    </w:p>
    <w:p w14:paraId="4B999BB2" w14:textId="77777777" w:rsidR="0042002F" w:rsidRDefault="0042002F" w:rsidP="00C4673F">
      <w:pPr>
        <w:jc w:val="center"/>
        <w:rPr>
          <w:lang w:val="en-GB"/>
        </w:rPr>
      </w:pPr>
    </w:p>
    <w:p w14:paraId="3EBCE3C9" w14:textId="77777777" w:rsidR="0042002F" w:rsidRDefault="0042002F" w:rsidP="00C4673F">
      <w:pPr>
        <w:jc w:val="center"/>
        <w:rPr>
          <w:lang w:val="en-GB"/>
        </w:rPr>
      </w:pPr>
    </w:p>
    <w:p w14:paraId="6CC444FF" w14:textId="77777777" w:rsidR="0042002F" w:rsidRDefault="0042002F" w:rsidP="00C4673F">
      <w:pPr>
        <w:jc w:val="center"/>
        <w:rPr>
          <w:lang w:val="en-GB"/>
        </w:rPr>
      </w:pPr>
    </w:p>
    <w:p w14:paraId="3EA03E54" w14:textId="4097E9CA" w:rsidR="000F1686" w:rsidRPr="006838D9" w:rsidRDefault="000F1686" w:rsidP="00C4673F">
      <w:pPr>
        <w:jc w:val="center"/>
      </w:pPr>
      <w:r w:rsidRPr="006838D9">
        <w:lastRenderedPageBreak/>
        <w:t>Analisi residui – normalità</w:t>
      </w:r>
    </w:p>
    <w:p w14:paraId="4FFDD22F" w14:textId="550C86D4" w:rsidR="000F1686" w:rsidRPr="000F1686" w:rsidRDefault="000F1686" w:rsidP="000F1686">
      <w:r w:rsidRPr="000F1686">
        <w:t>Si evidenzia una coda n</w:t>
      </w:r>
      <w:r>
        <w:t>el QQ-plot</w:t>
      </w:r>
    </w:p>
    <w:p w14:paraId="2A5C0CC5" w14:textId="58F8A698" w:rsidR="000F1686" w:rsidRDefault="000F1686" w:rsidP="00C467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729354" wp14:editId="084AA935">
            <wp:extent cx="3123591" cy="6277314"/>
            <wp:effectExtent l="0" t="0" r="63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95MUTre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40"/>
                    <a:stretch/>
                  </pic:blipFill>
                  <pic:spPr bwMode="auto">
                    <a:xfrm>
                      <a:off x="0" y="0"/>
                      <a:ext cx="3132678" cy="629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BF952" w14:textId="07C4C480" w:rsidR="000F1686" w:rsidRDefault="000F1686" w:rsidP="00C4673F">
      <w:pPr>
        <w:jc w:val="center"/>
        <w:rPr>
          <w:lang w:val="en-GB"/>
        </w:rPr>
      </w:pPr>
    </w:p>
    <w:p w14:paraId="22B31813" w14:textId="4BAF65DF" w:rsidR="000F1686" w:rsidRDefault="000F1686" w:rsidP="00C4673F">
      <w:pPr>
        <w:jc w:val="center"/>
        <w:rPr>
          <w:lang w:val="en-GB"/>
        </w:rPr>
      </w:pPr>
    </w:p>
    <w:p w14:paraId="22E3F51B" w14:textId="1E3EBF2A" w:rsidR="000F1686" w:rsidRDefault="000F1686" w:rsidP="00C4673F">
      <w:pPr>
        <w:jc w:val="center"/>
        <w:rPr>
          <w:lang w:val="en-GB"/>
        </w:rPr>
      </w:pPr>
    </w:p>
    <w:p w14:paraId="68386421" w14:textId="566636D4" w:rsidR="000F1686" w:rsidRDefault="000F1686" w:rsidP="00C4673F">
      <w:pPr>
        <w:jc w:val="center"/>
        <w:rPr>
          <w:lang w:val="en-GB"/>
        </w:rPr>
      </w:pPr>
    </w:p>
    <w:p w14:paraId="2A5251FC" w14:textId="334A0B87" w:rsidR="000F1686" w:rsidRDefault="000F1686" w:rsidP="00C4673F">
      <w:pPr>
        <w:jc w:val="center"/>
        <w:rPr>
          <w:lang w:val="en-GB"/>
        </w:rPr>
      </w:pPr>
    </w:p>
    <w:p w14:paraId="3AA91981" w14:textId="04442D14" w:rsidR="0042002F" w:rsidRDefault="0042002F" w:rsidP="00C4673F">
      <w:pPr>
        <w:jc w:val="center"/>
        <w:rPr>
          <w:lang w:val="en-GB"/>
        </w:rPr>
      </w:pPr>
    </w:p>
    <w:p w14:paraId="4682091E" w14:textId="77777777" w:rsidR="0042002F" w:rsidRDefault="0042002F" w:rsidP="00C4673F">
      <w:pPr>
        <w:jc w:val="center"/>
        <w:rPr>
          <w:lang w:val="en-GB"/>
        </w:rPr>
      </w:pPr>
    </w:p>
    <w:p w14:paraId="220158B3" w14:textId="59C3C203" w:rsidR="000F1686" w:rsidRPr="000F1686" w:rsidRDefault="000F1686" w:rsidP="00C4673F">
      <w:pPr>
        <w:jc w:val="center"/>
      </w:pPr>
      <w:r w:rsidRPr="000F1686">
        <w:lastRenderedPageBreak/>
        <w:t xml:space="preserve">Dall’analisi Cook </w:t>
      </w:r>
      <w:proofErr w:type="spellStart"/>
      <w:r w:rsidRPr="000F1686">
        <w:t>Distance</w:t>
      </w:r>
      <w:proofErr w:type="spellEnd"/>
      <w:r w:rsidRPr="000F1686">
        <w:t xml:space="preserve"> non s</w:t>
      </w:r>
      <w:r>
        <w:t>i evidenzia nessun valore che abbia influenza specifica sui risultati</w:t>
      </w:r>
    </w:p>
    <w:p w14:paraId="186C6CD0" w14:textId="45F6DF95" w:rsidR="000F1686" w:rsidRDefault="000F1686" w:rsidP="00C4673F">
      <w:pPr>
        <w:jc w:val="center"/>
        <w:rPr>
          <w:lang w:val="en-GB"/>
        </w:rPr>
      </w:pPr>
      <w:r w:rsidRPr="000F1686">
        <w:rPr>
          <w:noProof/>
        </w:rPr>
        <w:drawing>
          <wp:inline distT="0" distB="0" distL="0" distR="0" wp14:anchorId="662145DF" wp14:editId="255C175A">
            <wp:extent cx="5435193" cy="326292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275" cy="326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4568" w14:textId="00263492" w:rsidR="000F1686" w:rsidRPr="00246856" w:rsidRDefault="000F1686" w:rsidP="000F1686">
      <w:r w:rsidRPr="00246856">
        <w:t>Plot variabili</w:t>
      </w:r>
      <w:r w:rsidR="00246856" w:rsidRPr="00246856">
        <w:t xml:space="preserve"> indipendenti incluse nel modello final</w:t>
      </w:r>
      <w:r w:rsidR="00246856">
        <w:t>e</w:t>
      </w:r>
    </w:p>
    <w:p w14:paraId="005A76D3" w14:textId="54BB66E8" w:rsidR="000F1686" w:rsidRDefault="000F1686" w:rsidP="000F1686">
      <w:pPr>
        <w:rPr>
          <w:lang w:val="en-GB"/>
        </w:rPr>
      </w:pPr>
      <w:r w:rsidRPr="000F1686">
        <w:rPr>
          <w:noProof/>
        </w:rPr>
        <w:drawing>
          <wp:inline distT="0" distB="0" distL="0" distR="0" wp14:anchorId="763BC2D3" wp14:editId="226F29CA">
            <wp:extent cx="6120130" cy="3674110"/>
            <wp:effectExtent l="0" t="0" r="0" b="254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90E2" w14:textId="77777777" w:rsidR="0042002F" w:rsidRDefault="0042002F" w:rsidP="000F1686"/>
    <w:p w14:paraId="41FBE4E6" w14:textId="77777777" w:rsidR="0042002F" w:rsidRDefault="0042002F" w:rsidP="000F1686"/>
    <w:p w14:paraId="65F04864" w14:textId="77777777" w:rsidR="0042002F" w:rsidRDefault="0042002F" w:rsidP="000F1686"/>
    <w:p w14:paraId="421CCBBC" w14:textId="77777777" w:rsidR="0042002F" w:rsidRDefault="0042002F" w:rsidP="000F1686"/>
    <w:p w14:paraId="3467B005" w14:textId="4E1621D5" w:rsidR="00246856" w:rsidRDefault="00246856" w:rsidP="000F1686">
      <w:r w:rsidRPr="00246856">
        <w:lastRenderedPageBreak/>
        <w:t xml:space="preserve">Il seguente plot mostra la serie temporale del L95 medio per anno (in </w:t>
      </w:r>
      <w:r>
        <w:t>blu</w:t>
      </w:r>
      <w:r w:rsidRPr="00246856">
        <w:t xml:space="preserve">) ed i risultati del modello (in </w:t>
      </w:r>
      <w:r>
        <w:t>rosso</w:t>
      </w:r>
      <w:r w:rsidRPr="00246856">
        <w:t xml:space="preserve">). </w:t>
      </w:r>
    </w:p>
    <w:p w14:paraId="54159E41" w14:textId="463782B3" w:rsidR="00246856" w:rsidRDefault="00246856" w:rsidP="000F1686">
      <w:r w:rsidRPr="00246856">
        <w:rPr>
          <w:noProof/>
        </w:rPr>
        <w:drawing>
          <wp:inline distT="0" distB="0" distL="0" distR="0" wp14:anchorId="1D4A9503" wp14:editId="6F9EC367">
            <wp:extent cx="6120130" cy="3674110"/>
            <wp:effectExtent l="0" t="0" r="0" b="25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D7E1" w14:textId="746FBE2F" w:rsidR="006838D9" w:rsidRDefault="006838D9" w:rsidP="000F1686"/>
    <w:p w14:paraId="7DDFFD0B" w14:textId="14FB8576" w:rsidR="006838D9" w:rsidRDefault="006838D9" w:rsidP="000F1686"/>
    <w:p w14:paraId="103BBA17" w14:textId="5E5EBD00" w:rsidR="006838D9" w:rsidRDefault="006838D9" w:rsidP="000F1686"/>
    <w:p w14:paraId="73858F20" w14:textId="65D0AE91" w:rsidR="006838D9" w:rsidRDefault="006838D9" w:rsidP="000F1686"/>
    <w:p w14:paraId="11C5D8E7" w14:textId="6E1EE2CB" w:rsidR="006838D9" w:rsidRDefault="006838D9" w:rsidP="000F1686"/>
    <w:p w14:paraId="31EF6D86" w14:textId="4949772F" w:rsidR="006838D9" w:rsidRDefault="006838D9" w:rsidP="000F1686"/>
    <w:p w14:paraId="226E272F" w14:textId="76E1F922" w:rsidR="006838D9" w:rsidRDefault="006838D9" w:rsidP="000F1686"/>
    <w:p w14:paraId="561F7CFE" w14:textId="110B0EFE" w:rsidR="006838D9" w:rsidRDefault="006838D9" w:rsidP="000F1686"/>
    <w:p w14:paraId="704ADD45" w14:textId="03178659" w:rsidR="006838D9" w:rsidRDefault="006838D9" w:rsidP="000F1686"/>
    <w:p w14:paraId="3889B590" w14:textId="160715C2" w:rsidR="006838D9" w:rsidRDefault="006838D9" w:rsidP="000F1686"/>
    <w:p w14:paraId="28DA5FB0" w14:textId="5C959CDB" w:rsidR="006838D9" w:rsidRDefault="006838D9" w:rsidP="000F1686"/>
    <w:p w14:paraId="72AF670E" w14:textId="4E117AB2" w:rsidR="006838D9" w:rsidRDefault="006838D9" w:rsidP="000F1686"/>
    <w:p w14:paraId="0F9CED30" w14:textId="1243FAD8" w:rsidR="006838D9" w:rsidRDefault="006838D9" w:rsidP="000F1686"/>
    <w:p w14:paraId="54FAF0FB" w14:textId="39FBB615" w:rsidR="006838D9" w:rsidRDefault="006838D9" w:rsidP="000F1686"/>
    <w:p w14:paraId="088528DC" w14:textId="777D429B" w:rsidR="006838D9" w:rsidRDefault="006838D9" w:rsidP="000F1686"/>
    <w:p w14:paraId="1B71277A" w14:textId="5F042DD6" w:rsidR="006838D9" w:rsidRDefault="006838D9" w:rsidP="000F1686"/>
    <w:p w14:paraId="20EC00D0" w14:textId="18E7F478" w:rsidR="006838D9" w:rsidRDefault="006838D9" w:rsidP="000F1686"/>
    <w:p w14:paraId="159A6F52" w14:textId="74333327" w:rsidR="006838D9" w:rsidRDefault="006838D9" w:rsidP="006838D9">
      <w:pPr>
        <w:jc w:val="center"/>
      </w:pPr>
      <w:proofErr w:type="spellStart"/>
      <w:r>
        <w:lastRenderedPageBreak/>
        <w:t>Summary</w:t>
      </w:r>
      <w:proofErr w:type="spellEnd"/>
      <w:r>
        <w:t xml:space="preserve"> </w:t>
      </w:r>
      <w:proofErr w:type="spellStart"/>
      <w:r>
        <w:t>segmented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6B3E46CB" w14:textId="4F2EBBAD" w:rsidR="006838D9" w:rsidRDefault="006838D9" w:rsidP="006838D9">
      <w:pPr>
        <w:jc w:val="center"/>
      </w:pPr>
    </w:p>
    <w:p w14:paraId="4EE2C545" w14:textId="565268E8" w:rsidR="006838D9" w:rsidRDefault="006838D9" w:rsidP="006838D9">
      <w:pPr>
        <w:rPr>
          <w:lang w:val="en-GB"/>
        </w:rPr>
      </w:pPr>
      <w:r w:rsidRPr="006838D9">
        <w:rPr>
          <w:lang w:val="en-GB"/>
        </w:rPr>
        <w:t>The segmented regression was a</w:t>
      </w:r>
      <w:r>
        <w:rPr>
          <w:lang w:val="en-GB"/>
        </w:rPr>
        <w:t xml:space="preserve">pplied on two </w:t>
      </w:r>
      <w:proofErr w:type="gramStart"/>
      <w:r>
        <w:rPr>
          <w:lang w:val="en-GB"/>
        </w:rPr>
        <w:t>dataset</w:t>
      </w:r>
      <w:proofErr w:type="gramEnd"/>
      <w:r>
        <w:rPr>
          <w:lang w:val="en-GB"/>
        </w:rPr>
        <w:t>: data by haul, to admit model to include variability related to depth and month; yearly data, to allow model to accept “standardised” annual values.</w:t>
      </w:r>
    </w:p>
    <w:p w14:paraId="328F7BDA" w14:textId="2131290F" w:rsidR="006838D9" w:rsidRDefault="006838D9" w:rsidP="006838D9">
      <w:pPr>
        <w:rPr>
          <w:lang w:val="en-GB"/>
        </w:rPr>
      </w:pPr>
      <w:r>
        <w:rPr>
          <w:lang w:val="en-GB"/>
        </w:rPr>
        <w:t xml:space="preserve">Here goes model diagnostics and outputs. </w:t>
      </w:r>
    </w:p>
    <w:p w14:paraId="7600E99B" w14:textId="0B731021" w:rsidR="008F4E87" w:rsidRPr="008F4E87" w:rsidRDefault="008F4E87" w:rsidP="008F4E87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Haul data</w:t>
      </w:r>
    </w:p>
    <w:p w14:paraId="5A7B707A" w14:textId="5A16E74C" w:rsidR="006838D9" w:rsidRDefault="006838D9" w:rsidP="006838D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5CF2AA" wp14:editId="16E2E20C">
            <wp:extent cx="2520000" cy="25200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AA3F" w14:textId="0086DBE0" w:rsidR="006838D9" w:rsidRDefault="008F4E87" w:rsidP="006838D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AFD5FBB" wp14:editId="2863CE05">
            <wp:extent cx="2520000" cy="2474182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DC8B" w14:textId="77586015" w:rsidR="008F4E87" w:rsidRDefault="006D22BA" w:rsidP="006838D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46AFA12" wp14:editId="67084281">
            <wp:extent cx="2194560" cy="21945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220" cy="220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E87">
        <w:rPr>
          <w:noProof/>
          <w:lang w:val="en-GB"/>
        </w:rPr>
        <w:drawing>
          <wp:inline distT="0" distB="0" distL="0" distR="0" wp14:anchorId="2FB1D9C0" wp14:editId="59ADB07C">
            <wp:extent cx="3338986" cy="15873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13" cy="159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3CD5" w14:textId="464A80BD" w:rsidR="008F4E87" w:rsidRDefault="008F4E87" w:rsidP="006838D9">
      <w:pPr>
        <w:jc w:val="center"/>
        <w:rPr>
          <w:lang w:val="en-GB"/>
        </w:rPr>
      </w:pPr>
    </w:p>
    <w:p w14:paraId="33399A5E" w14:textId="6F6A9D61" w:rsidR="008F4E87" w:rsidRDefault="008F4E87" w:rsidP="008F4E87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Year data</w:t>
      </w:r>
    </w:p>
    <w:p w14:paraId="68247B83" w14:textId="2EA8B445" w:rsidR="008F4E87" w:rsidRPr="008F4E87" w:rsidRDefault="008F4E87" w:rsidP="008F4E8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6C18E9" wp14:editId="06938782">
            <wp:extent cx="2520000" cy="25200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9E28" w14:textId="66ECFA74" w:rsidR="008F4E87" w:rsidRDefault="008F4E87" w:rsidP="006838D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632AB1" wp14:editId="6691155A">
            <wp:extent cx="2520000" cy="1737362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3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2F66" w14:textId="4D16F8E4" w:rsidR="008F4E87" w:rsidRDefault="006D22BA" w:rsidP="006838D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F096DA0" wp14:editId="595586BC">
            <wp:extent cx="2055571" cy="2055571"/>
            <wp:effectExtent l="0" t="0" r="1905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11" cy="206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E87">
        <w:rPr>
          <w:noProof/>
          <w:lang w:val="en-GB"/>
        </w:rPr>
        <w:drawing>
          <wp:inline distT="0" distB="0" distL="0" distR="0" wp14:anchorId="7C4EAC1A" wp14:editId="796858BC">
            <wp:extent cx="3846361" cy="1828611"/>
            <wp:effectExtent l="0" t="0" r="1905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55" cy="184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B553" w14:textId="72D8B57E" w:rsidR="008F4E87" w:rsidRPr="006838D9" w:rsidRDefault="008F4E87" w:rsidP="006838D9">
      <w:pPr>
        <w:jc w:val="center"/>
        <w:rPr>
          <w:lang w:val="en-GB"/>
        </w:rPr>
      </w:pPr>
      <w:r>
        <w:rPr>
          <w:lang w:val="en-GB"/>
        </w:rPr>
        <w:t>Summary</w:t>
      </w:r>
    </w:p>
    <w:p w14:paraId="5490618A" w14:textId="62484892" w:rsidR="006838D9" w:rsidRPr="006838D9" w:rsidRDefault="006838D9" w:rsidP="006838D9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767"/>
        <w:gridCol w:w="4458"/>
        <w:gridCol w:w="3403"/>
      </w:tblGrid>
      <w:tr w:rsidR="006838D9" w:rsidRPr="006838D9" w14:paraId="411617E5" w14:textId="77777777" w:rsidTr="008F4E87">
        <w:tc>
          <w:tcPr>
            <w:tcW w:w="1767" w:type="dxa"/>
          </w:tcPr>
          <w:p w14:paraId="01787336" w14:textId="77777777" w:rsidR="006838D9" w:rsidRPr="006838D9" w:rsidRDefault="006838D9" w:rsidP="006838D9">
            <w:pPr>
              <w:rPr>
                <w:lang w:val="en-GB"/>
              </w:rPr>
            </w:pPr>
          </w:p>
        </w:tc>
        <w:tc>
          <w:tcPr>
            <w:tcW w:w="4458" w:type="dxa"/>
          </w:tcPr>
          <w:p w14:paraId="04E87FD0" w14:textId="6DFA1D7C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Haul data</w:t>
            </w:r>
          </w:p>
        </w:tc>
        <w:tc>
          <w:tcPr>
            <w:tcW w:w="3403" w:type="dxa"/>
          </w:tcPr>
          <w:p w14:paraId="667C13F2" w14:textId="21596110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Year data</w:t>
            </w:r>
          </w:p>
        </w:tc>
      </w:tr>
      <w:tr w:rsidR="006838D9" w:rsidRPr="006838D9" w14:paraId="334B018C" w14:textId="7A8866AB" w:rsidTr="008F4E87">
        <w:tc>
          <w:tcPr>
            <w:tcW w:w="1767" w:type="dxa"/>
          </w:tcPr>
          <w:p w14:paraId="5658BD09" w14:textId="1FC3CD3E" w:rsidR="006838D9" w:rsidRDefault="006838D9" w:rsidP="006838D9">
            <w:r>
              <w:t>Model</w:t>
            </w:r>
          </w:p>
        </w:tc>
        <w:tc>
          <w:tcPr>
            <w:tcW w:w="4458" w:type="dxa"/>
          </w:tcPr>
          <w:p w14:paraId="2558DD02" w14:textId="45EF0DE2" w:rsidR="006838D9" w:rsidRPr="006838D9" w:rsidRDefault="006838D9" w:rsidP="006838D9">
            <w:pPr>
              <w:rPr>
                <w:lang w:val="en-GB"/>
              </w:rPr>
            </w:pPr>
            <w:proofErr w:type="spellStart"/>
            <w:r w:rsidRPr="006838D9">
              <w:rPr>
                <w:lang w:val="en-GB"/>
              </w:rPr>
              <w:t>year+month+meandepth+hour+Lat+Lon+vessel</w:t>
            </w:r>
            <w:proofErr w:type="spellEnd"/>
          </w:p>
        </w:tc>
        <w:tc>
          <w:tcPr>
            <w:tcW w:w="3403" w:type="dxa"/>
          </w:tcPr>
          <w:p w14:paraId="4AA501F3" w14:textId="77777777" w:rsidR="006838D9" w:rsidRDefault="006838D9" w:rsidP="006838D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year+month</w:t>
            </w:r>
            <w:proofErr w:type="spellEnd"/>
          </w:p>
          <w:p w14:paraId="5DD7A182" w14:textId="77777777" w:rsidR="006838D9" w:rsidRPr="006838D9" w:rsidRDefault="006838D9" w:rsidP="006838D9">
            <w:pPr>
              <w:rPr>
                <w:lang w:val="en-GB"/>
              </w:rPr>
            </w:pPr>
          </w:p>
        </w:tc>
      </w:tr>
      <w:tr w:rsidR="006838D9" w:rsidRPr="006838D9" w14:paraId="73DC48D5" w14:textId="345BEDF1" w:rsidTr="008F4E87">
        <w:tc>
          <w:tcPr>
            <w:tcW w:w="1767" w:type="dxa"/>
          </w:tcPr>
          <w:p w14:paraId="5F872A94" w14:textId="71A5F5E1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Number of breakpoints</w:t>
            </w:r>
          </w:p>
        </w:tc>
        <w:tc>
          <w:tcPr>
            <w:tcW w:w="4458" w:type="dxa"/>
          </w:tcPr>
          <w:p w14:paraId="5F795DFC" w14:textId="06D6BA11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403" w:type="dxa"/>
          </w:tcPr>
          <w:p w14:paraId="45C3F7BD" w14:textId="3748A04B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6838D9" w:rsidRPr="006838D9" w14:paraId="120C528C" w14:textId="0A03E88D" w:rsidTr="008F4E87">
        <w:tc>
          <w:tcPr>
            <w:tcW w:w="1767" w:type="dxa"/>
          </w:tcPr>
          <w:p w14:paraId="64E2FAC7" w14:textId="26E5CA67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 xml:space="preserve">Breakpoint Year </w:t>
            </w:r>
          </w:p>
        </w:tc>
        <w:tc>
          <w:tcPr>
            <w:tcW w:w="4458" w:type="dxa"/>
          </w:tcPr>
          <w:p w14:paraId="72BB979B" w14:textId="34178ED9" w:rsidR="006838D9" w:rsidRPr="006838D9" w:rsidRDefault="006838D9" w:rsidP="006838D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2009</w:t>
            </w:r>
          </w:p>
        </w:tc>
        <w:tc>
          <w:tcPr>
            <w:tcW w:w="3403" w:type="dxa"/>
          </w:tcPr>
          <w:p w14:paraId="52FD295C" w14:textId="76118A66" w:rsidR="006838D9" w:rsidRDefault="006838D9" w:rsidP="006838D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2008</w:t>
            </w:r>
          </w:p>
        </w:tc>
      </w:tr>
      <w:tr w:rsidR="006838D9" w:rsidRPr="006838D9" w14:paraId="5B1BBCB0" w14:textId="55289AD8" w:rsidTr="008F4E87">
        <w:tc>
          <w:tcPr>
            <w:tcW w:w="1767" w:type="dxa"/>
          </w:tcPr>
          <w:p w14:paraId="7DC786F1" w14:textId="1091A5C7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Slope 1</w:t>
            </w:r>
          </w:p>
        </w:tc>
        <w:tc>
          <w:tcPr>
            <w:tcW w:w="4458" w:type="dxa"/>
          </w:tcPr>
          <w:p w14:paraId="6A90D3B1" w14:textId="4BECE6D9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0.49</w:t>
            </w:r>
          </w:p>
        </w:tc>
        <w:tc>
          <w:tcPr>
            <w:tcW w:w="3403" w:type="dxa"/>
          </w:tcPr>
          <w:p w14:paraId="11C923F1" w14:textId="62A7C8CD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0.16</w:t>
            </w:r>
          </w:p>
        </w:tc>
      </w:tr>
      <w:tr w:rsidR="006838D9" w:rsidRPr="006838D9" w14:paraId="7B18073E" w14:textId="77777777" w:rsidTr="008F4E87">
        <w:tc>
          <w:tcPr>
            <w:tcW w:w="1767" w:type="dxa"/>
          </w:tcPr>
          <w:p w14:paraId="4AE8BCD2" w14:textId="4E415E16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Slope 2</w:t>
            </w:r>
          </w:p>
        </w:tc>
        <w:tc>
          <w:tcPr>
            <w:tcW w:w="4458" w:type="dxa"/>
          </w:tcPr>
          <w:p w14:paraId="5DA0B1AF" w14:textId="49A04325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-1.54</w:t>
            </w:r>
          </w:p>
        </w:tc>
        <w:tc>
          <w:tcPr>
            <w:tcW w:w="3403" w:type="dxa"/>
          </w:tcPr>
          <w:p w14:paraId="78CD67E7" w14:textId="2F2A9066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-2.19</w:t>
            </w:r>
          </w:p>
        </w:tc>
      </w:tr>
      <w:tr w:rsidR="006838D9" w:rsidRPr="006838D9" w14:paraId="1B22AB6D" w14:textId="6C74955D" w:rsidTr="008F4E87">
        <w:tc>
          <w:tcPr>
            <w:tcW w:w="1767" w:type="dxa"/>
          </w:tcPr>
          <w:p w14:paraId="4334C740" w14:textId="6FE837D7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Fitted deviance</w:t>
            </w:r>
          </w:p>
        </w:tc>
        <w:tc>
          <w:tcPr>
            <w:tcW w:w="4458" w:type="dxa"/>
          </w:tcPr>
          <w:p w14:paraId="5ACCC767" w14:textId="0EC06144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33%</w:t>
            </w:r>
          </w:p>
        </w:tc>
        <w:tc>
          <w:tcPr>
            <w:tcW w:w="3403" w:type="dxa"/>
          </w:tcPr>
          <w:p w14:paraId="4F92EF32" w14:textId="1079C66B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55%</w:t>
            </w:r>
          </w:p>
        </w:tc>
      </w:tr>
      <w:tr w:rsidR="006838D9" w:rsidRPr="006838D9" w14:paraId="7FA66FD7" w14:textId="52EF25E8" w:rsidTr="008F4E87">
        <w:tc>
          <w:tcPr>
            <w:tcW w:w="1767" w:type="dxa"/>
          </w:tcPr>
          <w:p w14:paraId="07D46DD2" w14:textId="3C1CAFB3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T test between period values</w:t>
            </w:r>
          </w:p>
        </w:tc>
        <w:tc>
          <w:tcPr>
            <w:tcW w:w="4458" w:type="dxa"/>
          </w:tcPr>
          <w:p w14:paraId="7B85B3AE" w14:textId="6D8EFC87" w:rsidR="006838D9" w:rsidRP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***</w:t>
            </w:r>
          </w:p>
        </w:tc>
        <w:tc>
          <w:tcPr>
            <w:tcW w:w="3403" w:type="dxa"/>
          </w:tcPr>
          <w:p w14:paraId="3B8E1FD4" w14:textId="2ABDB045" w:rsidR="006838D9" w:rsidRDefault="006838D9" w:rsidP="006838D9">
            <w:pPr>
              <w:rPr>
                <w:lang w:val="en-GB"/>
              </w:rPr>
            </w:pPr>
            <w:r>
              <w:rPr>
                <w:lang w:val="en-GB"/>
              </w:rPr>
              <w:t>*</w:t>
            </w:r>
          </w:p>
        </w:tc>
      </w:tr>
    </w:tbl>
    <w:p w14:paraId="76377235" w14:textId="03A6ECCA" w:rsidR="008F4E87" w:rsidRDefault="008F4E87"/>
    <w:p w14:paraId="359CD315" w14:textId="6BC880D6" w:rsidR="00024C43" w:rsidRDefault="00024C43" w:rsidP="00024C43">
      <w:pPr>
        <w:jc w:val="center"/>
      </w:pPr>
      <w:proofErr w:type="spellStart"/>
      <w:r>
        <w:t>Summary</w:t>
      </w:r>
      <w:proofErr w:type="spellEnd"/>
      <w:r>
        <w:t xml:space="preserve"> </w:t>
      </w:r>
      <w:proofErr w:type="spellStart"/>
      <w:r>
        <w:t>spearman</w:t>
      </w:r>
      <w:proofErr w:type="spellEnd"/>
    </w:p>
    <w:p w14:paraId="1DED4FB5" w14:textId="77777777" w:rsidR="008F4E87" w:rsidRDefault="008F4E8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767"/>
        <w:gridCol w:w="4458"/>
        <w:gridCol w:w="3403"/>
      </w:tblGrid>
      <w:tr w:rsidR="008F4E87" w:rsidRPr="006838D9" w14:paraId="716E9EA3" w14:textId="77777777" w:rsidTr="008F4E87">
        <w:tc>
          <w:tcPr>
            <w:tcW w:w="1767" w:type="dxa"/>
          </w:tcPr>
          <w:p w14:paraId="2531BE69" w14:textId="77777777" w:rsidR="008F4E87" w:rsidRDefault="008F4E87" w:rsidP="008F4E87">
            <w:pPr>
              <w:rPr>
                <w:lang w:val="en-GB"/>
              </w:rPr>
            </w:pPr>
          </w:p>
        </w:tc>
        <w:tc>
          <w:tcPr>
            <w:tcW w:w="4458" w:type="dxa"/>
          </w:tcPr>
          <w:p w14:paraId="00627BD8" w14:textId="46671132" w:rsidR="008F4E87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>Haul data</w:t>
            </w:r>
          </w:p>
        </w:tc>
        <w:tc>
          <w:tcPr>
            <w:tcW w:w="3403" w:type="dxa"/>
          </w:tcPr>
          <w:p w14:paraId="5D35BBB3" w14:textId="7B0B82D4" w:rsidR="008F4E87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>Year data</w:t>
            </w:r>
          </w:p>
        </w:tc>
      </w:tr>
      <w:tr w:rsidR="008F4E87" w:rsidRPr="006838D9" w14:paraId="4F92C7D4" w14:textId="5667ED18" w:rsidTr="008F4E87">
        <w:tc>
          <w:tcPr>
            <w:tcW w:w="1767" w:type="dxa"/>
          </w:tcPr>
          <w:p w14:paraId="20E9DEB1" w14:textId="27809922" w:rsidR="008F4E87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 xml:space="preserve">Spearman Rho </w:t>
            </w:r>
          </w:p>
        </w:tc>
        <w:tc>
          <w:tcPr>
            <w:tcW w:w="4458" w:type="dxa"/>
          </w:tcPr>
          <w:p w14:paraId="4710F13C" w14:textId="49DC3E31" w:rsidR="008F4E87" w:rsidRPr="006838D9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>-0.2</w:t>
            </w:r>
          </w:p>
        </w:tc>
        <w:tc>
          <w:tcPr>
            <w:tcW w:w="3403" w:type="dxa"/>
          </w:tcPr>
          <w:p w14:paraId="6BFF8CD4" w14:textId="56F3CE90" w:rsidR="008F4E87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>-0.58</w:t>
            </w:r>
          </w:p>
        </w:tc>
      </w:tr>
      <w:tr w:rsidR="008F4E87" w:rsidRPr="006838D9" w14:paraId="45C54CA1" w14:textId="45CA9C6C" w:rsidTr="008F4E87">
        <w:tc>
          <w:tcPr>
            <w:tcW w:w="1767" w:type="dxa"/>
          </w:tcPr>
          <w:p w14:paraId="21CAA0F9" w14:textId="3C32DD73" w:rsidR="008F4E87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 xml:space="preserve">Spearman </w:t>
            </w:r>
            <w:proofErr w:type="spellStart"/>
            <w:r>
              <w:rPr>
                <w:lang w:val="en-GB"/>
              </w:rPr>
              <w:t>pvalue</w:t>
            </w:r>
            <w:proofErr w:type="spellEnd"/>
          </w:p>
        </w:tc>
        <w:tc>
          <w:tcPr>
            <w:tcW w:w="4458" w:type="dxa"/>
          </w:tcPr>
          <w:p w14:paraId="758E3C95" w14:textId="4B82AF00" w:rsidR="008F4E87" w:rsidRPr="006838D9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>***</w:t>
            </w:r>
          </w:p>
        </w:tc>
        <w:tc>
          <w:tcPr>
            <w:tcW w:w="3403" w:type="dxa"/>
          </w:tcPr>
          <w:p w14:paraId="08DFBB5F" w14:textId="48A4AF1D" w:rsidR="008F4E87" w:rsidRDefault="008F4E87" w:rsidP="008F4E87">
            <w:pPr>
              <w:rPr>
                <w:lang w:val="en-GB"/>
              </w:rPr>
            </w:pPr>
            <w:r>
              <w:rPr>
                <w:lang w:val="en-GB"/>
              </w:rPr>
              <w:t>**</w:t>
            </w:r>
          </w:p>
        </w:tc>
      </w:tr>
    </w:tbl>
    <w:p w14:paraId="5550A0B0" w14:textId="7494A589" w:rsidR="006838D9" w:rsidRDefault="006838D9" w:rsidP="006838D9">
      <w:pPr>
        <w:rPr>
          <w:lang w:val="en-GB"/>
        </w:rPr>
      </w:pPr>
    </w:p>
    <w:p w14:paraId="059F706F" w14:textId="55E4998B" w:rsidR="006D22BA" w:rsidRPr="006838D9" w:rsidRDefault="006D22BA" w:rsidP="006D22BA">
      <w:pPr>
        <w:jc w:val="center"/>
        <w:rPr>
          <w:lang w:val="en-GB"/>
        </w:rPr>
      </w:pPr>
      <w:r>
        <w:rPr>
          <w:lang w:val="en-GB"/>
        </w:rPr>
        <w:t>GAM vs segmented regression</w:t>
      </w:r>
    </w:p>
    <w:p w14:paraId="726263F2" w14:textId="77777777" w:rsidR="006838D9" w:rsidRDefault="006838D9" w:rsidP="006838D9"/>
    <w:p w14:paraId="4B88B057" w14:textId="2CE72115" w:rsidR="006838D9" w:rsidRPr="00246856" w:rsidRDefault="006D22BA" w:rsidP="006D22BA">
      <w:pPr>
        <w:jc w:val="center"/>
      </w:pPr>
      <w:r w:rsidRPr="00246856">
        <w:rPr>
          <w:noProof/>
        </w:rPr>
        <w:drawing>
          <wp:inline distT="0" distB="0" distL="0" distR="0" wp14:anchorId="2902414E" wp14:editId="20C7D29A">
            <wp:extent cx="5186476" cy="3113608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792" cy="31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9ECF2E1" wp14:editId="716F580D">
            <wp:extent cx="2801721" cy="2801721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23" cy="283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38D9" w:rsidRPr="0024685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A7593"/>
    <w:multiLevelType w:val="hybridMultilevel"/>
    <w:tmpl w:val="F5FA1330"/>
    <w:lvl w:ilvl="0" w:tplc="F3E092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AF4C6B"/>
    <w:multiLevelType w:val="hybridMultilevel"/>
    <w:tmpl w:val="835868DA"/>
    <w:lvl w:ilvl="0" w:tplc="F0D4987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BCC"/>
    <w:rsid w:val="00024C43"/>
    <w:rsid w:val="000E2CDC"/>
    <w:rsid w:val="000F1686"/>
    <w:rsid w:val="00134678"/>
    <w:rsid w:val="00230EF8"/>
    <w:rsid w:val="00246856"/>
    <w:rsid w:val="0042002F"/>
    <w:rsid w:val="00481914"/>
    <w:rsid w:val="004D2AE8"/>
    <w:rsid w:val="005B3A0E"/>
    <w:rsid w:val="006838D9"/>
    <w:rsid w:val="006D22BA"/>
    <w:rsid w:val="006E79B7"/>
    <w:rsid w:val="007B18BE"/>
    <w:rsid w:val="00897499"/>
    <w:rsid w:val="008A2E3D"/>
    <w:rsid w:val="008F4E87"/>
    <w:rsid w:val="00A06BCC"/>
    <w:rsid w:val="00A84AEE"/>
    <w:rsid w:val="00AF2566"/>
    <w:rsid w:val="00BB6019"/>
    <w:rsid w:val="00BD407D"/>
    <w:rsid w:val="00C4673F"/>
    <w:rsid w:val="00C52AC0"/>
    <w:rsid w:val="00D9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B9AE90"/>
  <w15:chartTrackingRefBased/>
  <w15:docId w15:val="{9905763D-51B5-4FC1-8B6E-1019D9026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Didascalia">
    <w:name w:val="caption"/>
    <w:basedOn w:val="Normale"/>
    <w:next w:val="Normale"/>
    <w:uiPriority w:val="35"/>
    <w:unhideWhenUsed/>
    <w:qFormat/>
    <w:rsid w:val="00230E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838D9"/>
    <w:pPr>
      <w:ind w:left="720"/>
      <w:contextualSpacing/>
    </w:pPr>
  </w:style>
  <w:style w:type="table" w:styleId="Grigliatabella">
    <w:name w:val="Table Grid"/>
    <w:basedOn w:val="Tabellanormale"/>
    <w:uiPriority w:val="39"/>
    <w:rsid w:val="00683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2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tiff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13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Armelloni</dc:creator>
  <cp:keywords/>
  <dc:description/>
  <cp:lastModifiedBy>Enrico Armelloni</cp:lastModifiedBy>
  <cp:revision>10</cp:revision>
  <dcterms:created xsi:type="dcterms:W3CDTF">2020-09-22T07:18:00Z</dcterms:created>
  <dcterms:modified xsi:type="dcterms:W3CDTF">2020-09-30T13:42:00Z</dcterms:modified>
</cp:coreProperties>
</file>