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3E8CB" w14:textId="33DC459C" w:rsidR="008661B5" w:rsidRDefault="002C17C6" w:rsidP="002C17C6">
      <w:pPr>
        <w:pStyle w:val="Overskrift1"/>
        <w:rPr>
          <w:lang w:val="en-US"/>
        </w:rPr>
      </w:pPr>
      <w:r w:rsidRPr="002C17C6">
        <w:rPr>
          <w:lang w:val="en-US"/>
        </w:rPr>
        <w:t>Water Tank Model and PI c</w:t>
      </w:r>
      <w:r>
        <w:rPr>
          <w:lang w:val="en-US"/>
        </w:rPr>
        <w:t>ontroller</w:t>
      </w:r>
    </w:p>
    <w:p w14:paraId="2467539B" w14:textId="2AFF244C" w:rsidR="002C17C6" w:rsidRDefault="002C17C6" w:rsidP="002C17C6">
      <w:pPr>
        <w:rPr>
          <w:lang w:val="en-US"/>
        </w:rPr>
      </w:pPr>
    </w:p>
    <w:p w14:paraId="192039EC" w14:textId="229C53B7" w:rsidR="002C17C6" w:rsidRDefault="002C17C6" w:rsidP="002C17C6">
      <w:pPr>
        <w:rPr>
          <w:lang w:val="en-US"/>
        </w:rPr>
      </w:pPr>
      <w:r>
        <w:rPr>
          <w:lang w:val="en-US"/>
        </w:rPr>
        <w:t xml:space="preserve">In the following, we derive a model for how the fluid level in a tank varies depending on the inflow and outflow.  The outline of the model can be found in </w:t>
      </w:r>
      <w:r w:rsidR="009C1830">
        <w:rPr>
          <w:lang w:val="en-US"/>
        </w:rPr>
        <w:t xml:space="preserve">Chapter 6 in </w:t>
      </w:r>
      <w:r>
        <w:rPr>
          <w:lang w:val="en-US"/>
        </w:rPr>
        <w:t>[1]</w:t>
      </w:r>
      <w:r w:rsidR="009C1830">
        <w:rPr>
          <w:lang w:val="en-US"/>
        </w:rPr>
        <w:t>.</w:t>
      </w:r>
    </w:p>
    <w:p w14:paraId="62445232" w14:textId="72122346" w:rsidR="009C1830" w:rsidRDefault="009C1830" w:rsidP="002C17C6">
      <w:pPr>
        <w:rPr>
          <w:lang w:val="en-US"/>
        </w:rPr>
      </w:pPr>
    </w:p>
    <w:p w14:paraId="3CE02FD6" w14:textId="46FF763E" w:rsidR="009C1830" w:rsidRDefault="009C1830" w:rsidP="002C17C6">
      <w:pPr>
        <w:rPr>
          <w:lang w:val="en-US"/>
        </w:rPr>
      </w:pPr>
      <w:r w:rsidRPr="009C1830">
        <w:rPr>
          <w:lang w:val="en-US"/>
        </w:rPr>
        <w:t>The figure below shows a</w:t>
      </w:r>
      <w:r>
        <w:rPr>
          <w:lang w:val="en-US"/>
        </w:rPr>
        <w:t xml:space="preserve"> tank where the fluid level will vary in time depending on how much fluid that enters and leaves the tank. At the inlet, there is a pump that supplies water </w:t>
      </w:r>
      <w:r w:rsidR="00DD0814">
        <w:rPr>
          <w:lang w:val="en-US"/>
        </w:rPr>
        <w:t>while at the bottom there is a valve where fluid leaves the tank. The opening of this valve can be varied between z = 0 (</w:t>
      </w:r>
      <w:proofErr w:type="gramStart"/>
      <w:r w:rsidR="00DD0814">
        <w:rPr>
          <w:lang w:val="en-US"/>
        </w:rPr>
        <w:t>closed )</w:t>
      </w:r>
      <w:proofErr w:type="gramEnd"/>
      <w:r w:rsidR="00DD0814">
        <w:rPr>
          <w:lang w:val="en-US"/>
        </w:rPr>
        <w:t xml:space="preserve"> and z = 1  (fully open). The amount of flow of liquid across this valve will depend on the opening but also on differential pressure across the valve. This differential pressure will again depend on the fluid level h in the tank and the hydrostatic pressure that is exerted at the bottom of the tank. </w:t>
      </w:r>
    </w:p>
    <w:p w14:paraId="7BC184F1" w14:textId="4A161B6B" w:rsidR="009C1830" w:rsidRDefault="009C1830" w:rsidP="002C17C6">
      <w:pPr>
        <w:rPr>
          <w:lang w:val="en-US"/>
        </w:rPr>
      </w:pPr>
    </w:p>
    <w:p w14:paraId="4D26BA1A" w14:textId="61BE564E" w:rsidR="009C1830" w:rsidRDefault="009C1830" w:rsidP="002C17C6">
      <w:pPr>
        <w:rPr>
          <w:lang w:val="en-US"/>
        </w:rPr>
      </w:pPr>
      <w:r>
        <w:rPr>
          <w:noProof/>
        </w:rPr>
        <w:drawing>
          <wp:inline distT="0" distB="0" distL="0" distR="0" wp14:anchorId="5E01C686" wp14:editId="0529FADE">
            <wp:extent cx="4981575" cy="2647950"/>
            <wp:effectExtent l="0" t="0" r="9525"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2647950"/>
                    </a:xfrm>
                    <a:prstGeom prst="rect">
                      <a:avLst/>
                    </a:prstGeom>
                  </pic:spPr>
                </pic:pic>
              </a:graphicData>
            </a:graphic>
          </wp:inline>
        </w:drawing>
      </w:r>
    </w:p>
    <w:p w14:paraId="0D2934BD" w14:textId="00D8EC8A" w:rsidR="009C1830" w:rsidRDefault="009C1830" w:rsidP="002C17C6">
      <w:pPr>
        <w:rPr>
          <w:lang w:val="en-US"/>
        </w:rPr>
      </w:pPr>
    </w:p>
    <w:p w14:paraId="1CF70E40" w14:textId="0AEA3B38" w:rsidR="009C1830" w:rsidRPr="009C1830" w:rsidRDefault="009C1830" w:rsidP="002C17C6">
      <w:pPr>
        <w:rPr>
          <w:lang w:val="en-US"/>
        </w:rPr>
      </w:pPr>
      <w:r>
        <w:rPr>
          <w:lang w:val="en-US"/>
        </w:rPr>
        <w:t xml:space="preserve">A basic assumption here is that the density of the fluid is the same all over in the tank. </w:t>
      </w:r>
      <w:r w:rsidR="00DD0814">
        <w:rPr>
          <w:lang w:val="en-US"/>
        </w:rPr>
        <w:t xml:space="preserve"> The model we derive is based on mass conservation principles. It should be noted that this model has similarity with models we often find in chemical engineering i.e. continuous stirred tank reactor (CSTR)</w:t>
      </w:r>
      <w:r w:rsidR="00156714">
        <w:rPr>
          <w:lang w:val="en-US"/>
        </w:rPr>
        <w:t>. In these models</w:t>
      </w:r>
      <w:r w:rsidR="00E30F86">
        <w:rPr>
          <w:lang w:val="en-US"/>
        </w:rPr>
        <w:t>,</w:t>
      </w:r>
      <w:r w:rsidR="00156714">
        <w:rPr>
          <w:lang w:val="en-US"/>
        </w:rPr>
        <w:t xml:space="preserve"> one has a fluid but also some kind of chemical compound that is of interest. They can also be used for modelling pollution in lakes, </w:t>
      </w:r>
      <w:proofErr w:type="gramStart"/>
      <w:r w:rsidR="00156714">
        <w:rPr>
          <w:lang w:val="en-US"/>
        </w:rPr>
        <w:t>But</w:t>
      </w:r>
      <w:proofErr w:type="gramEnd"/>
      <w:r w:rsidR="00156714">
        <w:rPr>
          <w:lang w:val="en-US"/>
        </w:rPr>
        <w:t xml:space="preserve"> a major assumption is that the compound of interest is distributed uniformly in the system. For more information on CSTR models, check Chapter 7.2 in [2]</w:t>
      </w:r>
    </w:p>
    <w:p w14:paraId="709B4778" w14:textId="1011CD05" w:rsidR="009C1830" w:rsidRPr="009C1830" w:rsidRDefault="009C1830" w:rsidP="002C17C6">
      <w:pPr>
        <w:rPr>
          <w:lang w:val="en-US"/>
        </w:rPr>
      </w:pPr>
    </w:p>
    <w:p w14:paraId="15F2E733" w14:textId="77777777" w:rsidR="009C1830" w:rsidRPr="009C1830" w:rsidRDefault="009C1830" w:rsidP="002C17C6">
      <w:pPr>
        <w:rPr>
          <w:lang w:val="en-US"/>
        </w:rPr>
      </w:pPr>
    </w:p>
    <w:p w14:paraId="53EA7C36" w14:textId="65AC0087" w:rsidR="002C17C6" w:rsidRPr="009C1830" w:rsidRDefault="002C17C6" w:rsidP="002C17C6">
      <w:pPr>
        <w:rPr>
          <w:lang w:val="en-US"/>
        </w:rPr>
      </w:pPr>
    </w:p>
    <w:p w14:paraId="129D1DE0" w14:textId="308FE441" w:rsidR="002C17C6" w:rsidRPr="009C1830" w:rsidRDefault="002C17C6" w:rsidP="002C17C6">
      <w:pPr>
        <w:rPr>
          <w:lang w:val="en-US"/>
        </w:rPr>
      </w:pPr>
    </w:p>
    <w:p w14:paraId="1B346F34" w14:textId="459ACC59" w:rsidR="002C17C6" w:rsidRPr="009C1830" w:rsidRDefault="002C17C6" w:rsidP="002C17C6">
      <w:pPr>
        <w:rPr>
          <w:lang w:val="en-US"/>
        </w:rPr>
      </w:pPr>
    </w:p>
    <w:p w14:paraId="5E9E3D7C" w14:textId="77A99F00" w:rsidR="002C17C6" w:rsidRPr="009C1830" w:rsidRDefault="002C17C6" w:rsidP="002C17C6">
      <w:pPr>
        <w:rPr>
          <w:lang w:val="en-US"/>
        </w:rPr>
      </w:pPr>
    </w:p>
    <w:p w14:paraId="4145C4DA" w14:textId="171B5FBB" w:rsidR="002C17C6" w:rsidRDefault="006C5492" w:rsidP="006C5492">
      <w:pPr>
        <w:pStyle w:val="Overskrift2"/>
        <w:rPr>
          <w:lang w:val="en-US"/>
        </w:rPr>
      </w:pPr>
      <w:r>
        <w:rPr>
          <w:lang w:val="en-US"/>
        </w:rPr>
        <w:lastRenderedPageBreak/>
        <w:t xml:space="preserve">Outline of Model  </w:t>
      </w:r>
    </w:p>
    <w:p w14:paraId="1034518B" w14:textId="4EFFCAD5" w:rsidR="006C5492" w:rsidRDefault="006C5492" w:rsidP="006C5492">
      <w:pPr>
        <w:rPr>
          <w:lang w:val="en-US"/>
        </w:rPr>
      </w:pPr>
    </w:p>
    <w:p w14:paraId="46151D7A" w14:textId="0DA3C65C" w:rsidR="006C5492" w:rsidRDefault="006C5492" w:rsidP="006C5492">
      <w:pPr>
        <w:rPr>
          <w:lang w:val="en-US"/>
        </w:rPr>
      </w:pPr>
      <w:r>
        <w:rPr>
          <w:lang w:val="en-US"/>
        </w:rPr>
        <w:t xml:space="preserve">The model will be derived based on mass conservation principles. The amount of mass in a system will vary depending on how much flows in and flows </w:t>
      </w:r>
      <w:proofErr w:type="gramStart"/>
      <w:r>
        <w:rPr>
          <w:lang w:val="en-US"/>
        </w:rPr>
        <w:t>out  and</w:t>
      </w:r>
      <w:proofErr w:type="gramEnd"/>
      <w:r>
        <w:rPr>
          <w:lang w:val="en-US"/>
        </w:rPr>
        <w:t xml:space="preserve"> eventual sink/source terms related to if mass was generated inside the tank itself. This will not be the case here but we can put the general balance law like this:  </w:t>
      </w:r>
    </w:p>
    <w:p w14:paraId="1F826634" w14:textId="56EE99A0" w:rsidR="006C5492" w:rsidRDefault="006C5492" w:rsidP="006C5492">
      <w:pPr>
        <w:rPr>
          <w:lang w:val="en-US"/>
        </w:rPr>
      </w:pPr>
      <w:r>
        <w:rPr>
          <w:lang w:val="en-US"/>
        </w:rPr>
        <w:t xml:space="preserve">Change in mass in tank (kg/s) = inflow (kg/s) – </w:t>
      </w:r>
      <w:proofErr w:type="spellStart"/>
      <w:r>
        <w:rPr>
          <w:lang w:val="en-US"/>
        </w:rPr>
        <w:t>ouflow</w:t>
      </w:r>
      <w:proofErr w:type="spellEnd"/>
      <w:r>
        <w:rPr>
          <w:lang w:val="en-US"/>
        </w:rPr>
        <w:t xml:space="preserve"> (kg/s) +/- mass generated in the tank itself (kg/s)</w:t>
      </w:r>
    </w:p>
    <w:p w14:paraId="1A887781" w14:textId="13E6385D" w:rsidR="00E30F86" w:rsidRDefault="00E30F86" w:rsidP="006C5492">
      <w:pPr>
        <w:rPr>
          <w:lang w:val="en-US"/>
        </w:rPr>
      </w:pPr>
      <w:r>
        <w:rPr>
          <w:lang w:val="en-US"/>
        </w:rPr>
        <w:t>One example of where one could have a sink/source terms is for instance if a phase transfer between liquid and gas was taking place e.g. due to boiling.</w:t>
      </w:r>
    </w:p>
    <w:p w14:paraId="432C62F5" w14:textId="3693CA2E" w:rsidR="006C5492" w:rsidRDefault="006C5492" w:rsidP="006C5492">
      <w:pPr>
        <w:rPr>
          <w:lang w:val="en-US"/>
        </w:rPr>
      </w:pPr>
      <w:r>
        <w:rPr>
          <w:lang w:val="en-US"/>
        </w:rPr>
        <w:t>In our case, it will only be:</w:t>
      </w:r>
    </w:p>
    <w:p w14:paraId="25DD064A" w14:textId="632EACF7" w:rsidR="006C5492" w:rsidRDefault="006C5492" w:rsidP="006C5492">
      <w:pPr>
        <w:rPr>
          <w:lang w:val="en-US"/>
        </w:rPr>
      </w:pPr>
      <w:r>
        <w:rPr>
          <w:lang w:val="en-US"/>
        </w:rPr>
        <w:t xml:space="preserve">Change in mass in tank (kg/s) = inflow (kg/s) – </w:t>
      </w:r>
      <w:proofErr w:type="spellStart"/>
      <w:r>
        <w:rPr>
          <w:lang w:val="en-US"/>
        </w:rPr>
        <w:t>ouflow</w:t>
      </w:r>
      <w:proofErr w:type="spellEnd"/>
      <w:r>
        <w:rPr>
          <w:lang w:val="en-US"/>
        </w:rPr>
        <w:t xml:space="preserve"> (kg/s) +/- mass generated in the tank itself (kg/s)</w:t>
      </w:r>
    </w:p>
    <w:p w14:paraId="10AE6111" w14:textId="13BA3BD1" w:rsidR="006257A9" w:rsidRDefault="006257A9" w:rsidP="006C5492">
      <w:pPr>
        <w:rPr>
          <w:lang w:val="en-US"/>
        </w:rPr>
      </w:pPr>
    </w:p>
    <w:p w14:paraId="6A9576F2" w14:textId="74DBDFF7" w:rsidR="006257A9" w:rsidRDefault="006257A9" w:rsidP="006C5492">
      <w:pPr>
        <w:rPr>
          <w:lang w:val="en-US"/>
        </w:rPr>
      </w:pPr>
      <w:r>
        <w:rPr>
          <w:noProof/>
        </w:rPr>
        <w:drawing>
          <wp:inline distT="0" distB="0" distL="0" distR="0" wp14:anchorId="322BF494" wp14:editId="5B529054">
            <wp:extent cx="4981575" cy="1819275"/>
            <wp:effectExtent l="0" t="0" r="9525" b="9525"/>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1819275"/>
                    </a:xfrm>
                    <a:prstGeom prst="rect">
                      <a:avLst/>
                    </a:prstGeom>
                  </pic:spPr>
                </pic:pic>
              </a:graphicData>
            </a:graphic>
          </wp:inline>
        </w:drawing>
      </w:r>
    </w:p>
    <w:p w14:paraId="68490792" w14:textId="54B45FBA" w:rsidR="006257A9" w:rsidRDefault="006257A9" w:rsidP="006C5492">
      <w:pPr>
        <w:rPr>
          <w:lang w:val="en-US"/>
        </w:rPr>
      </w:pPr>
    </w:p>
    <w:p w14:paraId="26C94DCB" w14:textId="77777777" w:rsidR="006257A9" w:rsidRDefault="006257A9" w:rsidP="006C5492">
      <w:pPr>
        <w:rPr>
          <w:lang w:val="en-US"/>
        </w:rPr>
      </w:pPr>
    </w:p>
    <w:p w14:paraId="31950BA7" w14:textId="0977DA0F" w:rsidR="006C5492" w:rsidRDefault="006C5492" w:rsidP="006C5492">
      <w:pPr>
        <w:rPr>
          <w:rFonts w:eastAsiaTheme="minorEastAsia"/>
          <w:lang w:val="en-US"/>
        </w:rPr>
      </w:pPr>
      <w:r>
        <w:rPr>
          <w:lang w:val="en-US"/>
        </w:rPr>
        <w:t xml:space="preserve">The mass flow rate in and out is found by multiplying the water density with the volumetric flow rate.  For instance </w:t>
      </w:r>
      <w:proofErr w:type="gramStart"/>
      <w:r>
        <w:rPr>
          <w:lang w:val="en-US"/>
        </w:rPr>
        <w:t>inflow( kg</w:t>
      </w:r>
      <w:proofErr w:type="gramEnd"/>
      <w:r w:rsidR="006257A9">
        <w:rPr>
          <w:lang w:val="en-US"/>
        </w:rPr>
        <w:t xml:space="preserve">/s) = </w:t>
      </w:r>
      <m:oMath>
        <m:r>
          <w:rPr>
            <w:rFonts w:ascii="Cambria Math" w:hAnsi="Cambria Math"/>
            <w:lang w:val="en-US"/>
          </w:rPr>
          <m:t>ρ</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in</m:t>
            </m:r>
          </m:sub>
        </m:sSub>
      </m:oMath>
      <w:r w:rsidR="006257A9">
        <w:rPr>
          <w:rFonts w:eastAsiaTheme="minorEastAsia"/>
          <w:lang w:val="en-US"/>
        </w:rPr>
        <w:t xml:space="preserve">. Here </w:t>
      </w:r>
      <m:oMath>
        <m:r>
          <w:rPr>
            <w:rFonts w:ascii="Cambria Math" w:eastAsiaTheme="minorEastAsia" w:hAnsi="Cambria Math"/>
            <w:lang w:val="en-US"/>
          </w:rPr>
          <m:t>ρ=1000 kg/</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3</m:t>
            </m:r>
          </m:sup>
        </m:sSup>
      </m:oMath>
      <w:r w:rsidR="006257A9">
        <w:rPr>
          <w:rFonts w:eastAsiaTheme="minorEastAsia"/>
          <w:lang w:val="en-US"/>
        </w:rPr>
        <w:t xml:space="preserve"> and q</w:t>
      </w:r>
      <w:r w:rsidR="006257A9">
        <w:rPr>
          <w:rFonts w:eastAsiaTheme="minorEastAsia"/>
          <w:vertAlign w:val="subscript"/>
          <w:lang w:val="en-US"/>
        </w:rPr>
        <w:t>in</w:t>
      </w:r>
      <w:r w:rsidR="006257A9">
        <w:rPr>
          <w:rFonts w:eastAsiaTheme="minorEastAsia"/>
          <w:lang w:val="en-US"/>
        </w:rPr>
        <w:t xml:space="preserve"> has unit m</w:t>
      </w:r>
      <w:r w:rsidR="006257A9">
        <w:rPr>
          <w:rFonts w:eastAsiaTheme="minorEastAsia"/>
          <w:vertAlign w:val="superscript"/>
          <w:lang w:val="en-US"/>
        </w:rPr>
        <w:t>3</w:t>
      </w:r>
      <w:r w:rsidR="006257A9">
        <w:rPr>
          <w:rFonts w:eastAsiaTheme="minorEastAsia"/>
          <w:lang w:val="en-US"/>
        </w:rPr>
        <w:t>/s.</w:t>
      </w:r>
    </w:p>
    <w:p w14:paraId="55F5285F" w14:textId="34000DB0" w:rsidR="006257A9" w:rsidRDefault="006257A9" w:rsidP="006C5492">
      <w:pPr>
        <w:rPr>
          <w:rFonts w:eastAsiaTheme="minorEastAsia"/>
          <w:lang w:val="en-US"/>
        </w:rPr>
      </w:pPr>
      <w:r>
        <w:rPr>
          <w:rFonts w:eastAsiaTheme="minorEastAsia"/>
          <w:lang w:val="en-US"/>
        </w:rPr>
        <w:t>We can now formulate a first order differential equation with its initial condition:</w:t>
      </w:r>
    </w:p>
    <w:p w14:paraId="0119EDFC" w14:textId="767EF9E5" w:rsidR="006257A9" w:rsidRPr="006257A9" w:rsidRDefault="00043619" w:rsidP="006C5492">
      <w:pPr>
        <w:rPr>
          <w:rFonts w:eastAsiaTheme="minorEastAsia"/>
          <w:lang w:val="en-US"/>
        </w:rPr>
      </w:pPr>
      <m:oMathPara>
        <m:oMath>
          <m:f>
            <m:fPr>
              <m:ctrlPr>
                <w:rPr>
                  <w:rFonts w:ascii="Cambria Math" w:hAnsi="Cambria Math"/>
                  <w:i/>
                  <w:lang w:val="en-US"/>
                </w:rPr>
              </m:ctrlPr>
            </m:fPr>
            <m:num>
              <m:r>
                <w:rPr>
                  <w:rFonts w:ascii="Cambria Math" w:hAnsi="Cambria Math"/>
                  <w:lang w:val="en-US"/>
                </w:rPr>
                <m:t>dm</m:t>
              </m:r>
            </m:num>
            <m:den>
              <m:r>
                <w:rPr>
                  <w:rFonts w:ascii="Cambria Math" w:hAnsi="Cambria Math"/>
                  <w:lang w:val="en-US"/>
                </w:rPr>
                <m:t>dt</m:t>
              </m:r>
            </m:den>
          </m:f>
          <m:r>
            <w:rPr>
              <w:rFonts w:ascii="Cambria Math" w:hAnsi="Cambria Math"/>
              <w:lang w:val="en-US"/>
            </w:rPr>
            <m:t>=ρ</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in</m:t>
              </m:r>
            </m:sub>
          </m:sSub>
          <m:r>
            <w:rPr>
              <w:rFonts w:ascii="Cambria Math" w:hAnsi="Cambria Math"/>
              <w:lang w:val="en-US"/>
            </w:rPr>
            <m:t>-ρ</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out</m:t>
              </m:r>
            </m:sub>
          </m:sSub>
          <m:r>
            <w:rPr>
              <w:rFonts w:ascii="Cambria Math" w:hAnsi="Cambria Math"/>
              <w:lang w:val="en-US"/>
            </w:rPr>
            <m:t>,     m</m:t>
          </m:r>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oMath>
      </m:oMathPara>
    </w:p>
    <w:p w14:paraId="0045AE92" w14:textId="022C21A8" w:rsidR="006257A9" w:rsidRDefault="006257A9" w:rsidP="006C5492">
      <w:pPr>
        <w:rPr>
          <w:rFonts w:eastAsiaTheme="minorEastAsia"/>
          <w:lang w:val="en-US"/>
        </w:rPr>
      </w:pPr>
      <w:r>
        <w:rPr>
          <w:rFonts w:eastAsiaTheme="minorEastAsia"/>
          <w:lang w:val="en-US"/>
        </w:rPr>
        <w:t>Here m is the mass of water in the tank (unit kg). t is time in seconds. The initial mass of water in the tank at time zero is m</w:t>
      </w:r>
      <w:r>
        <w:rPr>
          <w:rFonts w:eastAsiaTheme="minorEastAsia"/>
          <w:vertAlign w:val="subscript"/>
          <w:lang w:val="en-US"/>
        </w:rPr>
        <w:t>0</w:t>
      </w:r>
      <w:r>
        <w:rPr>
          <w:rFonts w:eastAsiaTheme="minorEastAsia"/>
          <w:lang w:val="en-US"/>
        </w:rPr>
        <w:t xml:space="preserve">. </w:t>
      </w:r>
    </w:p>
    <w:p w14:paraId="3D8E484B" w14:textId="020D1172" w:rsidR="006257A9" w:rsidRPr="006257A9" w:rsidRDefault="006257A9" w:rsidP="006C5492">
      <w:pPr>
        <w:rPr>
          <w:rFonts w:eastAsiaTheme="minorEastAsia"/>
          <w:lang w:val="en-US"/>
        </w:rPr>
      </w:pPr>
      <w:r>
        <w:rPr>
          <w:rFonts w:eastAsiaTheme="minorEastAsia"/>
          <w:lang w:val="en-US"/>
        </w:rPr>
        <w:t xml:space="preserve">Note that the mass </w:t>
      </w:r>
      <m:oMath>
        <m:r>
          <w:rPr>
            <w:rFonts w:ascii="Cambria Math" w:eastAsiaTheme="minorEastAsia" w:hAnsi="Cambria Math"/>
          </w:rPr>
          <m:t>m</m:t>
        </m:r>
        <m:r>
          <w:rPr>
            <w:rFonts w:ascii="Cambria Math" w:eastAsiaTheme="minorEastAsia" w:hAnsi="Cambria Math"/>
            <w:lang w:val="en-US"/>
          </w:rPr>
          <m:t>=</m:t>
        </m:r>
        <m:r>
          <w:rPr>
            <w:rFonts w:ascii="Cambria Math" w:eastAsiaTheme="minorEastAsia" w:hAnsi="Cambria Math"/>
          </w:rPr>
          <m:t>ρV</m:t>
        </m:r>
        <m:r>
          <w:rPr>
            <w:rFonts w:ascii="Cambria Math" w:eastAsiaTheme="minorEastAsia" w:hAnsi="Cambria Math"/>
            <w:lang w:val="en-US"/>
          </w:rPr>
          <m:t>=</m:t>
        </m:r>
        <m:r>
          <w:rPr>
            <w:rFonts w:ascii="Cambria Math" w:eastAsiaTheme="minorEastAsia" w:hAnsi="Cambria Math"/>
          </w:rPr>
          <m:t>ρA</m:t>
        </m:r>
        <m:r>
          <w:rPr>
            <w:rFonts w:ascii="Cambria Math" w:eastAsiaTheme="minorEastAsia" w:hAnsi="Cambria Math"/>
            <w:lang w:val="en-US"/>
          </w:rPr>
          <m:t>h</m:t>
        </m:r>
      </m:oMath>
      <w:r>
        <w:rPr>
          <w:rFonts w:eastAsiaTheme="minorEastAsia"/>
          <w:lang w:val="en-US"/>
        </w:rPr>
        <w:t xml:space="preserve"> where A is the ground area of the tank while h is the water level in the tank. One can therefore write: </w:t>
      </w:r>
      <w:r w:rsidRPr="006257A9">
        <w:rPr>
          <w:rFonts w:eastAsiaTheme="minorEastAsia"/>
          <w:lang w:val="en-US"/>
        </w:rPr>
        <w:t xml:space="preserve"> </w:t>
      </w:r>
      <m:oMath>
        <m:f>
          <m:fPr>
            <m:ctrlPr>
              <w:rPr>
                <w:rFonts w:ascii="Cambria Math" w:eastAsiaTheme="minorEastAsia" w:hAnsi="Cambria Math"/>
                <w:i/>
              </w:rPr>
            </m:ctrlPr>
          </m:fPr>
          <m:num>
            <m:r>
              <w:rPr>
                <w:rFonts w:ascii="Cambria Math" w:eastAsiaTheme="minorEastAsia" w:hAnsi="Cambria Math"/>
              </w:rPr>
              <m:t>dm</m:t>
            </m:r>
            <m:r>
              <w:rPr>
                <w:rFonts w:ascii="Cambria Math" w:eastAsiaTheme="minorEastAsia" w:hAnsi="Cambria Math"/>
                <w:lang w:val="en-US"/>
              </w:rPr>
              <m:t>(</m:t>
            </m:r>
            <m:r>
              <w:rPr>
                <w:rFonts w:ascii="Cambria Math" w:eastAsiaTheme="minorEastAsia" w:hAnsi="Cambria Math"/>
              </w:rPr>
              <m:t>t</m:t>
            </m:r>
            <m:r>
              <w:rPr>
                <w:rFonts w:ascii="Cambria Math" w:eastAsiaTheme="minorEastAsia" w:hAnsi="Cambria Math"/>
                <w:lang w:val="en-US"/>
              </w:rPr>
              <m:t>)</m:t>
            </m:r>
          </m:num>
          <m:den>
            <m:r>
              <w:rPr>
                <w:rFonts w:ascii="Cambria Math" w:eastAsiaTheme="minorEastAsia" w:hAnsi="Cambria Math"/>
              </w:rPr>
              <m:t>dt</m:t>
            </m:r>
          </m:den>
        </m:f>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ρA</m:t>
                </m:r>
                <m:r>
                  <w:rPr>
                    <w:rFonts w:ascii="Cambria Math" w:eastAsiaTheme="minorEastAsia" w:hAnsi="Cambria Math"/>
                    <w:lang w:val="en-US"/>
                  </w:rPr>
                  <m:t>h</m:t>
                </m:r>
                <m:d>
                  <m:dPr>
                    <m:ctrlPr>
                      <w:rPr>
                        <w:rFonts w:ascii="Cambria Math" w:eastAsiaTheme="minorEastAsia" w:hAnsi="Cambria Math"/>
                        <w:i/>
                      </w:rPr>
                    </m:ctrlPr>
                  </m:dPr>
                  <m:e>
                    <m:r>
                      <w:rPr>
                        <w:rFonts w:ascii="Cambria Math" w:eastAsiaTheme="minorEastAsia" w:hAnsi="Cambria Math"/>
                      </w:rPr>
                      <m:t>t</m:t>
                    </m:r>
                  </m:e>
                </m:d>
              </m:e>
            </m:d>
          </m:num>
          <m:den>
            <m:r>
              <w:rPr>
                <w:rFonts w:ascii="Cambria Math" w:eastAsiaTheme="minorEastAsia" w:hAnsi="Cambria Math"/>
              </w:rPr>
              <m:t>dt</m:t>
            </m:r>
          </m:den>
        </m:f>
        <m:r>
          <w:rPr>
            <w:rFonts w:ascii="Cambria Math" w:eastAsiaTheme="minorEastAsia" w:hAnsi="Cambria Math"/>
            <w:lang w:val="en-US"/>
          </w:rPr>
          <m:t>=</m:t>
        </m:r>
        <m:r>
          <w:rPr>
            <w:rFonts w:ascii="Cambria Math" w:eastAsiaTheme="minorEastAsia" w:hAnsi="Cambria Math"/>
          </w:rPr>
          <m:t>ρA</m:t>
        </m:r>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lang w:val="en-US"/>
              </w:rPr>
              <m:t xml:space="preserve"> h(</m:t>
            </m:r>
            <m:r>
              <w:rPr>
                <w:rFonts w:ascii="Cambria Math" w:eastAsiaTheme="minorEastAsia" w:hAnsi="Cambria Math"/>
              </w:rPr>
              <m:t>t</m:t>
            </m:r>
            <m:r>
              <w:rPr>
                <w:rFonts w:ascii="Cambria Math" w:eastAsiaTheme="minorEastAsia" w:hAnsi="Cambria Math"/>
                <w:lang w:val="en-US"/>
              </w:rPr>
              <m:t>)</m:t>
            </m:r>
          </m:num>
          <m:den>
            <m:r>
              <w:rPr>
                <w:rFonts w:ascii="Cambria Math" w:eastAsiaTheme="minorEastAsia" w:hAnsi="Cambria Math"/>
              </w:rPr>
              <m:t>dt</m:t>
            </m:r>
          </m:den>
        </m:f>
      </m:oMath>
    </w:p>
    <w:p w14:paraId="734AF765" w14:textId="77777777" w:rsidR="006257A9" w:rsidRDefault="006257A9" w:rsidP="006C5492">
      <w:pPr>
        <w:rPr>
          <w:rFonts w:eastAsiaTheme="minorEastAsia"/>
          <w:lang w:val="en-US"/>
        </w:rPr>
      </w:pPr>
    </w:p>
    <w:p w14:paraId="5FFF60BA" w14:textId="77777777" w:rsidR="006257A9" w:rsidRPr="006257A9" w:rsidRDefault="006257A9" w:rsidP="006C5492">
      <w:pPr>
        <w:rPr>
          <w:lang w:val="en-US"/>
        </w:rPr>
      </w:pPr>
    </w:p>
    <w:p w14:paraId="1BBC839F" w14:textId="77777777" w:rsidR="006C5492" w:rsidRDefault="006C5492" w:rsidP="006C5492">
      <w:pPr>
        <w:rPr>
          <w:lang w:val="en-US"/>
        </w:rPr>
      </w:pPr>
    </w:p>
    <w:p w14:paraId="3859257C" w14:textId="77777777" w:rsidR="006C5492" w:rsidRPr="006C5492" w:rsidRDefault="006C5492" w:rsidP="006C5492">
      <w:pPr>
        <w:rPr>
          <w:lang w:val="en-US"/>
        </w:rPr>
      </w:pPr>
    </w:p>
    <w:p w14:paraId="38942E2B" w14:textId="55541D22" w:rsidR="002C17C6" w:rsidRDefault="001C74A5" w:rsidP="002C17C6">
      <w:pPr>
        <w:rPr>
          <w:lang w:val="en-US"/>
        </w:rPr>
      </w:pPr>
      <w:r>
        <w:rPr>
          <w:lang w:val="en-US"/>
        </w:rPr>
        <w:t>The height of the fluid level h will vary in time depending on how much flows in and out. Our differential equation now reads:</w:t>
      </w:r>
    </w:p>
    <w:p w14:paraId="16EE7C3E" w14:textId="562116A9" w:rsidR="001C74A5" w:rsidRDefault="001C74A5" w:rsidP="002C17C6">
      <w:pPr>
        <w:rPr>
          <w:lang w:val="en-US"/>
        </w:rPr>
      </w:pPr>
    </w:p>
    <w:p w14:paraId="5C81A60F" w14:textId="318FCABC" w:rsidR="001C74A5" w:rsidRPr="001C74A5" w:rsidRDefault="001C74A5" w:rsidP="001C74A5">
      <w:pPr>
        <w:rPr>
          <w:rFonts w:eastAsiaTheme="minorEastAsia"/>
          <w:lang w:val="en-US"/>
        </w:rPr>
      </w:pPr>
      <m:oMath>
        <m:r>
          <w:rPr>
            <w:rFonts w:ascii="Cambria Math" w:eastAsiaTheme="minorEastAsia" w:hAnsi="Cambria Math"/>
          </w:rPr>
          <m:t>ρA</m:t>
        </m:r>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lang w:val="en-US"/>
              </w:rPr>
              <m:t xml:space="preserve"> h(</m:t>
            </m:r>
            <m:r>
              <w:rPr>
                <w:rFonts w:ascii="Cambria Math" w:eastAsiaTheme="minorEastAsia" w:hAnsi="Cambria Math"/>
              </w:rPr>
              <m:t>t</m:t>
            </m:r>
            <m:r>
              <w:rPr>
                <w:rFonts w:ascii="Cambria Math" w:eastAsiaTheme="minorEastAsia" w:hAnsi="Cambria Math"/>
                <w:lang w:val="en-US"/>
              </w:rPr>
              <m:t>)</m:t>
            </m:r>
          </m:num>
          <m:den>
            <m:r>
              <w:rPr>
                <w:rFonts w:ascii="Cambria Math" w:eastAsiaTheme="minorEastAsia" w:hAnsi="Cambria Math"/>
              </w:rPr>
              <m:t>dt</m:t>
            </m:r>
          </m:den>
        </m:f>
        <m:r>
          <w:rPr>
            <w:rFonts w:ascii="Cambria Math" w:eastAsiaTheme="minorEastAsia" w:hAnsi="Cambria Math"/>
            <w:lang w:val="en-US"/>
          </w:rPr>
          <m:t>=</m:t>
        </m:r>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lang w:val="en-US"/>
          </w:rPr>
          <m:t>-</m:t>
        </m:r>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oMath>
      <w:r w:rsidRPr="001C74A5">
        <w:rPr>
          <w:rFonts w:eastAsiaTheme="minorEastAsia"/>
          <w:lang w:val="en-US"/>
        </w:rPr>
        <w:t xml:space="preserve"> </w:t>
      </w:r>
      <w:r>
        <w:rPr>
          <w:rFonts w:eastAsiaTheme="minorEastAsia"/>
          <w:lang w:val="en-US"/>
        </w:rPr>
        <w:t xml:space="preserve">,     </w:t>
      </w: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oMath>
    </w:p>
    <w:p w14:paraId="4E6F3DD1" w14:textId="1729E469" w:rsidR="001C74A5" w:rsidRDefault="001C74A5" w:rsidP="002C17C6">
      <w:pPr>
        <w:rPr>
          <w:rFonts w:eastAsiaTheme="minorEastAsia"/>
          <w:lang w:val="en-US"/>
        </w:rPr>
      </w:pPr>
      <w:r>
        <w:rPr>
          <w:lang w:val="en-US"/>
        </w:rPr>
        <w:t xml:space="preserve">We can delete </w:t>
      </w:r>
      <m:oMath>
        <m:r>
          <w:rPr>
            <w:rFonts w:ascii="Cambria Math" w:hAnsi="Cambria Math"/>
            <w:lang w:val="en-US"/>
          </w:rPr>
          <m:t>ρ</m:t>
        </m:r>
      </m:oMath>
      <w:r>
        <w:rPr>
          <w:rFonts w:eastAsiaTheme="minorEastAsia"/>
          <w:lang w:val="en-US"/>
        </w:rPr>
        <w:t xml:space="preserve"> from the equations since we assumed that the density was the same all over in the tank. We can also divide by area:</w:t>
      </w:r>
    </w:p>
    <w:p w14:paraId="3D2C615E" w14:textId="77777777" w:rsidR="001C74A5" w:rsidRDefault="001C74A5" w:rsidP="002C17C6">
      <w:pPr>
        <w:rPr>
          <w:rFonts w:eastAsiaTheme="minorEastAsia"/>
          <w:lang w:val="en-US"/>
        </w:rPr>
      </w:pPr>
    </w:p>
    <w:p w14:paraId="3F238DC1" w14:textId="5C449857" w:rsidR="001C74A5" w:rsidRDefault="00043619" w:rsidP="001C74A5">
      <w:pPr>
        <w:rPr>
          <w:rFonts w:eastAsiaTheme="minorEastAsia"/>
          <w:lang w:val="en-US"/>
        </w:rPr>
      </w:pPr>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lang w:val="en-US"/>
              </w:rPr>
              <m:t xml:space="preserve"> h(</m:t>
            </m:r>
            <m:r>
              <w:rPr>
                <w:rFonts w:ascii="Cambria Math" w:eastAsiaTheme="minorEastAsia" w:hAnsi="Cambria Math"/>
              </w:rPr>
              <m:t>t</m:t>
            </m:r>
            <m:r>
              <w:rPr>
                <w:rFonts w:ascii="Cambria Math" w:eastAsiaTheme="minorEastAsia" w:hAnsi="Cambria Math"/>
                <w:lang w:val="en-US"/>
              </w:rPr>
              <m:t>)</m:t>
            </m:r>
          </m:num>
          <m:den>
            <m:r>
              <w:rPr>
                <w:rFonts w:ascii="Cambria Math" w:eastAsiaTheme="minorEastAsia" w:hAnsi="Cambria Math"/>
              </w:rPr>
              <m:t>dt</m:t>
            </m:r>
          </m:den>
        </m:f>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A</m:t>
            </m:r>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lang w:val="en-US"/>
          </w:rPr>
          <m:t>)</m:t>
        </m:r>
      </m:oMath>
      <w:r w:rsidR="001C74A5" w:rsidRPr="001C74A5">
        <w:rPr>
          <w:rFonts w:eastAsiaTheme="minorEastAsia"/>
          <w:lang w:val="en-US"/>
        </w:rPr>
        <w:t xml:space="preserve"> </w:t>
      </w:r>
      <w:r w:rsidR="001C74A5">
        <w:rPr>
          <w:rFonts w:eastAsiaTheme="minorEastAsia"/>
          <w:lang w:val="en-US"/>
        </w:rPr>
        <w:t xml:space="preserve">,      </w:t>
      </w: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oMath>
    </w:p>
    <w:p w14:paraId="4E953239" w14:textId="4CB48EC5" w:rsidR="00546CA2" w:rsidRDefault="00546CA2" w:rsidP="001C74A5">
      <w:pPr>
        <w:rPr>
          <w:rFonts w:eastAsiaTheme="minorEastAsia"/>
          <w:lang w:val="en-US"/>
        </w:rPr>
      </w:pPr>
    </w:p>
    <w:p w14:paraId="45D60225" w14:textId="3B7C096F" w:rsidR="00546CA2" w:rsidRDefault="00546CA2" w:rsidP="001C74A5">
      <w:pPr>
        <w:rPr>
          <w:rFonts w:eastAsiaTheme="minorEastAsia"/>
          <w:lang w:val="en-US"/>
        </w:rPr>
      </w:pPr>
      <w:r>
        <w:rPr>
          <w:rFonts w:eastAsiaTheme="minorEastAsia"/>
          <w:lang w:val="en-US"/>
        </w:rPr>
        <w:t xml:space="preserve">We will now model the outflow </w:t>
      </w:r>
      <w:proofErr w:type="spellStart"/>
      <w:r>
        <w:rPr>
          <w:rFonts w:eastAsiaTheme="minorEastAsia"/>
          <w:lang w:val="en-US"/>
        </w:rPr>
        <w:t>q</w:t>
      </w:r>
      <w:r>
        <w:rPr>
          <w:rFonts w:eastAsiaTheme="minorEastAsia"/>
          <w:vertAlign w:val="subscript"/>
          <w:lang w:val="en-US"/>
        </w:rPr>
        <w:t>out</w:t>
      </w:r>
      <w:proofErr w:type="spellEnd"/>
      <w:r>
        <w:rPr>
          <w:rFonts w:eastAsiaTheme="minorEastAsia"/>
          <w:vertAlign w:val="subscript"/>
          <w:lang w:val="en-US"/>
        </w:rPr>
        <w:t xml:space="preserve"> </w:t>
      </w:r>
      <w:r>
        <w:rPr>
          <w:rFonts w:eastAsiaTheme="minorEastAsia"/>
          <w:lang w:val="en-US"/>
        </w:rPr>
        <w:t xml:space="preserve">in more detail where we </w:t>
      </w:r>
      <w:r w:rsidR="004B41EC">
        <w:rPr>
          <w:rFonts w:eastAsiaTheme="minorEastAsia"/>
          <w:lang w:val="en-US"/>
        </w:rPr>
        <w:t>will employ a valve equation which links the volumetric flow rate across the valve with the differential pressure across the valve, valve opening z and other characteristics.  The equation can be found on page 108 in [1]</w:t>
      </w:r>
    </w:p>
    <w:p w14:paraId="2082C1C4" w14:textId="3FBD2036" w:rsidR="004B41EC" w:rsidRDefault="00043619" w:rsidP="001C74A5">
      <w:pPr>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r>
          <w:rPr>
            <w:rFonts w:ascii="Cambria Math" w:eastAsiaTheme="minorEastAsia" w:hAnsi="Cambria Math"/>
            <w:lang w:val="en-US"/>
          </w:rPr>
          <m:t>(</m:t>
        </m:r>
        <m:r>
          <w:rPr>
            <w:rFonts w:ascii="Cambria Math" w:eastAsiaTheme="minorEastAsia" w:hAnsi="Cambria Math"/>
          </w:rPr>
          <m:t>z</m:t>
        </m:r>
        <m:r>
          <w:rPr>
            <w:rFonts w:ascii="Cambria Math" w:eastAsiaTheme="minorEastAsia" w:hAnsi="Cambria Math"/>
            <w:lang w:val="en-US"/>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num>
              <m:den>
                <m:r>
                  <w:rPr>
                    <w:rFonts w:ascii="Cambria Math" w:eastAsiaTheme="minorEastAsia" w:hAnsi="Cambria Math"/>
                  </w:rPr>
                  <m:t>G</m:t>
                </m:r>
              </m:den>
            </m:f>
          </m:e>
        </m:rad>
      </m:oMath>
      <w:r w:rsidR="004B41EC" w:rsidRPr="004B41EC">
        <w:rPr>
          <w:rFonts w:eastAsiaTheme="minorEastAsia"/>
          <w:lang w:val="en-US"/>
        </w:rPr>
        <w:t xml:space="preserve"> .    H</w:t>
      </w:r>
      <w:r w:rsidR="004B41EC">
        <w:rPr>
          <w:rFonts w:eastAsiaTheme="minorEastAsia"/>
          <w:lang w:val="en-US"/>
        </w:rPr>
        <w:t>ere G is the fluid density relative to water. In this case it will be 1.</w:t>
      </w:r>
    </w:p>
    <w:p w14:paraId="2A678232" w14:textId="279541AD" w:rsidR="004B41EC" w:rsidRDefault="00043619" w:rsidP="001C74A5">
      <w:pPr>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z</m:t>
            </m:r>
          </m:e>
        </m:d>
      </m:oMath>
      <w:r w:rsidR="004B41EC" w:rsidRPr="004B41EC">
        <w:rPr>
          <w:rFonts w:eastAsiaTheme="minorEastAsia"/>
          <w:lang w:val="en-US"/>
        </w:rPr>
        <w:t xml:space="preserve"> is </w:t>
      </w:r>
      <w:r w:rsidR="004B41EC">
        <w:rPr>
          <w:rFonts w:eastAsiaTheme="minorEastAsia"/>
          <w:lang w:val="en-US"/>
        </w:rPr>
        <w:t>a constant related to the valve</w:t>
      </w:r>
      <w:r w:rsidR="004B41EC" w:rsidRPr="004B41EC">
        <w:rPr>
          <w:rFonts w:eastAsiaTheme="minorEastAsia"/>
          <w:lang w:val="en-US"/>
        </w:rPr>
        <w:t>. We will assume a</w:t>
      </w:r>
      <w:r w:rsidR="004B41EC">
        <w:rPr>
          <w:rFonts w:eastAsiaTheme="minorEastAsia"/>
          <w:lang w:val="en-US"/>
        </w:rPr>
        <w:t xml:space="preserve"> linear valve characteristic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lang w:val="en-US"/>
          </w:rPr>
          <m:t>=</m:t>
        </m:r>
        <m:r>
          <w:rPr>
            <w:rFonts w:ascii="Cambria Math" w:eastAsiaTheme="minorEastAsia" w:hAnsi="Cambria Math"/>
          </w:rPr>
          <m:t>kz</m:t>
        </m:r>
      </m:oMath>
      <w:r w:rsidR="004B41EC" w:rsidRPr="004B41EC">
        <w:rPr>
          <w:rFonts w:eastAsiaTheme="minorEastAsia"/>
          <w:lang w:val="en-US"/>
        </w:rPr>
        <w:t xml:space="preserve"> </w:t>
      </w:r>
      <w:r w:rsidR="004B41EC">
        <w:rPr>
          <w:rFonts w:eastAsiaTheme="minorEastAsia"/>
          <w:lang w:val="en-US"/>
        </w:rPr>
        <w:t>where</w:t>
      </w:r>
      <w:r w:rsidR="004B41EC" w:rsidRPr="004B41EC">
        <w:rPr>
          <w:rFonts w:eastAsiaTheme="minorEastAsia"/>
          <w:lang w:val="en-US"/>
        </w:rPr>
        <w:t xml:space="preserve"> </w:t>
      </w:r>
      <w:r w:rsidR="004B41EC" w:rsidRPr="004B41EC">
        <w:rPr>
          <w:rFonts w:eastAsiaTheme="minorEastAsia"/>
          <w:i/>
          <w:lang w:val="en-US"/>
        </w:rPr>
        <w:t>k</w:t>
      </w:r>
      <w:r w:rsidR="004B41EC" w:rsidRPr="004B41EC">
        <w:rPr>
          <w:rFonts w:eastAsiaTheme="minorEastAsia"/>
          <w:lang w:val="en-US"/>
        </w:rPr>
        <w:t xml:space="preserve"> </w:t>
      </w:r>
      <w:r w:rsidR="004B41EC">
        <w:rPr>
          <w:rFonts w:eastAsiaTheme="minorEastAsia"/>
          <w:lang w:val="en-US"/>
        </w:rPr>
        <w:t xml:space="preserve">is a constant and z is the valve opening that varies from 0 </w:t>
      </w:r>
      <w:r w:rsidR="000C218B">
        <w:rPr>
          <w:rFonts w:eastAsiaTheme="minorEastAsia"/>
          <w:lang w:val="en-US"/>
        </w:rPr>
        <w:t>(</w:t>
      </w:r>
      <w:r w:rsidR="004B41EC">
        <w:rPr>
          <w:rFonts w:eastAsiaTheme="minorEastAsia"/>
          <w:lang w:val="en-US"/>
        </w:rPr>
        <w:t>closed</w:t>
      </w:r>
      <w:r w:rsidR="000C218B">
        <w:rPr>
          <w:rFonts w:eastAsiaTheme="minorEastAsia"/>
          <w:lang w:val="en-US"/>
        </w:rPr>
        <w:t xml:space="preserve">) </w:t>
      </w:r>
      <w:r w:rsidR="004B41EC">
        <w:rPr>
          <w:rFonts w:eastAsiaTheme="minorEastAsia"/>
          <w:lang w:val="en-US"/>
        </w:rPr>
        <w:t xml:space="preserve">to 1 (fully open). The differential pressure across the valve is the difference between the pressure at the inlet of the valve and the pressure at the outlet of the valve.  </w:t>
      </w:r>
    </w:p>
    <w:p w14:paraId="37116074" w14:textId="66EA408F" w:rsidR="00B2618C" w:rsidRDefault="00B2618C" w:rsidP="001C74A5">
      <w:pPr>
        <w:rPr>
          <w:rFonts w:eastAsiaTheme="minorEastAsia"/>
          <w:lang w:val="en-US"/>
        </w:rPr>
      </w:pPr>
      <w:r>
        <w:rPr>
          <w:rFonts w:eastAsiaTheme="minorEastAsia"/>
          <w:lang w:val="en-US"/>
        </w:rPr>
        <w:t>The pressure at the inlet of the valve is the atmospheric pressure above the tank plus the hydrostatic pressure of the water column of height h.</w:t>
      </w:r>
    </w:p>
    <w:p w14:paraId="43BB8AB6" w14:textId="006F0D75" w:rsidR="00B2618C" w:rsidRPr="008440F8" w:rsidRDefault="00043619" w:rsidP="001C74A5">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tankbottom</m:t>
            </m:r>
          </m:sub>
        </m:sSub>
        <m:r>
          <w:rPr>
            <w:rFonts w:ascii="Cambria Math" w:eastAsiaTheme="minorEastAsia" w:hAnsi="Cambria Math"/>
            <w:lang w:val="en-US"/>
          </w:rPr>
          <m:t>=ρgh+</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atm</m:t>
            </m:r>
          </m:sub>
        </m:sSub>
      </m:oMath>
      <w:r w:rsidR="00B2618C" w:rsidRPr="008440F8">
        <w:rPr>
          <w:rFonts w:eastAsiaTheme="minorEastAsia"/>
          <w:lang w:val="en-US"/>
        </w:rPr>
        <w:t xml:space="preserve"> </w:t>
      </w:r>
      <w:r w:rsidR="008440F8" w:rsidRPr="008440F8">
        <w:rPr>
          <w:rFonts w:eastAsiaTheme="minorEastAsia"/>
          <w:lang w:val="en-US"/>
        </w:rPr>
        <w:t>, here</w:t>
      </w:r>
      <w:r w:rsidR="008440F8">
        <w:rPr>
          <w:rFonts w:eastAsiaTheme="minorEastAsia"/>
          <w:lang w:val="en-US"/>
        </w:rPr>
        <w:t xml:space="preserve"> g is the gravitational acceleration.</w:t>
      </w:r>
    </w:p>
    <w:p w14:paraId="61DB2537" w14:textId="2BF2100B" w:rsidR="00B2618C" w:rsidRDefault="00B2618C" w:rsidP="001C74A5">
      <w:pPr>
        <w:rPr>
          <w:rFonts w:eastAsiaTheme="minorEastAsia"/>
          <w:lang w:val="en-US"/>
        </w:rPr>
      </w:pPr>
      <w:r>
        <w:rPr>
          <w:rFonts w:eastAsiaTheme="minorEastAsia"/>
          <w:lang w:val="en-US"/>
        </w:rPr>
        <w:t xml:space="preserve">The pressure at the outlet of the valve is also atmospheric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atm</m:t>
            </m:r>
          </m:sub>
        </m:sSub>
      </m:oMath>
    </w:p>
    <w:p w14:paraId="52ED783F" w14:textId="2C8BCEEE" w:rsidR="00B2618C" w:rsidRDefault="00B2618C" w:rsidP="001C74A5">
      <w:pPr>
        <w:rPr>
          <w:rFonts w:eastAsiaTheme="minorEastAsia"/>
          <w:lang w:val="en-US"/>
        </w:rPr>
      </w:pPr>
      <w:r>
        <w:rPr>
          <w:rFonts w:eastAsiaTheme="minorEastAsia"/>
          <w:lang w:val="en-US"/>
        </w:rPr>
        <w:t>Hence the differential pressure across the valve becomes:</w:t>
      </w:r>
    </w:p>
    <w:p w14:paraId="1183F92D" w14:textId="24055EE5" w:rsidR="00B2618C" w:rsidRDefault="00043619" w:rsidP="00B2618C">
      <w:pPr>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lang w:val="en-US"/>
          </w:rPr>
          <m:t>=</m:t>
        </m:r>
        <m:r>
          <w:rPr>
            <w:rFonts w:ascii="Cambria Math" w:eastAsiaTheme="minorEastAsia" w:hAnsi="Cambria Math"/>
          </w:rPr>
          <m:t>ρg</m:t>
        </m:r>
        <m:r>
          <w:rPr>
            <w:rFonts w:ascii="Cambria Math" w:eastAsiaTheme="minorEastAsia" w:hAnsi="Cambria Math"/>
            <w:lang w:val="en-US"/>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r>
          <w:rPr>
            <w:rFonts w:ascii="Cambria Math" w:eastAsiaTheme="minorEastAsia" w:hAnsi="Cambria Math"/>
            <w:lang w:val="en-US"/>
          </w:rPr>
          <m:t>=</m:t>
        </m:r>
        <m:r>
          <w:rPr>
            <w:rFonts w:ascii="Cambria Math" w:eastAsiaTheme="minorEastAsia" w:hAnsi="Cambria Math"/>
          </w:rPr>
          <m:t>ρg</m:t>
        </m:r>
        <m:r>
          <w:rPr>
            <w:rFonts w:ascii="Cambria Math" w:eastAsiaTheme="minorEastAsia" w:hAnsi="Cambria Math"/>
            <w:lang w:val="en-US"/>
          </w:rPr>
          <m:t>h(</m:t>
        </m:r>
        <m:r>
          <w:rPr>
            <w:rFonts w:ascii="Cambria Math" w:eastAsiaTheme="minorEastAsia" w:hAnsi="Cambria Math"/>
          </w:rPr>
          <m:t>t</m:t>
        </m:r>
        <m:r>
          <w:rPr>
            <w:rFonts w:ascii="Cambria Math" w:eastAsiaTheme="minorEastAsia" w:hAnsi="Cambria Math"/>
            <w:lang w:val="en-US"/>
          </w:rPr>
          <m:t>)</m:t>
        </m:r>
      </m:oMath>
      <w:r w:rsidR="00B2618C">
        <w:rPr>
          <w:rFonts w:eastAsiaTheme="minorEastAsia"/>
          <w:lang w:val="en-US"/>
        </w:rPr>
        <w:t xml:space="preserve"> </w:t>
      </w:r>
    </w:p>
    <w:p w14:paraId="7D1630E2" w14:textId="0DE319C8" w:rsidR="000C218B" w:rsidRPr="00B2618C" w:rsidRDefault="000C218B" w:rsidP="00B2618C">
      <w:pPr>
        <w:rPr>
          <w:rFonts w:eastAsiaTheme="minorEastAsia"/>
          <w:lang w:val="en-US"/>
        </w:rPr>
      </w:pPr>
      <w:r>
        <w:rPr>
          <w:rFonts w:eastAsiaTheme="minorEastAsia"/>
          <w:lang w:val="en-US"/>
        </w:rPr>
        <w:t xml:space="preserve">Note that when </w:t>
      </w:r>
      <w:proofErr w:type="spellStart"/>
      <w:r>
        <w:rPr>
          <w:rFonts w:eastAsiaTheme="minorEastAsia"/>
          <w:lang w:val="en-US"/>
        </w:rPr>
        <w:t>Patm</w:t>
      </w:r>
      <w:proofErr w:type="spellEnd"/>
      <w:r>
        <w:rPr>
          <w:rFonts w:eastAsiaTheme="minorEastAsia"/>
          <w:lang w:val="en-US"/>
        </w:rPr>
        <w:t xml:space="preserve"> is included, we talk about the absolute pressure. When </w:t>
      </w:r>
      <w:proofErr w:type="spellStart"/>
      <w:r>
        <w:rPr>
          <w:rFonts w:eastAsiaTheme="minorEastAsia"/>
          <w:lang w:val="en-US"/>
        </w:rPr>
        <w:t>patm</w:t>
      </w:r>
      <w:proofErr w:type="spellEnd"/>
      <w:r>
        <w:rPr>
          <w:rFonts w:eastAsiaTheme="minorEastAsia"/>
          <w:lang w:val="en-US"/>
        </w:rPr>
        <w:t xml:space="preserve"> is removed as we e.g. have for the pressure differential, we talk about gauge pressure.</w:t>
      </w:r>
    </w:p>
    <w:p w14:paraId="0A8E55F3" w14:textId="2446EC04" w:rsidR="00B2618C" w:rsidRDefault="00B2618C" w:rsidP="001C74A5">
      <w:pPr>
        <w:rPr>
          <w:rFonts w:eastAsiaTheme="minorEastAsia"/>
          <w:lang w:val="en-US"/>
        </w:rPr>
      </w:pPr>
      <w:r>
        <w:rPr>
          <w:rFonts w:eastAsiaTheme="minorEastAsia"/>
          <w:lang w:val="en-US"/>
        </w:rPr>
        <w:t>The valve equation can now be written:</w:t>
      </w:r>
    </w:p>
    <w:p w14:paraId="573DA158" w14:textId="67A4E9D8" w:rsidR="00B2618C" w:rsidRDefault="00043619" w:rsidP="00B2618C">
      <w:pPr>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lang w:val="en-US"/>
          </w:rPr>
          <m:t>=</m:t>
        </m:r>
        <m:r>
          <w:rPr>
            <w:rFonts w:ascii="Cambria Math" w:eastAsiaTheme="minorEastAsia" w:hAnsi="Cambria Math"/>
          </w:rPr>
          <m:t>kz</m:t>
        </m:r>
        <m:rad>
          <m:radPr>
            <m:degHide m:val="1"/>
            <m:ctrlPr>
              <w:rPr>
                <w:rFonts w:ascii="Cambria Math" w:eastAsiaTheme="minorEastAsia" w:hAnsi="Cambria Math"/>
                <w:i/>
              </w:rPr>
            </m:ctrlPr>
          </m:radPr>
          <m:deg/>
          <m:e>
            <m:r>
              <w:rPr>
                <w:rFonts w:ascii="Cambria Math" w:eastAsiaTheme="minorEastAsia" w:hAnsi="Cambria Math"/>
              </w:rPr>
              <m:t>ρg</m:t>
            </m:r>
            <m:r>
              <w:rPr>
                <w:rFonts w:ascii="Cambria Math" w:eastAsiaTheme="minorEastAsia" w:hAnsi="Cambria Math"/>
                <w:lang w:val="en-US"/>
              </w:rPr>
              <m:t>h</m:t>
            </m:r>
            <m:d>
              <m:dPr>
                <m:ctrlPr>
                  <w:rPr>
                    <w:rFonts w:ascii="Cambria Math" w:eastAsiaTheme="minorEastAsia" w:hAnsi="Cambria Math"/>
                    <w:i/>
                  </w:rPr>
                </m:ctrlPr>
              </m:dPr>
              <m:e>
                <m:r>
                  <w:rPr>
                    <w:rFonts w:ascii="Cambria Math" w:eastAsiaTheme="minorEastAsia" w:hAnsi="Cambria Math"/>
                  </w:rPr>
                  <m:t>t</m:t>
                </m:r>
              </m:e>
            </m:d>
          </m:e>
        </m:rad>
        <m:r>
          <w:rPr>
            <w:rFonts w:ascii="Cambria Math" w:eastAsiaTheme="minorEastAsia" w:hAnsi="Cambria Math"/>
            <w:lang w:val="en-US"/>
          </w:rPr>
          <m:t>=</m:t>
        </m:r>
        <m:r>
          <w:rPr>
            <w:rFonts w:ascii="Cambria Math" w:eastAsiaTheme="minorEastAsia" w:hAnsi="Cambria Math"/>
          </w:rPr>
          <m:t>k</m:t>
        </m:r>
        <m:rad>
          <m:radPr>
            <m:degHide m:val="1"/>
            <m:ctrlPr>
              <w:rPr>
                <w:rFonts w:ascii="Cambria Math" w:eastAsiaTheme="minorEastAsia" w:hAnsi="Cambria Math"/>
                <w:i/>
              </w:rPr>
            </m:ctrlPr>
          </m:radPr>
          <m:deg/>
          <m:e>
            <m:r>
              <w:rPr>
                <w:rFonts w:ascii="Cambria Math" w:eastAsiaTheme="minorEastAsia" w:hAnsi="Cambria Math"/>
              </w:rPr>
              <m:t>ρ</m:t>
            </m:r>
          </m:e>
        </m:rad>
        <m:r>
          <w:rPr>
            <w:rFonts w:ascii="Cambria Math" w:eastAsiaTheme="minorEastAsia" w:hAnsi="Cambria Math"/>
            <w:lang w:val="en-US"/>
          </w:rPr>
          <m:t xml:space="preserve"> </m:t>
        </m:r>
        <m:r>
          <w:rPr>
            <w:rFonts w:ascii="Cambria Math" w:eastAsiaTheme="minorEastAsia" w:hAnsi="Cambria Math"/>
          </w:rPr>
          <m:t>z</m:t>
        </m:r>
        <m:rad>
          <m:radPr>
            <m:degHide m:val="1"/>
            <m:ctrlPr>
              <w:rPr>
                <w:rFonts w:ascii="Cambria Math" w:eastAsiaTheme="minorEastAsia" w:hAnsi="Cambria Math"/>
                <w:i/>
              </w:rPr>
            </m:ctrlPr>
          </m:radPr>
          <m:deg/>
          <m:e>
            <m:r>
              <w:rPr>
                <w:rFonts w:ascii="Cambria Math" w:eastAsiaTheme="minorEastAsia" w:hAnsi="Cambria Math"/>
              </w:rPr>
              <m:t>g</m:t>
            </m:r>
            <m:r>
              <w:rPr>
                <w:rFonts w:ascii="Cambria Math" w:eastAsiaTheme="minorEastAsia" w:hAnsi="Cambria Math"/>
                <w:lang w:val="en-US"/>
              </w:rPr>
              <m:t>h(</m:t>
            </m:r>
            <m:r>
              <w:rPr>
                <w:rFonts w:ascii="Cambria Math" w:eastAsiaTheme="minorEastAsia" w:hAnsi="Cambria Math"/>
              </w:rPr>
              <m:t>t</m:t>
            </m:r>
            <m:r>
              <w:rPr>
                <w:rFonts w:ascii="Cambria Math" w:eastAsiaTheme="minorEastAsia" w:hAnsi="Cambria Math"/>
                <w:lang w:val="en-US"/>
              </w:rPr>
              <m:t>)</m:t>
            </m:r>
          </m:e>
        </m:ra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eff</m:t>
            </m:r>
          </m:sub>
        </m:sSub>
        <m:r>
          <w:rPr>
            <w:rFonts w:ascii="Cambria Math" w:eastAsiaTheme="minorEastAsia" w:hAnsi="Cambria Math"/>
          </w:rPr>
          <m:t>z</m:t>
        </m:r>
        <m:rad>
          <m:radPr>
            <m:degHide m:val="1"/>
            <m:ctrlPr>
              <w:rPr>
                <w:rFonts w:ascii="Cambria Math" w:eastAsiaTheme="minorEastAsia" w:hAnsi="Cambria Math"/>
                <w:i/>
              </w:rPr>
            </m:ctrlPr>
          </m:radPr>
          <m:deg/>
          <m:e>
            <m:r>
              <w:rPr>
                <w:rFonts w:ascii="Cambria Math" w:eastAsiaTheme="minorEastAsia" w:hAnsi="Cambria Math"/>
              </w:rPr>
              <m:t>g</m:t>
            </m:r>
            <m:r>
              <w:rPr>
                <w:rFonts w:ascii="Cambria Math" w:eastAsiaTheme="minorEastAsia" w:hAnsi="Cambria Math"/>
                <w:lang w:val="en-US"/>
              </w:rPr>
              <m:t>h(</m:t>
            </m:r>
            <m:r>
              <w:rPr>
                <w:rFonts w:ascii="Cambria Math" w:eastAsiaTheme="minorEastAsia" w:hAnsi="Cambria Math"/>
              </w:rPr>
              <m:t>t</m:t>
            </m:r>
            <m:r>
              <w:rPr>
                <w:rFonts w:ascii="Cambria Math" w:eastAsiaTheme="minorEastAsia" w:hAnsi="Cambria Math"/>
                <w:lang w:val="en-US"/>
              </w:rPr>
              <m:t>)</m:t>
            </m:r>
          </m:e>
        </m:rad>
      </m:oMath>
      <w:r w:rsidR="00B2618C" w:rsidRPr="00B2618C">
        <w:rPr>
          <w:rFonts w:eastAsiaTheme="minorEastAsia"/>
          <w:lang w:val="en-US"/>
        </w:rPr>
        <w:t xml:space="preserve"> </w:t>
      </w:r>
      <w:r w:rsidR="00B2618C">
        <w:rPr>
          <w:rFonts w:eastAsiaTheme="minorEastAsia"/>
          <w:lang w:val="en-US"/>
        </w:rPr>
        <w:t xml:space="preserve">. </w:t>
      </w:r>
    </w:p>
    <w:p w14:paraId="3CABF523" w14:textId="2A59AC52" w:rsidR="00B2618C" w:rsidRDefault="00B2618C" w:rsidP="00B2618C">
      <w:pPr>
        <w:rPr>
          <w:rFonts w:eastAsiaTheme="minorEastAsia"/>
          <w:lang w:val="en-US"/>
        </w:rPr>
      </w:pPr>
      <w:r>
        <w:rPr>
          <w:rFonts w:eastAsiaTheme="minorEastAsia"/>
          <w:lang w:val="en-US"/>
        </w:rPr>
        <w:t>From this we see that the flowrate out depends on the valve opening z which is a parameter we can control to adjust the fluid level. In addition</w:t>
      </w:r>
      <w:r w:rsidR="000C218B">
        <w:rPr>
          <w:rFonts w:eastAsiaTheme="minorEastAsia"/>
          <w:lang w:val="en-US"/>
        </w:rPr>
        <w:t>,</w:t>
      </w:r>
      <w:r>
        <w:rPr>
          <w:rFonts w:eastAsiaTheme="minorEastAsia"/>
          <w:lang w:val="en-US"/>
        </w:rPr>
        <w:t xml:space="preserve"> it depends on the height of the fluid level h(t)</w:t>
      </w:r>
    </w:p>
    <w:p w14:paraId="09BFEA88" w14:textId="012F655E" w:rsidR="00B2618C" w:rsidRDefault="00B2618C" w:rsidP="00B2618C">
      <w:pPr>
        <w:rPr>
          <w:rFonts w:eastAsiaTheme="minorEastAsia"/>
          <w:lang w:val="en-US"/>
        </w:rPr>
      </w:pPr>
      <w:r>
        <w:rPr>
          <w:rFonts w:eastAsiaTheme="minorEastAsia"/>
          <w:lang w:val="en-US"/>
        </w:rPr>
        <w:t>The final differential equation then becomes:</w:t>
      </w:r>
    </w:p>
    <w:p w14:paraId="528F444D" w14:textId="12FA03D7" w:rsidR="008440F8" w:rsidRPr="008440F8" w:rsidRDefault="00043619" w:rsidP="008440F8">
      <w:pPr>
        <w:rPr>
          <w:rFonts w:eastAsiaTheme="minorEastAsia"/>
          <w:vertAlign w:val="subscript"/>
          <w:lang w:val="en-US"/>
        </w:rPr>
      </w:pPr>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lang w:val="en-US"/>
              </w:rPr>
              <m:t>h</m:t>
            </m:r>
          </m:num>
          <m:den>
            <m:r>
              <w:rPr>
                <w:rFonts w:ascii="Cambria Math" w:eastAsiaTheme="minorEastAsia" w:hAnsi="Cambria Math"/>
              </w:rPr>
              <m:t>dt</m:t>
            </m:r>
          </m:den>
        </m:f>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A</m:t>
            </m:r>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eff</m:t>
            </m:r>
          </m:sub>
        </m:sSub>
        <m:r>
          <w:rPr>
            <w:rFonts w:ascii="Cambria Math" w:eastAsiaTheme="minorEastAsia" w:hAnsi="Cambria Math"/>
          </w:rPr>
          <m:t>z</m:t>
        </m:r>
        <m:rad>
          <m:radPr>
            <m:degHide m:val="1"/>
            <m:ctrlPr>
              <w:rPr>
                <w:rFonts w:ascii="Cambria Math" w:eastAsiaTheme="minorEastAsia" w:hAnsi="Cambria Math"/>
                <w:i/>
              </w:rPr>
            </m:ctrlPr>
          </m:radPr>
          <m:deg/>
          <m:e>
            <m:r>
              <w:rPr>
                <w:rFonts w:ascii="Cambria Math" w:eastAsiaTheme="minorEastAsia" w:hAnsi="Cambria Math"/>
              </w:rPr>
              <m:t>g</m:t>
            </m:r>
            <m:r>
              <w:rPr>
                <w:rFonts w:ascii="Cambria Math" w:eastAsiaTheme="minorEastAsia" w:hAnsi="Cambria Math"/>
                <w:lang w:val="en-US"/>
              </w:rPr>
              <m:t>h</m:t>
            </m:r>
            <m:d>
              <m:dPr>
                <m:ctrlPr>
                  <w:rPr>
                    <w:rFonts w:ascii="Cambria Math" w:eastAsiaTheme="minorEastAsia" w:hAnsi="Cambria Math"/>
                    <w:i/>
                  </w:rPr>
                </m:ctrlPr>
              </m:dPr>
              <m:e>
                <m:r>
                  <w:rPr>
                    <w:rFonts w:ascii="Cambria Math" w:eastAsiaTheme="minorEastAsia" w:hAnsi="Cambria Math"/>
                  </w:rPr>
                  <m:t>t</m:t>
                </m:r>
              </m:e>
            </m:d>
          </m:e>
        </m:rad>
        <m:r>
          <w:rPr>
            <w:rFonts w:ascii="Cambria Math" w:eastAsiaTheme="minorEastAsia" w:hAnsi="Cambria Math"/>
            <w:lang w:val="en-US"/>
          </w:rPr>
          <m:t>)</m:t>
        </m:r>
      </m:oMath>
      <w:proofErr w:type="gramStart"/>
      <w:r w:rsidR="008440F8" w:rsidRPr="008440F8">
        <w:rPr>
          <w:rFonts w:eastAsiaTheme="minorEastAsia"/>
          <w:lang w:val="en-US"/>
        </w:rPr>
        <w:t>,  h</w:t>
      </w:r>
      <w:proofErr w:type="gramEnd"/>
      <w:r w:rsidR="008440F8" w:rsidRPr="008440F8">
        <w:rPr>
          <w:rFonts w:eastAsiaTheme="minorEastAsia"/>
          <w:lang w:val="en-US"/>
        </w:rPr>
        <w:t>(0) = h</w:t>
      </w:r>
      <w:r w:rsidR="008440F8" w:rsidRPr="008440F8">
        <w:rPr>
          <w:rFonts w:eastAsiaTheme="minorEastAsia"/>
          <w:vertAlign w:val="subscript"/>
          <w:lang w:val="en-US"/>
        </w:rPr>
        <w:t>0</w:t>
      </w:r>
    </w:p>
    <w:p w14:paraId="12506E57" w14:textId="77777777" w:rsidR="00B2618C" w:rsidRPr="00B2618C" w:rsidRDefault="00B2618C" w:rsidP="00B2618C">
      <w:pPr>
        <w:rPr>
          <w:rFonts w:eastAsiaTheme="minorEastAsia"/>
          <w:lang w:val="en-US"/>
        </w:rPr>
      </w:pPr>
    </w:p>
    <w:p w14:paraId="2D30C05E" w14:textId="77777777" w:rsidR="00B2618C" w:rsidRDefault="00B2618C" w:rsidP="001C74A5">
      <w:pPr>
        <w:rPr>
          <w:rFonts w:eastAsiaTheme="minorEastAsia"/>
          <w:lang w:val="en-US"/>
        </w:rPr>
      </w:pPr>
    </w:p>
    <w:p w14:paraId="19378DBC" w14:textId="742AA18B" w:rsidR="00B2618C" w:rsidRPr="00A01C23" w:rsidRDefault="008440F8" w:rsidP="008440F8">
      <w:pPr>
        <w:pStyle w:val="Overskrift2"/>
        <w:rPr>
          <w:lang w:val="en-US"/>
        </w:rPr>
      </w:pPr>
      <w:r w:rsidRPr="00A01C23">
        <w:rPr>
          <w:lang w:val="en-US"/>
        </w:rPr>
        <w:t xml:space="preserve">Model Parameters and Numbers </w:t>
      </w:r>
    </w:p>
    <w:p w14:paraId="228444F6" w14:textId="5AB8D384" w:rsidR="006052FD" w:rsidRPr="00A01C23" w:rsidRDefault="006052FD" w:rsidP="006052FD">
      <w:pPr>
        <w:rPr>
          <w:lang w:val="en-US"/>
        </w:rPr>
      </w:pPr>
    </w:p>
    <w:p w14:paraId="7F97524E" w14:textId="41D61107" w:rsidR="006052FD" w:rsidRDefault="006052FD" w:rsidP="006052FD">
      <w:pPr>
        <w:rPr>
          <w:lang w:val="en-US"/>
        </w:rPr>
      </w:pPr>
      <w:r w:rsidRPr="006052FD">
        <w:rPr>
          <w:lang w:val="en-US"/>
        </w:rPr>
        <w:t xml:space="preserve">The following data will </w:t>
      </w:r>
      <w:r>
        <w:rPr>
          <w:lang w:val="en-US"/>
        </w:rPr>
        <w:t>be used for the water tank model:</w:t>
      </w:r>
    </w:p>
    <w:p w14:paraId="4C581AA6" w14:textId="5B049CF7" w:rsidR="006052FD" w:rsidRPr="006052FD" w:rsidRDefault="006052FD" w:rsidP="006052FD">
      <w:pPr>
        <w:rPr>
          <w:lang w:val="en-US"/>
        </w:rPr>
      </w:pPr>
      <w:r>
        <w:rPr>
          <w:lang w:val="en-US"/>
        </w:rPr>
        <w:t>A = 4 m</w:t>
      </w:r>
      <w:proofErr w:type="gramStart"/>
      <w:r>
        <w:rPr>
          <w:vertAlign w:val="superscript"/>
          <w:lang w:val="en-US"/>
        </w:rPr>
        <w:t xml:space="preserve">2 </w:t>
      </w:r>
      <w:r>
        <w:rPr>
          <w:lang w:val="en-US"/>
        </w:rPr>
        <w:t xml:space="preserve"> (</w:t>
      </w:r>
      <w:proofErr w:type="gramEnd"/>
      <w:r>
        <w:rPr>
          <w:lang w:val="en-US"/>
        </w:rPr>
        <w:t>ground area of tank)</w:t>
      </w:r>
    </w:p>
    <w:p w14:paraId="79AEC46C" w14:textId="5813D3AE" w:rsidR="006052FD" w:rsidRDefault="006052FD" w:rsidP="006052FD">
      <w:pPr>
        <w:rPr>
          <w:lang w:val="en-US"/>
        </w:rPr>
      </w:pPr>
      <w:r>
        <w:rPr>
          <w:lang w:val="en-US"/>
        </w:rPr>
        <w:t>h</w:t>
      </w:r>
      <w:r>
        <w:rPr>
          <w:vertAlign w:val="subscript"/>
          <w:lang w:val="en-US"/>
        </w:rPr>
        <w:t>0</w:t>
      </w:r>
      <w:r>
        <w:rPr>
          <w:lang w:val="en-US"/>
        </w:rPr>
        <w:t xml:space="preserve"> = 2 m (initial water level)</w:t>
      </w:r>
    </w:p>
    <w:p w14:paraId="0BACA31D" w14:textId="531F0CDA" w:rsidR="006052FD" w:rsidRDefault="006052FD" w:rsidP="006052FD">
      <w:pPr>
        <w:rPr>
          <w:lang w:val="en-US"/>
        </w:rPr>
      </w:pPr>
      <m:oMath>
        <m:r>
          <w:rPr>
            <w:rFonts w:ascii="Cambria Math" w:hAnsi="Cambria Math"/>
            <w:lang w:val="en-US"/>
          </w:rPr>
          <m:t>ρ=1000 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oMath>
      <w:r>
        <w:rPr>
          <w:lang w:val="en-US"/>
        </w:rPr>
        <w:t xml:space="preserve"> </w:t>
      </w:r>
    </w:p>
    <w:p w14:paraId="693CE348" w14:textId="2C931430" w:rsidR="006052FD" w:rsidRDefault="006052FD" w:rsidP="006052FD">
      <w:pPr>
        <w:rPr>
          <w:lang w:val="en-US"/>
        </w:rPr>
      </w:pPr>
      <w:proofErr w:type="gramStart"/>
      <w:r>
        <w:rPr>
          <w:lang w:val="en-US"/>
        </w:rPr>
        <w:t>k  =</w:t>
      </w:r>
      <w:proofErr w:type="gramEnd"/>
      <w:r>
        <w:rPr>
          <w:lang w:val="en-US"/>
        </w:rPr>
        <w:t xml:space="preserve"> 0.002 </w:t>
      </w:r>
    </w:p>
    <w:p w14:paraId="217A30B5" w14:textId="74764C67" w:rsidR="006052FD" w:rsidRPr="006052FD" w:rsidRDefault="006052FD" w:rsidP="006052FD">
      <w:pPr>
        <w:rPr>
          <w:lang w:val="en-US"/>
        </w:rPr>
      </w:pPr>
      <w:r>
        <w:rPr>
          <w:lang w:val="en-US"/>
        </w:rPr>
        <w:t>g = 9.81 m/s</w:t>
      </w:r>
      <w:r>
        <w:rPr>
          <w:vertAlign w:val="superscript"/>
          <w:lang w:val="en-US"/>
        </w:rPr>
        <w:t>2</w:t>
      </w:r>
      <w:r>
        <w:rPr>
          <w:lang w:val="en-US"/>
        </w:rPr>
        <w:t xml:space="preserve">   gravitational acceleration</w:t>
      </w:r>
    </w:p>
    <w:p w14:paraId="7CE25077" w14:textId="0D06B4B4" w:rsidR="006052FD" w:rsidRDefault="006052FD" w:rsidP="006052FD">
      <w:pPr>
        <w:rPr>
          <w:lang w:val="en-US"/>
        </w:rPr>
      </w:pPr>
      <w:r>
        <w:rPr>
          <w:lang w:val="en-US"/>
        </w:rPr>
        <w:t>q</w:t>
      </w:r>
      <w:r>
        <w:rPr>
          <w:vertAlign w:val="subscript"/>
          <w:lang w:val="en-US"/>
        </w:rPr>
        <w:t>in</w:t>
      </w:r>
      <w:r>
        <w:rPr>
          <w:lang w:val="en-US"/>
        </w:rPr>
        <w:t xml:space="preserve"> </w:t>
      </w:r>
      <w:proofErr w:type="gramStart"/>
      <w:r>
        <w:rPr>
          <w:lang w:val="en-US"/>
        </w:rPr>
        <w:t>=  0.033</w:t>
      </w:r>
      <w:r w:rsidR="006D27A7">
        <w:rPr>
          <w:lang w:val="en-US"/>
        </w:rPr>
        <w:t>33</w:t>
      </w:r>
      <w:proofErr w:type="gramEnd"/>
      <w:r>
        <w:rPr>
          <w:lang w:val="en-US"/>
        </w:rPr>
        <w:t xml:space="preserve"> m</w:t>
      </w:r>
      <w:r>
        <w:rPr>
          <w:vertAlign w:val="superscript"/>
          <w:lang w:val="en-US"/>
        </w:rPr>
        <w:t>3</w:t>
      </w:r>
      <w:r>
        <w:rPr>
          <w:lang w:val="en-US"/>
        </w:rPr>
        <w:t>/s  initial flow rate in (this one can change in time)</w:t>
      </w:r>
    </w:p>
    <w:p w14:paraId="240291C6" w14:textId="248F4F0C" w:rsidR="006052FD" w:rsidRDefault="006052FD" w:rsidP="006052FD">
      <w:pPr>
        <w:rPr>
          <w:lang w:val="en-US"/>
        </w:rPr>
      </w:pPr>
      <w:r>
        <w:rPr>
          <w:lang w:val="en-US"/>
        </w:rPr>
        <w:t>z = 0.12    This is the initial valve opening</w:t>
      </w:r>
      <w:r w:rsidR="00184FB8">
        <w:rPr>
          <w:lang w:val="en-US"/>
        </w:rPr>
        <w:t>. This is also a parameter that will be changed in time.</w:t>
      </w:r>
    </w:p>
    <w:p w14:paraId="45DD3AA1" w14:textId="508C3519" w:rsidR="006052FD" w:rsidRDefault="00184FB8" w:rsidP="006052FD">
      <w:pPr>
        <w:rPr>
          <w:lang w:val="en-US"/>
        </w:rPr>
      </w:pPr>
      <w:r>
        <w:rPr>
          <w:lang w:val="en-US"/>
        </w:rPr>
        <w:t>On next page we will show the code. This can also be downloaded from CANVAS. Here one can note that the Euler method is used to simulated forward in time how the water level h(t) varies in time. A small timestep dt = 1 second has been chosen.</w:t>
      </w:r>
    </w:p>
    <w:p w14:paraId="52CB8DF6" w14:textId="2C78415C" w:rsidR="00184FB8" w:rsidRPr="00184FB8" w:rsidRDefault="00184FB8" w:rsidP="006052FD">
      <w:pPr>
        <w:rPr>
          <w:lang w:val="en-US"/>
        </w:rPr>
      </w:pPr>
      <w:r>
        <w:rPr>
          <w:lang w:val="en-US"/>
        </w:rPr>
        <w:t>Note that for this model, it is not easy and maybe not possible to derive an exact solution.</w:t>
      </w:r>
      <w:r w:rsidR="006D27A7">
        <w:rPr>
          <w:lang w:val="en-US"/>
        </w:rPr>
        <w:t xml:space="preserve"> We note that the 1</w:t>
      </w:r>
      <w:r w:rsidR="006D27A7" w:rsidRPr="006D27A7">
        <w:rPr>
          <w:vertAlign w:val="superscript"/>
          <w:lang w:val="en-US"/>
        </w:rPr>
        <w:t>st</w:t>
      </w:r>
      <w:r w:rsidR="006D27A7">
        <w:rPr>
          <w:lang w:val="en-US"/>
        </w:rPr>
        <w:t xml:space="preserve"> order differential equation is nonlinear since h(t) occurs under a root. In addition,</w:t>
      </w:r>
      <w:r>
        <w:rPr>
          <w:lang w:val="en-US"/>
        </w:rPr>
        <w:t xml:space="preserve"> </w:t>
      </w:r>
      <w:r w:rsidR="006D27A7">
        <w:rPr>
          <w:lang w:val="en-US"/>
        </w:rPr>
        <w:t>w</w:t>
      </w:r>
      <w:r>
        <w:rPr>
          <w:lang w:val="en-US"/>
        </w:rPr>
        <w:t>e want to be able to change q</w:t>
      </w:r>
      <w:r>
        <w:rPr>
          <w:vertAlign w:val="subscript"/>
          <w:lang w:val="en-US"/>
        </w:rPr>
        <w:t xml:space="preserve">in </w:t>
      </w:r>
      <w:r>
        <w:rPr>
          <w:lang w:val="en-US"/>
        </w:rPr>
        <w:t xml:space="preserve">and z as function of time and then it is convenient to develop a simulator </w:t>
      </w:r>
      <w:r w:rsidR="006D27A7">
        <w:rPr>
          <w:lang w:val="en-US"/>
        </w:rPr>
        <w:t>using a numerical method where we can play with different scenarios.</w:t>
      </w:r>
    </w:p>
    <w:p w14:paraId="68DEB91E" w14:textId="5ED15692" w:rsidR="005321A9" w:rsidRDefault="005321A9" w:rsidP="005321A9">
      <w:pPr>
        <w:pStyle w:val="Overskrift2"/>
        <w:rPr>
          <w:lang w:val="en-US"/>
        </w:rPr>
      </w:pPr>
      <w:r>
        <w:rPr>
          <w:lang w:val="en-US"/>
        </w:rPr>
        <w:t>Euler method</w:t>
      </w:r>
    </w:p>
    <w:p w14:paraId="1FF2F642" w14:textId="48A5BDA6" w:rsidR="005321A9" w:rsidRPr="005321A9" w:rsidRDefault="005321A9" w:rsidP="005321A9">
      <w:pPr>
        <w:rPr>
          <w:lang w:val="en-US"/>
        </w:rPr>
      </w:pPr>
      <w:r>
        <w:rPr>
          <w:lang w:val="en-US"/>
        </w:rPr>
        <w:t xml:space="preserve">The differential equation </w:t>
      </w:r>
      <w:proofErr w:type="gramStart"/>
      <w:r>
        <w:rPr>
          <w:lang w:val="en-US"/>
        </w:rPr>
        <w:t>reads;</w:t>
      </w:r>
      <w:proofErr w:type="gramEnd"/>
    </w:p>
    <w:p w14:paraId="6633730B" w14:textId="77777777" w:rsidR="005321A9" w:rsidRPr="008440F8" w:rsidRDefault="00043619" w:rsidP="005321A9">
      <w:pPr>
        <w:rPr>
          <w:rFonts w:eastAsiaTheme="minorEastAsia"/>
          <w:vertAlign w:val="subscript"/>
          <w:lang w:val="en-US"/>
        </w:rPr>
      </w:pPr>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lang w:val="en-US"/>
              </w:rPr>
              <m:t>h</m:t>
            </m:r>
          </m:num>
          <m:den>
            <m:r>
              <w:rPr>
                <w:rFonts w:ascii="Cambria Math" w:eastAsiaTheme="minorEastAsia" w:hAnsi="Cambria Math"/>
              </w:rPr>
              <m:t>dt</m:t>
            </m:r>
          </m:den>
        </m:f>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A</m:t>
            </m:r>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eff</m:t>
            </m:r>
          </m:sub>
        </m:sSub>
        <m:r>
          <w:rPr>
            <w:rFonts w:ascii="Cambria Math" w:eastAsiaTheme="minorEastAsia" w:hAnsi="Cambria Math"/>
          </w:rPr>
          <m:t>z</m:t>
        </m:r>
        <m:rad>
          <m:radPr>
            <m:degHide m:val="1"/>
            <m:ctrlPr>
              <w:rPr>
                <w:rFonts w:ascii="Cambria Math" w:eastAsiaTheme="minorEastAsia" w:hAnsi="Cambria Math"/>
                <w:i/>
              </w:rPr>
            </m:ctrlPr>
          </m:radPr>
          <m:deg/>
          <m:e>
            <m:r>
              <w:rPr>
                <w:rFonts w:ascii="Cambria Math" w:eastAsiaTheme="minorEastAsia" w:hAnsi="Cambria Math"/>
              </w:rPr>
              <m:t>g</m:t>
            </m:r>
            <m:r>
              <w:rPr>
                <w:rFonts w:ascii="Cambria Math" w:eastAsiaTheme="minorEastAsia" w:hAnsi="Cambria Math"/>
                <w:lang w:val="en-US"/>
              </w:rPr>
              <m:t>h</m:t>
            </m:r>
            <m:d>
              <m:dPr>
                <m:ctrlPr>
                  <w:rPr>
                    <w:rFonts w:ascii="Cambria Math" w:eastAsiaTheme="minorEastAsia" w:hAnsi="Cambria Math"/>
                    <w:i/>
                  </w:rPr>
                </m:ctrlPr>
              </m:dPr>
              <m:e>
                <m:r>
                  <w:rPr>
                    <w:rFonts w:ascii="Cambria Math" w:eastAsiaTheme="minorEastAsia" w:hAnsi="Cambria Math"/>
                  </w:rPr>
                  <m:t>t</m:t>
                </m:r>
              </m:e>
            </m:d>
          </m:e>
        </m:rad>
        <m:r>
          <w:rPr>
            <w:rFonts w:ascii="Cambria Math" w:eastAsiaTheme="minorEastAsia" w:hAnsi="Cambria Math"/>
            <w:lang w:val="en-US"/>
          </w:rPr>
          <m:t>)</m:t>
        </m:r>
      </m:oMath>
      <w:proofErr w:type="gramStart"/>
      <w:r w:rsidR="005321A9" w:rsidRPr="008440F8">
        <w:rPr>
          <w:rFonts w:eastAsiaTheme="minorEastAsia"/>
          <w:lang w:val="en-US"/>
        </w:rPr>
        <w:t>,  h</w:t>
      </w:r>
      <w:proofErr w:type="gramEnd"/>
      <w:r w:rsidR="005321A9" w:rsidRPr="008440F8">
        <w:rPr>
          <w:rFonts w:eastAsiaTheme="minorEastAsia"/>
          <w:lang w:val="en-US"/>
        </w:rPr>
        <w:t>(0) = h</w:t>
      </w:r>
      <w:r w:rsidR="005321A9" w:rsidRPr="008440F8">
        <w:rPr>
          <w:rFonts w:eastAsiaTheme="minorEastAsia"/>
          <w:vertAlign w:val="subscript"/>
          <w:lang w:val="en-US"/>
        </w:rPr>
        <w:t>0</w:t>
      </w:r>
    </w:p>
    <w:p w14:paraId="72B4E13C" w14:textId="7697AE19" w:rsidR="00184FB8" w:rsidRDefault="005321A9" w:rsidP="006052FD">
      <w:pPr>
        <w:rPr>
          <w:lang w:val="en-US"/>
        </w:rPr>
      </w:pPr>
      <w:r>
        <w:rPr>
          <w:lang w:val="en-US"/>
        </w:rPr>
        <w:t>The right hand side can be defined as f(</w:t>
      </w:r>
      <w:proofErr w:type="spellStart"/>
      <w:proofErr w:type="gramStart"/>
      <w:r>
        <w:rPr>
          <w:lang w:val="en-US"/>
        </w:rPr>
        <w:t>h</w:t>
      </w:r>
      <w:r w:rsidR="00003EAC">
        <w:rPr>
          <w:lang w:val="en-US"/>
        </w:rPr>
        <w:t>,q</w:t>
      </w:r>
      <w:r w:rsidR="00003EAC">
        <w:rPr>
          <w:vertAlign w:val="subscript"/>
          <w:lang w:val="en-US"/>
        </w:rPr>
        <w:t>inn</w:t>
      </w:r>
      <w:proofErr w:type="gramEnd"/>
      <w:r w:rsidR="00003EAC">
        <w:rPr>
          <w:lang w:val="en-US"/>
        </w:rPr>
        <w:t>,z</w:t>
      </w:r>
      <w:proofErr w:type="spellEnd"/>
      <w:r>
        <w:rPr>
          <w:lang w:val="en-US"/>
        </w:rPr>
        <w:t>):</w:t>
      </w:r>
    </w:p>
    <w:p w14:paraId="17D44DBB" w14:textId="0A19C060" w:rsidR="006D27A7" w:rsidRPr="00003EAC" w:rsidRDefault="00043619" w:rsidP="006052FD">
      <w:pPr>
        <w:rPr>
          <w:lang w:val="nn-NO"/>
        </w:rPr>
      </w:pPr>
      <m:oMath>
        <m:f>
          <m:fPr>
            <m:ctrlPr>
              <w:rPr>
                <w:rFonts w:ascii="Cambria Math" w:hAnsi="Cambria Math"/>
                <w:i/>
                <w:lang w:val="en-US"/>
              </w:rPr>
            </m:ctrlPr>
          </m:fPr>
          <m:num>
            <m:r>
              <w:rPr>
                <w:rFonts w:ascii="Cambria Math" w:hAnsi="Cambria Math"/>
                <w:lang w:val="en-US"/>
              </w:rPr>
              <m:t>d</m:t>
            </m:r>
            <m:r>
              <w:rPr>
                <w:rFonts w:ascii="Cambria Math" w:hAnsi="Cambria Math"/>
                <w:lang w:val="nn-NO"/>
              </w:rPr>
              <m:t>h</m:t>
            </m:r>
          </m:num>
          <m:den>
            <m:r>
              <w:rPr>
                <w:rFonts w:ascii="Cambria Math" w:hAnsi="Cambria Math"/>
                <w:lang w:val="en-US"/>
              </w:rPr>
              <m:t>dt</m:t>
            </m:r>
          </m:den>
        </m:f>
        <m:r>
          <w:rPr>
            <w:rFonts w:ascii="Cambria Math" w:hAnsi="Cambria Math"/>
            <w:lang w:val="nn-NO"/>
          </w:rPr>
          <m:t>=</m:t>
        </m:r>
      </m:oMath>
      <w:r w:rsidR="00003EAC" w:rsidRPr="00003EAC">
        <w:rPr>
          <w:lang w:val="nn-NO"/>
        </w:rPr>
        <w:t xml:space="preserve"> f(</w:t>
      </w:r>
      <w:proofErr w:type="spellStart"/>
      <w:r w:rsidR="00003EAC" w:rsidRPr="00003EAC">
        <w:rPr>
          <w:lang w:val="nn-NO"/>
        </w:rPr>
        <w:t>h,q</w:t>
      </w:r>
      <w:r w:rsidR="00003EAC" w:rsidRPr="00003EAC">
        <w:rPr>
          <w:vertAlign w:val="subscript"/>
          <w:lang w:val="nn-NO"/>
        </w:rPr>
        <w:t>inn</w:t>
      </w:r>
      <w:r w:rsidR="00003EAC" w:rsidRPr="00003EAC">
        <w:rPr>
          <w:lang w:val="nn-NO"/>
        </w:rPr>
        <w:t>,z</w:t>
      </w:r>
      <w:proofErr w:type="spellEnd"/>
      <w:r w:rsidR="00003EAC">
        <w:rPr>
          <w:lang w:val="nn-NO"/>
        </w:rPr>
        <w:t>)</w:t>
      </w:r>
    </w:p>
    <w:p w14:paraId="6DF4E921" w14:textId="292398B9" w:rsidR="006D27A7" w:rsidRDefault="00003EAC" w:rsidP="006052FD">
      <w:pPr>
        <w:rPr>
          <w:lang w:val="en-US"/>
        </w:rPr>
      </w:pPr>
      <w:r w:rsidRPr="00003EAC">
        <w:rPr>
          <w:lang w:val="en-US"/>
        </w:rPr>
        <w:t xml:space="preserve">The </w:t>
      </w:r>
      <w:r>
        <w:rPr>
          <w:lang w:val="en-US"/>
        </w:rPr>
        <w:t>E</w:t>
      </w:r>
      <w:r w:rsidRPr="00003EAC">
        <w:rPr>
          <w:lang w:val="en-US"/>
        </w:rPr>
        <w:t>uler method will t</w:t>
      </w:r>
      <w:r>
        <w:rPr>
          <w:lang w:val="en-US"/>
        </w:rPr>
        <w:t>hen be:</w:t>
      </w:r>
    </w:p>
    <w:p w14:paraId="29608274" w14:textId="32AB1326" w:rsidR="00003EAC" w:rsidRPr="00003EAC" w:rsidRDefault="00043619" w:rsidP="006052FD">
      <w:pPr>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old</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old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inn,old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old</m:t>
            </m:r>
          </m:sub>
        </m:sSub>
        <m:r>
          <w:rPr>
            <w:rFonts w:ascii="Cambria Math" w:hAnsi="Cambria Math"/>
            <w:lang w:val="en-US"/>
          </w:rPr>
          <m:t>)∆t</m:t>
        </m:r>
      </m:oMath>
      <w:r w:rsidR="00003EAC">
        <w:rPr>
          <w:lang w:val="en-US"/>
        </w:rPr>
        <w:t xml:space="preserve">  or using indexes:</w:t>
      </w:r>
    </w:p>
    <w:p w14:paraId="1248D901" w14:textId="02E9F018" w:rsidR="006D27A7" w:rsidRPr="00003EAC" w:rsidRDefault="00043619" w:rsidP="006052FD">
      <w:pPr>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inn,k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)∆t</m:t>
        </m:r>
      </m:oMath>
      <w:r w:rsidR="00003EAC">
        <w:rPr>
          <w:lang w:val="en-US"/>
        </w:rPr>
        <w:t xml:space="preserve"> ,</w:t>
      </w:r>
      <w:r w:rsidR="00231277">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=2m</m:t>
        </m:r>
      </m:oMath>
    </w:p>
    <w:p w14:paraId="60A36937" w14:textId="77777777" w:rsidR="006D27A7" w:rsidRPr="00003EAC" w:rsidRDefault="006D27A7" w:rsidP="006052FD">
      <w:pPr>
        <w:rPr>
          <w:lang w:val="en-US"/>
        </w:rPr>
      </w:pPr>
    </w:p>
    <w:p w14:paraId="73D7BEFF" w14:textId="77777777" w:rsidR="006D27A7" w:rsidRPr="00003EAC" w:rsidRDefault="006D27A7" w:rsidP="006052FD">
      <w:pPr>
        <w:rPr>
          <w:lang w:val="en-US"/>
        </w:rPr>
      </w:pPr>
    </w:p>
    <w:p w14:paraId="10A481D4" w14:textId="77777777" w:rsidR="006D27A7" w:rsidRPr="00003EAC" w:rsidRDefault="006D27A7" w:rsidP="006052FD">
      <w:pPr>
        <w:rPr>
          <w:lang w:val="en-US"/>
        </w:rPr>
      </w:pPr>
    </w:p>
    <w:p w14:paraId="0E4A89C1" w14:textId="77777777" w:rsidR="006D27A7" w:rsidRPr="00003EAC" w:rsidRDefault="006D27A7" w:rsidP="006052FD">
      <w:pPr>
        <w:rPr>
          <w:lang w:val="en-US"/>
        </w:rPr>
      </w:pPr>
    </w:p>
    <w:p w14:paraId="1E3BDE62" w14:textId="77777777" w:rsidR="006D27A7" w:rsidRPr="00003EAC" w:rsidRDefault="006D27A7" w:rsidP="006052FD">
      <w:pPr>
        <w:rPr>
          <w:lang w:val="en-US"/>
        </w:rPr>
      </w:pPr>
    </w:p>
    <w:p w14:paraId="567E4FC6" w14:textId="4A98D405" w:rsidR="006D27A7" w:rsidRPr="00003EAC" w:rsidRDefault="006D27A7" w:rsidP="006052FD">
      <w:pPr>
        <w:rPr>
          <w:lang w:val="en-US"/>
        </w:rPr>
      </w:pPr>
      <w:r w:rsidRPr="00003EAC">
        <w:rPr>
          <w:lang w:val="en-US"/>
        </w:rPr>
        <w:br w:type="page"/>
      </w:r>
    </w:p>
    <w:p w14:paraId="58D767E0" w14:textId="79CF118A" w:rsidR="006052FD" w:rsidRPr="006052FD" w:rsidRDefault="00184FB8" w:rsidP="006D27A7">
      <w:pPr>
        <w:pStyle w:val="Overskrift2"/>
        <w:rPr>
          <w:lang w:val="en-US"/>
        </w:rPr>
      </w:pPr>
      <w:r>
        <w:rPr>
          <w:lang w:val="en-US"/>
        </w:rPr>
        <w:lastRenderedPageBreak/>
        <w:t>Starting Code</w:t>
      </w:r>
    </w:p>
    <w:p w14:paraId="10A926F5" w14:textId="781046BF" w:rsidR="008440F8" w:rsidRDefault="008440F8" w:rsidP="008440F8">
      <w:pPr>
        <w:rPr>
          <w:lang w:val="en-US"/>
        </w:rPr>
      </w:pPr>
    </w:p>
    <w:p w14:paraId="2376FBD5" w14:textId="26A7EA54" w:rsidR="004B3C73" w:rsidRPr="006052FD" w:rsidRDefault="004B3C73" w:rsidP="008440F8">
      <w:pPr>
        <w:rPr>
          <w:lang w:val="en-US"/>
        </w:rPr>
      </w:pPr>
      <w:r>
        <w:rPr>
          <w:noProof/>
        </w:rPr>
        <w:drawing>
          <wp:inline distT="0" distB="0" distL="0" distR="0" wp14:anchorId="12D56B17" wp14:editId="207A0B47">
            <wp:extent cx="3993515" cy="7894577"/>
            <wp:effectExtent l="0" t="0" r="6985" b="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8195" cy="7903828"/>
                    </a:xfrm>
                    <a:prstGeom prst="rect">
                      <a:avLst/>
                    </a:prstGeom>
                  </pic:spPr>
                </pic:pic>
              </a:graphicData>
            </a:graphic>
          </wp:inline>
        </w:drawing>
      </w:r>
    </w:p>
    <w:p w14:paraId="230768B6" w14:textId="77777777" w:rsidR="008440F8" w:rsidRPr="006052FD" w:rsidRDefault="008440F8" w:rsidP="008440F8">
      <w:pPr>
        <w:rPr>
          <w:lang w:val="en-US"/>
        </w:rPr>
      </w:pPr>
    </w:p>
    <w:p w14:paraId="35C4BCB4" w14:textId="1355A50E" w:rsidR="00B2618C" w:rsidRDefault="00C97ED9" w:rsidP="00FE134B">
      <w:pPr>
        <w:pStyle w:val="Overskrift2"/>
        <w:rPr>
          <w:rFonts w:eastAsiaTheme="minorEastAsia"/>
          <w:lang w:val="en-US"/>
        </w:rPr>
      </w:pPr>
      <w:r>
        <w:rPr>
          <w:rFonts w:eastAsiaTheme="minorEastAsia"/>
          <w:lang w:val="en-US"/>
        </w:rPr>
        <w:lastRenderedPageBreak/>
        <w:t xml:space="preserve">Control Engineering and </w:t>
      </w:r>
      <w:r w:rsidR="00FE134B">
        <w:rPr>
          <w:rFonts w:eastAsiaTheme="minorEastAsia"/>
          <w:lang w:val="en-US"/>
        </w:rPr>
        <w:t>PI Controller</w:t>
      </w:r>
    </w:p>
    <w:p w14:paraId="15776E0F" w14:textId="21C5F717" w:rsidR="00C97ED9" w:rsidRDefault="00C97ED9" w:rsidP="00C97ED9">
      <w:pPr>
        <w:rPr>
          <w:lang w:val="en-US"/>
        </w:rPr>
      </w:pPr>
    </w:p>
    <w:p w14:paraId="087C7A28" w14:textId="1F5F12CB" w:rsidR="00C97ED9" w:rsidRDefault="00C97ED9" w:rsidP="00C97ED9">
      <w:pPr>
        <w:rPr>
          <w:lang w:val="en-US"/>
        </w:rPr>
      </w:pPr>
      <w:r>
        <w:rPr>
          <w:lang w:val="en-US"/>
        </w:rPr>
        <w:t>A PID (Proportional, Integral and Derivative) controller can be used to regulate different types of systems/processes where one want</w:t>
      </w:r>
      <w:r w:rsidR="00E30F86">
        <w:rPr>
          <w:lang w:val="en-US"/>
        </w:rPr>
        <w:t>s</w:t>
      </w:r>
      <w:r>
        <w:rPr>
          <w:lang w:val="en-US"/>
        </w:rPr>
        <w:t xml:space="preserve"> to control a certain variable to stay at a fixed level [1].  It is much used in different industries to control processes. One example can e.g. be when one </w:t>
      </w:r>
      <w:proofErr w:type="gramStart"/>
      <w:r>
        <w:rPr>
          <w:lang w:val="en-US"/>
        </w:rPr>
        <w:t>try</w:t>
      </w:r>
      <w:proofErr w:type="gramEnd"/>
      <w:r>
        <w:rPr>
          <w:lang w:val="en-US"/>
        </w:rPr>
        <w:t xml:space="preserve"> to bring unstable renewable energy resources like wind and solar into the electric grid.  Then one need to control that the frequency of the electric grid remains stable by compensating with a stable energy resource like e.g.  hydropower</w:t>
      </w:r>
      <w:r w:rsidR="00E30F86">
        <w:rPr>
          <w:lang w:val="en-US"/>
        </w:rPr>
        <w:t xml:space="preserve"> or a nuclear power plant</w:t>
      </w:r>
      <w:r>
        <w:rPr>
          <w:lang w:val="en-US"/>
        </w:rPr>
        <w:t xml:space="preserve">. Other examples can be temperature regulation of a system, dynamic positioning of a ship [1]. In drilling, it can be used for controlling the pressure at the bottom of the well at a fixed level to avoid drilling fluid losses or inflow of gas (kicks).  </w:t>
      </w:r>
    </w:p>
    <w:p w14:paraId="2A671864" w14:textId="77777777" w:rsidR="00C97ED9" w:rsidRDefault="00C97ED9" w:rsidP="00C97ED9">
      <w:pPr>
        <w:rPr>
          <w:lang w:val="en-US"/>
        </w:rPr>
      </w:pPr>
      <w:r>
        <w:rPr>
          <w:lang w:val="en-US"/>
        </w:rPr>
        <w:t xml:space="preserve">In the following, we will use a PI controller (D skipped) to show how we can control the water level in the tank to be remain at a fixed level.  The fixed level we want keep is called the setpoint </w:t>
      </w:r>
      <m:oMath>
        <m:sSub>
          <m:sSubPr>
            <m:ctrlPr>
              <w:rPr>
                <w:rFonts w:ascii="Cambria Math" w:hAnsi="Cambria Math"/>
                <w:b/>
                <w:bCs/>
                <w:i/>
                <w:lang w:val="en-US"/>
              </w:rPr>
            </m:ctrlPr>
          </m:sSubPr>
          <m:e>
            <m:r>
              <m:rPr>
                <m:sty m:val="bi"/>
              </m:rPr>
              <w:rPr>
                <w:rFonts w:ascii="Cambria Math" w:hAnsi="Cambria Math"/>
                <w:lang w:val="en-US"/>
              </w:rPr>
              <m:t>h</m:t>
            </m:r>
          </m:e>
          <m:sub>
            <m:r>
              <m:rPr>
                <m:sty m:val="bi"/>
              </m:rPr>
              <w:rPr>
                <w:rFonts w:ascii="Cambria Math" w:hAnsi="Cambria Math"/>
                <w:lang w:val="en-US"/>
              </w:rPr>
              <m:t>setpoint</m:t>
            </m:r>
          </m:sub>
        </m:sSub>
      </m:oMath>
      <w:r>
        <w:rPr>
          <w:lang w:val="en-US"/>
        </w:rPr>
        <w:t xml:space="preserve">. The process variable that we want to bring close to the setpoint is the fluid level </w:t>
      </w:r>
      <w:r w:rsidRPr="008B63C7">
        <w:rPr>
          <w:b/>
          <w:bCs/>
          <w:i/>
          <w:iCs/>
          <w:lang w:val="en-US"/>
        </w:rPr>
        <w:t>h</w:t>
      </w:r>
      <w:r>
        <w:rPr>
          <w:lang w:val="en-US"/>
        </w:rPr>
        <w:t xml:space="preserve"> in the tank. This can also be called the controlled variable or the measured variable. </w:t>
      </w:r>
    </w:p>
    <w:p w14:paraId="62A58B58" w14:textId="166734FF" w:rsidR="00C97ED9" w:rsidRDefault="00C97ED9" w:rsidP="00C97ED9">
      <w:pPr>
        <w:rPr>
          <w:rFonts w:eastAsiaTheme="minorEastAsia"/>
          <w:lang w:val="en-US"/>
        </w:rPr>
      </w:pPr>
      <w:r>
        <w:rPr>
          <w:lang w:val="en-US"/>
        </w:rPr>
        <w:t xml:space="preserve">The process disturbance variable that can affect the level in the tank is the flow rate in </w:t>
      </w:r>
      <m:oMath>
        <m:sSub>
          <m:sSubPr>
            <m:ctrlPr>
              <w:rPr>
                <w:rFonts w:ascii="Cambria Math" w:hAnsi="Cambria Math"/>
                <w:b/>
                <w:bCs/>
                <w:i/>
                <w:lang w:val="en-US"/>
              </w:rPr>
            </m:ctrlPr>
          </m:sSubPr>
          <m:e>
            <m:r>
              <m:rPr>
                <m:sty m:val="bi"/>
              </m:rPr>
              <w:rPr>
                <w:rFonts w:ascii="Cambria Math" w:hAnsi="Cambria Math"/>
                <w:lang w:val="en-US"/>
              </w:rPr>
              <m:t>q</m:t>
            </m:r>
          </m:e>
          <m:sub>
            <m:r>
              <m:rPr>
                <m:sty m:val="bi"/>
              </m:rPr>
              <w:rPr>
                <w:rFonts w:ascii="Cambria Math" w:hAnsi="Cambria Math"/>
                <w:lang w:val="en-US"/>
              </w:rPr>
              <m:t>in</m:t>
            </m:r>
          </m:sub>
        </m:sSub>
      </m:oMath>
      <w:r>
        <w:rPr>
          <w:rFonts w:eastAsiaTheme="minorEastAsia"/>
          <w:lang w:val="en-US"/>
        </w:rPr>
        <w:t xml:space="preserve">.  The variable we use to control the water level is called the control variable. In this case, this will be the opening of the valve </w:t>
      </w:r>
      <w:r w:rsidRPr="008B63C7">
        <w:rPr>
          <w:rFonts w:eastAsiaTheme="minorEastAsia"/>
          <w:b/>
          <w:bCs/>
          <w:i/>
          <w:iCs/>
          <w:lang w:val="en-US"/>
        </w:rPr>
        <w:t>z</w:t>
      </w:r>
      <w:r>
        <w:rPr>
          <w:rFonts w:eastAsiaTheme="minorEastAsia"/>
          <w:lang w:val="en-US"/>
        </w:rPr>
        <w:t xml:space="preserve"> that can take values in the range [0,1].  </w:t>
      </w:r>
    </w:p>
    <w:p w14:paraId="58D9C411" w14:textId="186A6763" w:rsidR="00C97ED9" w:rsidRDefault="00C97ED9" w:rsidP="00C97ED9">
      <w:pPr>
        <w:rPr>
          <w:rFonts w:eastAsiaTheme="minorEastAsia"/>
          <w:lang w:val="en-US"/>
        </w:rPr>
      </w:pPr>
      <w:r>
        <w:rPr>
          <w:rFonts w:eastAsiaTheme="minorEastAsia"/>
          <w:lang w:val="en-US"/>
        </w:rPr>
        <w:t xml:space="preserve">If we e.g. </w:t>
      </w:r>
      <w:r w:rsidR="00BB3B84">
        <w:rPr>
          <w:rFonts w:eastAsiaTheme="minorEastAsia"/>
          <w:lang w:val="en-US"/>
        </w:rPr>
        <w:t xml:space="preserve">increase </w:t>
      </w:r>
      <w:r>
        <w:rPr>
          <w:rFonts w:eastAsiaTheme="minorEastAsia"/>
          <w:lang w:val="en-US"/>
        </w:rPr>
        <w:t xml:space="preserve">the inflow, the level will </w:t>
      </w:r>
      <w:proofErr w:type="gramStart"/>
      <w:r>
        <w:rPr>
          <w:rFonts w:eastAsiaTheme="minorEastAsia"/>
          <w:lang w:val="en-US"/>
        </w:rPr>
        <w:t>increase</w:t>
      </w:r>
      <w:proofErr w:type="gramEnd"/>
      <w:r>
        <w:rPr>
          <w:rFonts w:eastAsiaTheme="minorEastAsia"/>
          <w:lang w:val="en-US"/>
        </w:rPr>
        <w:t xml:space="preserve"> and we need to compensate this by increasing the valve opening</w:t>
      </w:r>
      <w:r w:rsidR="004E1943">
        <w:rPr>
          <w:rFonts w:eastAsiaTheme="minorEastAsia"/>
          <w:lang w:val="en-US"/>
        </w:rPr>
        <w:t xml:space="preserve"> if we want to maintain the same fluid level</w:t>
      </w:r>
      <w:r>
        <w:rPr>
          <w:rFonts w:eastAsiaTheme="minorEastAsia"/>
          <w:lang w:val="en-US"/>
        </w:rPr>
        <w:t xml:space="preserve">. If we choose to change the setpoint itself to </w:t>
      </w:r>
      <w:proofErr w:type="spellStart"/>
      <w:r>
        <w:rPr>
          <w:rFonts w:eastAsiaTheme="minorEastAsia"/>
          <w:lang w:val="en-US"/>
        </w:rPr>
        <w:t>e.g</w:t>
      </w:r>
      <w:proofErr w:type="spellEnd"/>
      <w:r>
        <w:rPr>
          <w:rFonts w:eastAsiaTheme="minorEastAsia"/>
          <w:lang w:val="en-US"/>
        </w:rPr>
        <w:t xml:space="preserve"> a lower level but leaves the </w:t>
      </w:r>
      <w:r w:rsidR="004E1943">
        <w:rPr>
          <w:rFonts w:eastAsiaTheme="minorEastAsia"/>
          <w:lang w:val="en-US"/>
        </w:rPr>
        <w:t xml:space="preserve">inlet </w:t>
      </w:r>
      <w:r>
        <w:rPr>
          <w:rFonts w:eastAsiaTheme="minorEastAsia"/>
          <w:lang w:val="en-US"/>
        </w:rPr>
        <w:t xml:space="preserve">unchanged, the valve opening needs to be </w:t>
      </w:r>
      <w:r w:rsidR="0001579E">
        <w:rPr>
          <w:rFonts w:eastAsiaTheme="minorEastAsia"/>
          <w:lang w:val="en-US"/>
        </w:rPr>
        <w:t>increased temporarily</w:t>
      </w:r>
      <w:r>
        <w:rPr>
          <w:rFonts w:eastAsiaTheme="minorEastAsia"/>
          <w:lang w:val="en-US"/>
        </w:rPr>
        <w:t>. Hence, both process disturbances and changes in setpoint will lead to that the regulation must bring the system back into a stable situation</w:t>
      </w:r>
      <w:r w:rsidR="004E72DA">
        <w:rPr>
          <w:rFonts w:eastAsiaTheme="minorEastAsia"/>
          <w:lang w:val="en-US"/>
        </w:rPr>
        <w:t xml:space="preserve"> where the setpoint is kept</w:t>
      </w:r>
      <w:r>
        <w:rPr>
          <w:rFonts w:eastAsiaTheme="minorEastAsia"/>
          <w:lang w:val="en-US"/>
        </w:rPr>
        <w:t>.</w:t>
      </w:r>
    </w:p>
    <w:p w14:paraId="226946CA" w14:textId="449B960B" w:rsidR="004E1943" w:rsidRDefault="004E1943" w:rsidP="00C97ED9">
      <w:pPr>
        <w:rPr>
          <w:rFonts w:eastAsiaTheme="minorEastAsia"/>
          <w:lang w:val="en-US"/>
        </w:rPr>
      </w:pPr>
      <w:r>
        <w:rPr>
          <w:rFonts w:eastAsiaTheme="minorEastAsia"/>
          <w:lang w:val="en-US"/>
        </w:rPr>
        <w:t>The following figure tries to illustrate the terminology and workflow:</w:t>
      </w:r>
    </w:p>
    <w:p w14:paraId="1FD8051B" w14:textId="17A70A67" w:rsidR="00E30F86" w:rsidRDefault="00E30F86" w:rsidP="00C97ED9">
      <w:pPr>
        <w:rPr>
          <w:rFonts w:eastAsiaTheme="minorEastAsia"/>
          <w:lang w:val="en-US"/>
        </w:rPr>
      </w:pPr>
      <w:r w:rsidRPr="00E30F86">
        <w:rPr>
          <w:rFonts w:eastAsiaTheme="minorEastAsia"/>
          <w:noProof/>
          <w:lang w:val="en-US"/>
        </w:rPr>
        <w:drawing>
          <wp:inline distT="0" distB="0" distL="0" distR="0" wp14:anchorId="7E46D048" wp14:editId="0482C466">
            <wp:extent cx="5760720" cy="3099435"/>
            <wp:effectExtent l="0" t="0" r="0" b="571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99435"/>
                    </a:xfrm>
                    <a:prstGeom prst="rect">
                      <a:avLst/>
                    </a:prstGeom>
                  </pic:spPr>
                </pic:pic>
              </a:graphicData>
            </a:graphic>
          </wp:inline>
        </w:drawing>
      </w:r>
    </w:p>
    <w:p w14:paraId="541D7E81" w14:textId="77777777" w:rsidR="004E1943" w:rsidRDefault="004E1943" w:rsidP="00C97ED9">
      <w:pPr>
        <w:rPr>
          <w:rFonts w:eastAsiaTheme="minorEastAsia"/>
          <w:lang w:val="en-US"/>
        </w:rPr>
      </w:pPr>
    </w:p>
    <w:p w14:paraId="1C3170EC" w14:textId="3BCD7565" w:rsidR="004E1943" w:rsidRDefault="004E1943" w:rsidP="00C97ED9">
      <w:pPr>
        <w:rPr>
          <w:rFonts w:eastAsiaTheme="minorEastAsia"/>
          <w:lang w:val="en-US"/>
        </w:rPr>
      </w:pPr>
      <w:r>
        <w:rPr>
          <w:rFonts w:eastAsiaTheme="minorEastAsia"/>
          <w:lang w:val="en-US"/>
        </w:rPr>
        <w:t xml:space="preserve"> </w:t>
      </w:r>
    </w:p>
    <w:p w14:paraId="7A53EF3B" w14:textId="010DAB8A" w:rsidR="004E1943" w:rsidRDefault="004E1943" w:rsidP="00C97ED9">
      <w:pPr>
        <w:rPr>
          <w:rFonts w:eastAsiaTheme="minorEastAsia"/>
          <w:lang w:val="en-US"/>
        </w:rPr>
      </w:pPr>
    </w:p>
    <w:p w14:paraId="047A7F6A" w14:textId="77777777" w:rsidR="004E1943" w:rsidRDefault="004E1943" w:rsidP="00C97ED9">
      <w:pPr>
        <w:rPr>
          <w:rFonts w:eastAsiaTheme="minorEastAsia"/>
          <w:lang w:val="en-US"/>
        </w:rPr>
      </w:pPr>
    </w:p>
    <w:p w14:paraId="089AEBFF" w14:textId="1A87201B" w:rsidR="004E1943" w:rsidRDefault="004E1943" w:rsidP="004E1943">
      <w:pPr>
        <w:rPr>
          <w:rFonts w:eastAsiaTheme="minorEastAsia"/>
          <w:lang w:val="en-US"/>
        </w:rPr>
      </w:pPr>
      <w:r>
        <w:rPr>
          <w:rFonts w:eastAsiaTheme="minorEastAsia"/>
          <w:lang w:val="en-US"/>
        </w:rPr>
        <w:t>PID controllers are typically used on measured data. However, in our case, the simulator we have developed will be used instead of having a physical experiment with a water tank. The simulator becomes what we call a “</w:t>
      </w:r>
      <w:r w:rsidRPr="008B63C7">
        <w:rPr>
          <w:rFonts w:eastAsiaTheme="minorEastAsia"/>
          <w:i/>
          <w:iCs/>
          <w:lang w:val="en-US"/>
        </w:rPr>
        <w:t>digital twin</w:t>
      </w:r>
      <w:r>
        <w:rPr>
          <w:rFonts w:eastAsiaTheme="minorEastAsia"/>
          <w:lang w:val="en-US"/>
        </w:rPr>
        <w:t xml:space="preserve">” of the real process. The simulated water level </w:t>
      </w:r>
      <w:r w:rsidRPr="008B63C7">
        <w:rPr>
          <w:rFonts w:eastAsiaTheme="minorEastAsia"/>
          <w:b/>
          <w:bCs/>
          <w:i/>
          <w:iCs/>
          <w:lang w:val="en-US"/>
        </w:rPr>
        <w:t xml:space="preserve">h </w:t>
      </w:r>
      <w:r>
        <w:rPr>
          <w:rFonts w:eastAsiaTheme="minorEastAsia"/>
          <w:lang w:val="en-US"/>
        </w:rPr>
        <w:t>will represent the measured value.</w:t>
      </w:r>
    </w:p>
    <w:p w14:paraId="3A5C59E6" w14:textId="77777777" w:rsidR="004E1943" w:rsidRPr="00EF2753" w:rsidRDefault="004E1943" w:rsidP="004E1943">
      <w:pPr>
        <w:rPr>
          <w:lang w:val="en-US"/>
        </w:rPr>
      </w:pPr>
      <w:r>
        <w:rPr>
          <w:rFonts w:eastAsiaTheme="minorEastAsia"/>
          <w:lang w:val="en-US"/>
        </w:rPr>
        <w:t xml:space="preserve">The error (deviation) at </w:t>
      </w:r>
      <w:proofErr w:type="spellStart"/>
      <w:r>
        <w:rPr>
          <w:rFonts w:eastAsiaTheme="minorEastAsia"/>
          <w:lang w:val="en-US"/>
        </w:rPr>
        <w:t>timelevel</w:t>
      </w:r>
      <w:proofErr w:type="spellEnd"/>
      <w:r w:rsidRPr="00022D24">
        <w:rPr>
          <w:rFonts w:eastAsiaTheme="minorEastAsia"/>
          <w:b/>
          <w:bCs/>
          <w:i/>
          <w:iCs/>
          <w:lang w:val="en-US"/>
        </w:rPr>
        <w:t xml:space="preserve"> t</w:t>
      </w:r>
      <w:r w:rsidRPr="00022D24">
        <w:rPr>
          <w:rFonts w:eastAsiaTheme="minorEastAsia"/>
          <w:b/>
          <w:bCs/>
          <w:i/>
          <w:iCs/>
          <w:vertAlign w:val="subscript"/>
          <w:lang w:val="en-US"/>
        </w:rPr>
        <w:t xml:space="preserve">k+1 </w:t>
      </w:r>
      <w:r>
        <w:rPr>
          <w:rFonts w:eastAsiaTheme="minorEastAsia"/>
          <w:lang w:val="en-US"/>
        </w:rPr>
        <w:t>between the simulated/measured value for the water level</w:t>
      </w:r>
      <w:r w:rsidRPr="00EF2753">
        <w:rPr>
          <w:rFonts w:eastAsiaTheme="minorEastAsia"/>
          <w:b/>
          <w:bCs/>
          <w:i/>
          <w:iCs/>
          <w:lang w:val="en-US"/>
        </w:rPr>
        <w:t xml:space="preserve"> h</w:t>
      </w:r>
      <w:r>
        <w:rPr>
          <w:rFonts w:eastAsiaTheme="minorEastAsia"/>
          <w:i/>
          <w:iCs/>
          <w:lang w:val="en-US"/>
        </w:rPr>
        <w:t xml:space="preserve"> </w:t>
      </w:r>
      <w:r>
        <w:rPr>
          <w:rFonts w:eastAsiaTheme="minorEastAsia"/>
          <w:lang w:val="en-US"/>
        </w:rPr>
        <w:t xml:space="preserve">and the setpoint </w:t>
      </w:r>
      <m:oMath>
        <m:sSub>
          <m:sSubPr>
            <m:ctrlPr>
              <w:rPr>
                <w:rFonts w:ascii="Cambria Math" w:hAnsi="Cambria Math"/>
                <w:b/>
                <w:bCs/>
                <w:i/>
                <w:lang w:val="en-US"/>
              </w:rPr>
            </m:ctrlPr>
          </m:sSubPr>
          <m:e>
            <m:r>
              <m:rPr>
                <m:sty m:val="bi"/>
              </m:rPr>
              <w:rPr>
                <w:rFonts w:ascii="Cambria Math" w:hAnsi="Cambria Math"/>
                <w:lang w:val="en-US"/>
              </w:rPr>
              <m:t>h</m:t>
            </m:r>
          </m:e>
          <m:sub>
            <m:r>
              <m:rPr>
                <m:sty m:val="bi"/>
              </m:rPr>
              <w:rPr>
                <w:rFonts w:ascii="Cambria Math" w:hAnsi="Cambria Math"/>
                <w:lang w:val="en-US"/>
              </w:rPr>
              <m:t>setpoint</m:t>
            </m:r>
          </m:sub>
        </m:sSub>
      </m:oMath>
      <w:r>
        <w:rPr>
          <w:rFonts w:eastAsiaTheme="minorEastAsia"/>
          <w:b/>
          <w:bCs/>
          <w:lang w:val="en-US"/>
        </w:rPr>
        <w:t xml:space="preserve"> </w:t>
      </w:r>
      <w:r>
        <w:rPr>
          <w:rFonts w:eastAsiaTheme="minorEastAsia"/>
          <w:lang w:val="en-US"/>
        </w:rPr>
        <w:t>is defined as:</w:t>
      </w:r>
    </w:p>
    <w:p w14:paraId="03F1923E" w14:textId="77777777" w:rsidR="004E1943" w:rsidRPr="00584BBE" w:rsidRDefault="004E1943" w:rsidP="004E1943">
      <w:pPr>
        <w:rPr>
          <w:color w:val="000000" w:themeColor="text1"/>
          <w:lang w:val="en-US"/>
        </w:rPr>
      </w:pPr>
      <m:oMathPara>
        <m:oMath>
          <m:r>
            <w:rPr>
              <w:rFonts w:ascii="Cambria Math" w:hAnsi="Cambria Math"/>
              <w:color w:val="000000" w:themeColor="text1"/>
              <w:lang w:val="en-US"/>
            </w:rPr>
            <m:t>e</m:t>
          </m:r>
          <m:d>
            <m:dPr>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k+1</m:t>
                  </m:r>
                </m:sub>
              </m:sSub>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k+1</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setpoint</m:t>
              </m:r>
            </m:sub>
          </m:sSub>
        </m:oMath>
      </m:oMathPara>
    </w:p>
    <w:p w14:paraId="65840526" w14:textId="77777777" w:rsidR="004E1943" w:rsidRDefault="004E1943" w:rsidP="004E1943">
      <w:pPr>
        <w:rPr>
          <w:rFonts w:eastAsiaTheme="minorEastAsia"/>
          <w:lang w:val="en-US"/>
        </w:rPr>
      </w:pPr>
      <w:r>
        <w:rPr>
          <w:lang w:val="en-US"/>
        </w:rPr>
        <w:t xml:space="preserve">We will use a time discrete </w:t>
      </w:r>
      <w:proofErr w:type="gramStart"/>
      <w:r>
        <w:rPr>
          <w:lang w:val="en-US"/>
        </w:rPr>
        <w:t>PI  controller</w:t>
      </w:r>
      <w:proofErr w:type="gramEnd"/>
      <w:r>
        <w:rPr>
          <w:lang w:val="en-US"/>
        </w:rPr>
        <w:t xml:space="preserve"> such that the new valve opening at time  </w:t>
      </w:r>
      <w:r w:rsidRPr="00EF2753">
        <w:rPr>
          <w:rFonts w:eastAsiaTheme="minorEastAsia"/>
          <w:i/>
          <w:iCs/>
          <w:lang w:val="en-US"/>
        </w:rPr>
        <w:t>t</w:t>
      </w:r>
      <w:r w:rsidRPr="00EF2753">
        <w:rPr>
          <w:rFonts w:eastAsiaTheme="minorEastAsia"/>
          <w:i/>
          <w:iCs/>
          <w:vertAlign w:val="subscript"/>
          <w:lang w:val="en-US"/>
        </w:rPr>
        <w:t>k+1</w:t>
      </w:r>
      <w:r>
        <w:rPr>
          <w:rFonts w:eastAsiaTheme="minorEastAsia"/>
          <w:i/>
          <w:iCs/>
          <w:lang w:val="en-US"/>
        </w:rPr>
        <w:t xml:space="preserve"> </w:t>
      </w:r>
      <w:r>
        <w:rPr>
          <w:rFonts w:eastAsiaTheme="minorEastAsia"/>
          <w:lang w:val="en-US"/>
        </w:rPr>
        <w:t>is given by the following formula:</w:t>
      </w:r>
    </w:p>
    <w:p w14:paraId="14C67E97" w14:textId="77777777" w:rsidR="004E1943" w:rsidRPr="00022D24" w:rsidRDefault="004E1943" w:rsidP="004E1943">
      <w:pPr>
        <w:rPr>
          <w:lang w:val="en-US"/>
        </w:rPr>
      </w:pPr>
      <m:oMathPara>
        <m:oMath>
          <m:r>
            <w:rPr>
              <w:rFonts w:ascii="Cambria Math" w:hAnsi="Cambria Math"/>
              <w:lang w:val="en-US"/>
            </w:rPr>
            <m:t>z</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e>
          </m:d>
          <m:r>
            <w:rPr>
              <w:rFonts w:ascii="Cambria Math" w:hAnsi="Cambria Math"/>
              <w:lang w:val="en-US"/>
            </w:rPr>
            <m:t>=z</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e>
          </m:d>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 xml:space="preserve"> </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e(</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)∆t</m:t>
          </m:r>
        </m:oMath>
      </m:oMathPara>
    </w:p>
    <w:p w14:paraId="4C6B1977" w14:textId="6ABD472E" w:rsidR="004E1943" w:rsidRPr="004E1943" w:rsidRDefault="004E1943" w:rsidP="004E1943">
      <w:pPr>
        <w:rPr>
          <w:rFonts w:eastAsiaTheme="minorEastAsia"/>
          <w:b/>
          <w:color w:val="000000" w:themeColor="text1"/>
          <w:lang w:val="en-US"/>
        </w:rPr>
      </w:pPr>
      <w:r w:rsidRPr="00022D24">
        <w:rPr>
          <w:color w:val="000000" w:themeColor="text1"/>
          <w:lang w:val="en-US"/>
        </w:rPr>
        <w:t xml:space="preserve">Here the </w:t>
      </w:r>
      <w:r>
        <w:rPr>
          <w:color w:val="000000" w:themeColor="text1"/>
          <w:lang w:val="en-US"/>
        </w:rPr>
        <w:t>proportional gain parameter</w:t>
      </w:r>
      <w:r w:rsidRPr="00F27286">
        <w:rPr>
          <w:b/>
          <w:bCs/>
          <w:i/>
          <w:iCs/>
          <w:color w:val="000000" w:themeColor="text1"/>
          <w:lang w:val="en-US"/>
        </w:rPr>
        <w:t xml:space="preserve"> </w:t>
      </w:r>
      <w:proofErr w:type="spellStart"/>
      <w:r w:rsidRPr="00F27286">
        <w:rPr>
          <w:b/>
          <w:bCs/>
          <w:i/>
          <w:iCs/>
          <w:color w:val="000000" w:themeColor="text1"/>
          <w:lang w:val="en-US"/>
        </w:rPr>
        <w:t>K</w:t>
      </w:r>
      <w:r w:rsidRPr="00F27286">
        <w:rPr>
          <w:b/>
          <w:bCs/>
          <w:i/>
          <w:iCs/>
          <w:color w:val="000000" w:themeColor="text1"/>
          <w:vertAlign w:val="subscript"/>
          <w:lang w:val="en-US"/>
        </w:rPr>
        <w:t>p</w:t>
      </w:r>
      <w:proofErr w:type="spellEnd"/>
      <w:r w:rsidRPr="00F27286">
        <w:rPr>
          <w:color w:val="000000" w:themeColor="text1"/>
          <w:vertAlign w:val="subscript"/>
          <w:lang w:val="en-US"/>
        </w:rPr>
        <w:t xml:space="preserve"> </w:t>
      </w:r>
      <w:r>
        <w:rPr>
          <w:color w:val="000000" w:themeColor="text1"/>
          <w:lang w:val="en-US"/>
        </w:rPr>
        <w:t>and the integral gain parameter</w:t>
      </w:r>
      <w:r w:rsidRPr="00F27286">
        <w:rPr>
          <w:b/>
          <w:bCs/>
          <w:i/>
          <w:iCs/>
          <w:color w:val="000000" w:themeColor="text1"/>
          <w:lang w:val="en-US"/>
        </w:rPr>
        <w:t xml:space="preserve"> K</w:t>
      </w:r>
      <w:r w:rsidRPr="00F27286">
        <w:rPr>
          <w:b/>
          <w:bCs/>
          <w:i/>
          <w:iCs/>
          <w:color w:val="000000" w:themeColor="text1"/>
          <w:vertAlign w:val="subscript"/>
          <w:lang w:val="en-US"/>
        </w:rPr>
        <w:t>i</w:t>
      </w:r>
      <w:r w:rsidRPr="00F27286">
        <w:rPr>
          <w:b/>
          <w:bCs/>
          <w:i/>
          <w:iCs/>
          <w:color w:val="000000" w:themeColor="text1"/>
          <w:lang w:val="en-US"/>
        </w:rPr>
        <w:t xml:space="preserve"> </w:t>
      </w:r>
      <w:r>
        <w:rPr>
          <w:color w:val="000000" w:themeColor="text1"/>
          <w:lang w:val="en-US"/>
        </w:rPr>
        <w:t xml:space="preserve">are parameters that </w:t>
      </w:r>
      <w:r w:rsidR="000C218B">
        <w:rPr>
          <w:color w:val="000000" w:themeColor="text1"/>
          <w:lang w:val="en-US"/>
        </w:rPr>
        <w:t>must</w:t>
      </w:r>
      <w:r>
        <w:rPr>
          <w:color w:val="000000" w:themeColor="text1"/>
          <w:lang w:val="en-US"/>
        </w:rPr>
        <w:t xml:space="preserve"> be fitted for the process being controlled. There are different algorithms available to determine the optimal value for these [</w:t>
      </w:r>
      <w:r w:rsidR="00A01C23">
        <w:rPr>
          <w:color w:val="000000" w:themeColor="text1"/>
          <w:lang w:val="en-US"/>
        </w:rPr>
        <w:t>1</w:t>
      </w:r>
      <w:r>
        <w:rPr>
          <w:color w:val="000000" w:themeColor="text1"/>
          <w:lang w:val="en-US"/>
        </w:rPr>
        <w:t xml:space="preserve">]. We will not go into details about these </w:t>
      </w:r>
      <w:r w:rsidR="000C218B">
        <w:rPr>
          <w:color w:val="000000" w:themeColor="text1"/>
          <w:lang w:val="en-US"/>
        </w:rPr>
        <w:t>algorithms,</w:t>
      </w:r>
      <w:r>
        <w:rPr>
          <w:color w:val="000000" w:themeColor="text1"/>
          <w:lang w:val="en-US"/>
        </w:rPr>
        <w:t xml:space="preserve"> and we are therefore given these parameters to be</w:t>
      </w:r>
      <w:r w:rsidRPr="00F27286">
        <w:rPr>
          <w:b/>
          <w:bCs/>
          <w:color w:val="000000" w:themeColor="text1"/>
          <w:lang w:val="en-US"/>
        </w:rPr>
        <w:t xml:space="preserve"> </w:t>
      </w:r>
      <m:oMath>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K</m:t>
            </m:r>
          </m:e>
          <m:sub>
            <m:r>
              <m:rPr>
                <m:sty m:val="bi"/>
              </m:rPr>
              <w:rPr>
                <w:rFonts w:ascii="Cambria Math" w:hAnsi="Cambria Math"/>
                <w:color w:val="000000" w:themeColor="text1"/>
                <w:lang w:val="en-US"/>
              </w:rPr>
              <m:t>p</m:t>
            </m:r>
          </m:sub>
        </m:sSub>
        <m:r>
          <m:rPr>
            <m:sty m:val="bi"/>
          </m:rPr>
          <w:rPr>
            <w:rFonts w:ascii="Cambria Math" w:hAnsi="Cambria Math"/>
            <w:color w:val="000000" w:themeColor="text1"/>
            <w:lang w:val="en-US"/>
          </w:rPr>
          <m:t xml:space="preserve">=3.0 and </m:t>
        </m:r>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K</m:t>
            </m:r>
          </m:e>
          <m:sub>
            <m:r>
              <m:rPr>
                <m:sty m:val="bi"/>
              </m:rPr>
              <w:rPr>
                <w:rFonts w:ascii="Cambria Math" w:hAnsi="Cambria Math"/>
                <w:color w:val="000000" w:themeColor="text1"/>
                <w:lang w:val="en-US"/>
              </w:rPr>
              <m:t>i</m:t>
            </m:r>
          </m:sub>
        </m:sSub>
        <m:r>
          <m:rPr>
            <m:sty m:val="bi"/>
          </m:rPr>
          <w:rPr>
            <w:rFonts w:ascii="Cambria Math" w:hAnsi="Cambria Math"/>
            <w:color w:val="000000" w:themeColor="text1"/>
            <w:lang w:val="en-US"/>
          </w:rPr>
          <m:t>=0.3.</m:t>
        </m:r>
      </m:oMath>
      <w:r>
        <w:rPr>
          <w:rFonts w:eastAsiaTheme="minorEastAsia"/>
          <w:b/>
          <w:bCs/>
          <w:color w:val="000000" w:themeColor="text1"/>
          <w:lang w:val="en-US"/>
        </w:rPr>
        <w:t xml:space="preserve"> </w:t>
      </w:r>
      <w:r>
        <w:rPr>
          <w:rFonts w:eastAsiaTheme="minorEastAsia"/>
          <w:color w:val="000000" w:themeColor="text1"/>
          <w:lang w:val="en-US"/>
        </w:rPr>
        <w:t xml:space="preserve">The timestep </w:t>
      </w:r>
      <m:oMath>
        <m:r>
          <m:rPr>
            <m:sty m:val="bi"/>
          </m:rPr>
          <w:rPr>
            <w:rFonts w:ascii="Cambria Math" w:eastAsiaTheme="minorEastAsia" w:hAnsi="Cambria Math"/>
            <w:color w:val="000000" w:themeColor="text1"/>
            <w:lang w:val="en-US"/>
          </w:rPr>
          <m:t>∆t</m:t>
        </m:r>
      </m:oMath>
      <w:r>
        <w:rPr>
          <w:rFonts w:eastAsiaTheme="minorEastAsia"/>
          <w:b/>
          <w:bCs/>
          <w:color w:val="000000" w:themeColor="text1"/>
          <w:lang w:val="en-US"/>
        </w:rPr>
        <w:t xml:space="preserve"> </w:t>
      </w:r>
      <w:r>
        <w:rPr>
          <w:rFonts w:eastAsiaTheme="minorEastAsia"/>
          <w:color w:val="000000" w:themeColor="text1"/>
          <w:lang w:val="en-US"/>
        </w:rPr>
        <w:t xml:space="preserve">will for simplicity be the same as the timestep used in the simulator developed, i.e. </w:t>
      </w:r>
      <m:oMath>
        <m:r>
          <m:rPr>
            <m:sty m:val="bi"/>
          </m:rPr>
          <w:rPr>
            <w:rFonts w:ascii="Cambria Math" w:eastAsiaTheme="minorEastAsia" w:hAnsi="Cambria Math"/>
            <w:color w:val="000000" w:themeColor="text1"/>
            <w:lang w:val="en-US"/>
          </w:rPr>
          <m:t>∆t=1</m:t>
        </m:r>
        <m:r>
          <m:rPr>
            <m:sty m:val="bi"/>
          </m:rPr>
          <w:rPr>
            <w:rFonts w:ascii="Cambria Math" w:eastAsiaTheme="minorEastAsia" w:hAnsi="Cambria Math"/>
            <w:color w:val="000000" w:themeColor="text1"/>
            <w:lang w:val="en-US"/>
          </w:rPr>
          <m:t>s.</m:t>
        </m:r>
      </m:oMath>
    </w:p>
    <w:p w14:paraId="022117A7" w14:textId="4A951CA3" w:rsidR="004E1943" w:rsidRDefault="004E1943" w:rsidP="00C97ED9">
      <w:pPr>
        <w:rPr>
          <w:rFonts w:eastAsiaTheme="minorEastAsia"/>
          <w:lang w:val="en-US"/>
        </w:rPr>
      </w:pPr>
    </w:p>
    <w:p w14:paraId="5578712F" w14:textId="77777777" w:rsidR="004E1943" w:rsidRDefault="004E1943" w:rsidP="00C97ED9">
      <w:pPr>
        <w:rPr>
          <w:rFonts w:eastAsiaTheme="minorEastAsia"/>
          <w:lang w:val="en-US"/>
        </w:rPr>
      </w:pPr>
    </w:p>
    <w:p w14:paraId="35C62E60" w14:textId="0EEDE767" w:rsidR="00C97ED9" w:rsidRPr="00A01C23" w:rsidRDefault="00C97ED9" w:rsidP="00C97ED9">
      <w:pPr>
        <w:rPr>
          <w:rFonts w:eastAsiaTheme="minorEastAsia"/>
          <w:lang w:val="en-US"/>
        </w:rPr>
      </w:pPr>
    </w:p>
    <w:p w14:paraId="57D31BAE" w14:textId="77777777" w:rsidR="00C97ED9" w:rsidRPr="00A01C23" w:rsidRDefault="00C97ED9" w:rsidP="00C97ED9">
      <w:pPr>
        <w:rPr>
          <w:rFonts w:eastAsiaTheme="minorEastAsia"/>
          <w:lang w:val="en-US"/>
        </w:rPr>
      </w:pPr>
    </w:p>
    <w:p w14:paraId="005E3A1C" w14:textId="5204E144" w:rsidR="00B2618C" w:rsidRPr="00A01C23" w:rsidRDefault="00B2618C" w:rsidP="001C74A5">
      <w:pPr>
        <w:rPr>
          <w:rFonts w:eastAsiaTheme="minorEastAsia"/>
          <w:lang w:val="en-US"/>
        </w:rPr>
      </w:pPr>
    </w:p>
    <w:p w14:paraId="30E5FA05" w14:textId="01B570C1" w:rsidR="00B2618C" w:rsidRPr="00A01C23" w:rsidRDefault="00B2618C" w:rsidP="001C74A5">
      <w:pPr>
        <w:rPr>
          <w:rFonts w:eastAsiaTheme="minorEastAsia"/>
          <w:lang w:val="en-US"/>
        </w:rPr>
      </w:pPr>
    </w:p>
    <w:p w14:paraId="28B354E9" w14:textId="77777777" w:rsidR="00B2618C" w:rsidRPr="00A01C23" w:rsidRDefault="00B2618C" w:rsidP="001C74A5">
      <w:pPr>
        <w:rPr>
          <w:rFonts w:eastAsiaTheme="minorEastAsia"/>
          <w:lang w:val="en-US"/>
        </w:rPr>
      </w:pPr>
    </w:p>
    <w:p w14:paraId="1784B4F2" w14:textId="00877042" w:rsidR="00B2618C" w:rsidRPr="00A01C23" w:rsidRDefault="00B2618C" w:rsidP="001C74A5">
      <w:pPr>
        <w:rPr>
          <w:rFonts w:eastAsiaTheme="minorEastAsia"/>
          <w:lang w:val="en-US"/>
        </w:rPr>
      </w:pPr>
    </w:p>
    <w:p w14:paraId="6F697185" w14:textId="77777777" w:rsidR="004B41EC" w:rsidRPr="00A01C23" w:rsidRDefault="004B41EC" w:rsidP="001C74A5">
      <w:pPr>
        <w:rPr>
          <w:rFonts w:eastAsiaTheme="minorEastAsia"/>
          <w:lang w:val="en-US"/>
        </w:rPr>
      </w:pPr>
    </w:p>
    <w:p w14:paraId="10F6312A" w14:textId="77777777" w:rsidR="004B41EC" w:rsidRPr="00A01C23" w:rsidRDefault="004B41EC" w:rsidP="001C74A5">
      <w:pPr>
        <w:rPr>
          <w:rFonts w:eastAsiaTheme="minorEastAsia"/>
          <w:lang w:val="en-US"/>
        </w:rPr>
      </w:pPr>
    </w:p>
    <w:p w14:paraId="191FAAF4" w14:textId="77777777" w:rsidR="004B41EC" w:rsidRPr="00A01C23" w:rsidRDefault="004B41EC" w:rsidP="001C74A5">
      <w:pPr>
        <w:rPr>
          <w:rFonts w:eastAsiaTheme="minorEastAsia"/>
          <w:lang w:val="en-US"/>
        </w:rPr>
      </w:pPr>
    </w:p>
    <w:p w14:paraId="2A609A8B" w14:textId="5201F835" w:rsidR="001C74A5" w:rsidRPr="00A01C23" w:rsidRDefault="001C74A5" w:rsidP="001C74A5">
      <w:pPr>
        <w:rPr>
          <w:rFonts w:eastAsiaTheme="minorEastAsia"/>
          <w:lang w:val="en-US"/>
        </w:rPr>
      </w:pPr>
    </w:p>
    <w:p w14:paraId="2EBD2C7E" w14:textId="77777777" w:rsidR="001C74A5" w:rsidRPr="00A01C23" w:rsidRDefault="001C74A5" w:rsidP="002C17C6">
      <w:pPr>
        <w:rPr>
          <w:rFonts w:eastAsiaTheme="minorEastAsia"/>
          <w:lang w:val="en-US"/>
        </w:rPr>
      </w:pPr>
    </w:p>
    <w:p w14:paraId="61DB1AA6" w14:textId="0CCD3586" w:rsidR="001C74A5" w:rsidRPr="00A01C23" w:rsidRDefault="001C74A5" w:rsidP="001C74A5">
      <w:pPr>
        <w:rPr>
          <w:rFonts w:eastAsiaTheme="minorEastAsia"/>
          <w:lang w:val="en-US"/>
        </w:rPr>
      </w:pPr>
    </w:p>
    <w:p w14:paraId="7E7B78ED" w14:textId="77777777" w:rsidR="001C74A5" w:rsidRPr="00A01C23" w:rsidRDefault="001C74A5" w:rsidP="002C17C6">
      <w:pPr>
        <w:rPr>
          <w:rFonts w:eastAsiaTheme="minorEastAsia"/>
          <w:lang w:val="en-US"/>
        </w:rPr>
      </w:pPr>
    </w:p>
    <w:p w14:paraId="395F4EA4" w14:textId="77777777" w:rsidR="001C74A5" w:rsidRPr="00A01C23" w:rsidRDefault="001C74A5" w:rsidP="002C17C6">
      <w:pPr>
        <w:rPr>
          <w:lang w:val="en-US"/>
        </w:rPr>
      </w:pPr>
    </w:p>
    <w:p w14:paraId="71716A78" w14:textId="270E7375" w:rsidR="002C17C6" w:rsidRPr="00A01C23" w:rsidRDefault="002C17C6" w:rsidP="002C17C6">
      <w:pPr>
        <w:rPr>
          <w:lang w:val="en-US"/>
        </w:rPr>
      </w:pPr>
    </w:p>
    <w:p w14:paraId="70701EB3" w14:textId="1856B902" w:rsidR="002C17C6" w:rsidRPr="00A01C23" w:rsidRDefault="002C17C6" w:rsidP="002C17C6">
      <w:pPr>
        <w:rPr>
          <w:lang w:val="en-US"/>
        </w:rPr>
      </w:pPr>
    </w:p>
    <w:p w14:paraId="0162EE4E" w14:textId="148D65C1" w:rsidR="000C218B" w:rsidRPr="00A01C23" w:rsidRDefault="000C218B" w:rsidP="000C218B">
      <w:pPr>
        <w:pStyle w:val="Overskrift2"/>
        <w:rPr>
          <w:lang w:val="en-US"/>
        </w:rPr>
      </w:pPr>
      <w:r w:rsidRPr="00A01C23">
        <w:rPr>
          <w:lang w:val="en-US"/>
        </w:rPr>
        <w:lastRenderedPageBreak/>
        <w:t>References</w:t>
      </w:r>
    </w:p>
    <w:p w14:paraId="0F8559F5" w14:textId="77777777" w:rsidR="000C218B" w:rsidRPr="00A01C23" w:rsidRDefault="000C218B" w:rsidP="000C218B">
      <w:pPr>
        <w:rPr>
          <w:lang w:val="en-US"/>
        </w:rPr>
      </w:pPr>
    </w:p>
    <w:p w14:paraId="52043E7E" w14:textId="2ED6CC28" w:rsidR="002C17C6" w:rsidRPr="00A01C23" w:rsidRDefault="002C17C6" w:rsidP="002C17C6">
      <w:pPr>
        <w:rPr>
          <w:lang w:val="en-US"/>
        </w:rPr>
      </w:pPr>
      <w:r w:rsidRPr="00A01C23">
        <w:rPr>
          <w:lang w:val="en-US"/>
        </w:rPr>
        <w:t>[1</w:t>
      </w:r>
      <w:proofErr w:type="gramStart"/>
      <w:r w:rsidRPr="00A01C23">
        <w:rPr>
          <w:lang w:val="en-US"/>
        </w:rPr>
        <w:t xml:space="preserve">]  </w:t>
      </w:r>
      <w:r w:rsidR="009C1830" w:rsidRPr="00A01C23">
        <w:rPr>
          <w:lang w:val="en-US"/>
        </w:rPr>
        <w:t>Haugen</w:t>
      </w:r>
      <w:proofErr w:type="gramEnd"/>
      <w:r w:rsidR="009C1830" w:rsidRPr="00A01C23">
        <w:rPr>
          <w:lang w:val="en-US"/>
        </w:rPr>
        <w:t xml:space="preserve">, F.A. 2014 </w:t>
      </w:r>
      <w:proofErr w:type="spellStart"/>
      <w:r w:rsidR="009C1830" w:rsidRPr="00A01C23">
        <w:rPr>
          <w:lang w:val="en-US"/>
        </w:rPr>
        <w:t>Reguleringsteknikk</w:t>
      </w:r>
      <w:proofErr w:type="spellEnd"/>
      <w:r w:rsidR="009C1830" w:rsidRPr="00A01C23">
        <w:rPr>
          <w:lang w:val="en-US"/>
        </w:rPr>
        <w:t xml:space="preserve"> 2 </w:t>
      </w:r>
      <w:proofErr w:type="spellStart"/>
      <w:r w:rsidR="009C1830" w:rsidRPr="00A01C23">
        <w:rPr>
          <w:lang w:val="en-US"/>
        </w:rPr>
        <w:t>Utgave</w:t>
      </w:r>
      <w:proofErr w:type="spellEnd"/>
    </w:p>
    <w:p w14:paraId="184F555C" w14:textId="1D60B1EA" w:rsidR="00156714" w:rsidRDefault="00156714" w:rsidP="002C17C6">
      <w:pPr>
        <w:rPr>
          <w:lang w:val="en-US"/>
        </w:rPr>
      </w:pPr>
      <w:r w:rsidRPr="00156714">
        <w:rPr>
          <w:lang w:val="en-US"/>
        </w:rPr>
        <w:t>[2] Hiorth, A. 2023. Modelling and Computational E</w:t>
      </w:r>
      <w:r>
        <w:rPr>
          <w:lang w:val="en-US"/>
        </w:rPr>
        <w:t xml:space="preserve">ngineering.  </w:t>
      </w:r>
      <w:r w:rsidR="00043619">
        <w:fldChar w:fldCharType="begin"/>
      </w:r>
      <w:r w:rsidR="00043619" w:rsidRPr="00043619">
        <w:rPr>
          <w:lang w:val="en-US"/>
        </w:rPr>
        <w:instrText>HYPERLINK "https://github.com/ahiorth/CompEngineering/blob/master/book.pdf"</w:instrText>
      </w:r>
      <w:r w:rsidR="00043619">
        <w:fldChar w:fldCharType="separate"/>
      </w:r>
      <w:r w:rsidR="00922BD4" w:rsidRPr="00293CB3">
        <w:rPr>
          <w:rStyle w:val="Hyperkobling"/>
          <w:lang w:val="en-US"/>
        </w:rPr>
        <w:t>https://github.com/ahiorth/CompEngineering/blob/master/book.pdf</w:t>
      </w:r>
      <w:r w:rsidR="00043619">
        <w:rPr>
          <w:rStyle w:val="Hyperkobling"/>
          <w:lang w:val="en-US"/>
        </w:rPr>
        <w:fldChar w:fldCharType="end"/>
      </w:r>
      <w:r w:rsidR="00922BD4">
        <w:rPr>
          <w:lang w:val="en-US"/>
        </w:rPr>
        <w:t xml:space="preserve"> </w:t>
      </w:r>
    </w:p>
    <w:p w14:paraId="21963261" w14:textId="5448E0F0" w:rsidR="00E30F86" w:rsidRPr="00156714" w:rsidRDefault="00E30F86" w:rsidP="002C17C6">
      <w:pPr>
        <w:rPr>
          <w:lang w:val="en-US"/>
        </w:rPr>
      </w:pPr>
      <w:r>
        <w:rPr>
          <w:lang w:val="en-US"/>
        </w:rPr>
        <w:t xml:space="preserve">[3] Nygaard, G and </w:t>
      </w:r>
      <w:proofErr w:type="spellStart"/>
      <w:r>
        <w:rPr>
          <w:lang w:val="en-US"/>
        </w:rPr>
        <w:t>Godhavn</w:t>
      </w:r>
      <w:proofErr w:type="spellEnd"/>
      <w:r>
        <w:rPr>
          <w:lang w:val="en-US"/>
        </w:rPr>
        <w:t>, J.M. Automated Drilling Operations. 2013. UIS, NTNU.</w:t>
      </w:r>
    </w:p>
    <w:sectPr w:rsidR="00E30F86" w:rsidRPr="0015671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0004B" w14:textId="77777777" w:rsidR="006257A9" w:rsidRDefault="006257A9" w:rsidP="006257A9">
      <w:pPr>
        <w:spacing w:after="0" w:line="240" w:lineRule="auto"/>
      </w:pPr>
      <w:r>
        <w:separator/>
      </w:r>
    </w:p>
  </w:endnote>
  <w:endnote w:type="continuationSeparator" w:id="0">
    <w:p w14:paraId="0AD39890" w14:textId="77777777" w:rsidR="006257A9" w:rsidRDefault="006257A9" w:rsidP="0062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588167"/>
      <w:docPartObj>
        <w:docPartGallery w:val="Page Numbers (Bottom of Page)"/>
        <w:docPartUnique/>
      </w:docPartObj>
    </w:sdtPr>
    <w:sdtEndPr/>
    <w:sdtContent>
      <w:p w14:paraId="40CFA385" w14:textId="1E9F17FE" w:rsidR="006257A9" w:rsidRDefault="006257A9">
        <w:pPr>
          <w:pStyle w:val="Bunntekst"/>
          <w:jc w:val="center"/>
        </w:pPr>
        <w:r>
          <w:fldChar w:fldCharType="begin"/>
        </w:r>
        <w:r>
          <w:instrText>PAGE   \* MERGEFORMAT</w:instrText>
        </w:r>
        <w:r>
          <w:fldChar w:fldCharType="separate"/>
        </w:r>
        <w:r>
          <w:t>2</w:t>
        </w:r>
        <w:r>
          <w:fldChar w:fldCharType="end"/>
        </w:r>
      </w:p>
    </w:sdtContent>
  </w:sdt>
  <w:p w14:paraId="299B5C5A" w14:textId="77777777" w:rsidR="006257A9" w:rsidRDefault="006257A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DA7D6" w14:textId="77777777" w:rsidR="006257A9" w:rsidRDefault="006257A9" w:rsidP="006257A9">
      <w:pPr>
        <w:spacing w:after="0" w:line="240" w:lineRule="auto"/>
      </w:pPr>
      <w:r>
        <w:separator/>
      </w:r>
    </w:p>
  </w:footnote>
  <w:footnote w:type="continuationSeparator" w:id="0">
    <w:p w14:paraId="354B96E2" w14:textId="77777777" w:rsidR="006257A9" w:rsidRDefault="006257A9" w:rsidP="006257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C6"/>
    <w:rsid w:val="00003EAC"/>
    <w:rsid w:val="0001579E"/>
    <w:rsid w:val="00043619"/>
    <w:rsid w:val="00052E51"/>
    <w:rsid w:val="000C218B"/>
    <w:rsid w:val="00156714"/>
    <w:rsid w:val="00184FB8"/>
    <w:rsid w:val="001C74A5"/>
    <w:rsid w:val="00231277"/>
    <w:rsid w:val="002C17C6"/>
    <w:rsid w:val="00494AD7"/>
    <w:rsid w:val="004B3C73"/>
    <w:rsid w:val="004B41EC"/>
    <w:rsid w:val="004E1943"/>
    <w:rsid w:val="004E72DA"/>
    <w:rsid w:val="005321A9"/>
    <w:rsid w:val="00546CA2"/>
    <w:rsid w:val="005D7842"/>
    <w:rsid w:val="006052FD"/>
    <w:rsid w:val="006257A9"/>
    <w:rsid w:val="006C5492"/>
    <w:rsid w:val="006D27A7"/>
    <w:rsid w:val="006E4FE8"/>
    <w:rsid w:val="008440F8"/>
    <w:rsid w:val="008661B5"/>
    <w:rsid w:val="00922BD4"/>
    <w:rsid w:val="009461F1"/>
    <w:rsid w:val="009C1830"/>
    <w:rsid w:val="00A01C23"/>
    <w:rsid w:val="00A05C37"/>
    <w:rsid w:val="00B2618C"/>
    <w:rsid w:val="00BB3B84"/>
    <w:rsid w:val="00C85828"/>
    <w:rsid w:val="00C97ED9"/>
    <w:rsid w:val="00D938CD"/>
    <w:rsid w:val="00DD0814"/>
    <w:rsid w:val="00E30F86"/>
    <w:rsid w:val="00FE134B"/>
    <w:rsid w:val="00FE16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B6FE"/>
  <w15:chartTrackingRefBased/>
  <w15:docId w15:val="{4D5A180D-CD02-4898-8DB4-1B61B66B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C1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C54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C17C6"/>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922BD4"/>
    <w:rPr>
      <w:color w:val="0563C1" w:themeColor="hyperlink"/>
      <w:u w:val="single"/>
    </w:rPr>
  </w:style>
  <w:style w:type="character" w:styleId="Ulstomtale">
    <w:name w:val="Unresolved Mention"/>
    <w:basedOn w:val="Standardskriftforavsnitt"/>
    <w:uiPriority w:val="99"/>
    <w:semiHidden/>
    <w:unhideWhenUsed/>
    <w:rsid w:val="00922BD4"/>
    <w:rPr>
      <w:color w:val="605E5C"/>
      <w:shd w:val="clear" w:color="auto" w:fill="E1DFDD"/>
    </w:rPr>
  </w:style>
  <w:style w:type="character" w:customStyle="1" w:styleId="Overskrift2Tegn">
    <w:name w:val="Overskrift 2 Tegn"/>
    <w:basedOn w:val="Standardskriftforavsnitt"/>
    <w:link w:val="Overskrift2"/>
    <w:uiPriority w:val="9"/>
    <w:rsid w:val="006C5492"/>
    <w:rPr>
      <w:rFonts w:asciiTheme="majorHAnsi" w:eastAsiaTheme="majorEastAsia" w:hAnsiTheme="majorHAnsi" w:cstheme="majorBidi"/>
      <w:color w:val="2F5496" w:themeColor="accent1" w:themeShade="BF"/>
      <w:sz w:val="26"/>
      <w:szCs w:val="26"/>
    </w:rPr>
  </w:style>
  <w:style w:type="character" w:styleId="Plassholdertekst">
    <w:name w:val="Placeholder Text"/>
    <w:basedOn w:val="Standardskriftforavsnitt"/>
    <w:uiPriority w:val="99"/>
    <w:semiHidden/>
    <w:rsid w:val="006257A9"/>
    <w:rPr>
      <w:color w:val="808080"/>
    </w:rPr>
  </w:style>
  <w:style w:type="paragraph" w:styleId="Topptekst">
    <w:name w:val="header"/>
    <w:basedOn w:val="Normal"/>
    <w:link w:val="TopptekstTegn"/>
    <w:uiPriority w:val="99"/>
    <w:unhideWhenUsed/>
    <w:rsid w:val="006257A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257A9"/>
  </w:style>
  <w:style w:type="paragraph" w:styleId="Bunntekst">
    <w:name w:val="footer"/>
    <w:basedOn w:val="Normal"/>
    <w:link w:val="BunntekstTegn"/>
    <w:uiPriority w:val="99"/>
    <w:unhideWhenUsed/>
    <w:rsid w:val="006257A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2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b7fce66-bf2d-46b5-b59a-9f0018501bcd}" enabled="1" method="Standard" siteId="{f8a213d2-8f6c-400d-9e74-4e8b475316c6}" removed="0"/>
</clbl:labelList>
</file>

<file path=docProps/app.xml><?xml version="1.0" encoding="utf-8"?>
<Properties xmlns="http://schemas.openxmlformats.org/officeDocument/2006/extended-properties" xmlns:vt="http://schemas.openxmlformats.org/officeDocument/2006/docPropsVTypes">
  <Template>Normal</Template>
  <TotalTime>16</TotalTime>
  <Pages>8</Pages>
  <Words>1600</Words>
  <Characters>8484</Characters>
  <Application>Microsoft Office Word</Application>
  <DocSecurity>0</DocSecurity>
  <Lines>70</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Kjell Kåre Fjelde</dc:creator>
  <cp:keywords/>
  <dc:description/>
  <cp:lastModifiedBy>Kjell Kåre Fjelde</cp:lastModifiedBy>
  <cp:revision>3</cp:revision>
  <cp:lastPrinted>2023-09-13T08:33:00Z</cp:lastPrinted>
  <dcterms:created xsi:type="dcterms:W3CDTF">2024-09-09T06:07:00Z</dcterms:created>
  <dcterms:modified xsi:type="dcterms:W3CDTF">2024-09-09T06:23:00Z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2023-08-08T06:14:40Z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6c0255ad-358b-4f8a-ae54-1a666baeb8dd</vt:lpwstr>
  </property>
  <property fmtid="{D5CDD505-2E9C-101B-9397-08002B2CF9AE}" pid="8" name="MSIP_Label_2b7fce66-bf2d-46b5-b59a-9f0018501bcd_ContentBits">
    <vt:lpwstr>0</vt:lpwstr>
  </property>
</Properties>
</file>