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C0FC7" w14:textId="77777777" w:rsidR="00FF1A2D" w:rsidRDefault="00FF1A2D" w:rsidP="00FF1A2D">
      <w:r>
        <w:rPr>
          <w:b/>
        </w:rPr>
        <w:t>Supplementary Reference List (Meta-analyses included in the meta-review)</w:t>
      </w:r>
    </w:p>
    <w:p w14:paraId="48161DDC" w14:textId="77777777" w:rsidR="00FF1A2D" w:rsidRDefault="00FF1A2D" w:rsidP="00FF1A2D">
      <w:pPr>
        <w:spacing w:after="0"/>
        <w:ind w:left="720" w:hanging="720"/>
      </w:pPr>
      <w:r>
        <w:t xml:space="preserve">Alderson, R. M., Rapport, M. D., &amp; Kofler, M. J. (2007). Attention-deficit/hyperactivity disorder and behavioral inhibition: a meta-analytic review of the stop-signal paradigm. </w:t>
      </w:r>
      <w:r>
        <w:rPr>
          <w:i/>
        </w:rPr>
        <w:t>Journal of Abnormal Child Psychology</w:t>
      </w:r>
      <w:r>
        <w:t xml:space="preserve">, </w:t>
      </w:r>
      <w:r>
        <w:rPr>
          <w:i/>
        </w:rPr>
        <w:t>35</w:t>
      </w:r>
      <w:r>
        <w:t>(5), 745-758. https://doi.org/10.1007/s10802-007-9131-6</w:t>
      </w:r>
    </w:p>
    <w:p w14:paraId="13844F3A" w14:textId="77777777" w:rsidR="00FF1A2D" w:rsidRDefault="00FF1A2D" w:rsidP="00FF1A2D">
      <w:pPr>
        <w:spacing w:after="0"/>
        <w:ind w:left="720" w:hanging="720"/>
      </w:pPr>
      <w:r>
        <w:t xml:space="preserve">Araújo, S., &amp; </w:t>
      </w:r>
      <w:proofErr w:type="spellStart"/>
      <w:r>
        <w:t>Faísca</w:t>
      </w:r>
      <w:proofErr w:type="spellEnd"/>
      <w:r>
        <w:t xml:space="preserve">, L. (2019). A Meta-Analytic Review of Naming-Speed Deficits in Developmental Dyslexia. </w:t>
      </w:r>
      <w:r>
        <w:rPr>
          <w:i/>
        </w:rPr>
        <w:t>Scientific Studies of Reading</w:t>
      </w:r>
      <w:r>
        <w:t xml:space="preserve">, </w:t>
      </w:r>
      <w:r>
        <w:rPr>
          <w:i/>
        </w:rPr>
        <w:t>23</w:t>
      </w:r>
      <w:r>
        <w:t>(5), 349-368. https://doi.org/10.1080/10888438.2019.1572758</w:t>
      </w:r>
    </w:p>
    <w:p w14:paraId="55E0106D" w14:textId="77777777" w:rsidR="00FF1A2D" w:rsidRDefault="00FF1A2D" w:rsidP="00FF1A2D">
      <w:pPr>
        <w:spacing w:after="0"/>
        <w:ind w:left="720" w:hanging="720"/>
      </w:pPr>
      <w:r>
        <w:t xml:space="preserve">Araújo, S., Silva, C., Reis, A., &amp; </w:t>
      </w:r>
      <w:proofErr w:type="spellStart"/>
      <w:r>
        <w:t>Faísca</w:t>
      </w:r>
      <w:proofErr w:type="spellEnd"/>
      <w:r>
        <w:t xml:space="preserve">, L. (2023). Visual attention span deficit in developmental dyslexia: A meta-analysis. </w:t>
      </w:r>
      <w:r>
        <w:rPr>
          <w:i/>
        </w:rPr>
        <w:t>Research in Developmental Disabilities</w:t>
      </w:r>
      <w:r>
        <w:t xml:space="preserve">, </w:t>
      </w:r>
      <w:r>
        <w:rPr>
          <w:i/>
        </w:rPr>
        <w:t>144</w:t>
      </w:r>
      <w:r>
        <w:t>, 104590. https://doi.org/10.1016/j.ridd.2023.104590</w:t>
      </w:r>
    </w:p>
    <w:p w14:paraId="0FE313D2" w14:textId="77777777" w:rsidR="00FF1A2D" w:rsidRPr="00FF1A2D" w:rsidRDefault="00FF1A2D" w:rsidP="00FF1A2D">
      <w:pPr>
        <w:spacing w:after="0"/>
        <w:ind w:left="720" w:hanging="720"/>
        <w:rPr>
          <w:lang w:val="it-IT"/>
        </w:rPr>
      </w:pPr>
      <w:r>
        <w:t xml:space="preserve">Badcock, N. A., &amp; Kidd, J. C. (2015). Temporal variability predicts the magnitude of between-group attentional blink differences in developmental dyslexia: a meta-analysis. </w:t>
      </w:r>
      <w:proofErr w:type="spellStart"/>
      <w:r w:rsidRPr="00FF1A2D">
        <w:rPr>
          <w:i/>
          <w:lang w:val="it-IT"/>
        </w:rPr>
        <w:t>Peerj</w:t>
      </w:r>
      <w:proofErr w:type="spellEnd"/>
      <w:r w:rsidRPr="00FF1A2D">
        <w:rPr>
          <w:lang w:val="it-IT"/>
        </w:rPr>
        <w:t xml:space="preserve">, </w:t>
      </w:r>
      <w:r w:rsidRPr="00FF1A2D">
        <w:rPr>
          <w:i/>
          <w:lang w:val="it-IT"/>
        </w:rPr>
        <w:t>3</w:t>
      </w:r>
      <w:r w:rsidRPr="00FF1A2D">
        <w:rPr>
          <w:lang w:val="it-IT"/>
        </w:rPr>
        <w:t>, e746. https://doi.org/10.7717/peerj.746</w:t>
      </w:r>
    </w:p>
    <w:p w14:paraId="157C1A30" w14:textId="77777777" w:rsidR="00FF1A2D" w:rsidRDefault="00FF1A2D" w:rsidP="00FF1A2D">
      <w:pPr>
        <w:spacing w:after="0"/>
        <w:ind w:left="720" w:hanging="720"/>
      </w:pPr>
      <w:proofErr w:type="spellStart"/>
      <w:r w:rsidRPr="00FF1A2D">
        <w:rPr>
          <w:lang w:val="it-IT"/>
        </w:rPr>
        <w:t>Balogh</w:t>
      </w:r>
      <w:proofErr w:type="spellEnd"/>
      <w:r w:rsidRPr="00FF1A2D">
        <w:rPr>
          <w:lang w:val="it-IT"/>
        </w:rPr>
        <w:t xml:space="preserve">, L., &amp; </w:t>
      </w:r>
      <w:proofErr w:type="spellStart"/>
      <w:r w:rsidRPr="00FF1A2D">
        <w:rPr>
          <w:lang w:val="it-IT"/>
        </w:rPr>
        <w:t>Czobor</w:t>
      </w:r>
      <w:proofErr w:type="spellEnd"/>
      <w:r w:rsidRPr="00FF1A2D">
        <w:rPr>
          <w:lang w:val="it-IT"/>
        </w:rPr>
        <w:t xml:space="preserve">, P. (2016). </w:t>
      </w:r>
      <w:r>
        <w:t xml:space="preserve">Post-error slowing in patients with ADHD: a meta-analysis. </w:t>
      </w:r>
      <w:r>
        <w:rPr>
          <w:i/>
        </w:rPr>
        <w:t>Journal of Attention Disorders</w:t>
      </w:r>
      <w:r>
        <w:t xml:space="preserve">, </w:t>
      </w:r>
      <w:r>
        <w:rPr>
          <w:i/>
        </w:rPr>
        <w:t>20</w:t>
      </w:r>
      <w:r>
        <w:t>(12), 1004-1016. https://doi.org/10.1177/1087054714528043</w:t>
      </w:r>
    </w:p>
    <w:p w14:paraId="55054E12" w14:textId="77777777" w:rsidR="00FF1A2D" w:rsidRDefault="00FF1A2D" w:rsidP="00FF1A2D">
      <w:pPr>
        <w:spacing w:after="0"/>
        <w:ind w:left="720" w:hanging="720"/>
      </w:pPr>
      <w:r>
        <w:t xml:space="preserve">Benassi, M., Simonelli, L., Giovagnoli, S., &amp; </w:t>
      </w:r>
      <w:proofErr w:type="spellStart"/>
      <w:r>
        <w:t>Bolzani</w:t>
      </w:r>
      <w:proofErr w:type="spellEnd"/>
      <w:r>
        <w:t xml:space="preserve">, R. (2010). Coherence motion perception in developmental dyslexia: A meta-analysis of behavioral studies. </w:t>
      </w:r>
      <w:r>
        <w:rPr>
          <w:i/>
        </w:rPr>
        <w:t>Dyslexia</w:t>
      </w:r>
      <w:r>
        <w:t xml:space="preserve">, </w:t>
      </w:r>
      <w:r>
        <w:rPr>
          <w:i/>
        </w:rPr>
        <w:t>16</w:t>
      </w:r>
      <w:r>
        <w:t>(4), 341–357. https://doi.org/10.1002/dys.412</w:t>
      </w:r>
    </w:p>
    <w:p w14:paraId="4790EFF1" w14:textId="77777777" w:rsidR="00FF1A2D" w:rsidRDefault="00FF1A2D" w:rsidP="00FF1A2D">
      <w:pPr>
        <w:spacing w:after="0"/>
        <w:ind w:left="720" w:hanging="720"/>
      </w:pPr>
      <w:proofErr w:type="spellStart"/>
      <w:r>
        <w:t>Bieleninik</w:t>
      </w:r>
      <w:proofErr w:type="spellEnd"/>
      <w:r>
        <w:t xml:space="preserve">, Ł., Gradys, G., </w:t>
      </w:r>
      <w:proofErr w:type="spellStart"/>
      <w:r>
        <w:t>Dzhambov</w:t>
      </w:r>
      <w:proofErr w:type="spellEnd"/>
      <w:r>
        <w:t xml:space="preserve">, A. M., Walczak-Kozłowska, T., Lipowska, K., </w:t>
      </w:r>
      <w:proofErr w:type="spellStart"/>
      <w:r>
        <w:t>Łada-Maśko</w:t>
      </w:r>
      <w:proofErr w:type="spellEnd"/>
      <w:r>
        <w:t xml:space="preserve">, A., ... &amp; Lipowska, M. (2023). Attention deficit in primary-school-age children with attention deficit hyperactivity disorder measured with the attention network test: a systematic review and meta-analysis. </w:t>
      </w:r>
      <w:r>
        <w:rPr>
          <w:i/>
        </w:rPr>
        <w:t>Frontiers in Neuroscience</w:t>
      </w:r>
      <w:r>
        <w:t xml:space="preserve">, </w:t>
      </w:r>
      <w:r>
        <w:rPr>
          <w:i/>
        </w:rPr>
        <w:t>17</w:t>
      </w:r>
      <w:r>
        <w:t>, 1246490. https://doi.org/10.3389/fnins.2023.1246490</w:t>
      </w:r>
    </w:p>
    <w:p w14:paraId="1E51BD81" w14:textId="77777777" w:rsidR="00FF1A2D" w:rsidRDefault="00FF1A2D" w:rsidP="00FF1A2D">
      <w:pPr>
        <w:spacing w:after="0"/>
        <w:ind w:left="720" w:hanging="720"/>
      </w:pPr>
      <w:r>
        <w:t xml:space="preserve">Boonstra, A. M., </w:t>
      </w:r>
      <w:proofErr w:type="spellStart"/>
      <w:r>
        <w:t>Oosterlaan</w:t>
      </w:r>
      <w:proofErr w:type="spellEnd"/>
      <w:r>
        <w:t xml:space="preserve">, J., Sergeant, J. A., &amp; </w:t>
      </w:r>
      <w:proofErr w:type="spellStart"/>
      <w:r>
        <w:t>Buitelaar</w:t>
      </w:r>
      <w:proofErr w:type="spellEnd"/>
      <w:r>
        <w:t xml:space="preserve">, J. K. (2005). Executive functioning in adult ADHD: a meta-analytic review. </w:t>
      </w:r>
      <w:r>
        <w:rPr>
          <w:i/>
        </w:rPr>
        <w:t>Psychological Medicine</w:t>
      </w:r>
      <w:r>
        <w:t xml:space="preserve">, </w:t>
      </w:r>
      <w:r>
        <w:rPr>
          <w:i/>
        </w:rPr>
        <w:t>35</w:t>
      </w:r>
      <w:r>
        <w:t>(8), 1097-1108. https://doi.org/10.1017/S003329170500499X</w:t>
      </w:r>
    </w:p>
    <w:p w14:paraId="40DFC63F" w14:textId="77777777" w:rsidR="00FF1A2D" w:rsidRDefault="00FF1A2D" w:rsidP="00FF1A2D">
      <w:pPr>
        <w:spacing w:after="0"/>
        <w:ind w:left="720" w:hanging="720"/>
      </w:pPr>
      <w:r>
        <w:t xml:space="preserve">Booth, J. N., Boyle, J. M., &amp; Kelly, S. W. (2010). Do tasks make a difference? Accounting for heterogeneity of performance of children with reading difficulties on tasks of executive function: Findings from a meta‐analysis. </w:t>
      </w:r>
      <w:r>
        <w:rPr>
          <w:i/>
        </w:rPr>
        <w:t>British Journal of Developmental Psychology</w:t>
      </w:r>
      <w:r>
        <w:t xml:space="preserve">, </w:t>
      </w:r>
      <w:r>
        <w:rPr>
          <w:i/>
        </w:rPr>
        <w:t>28</w:t>
      </w:r>
      <w:r>
        <w:t>(1), 133-176. https://doi.org/10.1348/026151009X485432</w:t>
      </w:r>
    </w:p>
    <w:p w14:paraId="63C52432" w14:textId="77777777" w:rsidR="00FF1A2D" w:rsidRDefault="00FF1A2D" w:rsidP="00FF1A2D">
      <w:pPr>
        <w:spacing w:after="0"/>
        <w:ind w:left="720" w:hanging="720"/>
      </w:pPr>
      <w:r>
        <w:t xml:space="preserve">Bridgett, D. J., &amp; Walker, M. E. (2006). Intellectual functioning in adults with ADHD: A meta-analytic examination of </w:t>
      </w:r>
      <w:proofErr w:type="gramStart"/>
      <w:r>
        <w:t>full scale</w:t>
      </w:r>
      <w:proofErr w:type="gramEnd"/>
      <w:r>
        <w:t xml:space="preserve"> IQ differences between adults with and without ADHD. </w:t>
      </w:r>
      <w:r>
        <w:rPr>
          <w:i/>
        </w:rPr>
        <w:t>Psychological Assessment</w:t>
      </w:r>
      <w:r>
        <w:t xml:space="preserve">, </w:t>
      </w:r>
      <w:r>
        <w:rPr>
          <w:i/>
        </w:rPr>
        <w:t>18</w:t>
      </w:r>
      <w:r>
        <w:t>(1), 1-14. https://doi.org/10.1037/1040-3590.18.1.1</w:t>
      </w:r>
    </w:p>
    <w:p w14:paraId="1D0A6CAE" w14:textId="77777777" w:rsidR="00FF1A2D" w:rsidRPr="00FF1A2D" w:rsidRDefault="00FF1A2D" w:rsidP="00FF1A2D">
      <w:pPr>
        <w:spacing w:after="0"/>
        <w:ind w:left="720" w:hanging="720"/>
        <w:rPr>
          <w:lang w:val="it-IT"/>
        </w:rPr>
      </w:pPr>
      <w:r>
        <w:t xml:space="preserve">Bálint, S., Czobor, P., Komlósi, S., Meszaros, A., Simon, V., &amp; Bitter, I. (2009). Attention deficit hyperactivity disorder (ADHD): gender-and age-related </w:t>
      </w:r>
      <w:r>
        <w:lastRenderedPageBreak/>
        <w:t xml:space="preserve">differences in neurocognition. </w:t>
      </w:r>
      <w:proofErr w:type="spellStart"/>
      <w:r w:rsidRPr="00FF1A2D">
        <w:rPr>
          <w:i/>
          <w:lang w:val="it-IT"/>
        </w:rPr>
        <w:t>Psychological</w:t>
      </w:r>
      <w:proofErr w:type="spellEnd"/>
      <w:r w:rsidRPr="00FF1A2D">
        <w:rPr>
          <w:i/>
          <w:lang w:val="it-IT"/>
        </w:rPr>
        <w:t xml:space="preserve"> Medicine</w:t>
      </w:r>
      <w:r w:rsidRPr="00FF1A2D">
        <w:rPr>
          <w:lang w:val="it-IT"/>
        </w:rPr>
        <w:t xml:space="preserve">, </w:t>
      </w:r>
      <w:r w:rsidRPr="00FF1A2D">
        <w:rPr>
          <w:i/>
          <w:lang w:val="it-IT"/>
        </w:rPr>
        <w:t>39</w:t>
      </w:r>
      <w:r w:rsidRPr="00FF1A2D">
        <w:rPr>
          <w:lang w:val="it-IT"/>
        </w:rPr>
        <w:t>(8), 1337-1345. https://doi.org/10.1017/S0033291708004236</w:t>
      </w:r>
    </w:p>
    <w:p w14:paraId="33F812DF" w14:textId="77777777" w:rsidR="00FF1A2D" w:rsidRDefault="00FF1A2D" w:rsidP="00FF1A2D">
      <w:pPr>
        <w:spacing w:after="0"/>
        <w:ind w:left="720" w:hanging="720"/>
      </w:pPr>
      <w:r w:rsidRPr="00FF1A2D">
        <w:rPr>
          <w:lang w:val="it-IT"/>
        </w:rPr>
        <w:t xml:space="preserve">Carioti, D., Masia, M. F., </w:t>
      </w:r>
      <w:proofErr w:type="spellStart"/>
      <w:r w:rsidRPr="00FF1A2D">
        <w:rPr>
          <w:lang w:val="it-IT"/>
        </w:rPr>
        <w:t>Travellini</w:t>
      </w:r>
      <w:proofErr w:type="spellEnd"/>
      <w:r w:rsidRPr="00FF1A2D">
        <w:rPr>
          <w:lang w:val="it-IT"/>
        </w:rPr>
        <w:t xml:space="preserve">, S., &amp; Berlingeri, M. (2021). </w:t>
      </w:r>
      <w:r>
        <w:t xml:space="preserve">Orthographic depth and developmental dyslexia: A meta-analytic study. </w:t>
      </w:r>
      <w:r>
        <w:rPr>
          <w:i/>
        </w:rPr>
        <w:t>Annals of Dyslexia</w:t>
      </w:r>
      <w:r>
        <w:t xml:space="preserve">, </w:t>
      </w:r>
      <w:r>
        <w:rPr>
          <w:i/>
        </w:rPr>
        <w:t>71</w:t>
      </w:r>
      <w:r>
        <w:t>(3), 399-438. https://doi.org/10.1007/s11881-021-00226-0</w:t>
      </w:r>
    </w:p>
    <w:p w14:paraId="4EF8CFAD" w14:textId="77777777" w:rsidR="00FF1A2D" w:rsidRDefault="00FF1A2D" w:rsidP="00FF1A2D">
      <w:pPr>
        <w:spacing w:after="0"/>
        <w:ind w:left="720" w:hanging="720"/>
      </w:pPr>
      <w:r>
        <w:t xml:space="preserve">Chamberlain, R., Brunswick, N., Siev, J., &amp; McManus, I. C. (2018). Meta-analytic findings reveal lower means but higher variances in visuospatial ability in dyslexia. </w:t>
      </w:r>
      <w:r>
        <w:rPr>
          <w:i/>
        </w:rPr>
        <w:t>British Journal of Psychology</w:t>
      </w:r>
      <w:r>
        <w:t xml:space="preserve">, </w:t>
      </w:r>
      <w:r>
        <w:rPr>
          <w:i/>
        </w:rPr>
        <w:t>109</w:t>
      </w:r>
      <w:r>
        <w:t>(4), 897–916. https://doi.org/10.1111/bjop.12321</w:t>
      </w:r>
    </w:p>
    <w:p w14:paraId="3A43F172" w14:textId="77777777" w:rsidR="00FF1A2D" w:rsidRDefault="00FF1A2D" w:rsidP="00FF1A2D">
      <w:pPr>
        <w:spacing w:after="0"/>
        <w:ind w:left="720" w:hanging="720"/>
      </w:pPr>
      <w:r>
        <w:t xml:space="preserve">Clark, G. M., &amp; Lum, J. A. G. (2017). Procedural learning in </w:t>
      </w:r>
      <w:proofErr w:type="spellStart"/>
      <w:r>
        <w:t>parkinson’s</w:t>
      </w:r>
      <w:proofErr w:type="spellEnd"/>
      <w:r>
        <w:t xml:space="preserve"> disease, specific language impairment, dyslexia, schizophrenia, developmental coordination disorder, and autism spectrum disorders: A second-order meta-analysis. </w:t>
      </w:r>
      <w:r>
        <w:rPr>
          <w:i/>
        </w:rPr>
        <w:t>Brain and Cognition</w:t>
      </w:r>
      <w:r>
        <w:t xml:space="preserve">, </w:t>
      </w:r>
      <w:r>
        <w:rPr>
          <w:i/>
        </w:rPr>
        <w:t>117</w:t>
      </w:r>
      <w:r>
        <w:t>, 41–48. https://doi.org/10.1016/j.bandc.2017.06.003</w:t>
      </w:r>
    </w:p>
    <w:p w14:paraId="5B9274D5" w14:textId="77777777" w:rsidR="00FF1A2D" w:rsidRDefault="00FF1A2D" w:rsidP="00FF1A2D">
      <w:pPr>
        <w:spacing w:after="0"/>
        <w:ind w:left="720" w:hanging="720"/>
      </w:pPr>
      <w:r>
        <w:t xml:space="preserve">de la Paz, L., Whitney, B. M., Weires, E. M., &amp; Nikolas, M. A. (2025). A meta-analytic evaluation of cognitive endophenotypes for attention-deficit/hyperactivity disorder: Comparisons of unaffected relatives and controls. </w:t>
      </w:r>
      <w:r>
        <w:rPr>
          <w:i/>
        </w:rPr>
        <w:t>Journal of Psychopathology and Clinical Science</w:t>
      </w:r>
      <w:r>
        <w:t xml:space="preserve">, </w:t>
      </w:r>
      <w:r>
        <w:rPr>
          <w:i/>
        </w:rPr>
        <w:t>134</w:t>
      </w:r>
      <w:r>
        <w:t>(3), 319-338. https://doi.org/10.1037/abn0000985</w:t>
      </w:r>
    </w:p>
    <w:p w14:paraId="1C990817" w14:textId="77777777" w:rsidR="00FF1A2D" w:rsidRDefault="00FF1A2D" w:rsidP="00FF1A2D">
      <w:pPr>
        <w:spacing w:after="0"/>
        <w:ind w:left="720" w:hanging="720"/>
      </w:pPr>
      <w:r>
        <w:t xml:space="preserve">Dekkers, T. J., Popma, A., van </w:t>
      </w:r>
      <w:proofErr w:type="spellStart"/>
      <w:r>
        <w:t>Rentergem</w:t>
      </w:r>
      <w:proofErr w:type="spellEnd"/>
      <w:r>
        <w:t xml:space="preserve">, J. A. A., </w:t>
      </w:r>
      <w:proofErr w:type="spellStart"/>
      <w:r>
        <w:t>Bexkens</w:t>
      </w:r>
      <w:proofErr w:type="spellEnd"/>
      <w:r>
        <w:t xml:space="preserve">, A., &amp; Huizenga, H. M. (2016). Risky decision making in attention-deficit/hyperactivity disorder: A meta-regression analysis. </w:t>
      </w:r>
      <w:r>
        <w:rPr>
          <w:i/>
        </w:rPr>
        <w:t>Clinical Psychology Review</w:t>
      </w:r>
      <w:r>
        <w:t xml:space="preserve">, </w:t>
      </w:r>
      <w:r>
        <w:rPr>
          <w:i/>
        </w:rPr>
        <w:t>45</w:t>
      </w:r>
      <w:r>
        <w:t>, 1-16. https://doi.org/10.1016/j.cpr.2016.03.001</w:t>
      </w:r>
    </w:p>
    <w:p w14:paraId="35D825BC" w14:textId="77777777" w:rsidR="00FF1A2D" w:rsidRDefault="00FF1A2D" w:rsidP="00FF1A2D">
      <w:pPr>
        <w:spacing w:after="0"/>
        <w:ind w:left="720" w:hanging="720"/>
      </w:pPr>
      <w:r>
        <w:t xml:space="preserve">Du, Y., &amp; Zhang, C. (2023). The deficit in visuo-spatial working memory in dyslexic population? a systemic review and meta-analysis. </w:t>
      </w:r>
      <w:r>
        <w:rPr>
          <w:i/>
        </w:rPr>
        <w:t>International Journal on Social and Education Sciences</w:t>
      </w:r>
      <w:r>
        <w:t xml:space="preserve">. </w:t>
      </w:r>
    </w:p>
    <w:p w14:paraId="402C6CCC" w14:textId="77777777" w:rsidR="00FF1A2D" w:rsidRDefault="00FF1A2D" w:rsidP="00FF1A2D">
      <w:pPr>
        <w:spacing w:after="0"/>
        <w:ind w:left="720" w:hanging="720"/>
      </w:pPr>
      <w:r>
        <w:t xml:space="preserve">Frazier, T. W., Demaree, H. A., &amp; Youngstrom, E. A. (2004). Meta-Analysis of Intellectual and Neuropsychological Test Performance in Attention-Deficit/Hyperactivity Disorder. </w:t>
      </w:r>
      <w:r>
        <w:rPr>
          <w:i/>
        </w:rPr>
        <w:t>Neuropsychology</w:t>
      </w:r>
      <w:r>
        <w:t xml:space="preserve">, </w:t>
      </w:r>
      <w:r>
        <w:rPr>
          <w:i/>
        </w:rPr>
        <w:t>18</w:t>
      </w:r>
      <w:r>
        <w:t>(3), 543-555. https://doi.org/10.1037/0894-4105.18.3.543</w:t>
      </w:r>
    </w:p>
    <w:p w14:paraId="03569D3D" w14:textId="77777777" w:rsidR="00FF1A2D" w:rsidRDefault="00FF1A2D" w:rsidP="00FF1A2D">
      <w:pPr>
        <w:spacing w:after="0"/>
        <w:ind w:left="720" w:hanging="720"/>
      </w:pPr>
      <w:r>
        <w:t xml:space="preserve">Gavril, L., </w:t>
      </w:r>
      <w:proofErr w:type="spellStart"/>
      <w:r>
        <w:t>Roșan</w:t>
      </w:r>
      <w:proofErr w:type="spellEnd"/>
      <w:r>
        <w:t xml:space="preserve">, A., &amp; </w:t>
      </w:r>
      <w:proofErr w:type="spellStart"/>
      <w:r>
        <w:t>Szamosközi</w:t>
      </w:r>
      <w:proofErr w:type="spellEnd"/>
      <w:r>
        <w:t xml:space="preserve">, Ștefan. (2021). The role of visual-spatial attention in reading development: a meta-analysis. </w:t>
      </w:r>
      <w:r>
        <w:rPr>
          <w:i/>
        </w:rPr>
        <w:t>Cognitive Neuropsychology</w:t>
      </w:r>
      <w:r>
        <w:t xml:space="preserve">, </w:t>
      </w:r>
      <w:r>
        <w:rPr>
          <w:i/>
        </w:rPr>
        <w:t>38</w:t>
      </w:r>
      <w:r>
        <w:t>(6), 387-407. https://doi.org/10.1080/02643294.2022.2043839</w:t>
      </w:r>
    </w:p>
    <w:p w14:paraId="2CDAD972" w14:textId="77777777" w:rsidR="00FF1A2D" w:rsidRDefault="00FF1A2D" w:rsidP="00FF1A2D">
      <w:pPr>
        <w:spacing w:after="0"/>
        <w:ind w:left="720" w:hanging="720"/>
      </w:pPr>
      <w:r>
        <w:t xml:space="preserve">Georgiou, G. K., Martinez, D., Vieira, A. P. A., &amp; Guo, K. (2021). Is orthographic knowledge a strength or a weakness in individuals with dyslexia? Evidence from a meta-analysis. </w:t>
      </w:r>
      <w:r>
        <w:rPr>
          <w:i/>
        </w:rPr>
        <w:t>Annals of Dyslexia</w:t>
      </w:r>
      <w:r>
        <w:t xml:space="preserve">, </w:t>
      </w:r>
      <w:r>
        <w:rPr>
          <w:i/>
        </w:rPr>
        <w:t>71</w:t>
      </w:r>
      <w:r>
        <w:t>(1), 5-27. https://doi.org/10.1007/s11881-021-00220-6</w:t>
      </w:r>
    </w:p>
    <w:p w14:paraId="62D4AB4D" w14:textId="77777777" w:rsidR="00FF1A2D" w:rsidRDefault="00FF1A2D" w:rsidP="00FF1A2D">
      <w:pPr>
        <w:spacing w:after="0"/>
        <w:ind w:left="720" w:hanging="720"/>
      </w:pPr>
      <w:proofErr w:type="spellStart"/>
      <w:r w:rsidRPr="00FF1A2D">
        <w:rPr>
          <w:lang w:val="it-IT"/>
        </w:rPr>
        <w:t>Georgiou</w:t>
      </w:r>
      <w:proofErr w:type="spellEnd"/>
      <w:r w:rsidRPr="00FF1A2D">
        <w:rPr>
          <w:lang w:val="it-IT"/>
        </w:rPr>
        <w:t xml:space="preserve">, G. K., Martinez, D., Vieira, A. P. A., </w:t>
      </w:r>
      <w:proofErr w:type="spellStart"/>
      <w:r w:rsidRPr="00FF1A2D">
        <w:rPr>
          <w:lang w:val="it-IT"/>
        </w:rPr>
        <w:t>Antoniuk</w:t>
      </w:r>
      <w:proofErr w:type="spellEnd"/>
      <w:r w:rsidRPr="00FF1A2D">
        <w:rPr>
          <w:lang w:val="it-IT"/>
        </w:rPr>
        <w:t xml:space="preserve">, A., Romero, S., &amp; </w:t>
      </w:r>
      <w:proofErr w:type="spellStart"/>
      <w:r w:rsidRPr="00FF1A2D">
        <w:rPr>
          <w:lang w:val="it-IT"/>
        </w:rPr>
        <w:t>Guo</w:t>
      </w:r>
      <w:proofErr w:type="spellEnd"/>
      <w:r w:rsidRPr="00FF1A2D">
        <w:rPr>
          <w:lang w:val="it-IT"/>
        </w:rPr>
        <w:t xml:space="preserve">, K. (2022). </w:t>
      </w:r>
      <w:r>
        <w:t xml:space="preserve">A meta-analytic review of comprehension deficits in students with </w:t>
      </w:r>
      <w:r>
        <w:lastRenderedPageBreak/>
        <w:t xml:space="preserve">dyslexia. </w:t>
      </w:r>
      <w:r>
        <w:rPr>
          <w:i/>
        </w:rPr>
        <w:t>Annals of Dyslexia</w:t>
      </w:r>
      <w:r>
        <w:t>. Advance online publication. https://doi.org/10.1007/s11881-021-00244-y</w:t>
      </w:r>
    </w:p>
    <w:p w14:paraId="13BC8E5B" w14:textId="77777777" w:rsidR="00FF1A2D" w:rsidRDefault="00FF1A2D" w:rsidP="00FF1A2D">
      <w:pPr>
        <w:spacing w:after="0"/>
        <w:ind w:left="720" w:hanging="720"/>
      </w:pPr>
      <w:r>
        <w:t xml:space="preserve">Georgiou, G. K., Vieira, A. P. A., </w:t>
      </w:r>
      <w:proofErr w:type="spellStart"/>
      <w:r>
        <w:t>Rothou</w:t>
      </w:r>
      <w:proofErr w:type="spellEnd"/>
      <w:r>
        <w:t xml:space="preserve">, K. M., Kirby, J. R., Antoniuk, A., Martinez, D., &amp; Guo, K. (2023). A Meta-analysis of Morphological Awareness Deficits in Developmental Dyslexia. </w:t>
      </w:r>
      <w:r>
        <w:rPr>
          <w:i/>
        </w:rPr>
        <w:t>Scientific Studies of Reading</w:t>
      </w:r>
      <w:r>
        <w:t xml:space="preserve">, </w:t>
      </w:r>
      <w:r>
        <w:rPr>
          <w:i/>
        </w:rPr>
        <w:t>27</w:t>
      </w:r>
      <w:r>
        <w:t>(3), 253-271. https://doi.org/10.1080/10888438.2022.2155524</w:t>
      </w:r>
    </w:p>
    <w:p w14:paraId="43ADE351" w14:textId="77777777" w:rsidR="00FF1A2D" w:rsidRDefault="00FF1A2D" w:rsidP="00FF1A2D">
      <w:pPr>
        <w:spacing w:after="0"/>
        <w:ind w:left="720" w:hanging="720"/>
      </w:pPr>
      <w:r>
        <w:t xml:space="preserve">Hasson, R., &amp; Fine, J. G. (2012). Gender differences among children with ADHD on continuous performance tests: a meta-analytic review. </w:t>
      </w:r>
      <w:r>
        <w:rPr>
          <w:i/>
        </w:rPr>
        <w:t>Journal of Attention Disorders</w:t>
      </w:r>
      <w:r>
        <w:t xml:space="preserve">, </w:t>
      </w:r>
      <w:r>
        <w:rPr>
          <w:i/>
        </w:rPr>
        <w:t>16</w:t>
      </w:r>
      <w:r>
        <w:t>(3), 190-198. https://doi.org/10.1177/1087054711427398</w:t>
      </w:r>
    </w:p>
    <w:p w14:paraId="00F6855A" w14:textId="77777777" w:rsidR="00FF1A2D" w:rsidRDefault="00FF1A2D" w:rsidP="00FF1A2D">
      <w:pPr>
        <w:spacing w:after="0"/>
        <w:ind w:left="720" w:hanging="720"/>
      </w:pPr>
      <w:r>
        <w:t xml:space="preserve">Haza, B., Gosling, C. J., </w:t>
      </w:r>
      <w:proofErr w:type="spellStart"/>
      <w:r>
        <w:t>Ciminaghi</w:t>
      </w:r>
      <w:proofErr w:type="spellEnd"/>
      <w:r>
        <w:t xml:space="preserve">, F., Conty, L., &amp; Pinabiaux, C. (2024). Research Review: Social cognition and everyday social skills in children and adolescents with attention‐deficit/hyperactivity disorder: a meta‐analysis of case-control studies. </w:t>
      </w:r>
      <w:r>
        <w:rPr>
          <w:i/>
        </w:rPr>
        <w:t>Journal of Child Psychology and Psychiatry</w:t>
      </w:r>
      <w:r>
        <w:t xml:space="preserve">, </w:t>
      </w:r>
      <w:r>
        <w:rPr>
          <w:i/>
        </w:rPr>
        <w:t>65</w:t>
      </w:r>
      <w:r>
        <w:t>(9), 1245-1254. https://doi.org/10.1111/jcpp.14006</w:t>
      </w:r>
    </w:p>
    <w:p w14:paraId="0C6688E4" w14:textId="77777777" w:rsidR="00FF1A2D" w:rsidRDefault="00FF1A2D" w:rsidP="00FF1A2D">
      <w:pPr>
        <w:spacing w:after="0"/>
        <w:ind w:left="720" w:hanging="720"/>
      </w:pPr>
      <w:proofErr w:type="spellStart"/>
      <w:r w:rsidRPr="00FF1A2D">
        <w:rPr>
          <w:lang w:val="it-IT"/>
        </w:rPr>
        <w:t>Homack</w:t>
      </w:r>
      <w:proofErr w:type="spellEnd"/>
      <w:r w:rsidRPr="00FF1A2D">
        <w:rPr>
          <w:lang w:val="it-IT"/>
        </w:rPr>
        <w:t xml:space="preserve">, S., &amp; Riccio, C. A. (2004). </w:t>
      </w:r>
      <w:r>
        <w:t xml:space="preserve">A meta-analysis of the sensitivity and specificity of the Stroop Color and Word Test with children. </w:t>
      </w:r>
      <w:r>
        <w:rPr>
          <w:i/>
        </w:rPr>
        <w:t>Archives of Clinical Neuropsychology</w:t>
      </w:r>
      <w:r>
        <w:t xml:space="preserve">, </w:t>
      </w:r>
      <w:r>
        <w:rPr>
          <w:i/>
        </w:rPr>
        <w:t>19</w:t>
      </w:r>
      <w:r>
        <w:t>(6), 725-743. https://doi.org/10.1016/j.acn.2003.09.003</w:t>
      </w:r>
    </w:p>
    <w:p w14:paraId="549E5956" w14:textId="77777777" w:rsidR="00FF1A2D" w:rsidRDefault="00FF1A2D" w:rsidP="00FF1A2D">
      <w:pPr>
        <w:spacing w:after="0"/>
        <w:ind w:left="720" w:hanging="720"/>
      </w:pPr>
      <w:r>
        <w:t xml:space="preserve">Huang-Pollock, C. L., </w:t>
      </w:r>
      <w:proofErr w:type="spellStart"/>
      <w:r>
        <w:t>Karalunas</w:t>
      </w:r>
      <w:proofErr w:type="spellEnd"/>
      <w:r>
        <w:t xml:space="preserve">, S. L., Tam, H., &amp; Moore, A. N. (2012). Evaluating vigilance deficits in ADHD: a meta-analysis of CPT performance. </w:t>
      </w:r>
      <w:r>
        <w:rPr>
          <w:i/>
        </w:rPr>
        <w:t>Journal of Abnormal Psychology</w:t>
      </w:r>
      <w:r>
        <w:t xml:space="preserve">, </w:t>
      </w:r>
      <w:r>
        <w:rPr>
          <w:i/>
        </w:rPr>
        <w:t>121</w:t>
      </w:r>
      <w:r>
        <w:t>(2), 360-371. https://doi.org/10.1037/a0027205</w:t>
      </w:r>
    </w:p>
    <w:p w14:paraId="59D61AA9" w14:textId="77777777" w:rsidR="00FF1A2D" w:rsidRDefault="00FF1A2D" w:rsidP="00FF1A2D">
      <w:pPr>
        <w:spacing w:after="0"/>
        <w:ind w:left="720" w:hanging="720"/>
      </w:pPr>
      <w:r>
        <w:t>Jerman, O., &amp; Swanson, H. L. (2005). Working memory and reading disabilities: A selective meta-analysis of the literature. In T. E. Scruggs &amp; M. A. Mastropieri (Eds.), Cognition and learning in diverse settings (pp. 1-31). Emerald Group Publishing. https://doi.org/10.1016/S0735-004X(05)18001-X</w:t>
      </w:r>
    </w:p>
    <w:p w14:paraId="05C9A276" w14:textId="77777777" w:rsidR="00FF1A2D" w:rsidRDefault="00FF1A2D" w:rsidP="00FF1A2D">
      <w:pPr>
        <w:spacing w:after="0"/>
        <w:ind w:left="720" w:hanging="720"/>
      </w:pPr>
      <w:proofErr w:type="spellStart"/>
      <w:r>
        <w:t>Karalunas</w:t>
      </w:r>
      <w:proofErr w:type="spellEnd"/>
      <w:r>
        <w:t xml:space="preserve">, S. L., Geurts, H. M., Konrad, K., Bender, S., &amp; Nigg, J. T. (2014). Annual research review: Reaction time variability in ADHD and autism spectrum disorders: Measurement and mechanisms of a proposed trans‐diagnostic phenotype. </w:t>
      </w:r>
      <w:r>
        <w:rPr>
          <w:i/>
        </w:rPr>
        <w:t>Journal of Child Psychology and Psychiatry</w:t>
      </w:r>
      <w:r>
        <w:t xml:space="preserve">, </w:t>
      </w:r>
      <w:r>
        <w:rPr>
          <w:i/>
        </w:rPr>
        <w:t>55</w:t>
      </w:r>
      <w:r>
        <w:t>(6), 685-710. https://doi.org/10.1111/jcpp.12217</w:t>
      </w:r>
    </w:p>
    <w:p w14:paraId="236A2CE9" w14:textId="77777777" w:rsidR="00FF1A2D" w:rsidRDefault="00FF1A2D" w:rsidP="00FF1A2D">
      <w:pPr>
        <w:spacing w:after="0"/>
        <w:ind w:left="720" w:hanging="720"/>
      </w:pPr>
      <w:r>
        <w:t xml:space="preserve">Kasper, L. J., Alderson, R. M., &amp; Hudec, K. L. (2012). Moderators of working memory deficits in children with attention-deficit/hyperactivity disorder (ADHD): A meta-analytic review. </w:t>
      </w:r>
      <w:r>
        <w:rPr>
          <w:i/>
        </w:rPr>
        <w:t>Clinical Psychology Review</w:t>
      </w:r>
      <w:r>
        <w:t xml:space="preserve">, </w:t>
      </w:r>
      <w:r>
        <w:rPr>
          <w:i/>
        </w:rPr>
        <w:t>32</w:t>
      </w:r>
      <w:r>
        <w:t>(7), 605-617. https://doi.org/10.1016/j.cpr.2012.07.001</w:t>
      </w:r>
    </w:p>
    <w:p w14:paraId="3B49A848" w14:textId="77777777" w:rsidR="00FF1A2D" w:rsidRDefault="00FF1A2D" w:rsidP="00FF1A2D">
      <w:pPr>
        <w:spacing w:after="0"/>
        <w:ind w:left="720" w:hanging="720"/>
      </w:pPr>
      <w:r>
        <w:t xml:space="preserve">Khoury, J. E., &amp; Milligan, K. (2016). Comparing executive functioning in children and adolescents with fetal alcohol spectrum disorders and ADHD: A meta-analysis. </w:t>
      </w:r>
      <w:r>
        <w:rPr>
          <w:i/>
        </w:rPr>
        <w:t>Journal of Attention Disorders</w:t>
      </w:r>
      <w:r>
        <w:t xml:space="preserve">, </w:t>
      </w:r>
      <w:r>
        <w:rPr>
          <w:i/>
        </w:rPr>
        <w:t>23</w:t>
      </w:r>
      <w:r>
        <w:t>(14), 1801–1815. https://doi.org/10.1177/1087054715622016</w:t>
      </w:r>
    </w:p>
    <w:p w14:paraId="13C9B07E" w14:textId="77777777" w:rsidR="00FF1A2D" w:rsidRDefault="00FF1A2D" w:rsidP="00FF1A2D">
      <w:pPr>
        <w:spacing w:after="0"/>
        <w:ind w:left="720" w:hanging="720"/>
      </w:pPr>
      <w:proofErr w:type="spellStart"/>
      <w:r>
        <w:t>Korrel</w:t>
      </w:r>
      <w:proofErr w:type="spellEnd"/>
      <w:r>
        <w:t xml:space="preserve">, H., Mueller, K. L., Silk, T., Anderson, V., &amp; Sciberras, E. (2017). Research review: Language problems in children with attention-deficit hyperactivity </w:t>
      </w:r>
      <w:r>
        <w:lastRenderedPageBreak/>
        <w:t xml:space="preserve">disorder—A systematic meta-analytic review. </w:t>
      </w:r>
      <w:r>
        <w:rPr>
          <w:i/>
        </w:rPr>
        <w:t>Journal of Child Psychology and Psychiatry</w:t>
      </w:r>
      <w:r>
        <w:t xml:space="preserve">, </w:t>
      </w:r>
      <w:r>
        <w:rPr>
          <w:i/>
        </w:rPr>
        <w:t>58</w:t>
      </w:r>
      <w:r>
        <w:t>(6), 640–654. https://doi.org/10.1111/jcpp.12688</w:t>
      </w:r>
    </w:p>
    <w:p w14:paraId="3B849F8D" w14:textId="77777777" w:rsidR="00FF1A2D" w:rsidRDefault="00FF1A2D" w:rsidP="00FF1A2D">
      <w:pPr>
        <w:spacing w:after="0"/>
        <w:ind w:left="720" w:hanging="720"/>
      </w:pPr>
      <w:proofErr w:type="spellStart"/>
      <w:r w:rsidRPr="00FF1A2D">
        <w:rPr>
          <w:lang w:val="it-IT"/>
        </w:rPr>
        <w:t>Kudo</w:t>
      </w:r>
      <w:proofErr w:type="spellEnd"/>
      <w:r w:rsidRPr="00FF1A2D">
        <w:rPr>
          <w:lang w:val="it-IT"/>
        </w:rPr>
        <w:t xml:space="preserve">, M. F., </w:t>
      </w:r>
      <w:proofErr w:type="spellStart"/>
      <w:r w:rsidRPr="00FF1A2D">
        <w:rPr>
          <w:lang w:val="it-IT"/>
        </w:rPr>
        <w:t>Lussier</w:t>
      </w:r>
      <w:proofErr w:type="spellEnd"/>
      <w:r w:rsidRPr="00FF1A2D">
        <w:rPr>
          <w:lang w:val="it-IT"/>
        </w:rPr>
        <w:t xml:space="preserve">, C. M., &amp; Swanson, H. L. (2015). </w:t>
      </w:r>
      <w:r>
        <w:t xml:space="preserve">Reading disabilities in children: A selective meta-analysis of the cognitive literature. </w:t>
      </w:r>
      <w:r>
        <w:rPr>
          <w:i/>
        </w:rPr>
        <w:t>Research in Developmental Disabilities</w:t>
      </w:r>
      <w:r>
        <w:t xml:space="preserve">, </w:t>
      </w:r>
      <w:r>
        <w:rPr>
          <w:i/>
        </w:rPr>
        <w:t>40</w:t>
      </w:r>
      <w:r>
        <w:t>, 51-62. https://doi.org/10.1016/j.ridd.2015.01.002</w:t>
      </w:r>
    </w:p>
    <w:p w14:paraId="69E9AC87" w14:textId="77777777" w:rsidR="00FF1A2D" w:rsidRDefault="00FF1A2D" w:rsidP="00FF1A2D">
      <w:pPr>
        <w:spacing w:after="0"/>
        <w:ind w:left="720" w:hanging="720"/>
      </w:pPr>
      <w:proofErr w:type="spellStart"/>
      <w:r>
        <w:t>Lansbergen</w:t>
      </w:r>
      <w:proofErr w:type="spellEnd"/>
      <w:r>
        <w:t xml:space="preserve">, M. M., </w:t>
      </w:r>
      <w:proofErr w:type="spellStart"/>
      <w:r>
        <w:t>Kenemans</w:t>
      </w:r>
      <w:proofErr w:type="spellEnd"/>
      <w:r>
        <w:t xml:space="preserve">, J. L., &amp; van Engeland, H. (2007). Stroop interference and attention-deficit/hyperactivity disorder: A review and meta-analysis. </w:t>
      </w:r>
      <w:r>
        <w:rPr>
          <w:i/>
        </w:rPr>
        <w:t>Neuropsychology</w:t>
      </w:r>
      <w:r>
        <w:t xml:space="preserve">, </w:t>
      </w:r>
      <w:r>
        <w:rPr>
          <w:i/>
        </w:rPr>
        <w:t>21</w:t>
      </w:r>
      <w:r>
        <w:t>(2), 251-262. https://doi.org/10.1037/0894-4105.21.2.251</w:t>
      </w:r>
    </w:p>
    <w:p w14:paraId="448C9BBF" w14:textId="77777777" w:rsidR="00FF1A2D" w:rsidRDefault="00FF1A2D" w:rsidP="00FF1A2D">
      <w:pPr>
        <w:spacing w:after="0"/>
        <w:ind w:left="720" w:hanging="720"/>
      </w:pPr>
      <w:r>
        <w:t xml:space="preserve">Lee, S. M.-K., Cui, Y., &amp; Tong, S. X. (2022). Toward a model of statistical learning and reading: Evidence from a meta-analysis. </w:t>
      </w:r>
      <w:r>
        <w:rPr>
          <w:i/>
        </w:rPr>
        <w:t>Review of Educational Research</w:t>
      </w:r>
      <w:r>
        <w:t xml:space="preserve">, </w:t>
      </w:r>
      <w:r>
        <w:rPr>
          <w:i/>
        </w:rPr>
        <w:t>92</w:t>
      </w:r>
      <w:r>
        <w:t>(4), 651–691. https://doi.org/10.3102/00346543211073188</w:t>
      </w:r>
    </w:p>
    <w:p w14:paraId="613FCD05" w14:textId="77777777" w:rsidR="00FF1A2D" w:rsidRDefault="00FF1A2D" w:rsidP="00FF1A2D">
      <w:pPr>
        <w:spacing w:after="0"/>
        <w:ind w:left="720" w:hanging="720"/>
      </w:pPr>
      <w:r>
        <w:t xml:space="preserve">Leão, S. E., Lage, G. M., Souza, R. P., Nogueira, N. G. H. M., &amp; Pinheiro, Â. M. V. (2023). Working memory and manual dexterity in dyslexic children: A systematic review and meta-analysis. </w:t>
      </w:r>
      <w:r>
        <w:rPr>
          <w:i/>
        </w:rPr>
        <w:t>Developmental Neuropsychology</w:t>
      </w:r>
      <w:r>
        <w:t>. Advance online publication. https://doi.org/10.1080/87565641.2022.2157833</w:t>
      </w:r>
    </w:p>
    <w:p w14:paraId="67A92277" w14:textId="77777777" w:rsidR="00FF1A2D" w:rsidRDefault="00FF1A2D" w:rsidP="00FF1A2D">
      <w:pPr>
        <w:spacing w:after="0"/>
        <w:ind w:left="720" w:hanging="720"/>
      </w:pPr>
      <w:r>
        <w:t xml:space="preserve">Li, Y., Zhao, J., &amp; Bi, H.-Y. (2023). Speech perception in noise deficit in individuals with dyslexia: A meta-analysis. </w:t>
      </w:r>
      <w:r>
        <w:rPr>
          <w:i/>
        </w:rPr>
        <w:t>Scientific Studies of Reading</w:t>
      </w:r>
      <w:r>
        <w:t>. Advance online publication. https://doi.org/10.1080/10888438.2023.2203864</w:t>
      </w:r>
    </w:p>
    <w:p w14:paraId="5E9C0D6A" w14:textId="77777777" w:rsidR="00FF1A2D" w:rsidRDefault="00FF1A2D" w:rsidP="00FF1A2D">
      <w:pPr>
        <w:spacing w:after="0"/>
        <w:ind w:left="720" w:hanging="720"/>
      </w:pPr>
      <w:r>
        <w:t xml:space="preserve">Li, Y., &amp; Zhao, X. (2025). The Face Processing Deficit in Developmental Dyslexia: A Meta‐Analysis. </w:t>
      </w:r>
      <w:r>
        <w:rPr>
          <w:i/>
        </w:rPr>
        <w:t>Dyslexia</w:t>
      </w:r>
      <w:r>
        <w:t xml:space="preserve">, </w:t>
      </w:r>
      <w:r>
        <w:rPr>
          <w:i/>
        </w:rPr>
        <w:t>31</w:t>
      </w:r>
      <w:r>
        <w:t>(2), e70007. https://doi.org/10.1002/dys.70007</w:t>
      </w:r>
    </w:p>
    <w:p w14:paraId="23BB81B6" w14:textId="77777777" w:rsidR="00FF1A2D" w:rsidRDefault="00FF1A2D" w:rsidP="00FF1A2D">
      <w:pPr>
        <w:spacing w:after="0"/>
        <w:ind w:left="720" w:hanging="720"/>
      </w:pPr>
      <w:r>
        <w:t xml:space="preserve">Lipszyc, J., &amp; </w:t>
      </w:r>
      <w:proofErr w:type="spellStart"/>
      <w:r>
        <w:t>Schachar</w:t>
      </w:r>
      <w:proofErr w:type="spellEnd"/>
      <w:r>
        <w:t xml:space="preserve">, R. (2010). Inhibitory control and psychopathology: a meta-analysis of studies using the stop signal task. </w:t>
      </w:r>
      <w:r>
        <w:rPr>
          <w:i/>
        </w:rPr>
        <w:t>Journal of the International Neuropsychological Society</w:t>
      </w:r>
      <w:r>
        <w:t xml:space="preserve">, </w:t>
      </w:r>
      <w:r>
        <w:rPr>
          <w:i/>
        </w:rPr>
        <w:t>16</w:t>
      </w:r>
      <w:r>
        <w:t>(6), 1064-1076. https://doi.org/10.1017/S1355617710000895</w:t>
      </w:r>
    </w:p>
    <w:p w14:paraId="6B6BF3AA" w14:textId="77777777" w:rsidR="00FF1A2D" w:rsidRDefault="00FF1A2D" w:rsidP="00FF1A2D">
      <w:pPr>
        <w:spacing w:after="0"/>
        <w:ind w:left="720" w:hanging="720"/>
      </w:pPr>
      <w:r>
        <w:t xml:space="preserve">Liu, J., Ren, X., Wang, Y., &amp; Zhao, J. (2023). Visual attention span capacity in developmental dyslexia: A meta-analysis. </w:t>
      </w:r>
      <w:r>
        <w:rPr>
          <w:i/>
        </w:rPr>
        <w:t>Research in Developmental Disabilities</w:t>
      </w:r>
      <w:r>
        <w:t xml:space="preserve">, </w:t>
      </w:r>
      <w:r>
        <w:rPr>
          <w:i/>
        </w:rPr>
        <w:t>135</w:t>
      </w:r>
      <w:r>
        <w:t>, 104465. https://doi.org/10.1016/j.ridd.2023.104465</w:t>
      </w:r>
    </w:p>
    <w:p w14:paraId="276FA4B7" w14:textId="77777777" w:rsidR="00FF1A2D" w:rsidRDefault="00FF1A2D" w:rsidP="00FF1A2D">
      <w:pPr>
        <w:spacing w:after="0"/>
        <w:ind w:left="720" w:hanging="720"/>
      </w:pPr>
      <w:r>
        <w:t xml:space="preserve">Lonergan, A., Doyle, C., Cassidy, C., </w:t>
      </w:r>
      <w:proofErr w:type="spellStart"/>
      <w:r>
        <w:t>MacSweeney</w:t>
      </w:r>
      <w:proofErr w:type="spellEnd"/>
      <w:r>
        <w:t xml:space="preserve"> Mahon, S., Roche, R. A. P., Boran, L., &amp; Bramham, J. (2019). A meta-analysis of executive functioning in dyslexia with consideration of the impact of comorbid ADHD. </w:t>
      </w:r>
      <w:r>
        <w:rPr>
          <w:i/>
        </w:rPr>
        <w:t>Journal of Cognitive Psychology</w:t>
      </w:r>
      <w:r>
        <w:t xml:space="preserve">, </w:t>
      </w:r>
      <w:r>
        <w:rPr>
          <w:i/>
        </w:rPr>
        <w:t>31</w:t>
      </w:r>
      <w:r>
        <w:t>(7), 725-749. https://doi.org/10.1080/20445911.2019.1669609</w:t>
      </w:r>
    </w:p>
    <w:p w14:paraId="010EBFF3" w14:textId="77777777" w:rsidR="00FF1A2D" w:rsidRDefault="00FF1A2D" w:rsidP="00FF1A2D">
      <w:pPr>
        <w:spacing w:after="0"/>
        <w:ind w:left="720" w:hanging="720"/>
      </w:pPr>
      <w:r>
        <w:t xml:space="preserve">Lum, J. A. G., Ullman, M. T., &amp; Conti-Ramsden, G. (2013). Procedural learning is impaired in dyslexia: Evidence from a meta-analysis of serial reaction time studies. </w:t>
      </w:r>
      <w:r>
        <w:rPr>
          <w:i/>
        </w:rPr>
        <w:t>Research in Developmental Disabilities</w:t>
      </w:r>
      <w:r>
        <w:t xml:space="preserve">, </w:t>
      </w:r>
      <w:r>
        <w:rPr>
          <w:i/>
        </w:rPr>
        <w:t>34</w:t>
      </w:r>
      <w:r>
        <w:t>(10), 3460–3476. https://doi.org/10.1016/j.ridd.2013.07.017</w:t>
      </w:r>
    </w:p>
    <w:p w14:paraId="2DE67AFC" w14:textId="77777777" w:rsidR="00FF1A2D" w:rsidRDefault="00FF1A2D" w:rsidP="00FF1A2D">
      <w:pPr>
        <w:spacing w:after="0"/>
        <w:ind w:left="720" w:hanging="720"/>
      </w:pPr>
      <w:proofErr w:type="spellStart"/>
      <w:r>
        <w:t>Macambira</w:t>
      </w:r>
      <w:proofErr w:type="spellEnd"/>
      <w:r>
        <w:t xml:space="preserve">, Y. K., Barbosa, J. V. S., de Queiroga, B. M., Cordeiro, A. A. A., Menezes, D. C., Timóteo de Lima, M. L. L., &amp; </w:t>
      </w:r>
      <w:proofErr w:type="spellStart"/>
      <w:r>
        <w:t>Advíncula</w:t>
      </w:r>
      <w:proofErr w:type="spellEnd"/>
      <w:r>
        <w:t xml:space="preserve">, K. P. (2022). Ocular findings from </w:t>
      </w:r>
      <w:proofErr w:type="spellStart"/>
      <w:r>
        <w:t>otoneurological</w:t>
      </w:r>
      <w:proofErr w:type="spellEnd"/>
      <w:r>
        <w:t xml:space="preserve"> examinations in children with and without dyslexia: A systematic review with meta-analysis. </w:t>
      </w:r>
      <w:r>
        <w:rPr>
          <w:i/>
        </w:rPr>
        <w:t>Brazilian Journal of Otorhinolaryngology</w:t>
      </w:r>
      <w:r>
        <w:t xml:space="preserve">. Advance online publication. </w:t>
      </w:r>
    </w:p>
    <w:p w14:paraId="7E08E7BE" w14:textId="77777777" w:rsidR="00FF1A2D" w:rsidRDefault="00FF1A2D" w:rsidP="00FF1A2D">
      <w:pPr>
        <w:spacing w:after="0"/>
        <w:ind w:left="720" w:hanging="720"/>
      </w:pPr>
      <w:r>
        <w:lastRenderedPageBreak/>
        <w:t xml:space="preserve">Maron, D. N., Bowe, S. J., Spencer-Smith, M., </w:t>
      </w:r>
      <w:proofErr w:type="spellStart"/>
      <w:r>
        <w:t>Mellahn</w:t>
      </w:r>
      <w:proofErr w:type="spellEnd"/>
      <w:r>
        <w:t xml:space="preserve">, O. J., </w:t>
      </w:r>
      <w:proofErr w:type="spellStart"/>
      <w:r>
        <w:t>Perrykkad</w:t>
      </w:r>
      <w:proofErr w:type="spellEnd"/>
      <w:r>
        <w:t xml:space="preserve">, K., </w:t>
      </w:r>
      <w:proofErr w:type="spellStart"/>
      <w:r>
        <w:t>Bellgrove</w:t>
      </w:r>
      <w:proofErr w:type="spellEnd"/>
      <w:r>
        <w:t xml:space="preserve">, M. A., &amp; Johnson, B. P. (2021). Oculomotor deficits in attention deficit hyperactivity disorder (ADHD): A systematic review and comprehensive meta-analysis. </w:t>
      </w:r>
      <w:r>
        <w:rPr>
          <w:i/>
        </w:rPr>
        <w:t>Neuroscience &amp; Biobehavioral Reviews</w:t>
      </w:r>
      <w:r>
        <w:t xml:space="preserve">, </w:t>
      </w:r>
      <w:r>
        <w:rPr>
          <w:i/>
        </w:rPr>
        <w:t>131</w:t>
      </w:r>
      <w:r>
        <w:t>, 1198-1213. https://doi.org/10.1016/j.neubiorev.2021.10.012</w:t>
      </w:r>
    </w:p>
    <w:p w14:paraId="36AF5355" w14:textId="77777777" w:rsidR="00FF1A2D" w:rsidRDefault="00FF1A2D" w:rsidP="00FF1A2D">
      <w:pPr>
        <w:spacing w:after="0"/>
        <w:ind w:left="720" w:hanging="720"/>
      </w:pPr>
      <w:r>
        <w:t xml:space="preserve">Martinussen, R., Hayden, J., Hogg-Johnson, S., &amp; Tannock, R. (2005). A meta-analysis of working memory impairments in children with attention-deficit/hyperactivity disorder. </w:t>
      </w:r>
      <w:r>
        <w:rPr>
          <w:i/>
        </w:rPr>
        <w:t>Journal of the American Academy of Child &amp; Adolescent Psychiatry</w:t>
      </w:r>
      <w:r>
        <w:t xml:space="preserve">, </w:t>
      </w:r>
      <w:r>
        <w:rPr>
          <w:i/>
        </w:rPr>
        <w:t>44</w:t>
      </w:r>
      <w:r>
        <w:t>(4), 377-384. https://doi.org/10.1097/01.chi.0000153228.72591.73</w:t>
      </w:r>
    </w:p>
    <w:p w14:paraId="7F1CA3F0" w14:textId="77777777" w:rsidR="00FF1A2D" w:rsidRDefault="00FF1A2D" w:rsidP="00FF1A2D">
      <w:pPr>
        <w:spacing w:after="0"/>
        <w:ind w:left="720" w:hanging="720"/>
      </w:pPr>
      <w:r>
        <w:t xml:space="preserve">Marx, I., Weirich, S., Berger, C., </w:t>
      </w:r>
      <w:proofErr w:type="spellStart"/>
      <w:r>
        <w:t>Herpertz</w:t>
      </w:r>
      <w:proofErr w:type="spellEnd"/>
      <w:r>
        <w:t xml:space="preserve">, S. C., Cohrs, S., Wandschneider, R., </w:t>
      </w:r>
      <w:proofErr w:type="spellStart"/>
      <w:r>
        <w:t>Höppner</w:t>
      </w:r>
      <w:proofErr w:type="spellEnd"/>
      <w:r>
        <w:t xml:space="preserve">, J., &amp; </w:t>
      </w:r>
      <w:proofErr w:type="spellStart"/>
      <w:r>
        <w:t>Hänig</w:t>
      </w:r>
      <w:proofErr w:type="spellEnd"/>
      <w:r>
        <w:t xml:space="preserve">, S. (2022). Meta-analysis: Altered perceptual timing abilities in attention-deficit/hyperactivity disorder. </w:t>
      </w:r>
      <w:r>
        <w:rPr>
          <w:i/>
        </w:rPr>
        <w:t>Journal of the American Academy of Child &amp; Adolescent Psychiatry</w:t>
      </w:r>
      <w:r>
        <w:t xml:space="preserve">, </w:t>
      </w:r>
      <w:r>
        <w:rPr>
          <w:i/>
        </w:rPr>
        <w:t>61</w:t>
      </w:r>
      <w:r>
        <w:t>(4), 483–500. https://doi.org/10.1016/j.jaac.2021.12.004</w:t>
      </w:r>
    </w:p>
    <w:p w14:paraId="08CA3A02" w14:textId="77777777" w:rsidR="00FF1A2D" w:rsidRDefault="00FF1A2D" w:rsidP="00FF1A2D">
      <w:pPr>
        <w:spacing w:after="0"/>
        <w:ind w:left="720" w:hanging="720"/>
      </w:pPr>
      <w:r>
        <w:t xml:space="preserve">Meilleur, A.-A. S., Jelenic, P., &amp; </w:t>
      </w:r>
      <w:proofErr w:type="spellStart"/>
      <w:r>
        <w:t>Mottron</w:t>
      </w:r>
      <w:proofErr w:type="spellEnd"/>
      <w:r>
        <w:t xml:space="preserve">, L. (2020). </w:t>
      </w:r>
      <w:proofErr w:type="spellStart"/>
      <w:r>
        <w:t>Unisensory</w:t>
      </w:r>
      <w:proofErr w:type="spellEnd"/>
      <w:r>
        <w:t xml:space="preserve"> and multisensory temporal processing in autism and dyslexia: A systematic review and meta-analysis. </w:t>
      </w:r>
      <w:r>
        <w:rPr>
          <w:i/>
        </w:rPr>
        <w:t>Neuroscience &amp; Biobehavioral Reviews</w:t>
      </w:r>
      <w:r>
        <w:t xml:space="preserve">, </w:t>
      </w:r>
      <w:r>
        <w:rPr>
          <w:i/>
        </w:rPr>
        <w:t>116</w:t>
      </w:r>
      <w:r>
        <w:t>, 44–63. https://doi.org/10.1016/j.neubiorev.2020.06.013</w:t>
      </w:r>
    </w:p>
    <w:p w14:paraId="5120101B" w14:textId="77777777" w:rsidR="00FF1A2D" w:rsidRDefault="00FF1A2D" w:rsidP="00FF1A2D">
      <w:pPr>
        <w:spacing w:after="0"/>
        <w:ind w:left="720" w:hanging="720"/>
      </w:pPr>
      <w:r>
        <w:t xml:space="preserve">Melby-Lervåg, M., &amp; Lervåg, A. (2012). Oral language skills moderate nonword repetition skills in children with dyslexia: A meta-analysis of the role of nonword repetition skills in dyslexia. </w:t>
      </w:r>
      <w:r>
        <w:rPr>
          <w:i/>
        </w:rPr>
        <w:t>Scientific Studies of Reading</w:t>
      </w:r>
      <w:r>
        <w:t xml:space="preserve">, </w:t>
      </w:r>
      <w:r>
        <w:rPr>
          <w:i/>
        </w:rPr>
        <w:t>16</w:t>
      </w:r>
      <w:r>
        <w:t>(1), 1–34. https://doi.org/10.1080/10888438.2010.537715</w:t>
      </w:r>
    </w:p>
    <w:p w14:paraId="5616AA2F" w14:textId="77777777" w:rsidR="00FF1A2D" w:rsidRDefault="00FF1A2D" w:rsidP="00FF1A2D">
      <w:pPr>
        <w:spacing w:after="0"/>
        <w:ind w:left="720" w:hanging="720"/>
      </w:pPr>
      <w:r>
        <w:t xml:space="preserve">Melby-Lervåg, M., Lyster, S.-A. H., &amp; Hulme, C. (2012). Phonological skills and their role in learning to read: A meta-analytic review. </w:t>
      </w:r>
      <w:r>
        <w:rPr>
          <w:i/>
        </w:rPr>
        <w:t>Psychological Bulletin</w:t>
      </w:r>
      <w:r>
        <w:t xml:space="preserve">, </w:t>
      </w:r>
      <w:r>
        <w:rPr>
          <w:i/>
        </w:rPr>
        <w:t>138</w:t>
      </w:r>
      <w:r>
        <w:t>(2), 322-352. https://doi.org/10.1037/a0026744</w:t>
      </w:r>
    </w:p>
    <w:p w14:paraId="3E8BA6C4" w14:textId="77777777" w:rsidR="00FF1A2D" w:rsidRDefault="00FF1A2D" w:rsidP="00FF1A2D">
      <w:pPr>
        <w:spacing w:after="0"/>
        <w:ind w:left="720" w:hanging="720"/>
      </w:pPr>
      <w:r>
        <w:t xml:space="preserve">Metcalfe, K. B., McFeaters, C. D., &amp; Voyer, D. (2024). Time-Perception Deficits in Attention-Deficit/Hyperactivity Disorder: A Systematic Review and Meta-Analysis. </w:t>
      </w:r>
      <w:r>
        <w:rPr>
          <w:i/>
        </w:rPr>
        <w:t>Developmental Neuropsychology</w:t>
      </w:r>
      <w:r>
        <w:t xml:space="preserve">, </w:t>
      </w:r>
      <w:r>
        <w:rPr>
          <w:i/>
        </w:rPr>
        <w:t>49</w:t>
      </w:r>
      <w:r>
        <w:t>(1), 1-24. https://doi.org/10.1080/87565641.2023.2293712</w:t>
      </w:r>
    </w:p>
    <w:p w14:paraId="0E8970F1" w14:textId="77777777" w:rsidR="00FF1A2D" w:rsidRDefault="00FF1A2D" w:rsidP="00FF1A2D">
      <w:pPr>
        <w:spacing w:after="0"/>
        <w:ind w:left="720" w:hanging="720"/>
      </w:pPr>
      <w:r>
        <w:t xml:space="preserve">Mowinckel, A. M., Pedersen, M. L., Eilertsen, E., &amp; Biele, G. (2015). A meta-analysis of decision-making and attention in adults with ADHD. </w:t>
      </w:r>
      <w:r>
        <w:rPr>
          <w:i/>
        </w:rPr>
        <w:t>Journal of Attention Disorders</w:t>
      </w:r>
      <w:r>
        <w:t xml:space="preserve">, </w:t>
      </w:r>
      <w:r>
        <w:rPr>
          <w:i/>
        </w:rPr>
        <w:t>19</w:t>
      </w:r>
      <w:r>
        <w:t>(5), 355-367. https://doi.org/10.1177/1087054714558872</w:t>
      </w:r>
    </w:p>
    <w:p w14:paraId="49BE88D2" w14:textId="77777777" w:rsidR="00FF1A2D" w:rsidRDefault="00FF1A2D" w:rsidP="00FF1A2D">
      <w:pPr>
        <w:spacing w:after="0"/>
        <w:ind w:left="720" w:hanging="720"/>
      </w:pPr>
      <w:proofErr w:type="spellStart"/>
      <w:r>
        <w:t>Nejati</w:t>
      </w:r>
      <w:proofErr w:type="spellEnd"/>
      <w:r>
        <w:t xml:space="preserve">, V., &amp; Yazdani, S. (2020). Time perception in children with attention deficit-hyperactivity disorder (ADHD): Does task matter? A meta-analysis </w:t>
      </w:r>
      <w:proofErr w:type="gramStart"/>
      <w:r>
        <w:t>study</w:t>
      </w:r>
      <w:proofErr w:type="gramEnd"/>
      <w:r>
        <w:t xml:space="preserve">. </w:t>
      </w:r>
      <w:r>
        <w:rPr>
          <w:i/>
        </w:rPr>
        <w:t>Child Neuropsychology</w:t>
      </w:r>
      <w:r>
        <w:t xml:space="preserve">, </w:t>
      </w:r>
      <w:r>
        <w:rPr>
          <w:i/>
        </w:rPr>
        <w:t>26</w:t>
      </w:r>
      <w:r>
        <w:t>(7), 900-916. https://doi.org/10.1080/09297049.2020.1712347</w:t>
      </w:r>
    </w:p>
    <w:p w14:paraId="2D93ADC4" w14:textId="77777777" w:rsidR="00FF1A2D" w:rsidRDefault="00FF1A2D" w:rsidP="00FF1A2D">
      <w:pPr>
        <w:spacing w:after="0"/>
        <w:ind w:left="720" w:hanging="720"/>
      </w:pPr>
      <w:proofErr w:type="spellStart"/>
      <w:r>
        <w:t>Nejati</w:t>
      </w:r>
      <w:proofErr w:type="spellEnd"/>
      <w:r>
        <w:t>, V., Peyvandi, A., Nazari, N., &amp; Dehghan, M. (2024). Cognitive Correlates of Risky Decision-Making in Individuals with and without ADHD: A Meta-analysis. Neuropsychology Review, 1-17. https://doi.org/10.1007/s11065-024-09646-2</w:t>
      </w:r>
    </w:p>
    <w:p w14:paraId="157E0B00" w14:textId="77777777" w:rsidR="00FF1A2D" w:rsidRDefault="00FF1A2D" w:rsidP="00FF1A2D">
      <w:pPr>
        <w:spacing w:after="0"/>
        <w:ind w:left="720" w:hanging="720"/>
      </w:pPr>
      <w:proofErr w:type="spellStart"/>
      <w:r>
        <w:lastRenderedPageBreak/>
        <w:t>Noordenbos</w:t>
      </w:r>
      <w:proofErr w:type="spellEnd"/>
      <w:r>
        <w:t xml:space="preserve">, M. W., &amp; </w:t>
      </w:r>
      <w:proofErr w:type="spellStart"/>
      <w:r>
        <w:t>Serniclaes</w:t>
      </w:r>
      <w:proofErr w:type="spellEnd"/>
      <w:r>
        <w:t xml:space="preserve">, W. (2015). The categorical perception deficit in dyslexia: A meta-analysis. </w:t>
      </w:r>
      <w:r>
        <w:rPr>
          <w:i/>
        </w:rPr>
        <w:t>Scientific Studies of Reading</w:t>
      </w:r>
      <w:r>
        <w:t xml:space="preserve">, </w:t>
      </w:r>
      <w:r>
        <w:rPr>
          <w:i/>
        </w:rPr>
        <w:t>19</w:t>
      </w:r>
      <w:r>
        <w:t>(4), 340–359. https://doi.org/10.1080/10888438.2015.1052455</w:t>
      </w:r>
    </w:p>
    <w:p w14:paraId="1F78CDD4" w14:textId="77777777" w:rsidR="00FF1A2D" w:rsidRDefault="00FF1A2D" w:rsidP="00FF1A2D">
      <w:pPr>
        <w:spacing w:after="0"/>
        <w:ind w:left="720" w:hanging="720"/>
      </w:pPr>
      <w:proofErr w:type="spellStart"/>
      <w:r>
        <w:t>Oosterlaan</w:t>
      </w:r>
      <w:proofErr w:type="spellEnd"/>
      <w:r>
        <w:t xml:space="preserve">, J., Logan, G. D., &amp; Sergeant, J. A. (1998). Response inhibition in AD/HD, CD, comorbid AD/HD+ CD, anxious, and control children: A meta-analysis of studies with the stop task. </w:t>
      </w:r>
      <w:r>
        <w:rPr>
          <w:i/>
        </w:rPr>
        <w:t>The Journal of Child Psychology and Psychiatry and Allied Disciplines</w:t>
      </w:r>
      <w:r>
        <w:t xml:space="preserve">, </w:t>
      </w:r>
      <w:r>
        <w:rPr>
          <w:i/>
        </w:rPr>
        <w:t>39</w:t>
      </w:r>
      <w:r>
        <w:t>(3), 411-425.</w:t>
      </w:r>
    </w:p>
    <w:p w14:paraId="787CF4C9" w14:textId="77777777" w:rsidR="00FF1A2D" w:rsidRDefault="00FF1A2D" w:rsidP="00FF1A2D">
      <w:pPr>
        <w:spacing w:after="0"/>
        <w:ind w:left="720" w:hanging="720"/>
      </w:pPr>
      <w:r>
        <w:t xml:space="preserve">Orban, S. A., Festini, S. B., Yuen, E. K., &amp; Friedman, L. M. (2022). Verbal memory interference in attention-deficit hyperactivity disorder: A meta-analytic review. </w:t>
      </w:r>
      <w:r>
        <w:rPr>
          <w:i/>
        </w:rPr>
        <w:t>Journal of Attention Disorders</w:t>
      </w:r>
      <w:r>
        <w:t xml:space="preserve">, </w:t>
      </w:r>
      <w:r>
        <w:rPr>
          <w:i/>
        </w:rPr>
        <w:t>26</w:t>
      </w:r>
      <w:r>
        <w:t>(12), 1549-1562. https://doi.org/10.1177/10870547221085515</w:t>
      </w:r>
    </w:p>
    <w:p w14:paraId="6CC7BAC1" w14:textId="77777777" w:rsidR="00FF1A2D" w:rsidRDefault="00FF1A2D" w:rsidP="00FF1A2D">
      <w:pPr>
        <w:spacing w:after="0"/>
        <w:ind w:left="720" w:hanging="720"/>
      </w:pPr>
      <w:proofErr w:type="spellStart"/>
      <w:r>
        <w:t>Parrila</w:t>
      </w:r>
      <w:proofErr w:type="spellEnd"/>
      <w:r>
        <w:t xml:space="preserve">, R., Dudley, D., Song, S., &amp; Georgiou, G. K. (2020). A meta-analysis of reading-level match dyslexia studies in consistent alphabetic orthographies. </w:t>
      </w:r>
      <w:r>
        <w:rPr>
          <w:i/>
        </w:rPr>
        <w:t>Annals of Dyslexia</w:t>
      </w:r>
      <w:r>
        <w:t xml:space="preserve">, </w:t>
      </w:r>
      <w:r>
        <w:rPr>
          <w:i/>
        </w:rPr>
        <w:t>70</w:t>
      </w:r>
      <w:r>
        <w:t>(1), 1–26. https://doi.org/10.1007/s11881-019-00187-5</w:t>
      </w:r>
    </w:p>
    <w:p w14:paraId="45546224" w14:textId="77777777" w:rsidR="00FF1A2D" w:rsidRDefault="00FF1A2D" w:rsidP="00FF1A2D">
      <w:pPr>
        <w:spacing w:after="0"/>
        <w:ind w:left="720" w:hanging="720"/>
      </w:pPr>
      <w:r>
        <w:t xml:space="preserve">Parsons, T. D., Duffield, T., &amp; </w:t>
      </w:r>
      <w:proofErr w:type="spellStart"/>
      <w:r>
        <w:t>Asbee</w:t>
      </w:r>
      <w:proofErr w:type="spellEnd"/>
      <w:r>
        <w:t xml:space="preserve">, J. (2019). A comparison of virtual reality classroom continuous performance tests to traditional continuous performance tests in delineating ADHD: a meta-analysis. </w:t>
      </w:r>
      <w:r>
        <w:rPr>
          <w:i/>
        </w:rPr>
        <w:t>Neuropsychology Review</w:t>
      </w:r>
      <w:r>
        <w:t xml:space="preserve">, </w:t>
      </w:r>
      <w:r>
        <w:rPr>
          <w:i/>
        </w:rPr>
        <w:t>29</w:t>
      </w:r>
      <w:r>
        <w:t>(3), 338-356. https://doi.org/10.1007/s11065-019-09407-6</w:t>
      </w:r>
    </w:p>
    <w:p w14:paraId="5145EBCC" w14:textId="77777777" w:rsidR="00FF1A2D" w:rsidRDefault="00FF1A2D" w:rsidP="00FF1A2D">
      <w:pPr>
        <w:spacing w:after="0"/>
        <w:ind w:left="720" w:hanging="720"/>
      </w:pPr>
      <w:r>
        <w:t xml:space="preserve">Patros, C. H. G., </w:t>
      </w:r>
      <w:proofErr w:type="spellStart"/>
      <w:r>
        <w:t>Tarle</w:t>
      </w:r>
      <w:proofErr w:type="spellEnd"/>
      <w:r>
        <w:t xml:space="preserve">, S. J., Alderson, R. M., Lea, S. E., &amp; Arrington, E. F. (2019). Planning deficits in children with attention-deficit/hyperactivity disorder (ADHD): A meta-analytic review of tower task performance. </w:t>
      </w:r>
      <w:r>
        <w:rPr>
          <w:i/>
        </w:rPr>
        <w:t>Neuropsychology</w:t>
      </w:r>
      <w:r>
        <w:t xml:space="preserve">, </w:t>
      </w:r>
      <w:r>
        <w:rPr>
          <w:i/>
        </w:rPr>
        <w:t>33</w:t>
      </w:r>
      <w:r>
        <w:t>(3), 425-444. https://doi.org/10.1037/neu0000531</w:t>
      </w:r>
    </w:p>
    <w:p w14:paraId="0273E075" w14:textId="77777777" w:rsidR="00FF1A2D" w:rsidRDefault="00FF1A2D" w:rsidP="00FF1A2D">
      <w:pPr>
        <w:spacing w:after="0"/>
        <w:ind w:left="720" w:hanging="720"/>
      </w:pPr>
      <w:r>
        <w:t xml:space="preserve">Pauli-Pott, U., &amp; Becker, K. (2011). Neuropsychological basic deficits in preschoolers at risk for ADHD: A meta-analysis. </w:t>
      </w:r>
      <w:r>
        <w:rPr>
          <w:i/>
        </w:rPr>
        <w:t>Clinical Psychology Review</w:t>
      </w:r>
      <w:r>
        <w:t xml:space="preserve">, </w:t>
      </w:r>
      <w:r>
        <w:rPr>
          <w:i/>
        </w:rPr>
        <w:t>31</w:t>
      </w:r>
      <w:r>
        <w:t>(4), 626-637. https://doi.org/10.1016/j.cpr.2011.02.005</w:t>
      </w:r>
    </w:p>
    <w:p w14:paraId="327698D5" w14:textId="77777777" w:rsidR="00FF1A2D" w:rsidRDefault="00FF1A2D" w:rsidP="00FF1A2D">
      <w:pPr>
        <w:spacing w:after="0"/>
        <w:ind w:left="720" w:hanging="720"/>
      </w:pPr>
      <w:r>
        <w:t xml:space="preserve">Pauli-Pott, U., &amp; Becker, K. (2015). Time windows matter in ADHD-related developing neuropsychological basic deficits: A comprehensive review and meta-regression analysis. </w:t>
      </w:r>
      <w:r>
        <w:rPr>
          <w:i/>
        </w:rPr>
        <w:t>Neuroscience &amp; Biobehavioral Reviews</w:t>
      </w:r>
      <w:r>
        <w:t xml:space="preserve">, </w:t>
      </w:r>
      <w:r>
        <w:rPr>
          <w:i/>
        </w:rPr>
        <w:t>55</w:t>
      </w:r>
      <w:r>
        <w:t>, 165-172. https://doi.org/10.1016/j.neubiorev.2015.04.011</w:t>
      </w:r>
    </w:p>
    <w:p w14:paraId="0AD2034B" w14:textId="77777777" w:rsidR="00FF1A2D" w:rsidRDefault="00FF1A2D" w:rsidP="00FF1A2D">
      <w:pPr>
        <w:spacing w:after="0"/>
        <w:ind w:left="720" w:hanging="720"/>
      </w:pPr>
      <w:r>
        <w:t xml:space="preserve">Peng, P., &amp; Fuchs, D. (2016). A Meta-Analysis of Working Memory Deficits in Children </w:t>
      </w:r>
      <w:proofErr w:type="gramStart"/>
      <w:r>
        <w:t>With</w:t>
      </w:r>
      <w:proofErr w:type="gramEnd"/>
      <w:r>
        <w:t xml:space="preserve"> Learning Difficulties: Is There a Difference Between Verbal Domain and Numerical Domain? Journal of Learning Disabilities, 49(1), 3-20.  https://doi.org/10.1177/0022219414521667</w:t>
      </w:r>
    </w:p>
    <w:p w14:paraId="35D50B8B" w14:textId="77777777" w:rsidR="00FF1A2D" w:rsidRDefault="00FF1A2D" w:rsidP="00FF1A2D">
      <w:pPr>
        <w:spacing w:after="0"/>
        <w:ind w:left="720" w:hanging="720"/>
      </w:pPr>
      <w:r>
        <w:t xml:space="preserve">Peng, P., Wang, T., Tao, S., &amp; Sun, L. (2017). The deficit profiles of </w:t>
      </w:r>
      <w:proofErr w:type="spellStart"/>
      <w:r>
        <w:t>chinese</w:t>
      </w:r>
      <w:proofErr w:type="spellEnd"/>
      <w:r>
        <w:t xml:space="preserve"> children with reading difficulties: A meta-analysis. </w:t>
      </w:r>
      <w:r>
        <w:rPr>
          <w:i/>
        </w:rPr>
        <w:t>Educational Psychology Review</w:t>
      </w:r>
      <w:r>
        <w:t xml:space="preserve">, </w:t>
      </w:r>
      <w:r>
        <w:rPr>
          <w:i/>
        </w:rPr>
        <w:t>29</w:t>
      </w:r>
      <w:r>
        <w:t>(3), 513–564. https://doi.org/10.1007/s10648-016-9366-2</w:t>
      </w:r>
    </w:p>
    <w:p w14:paraId="4928AF48" w14:textId="77777777" w:rsidR="00FF1A2D" w:rsidRDefault="00FF1A2D" w:rsidP="00FF1A2D">
      <w:pPr>
        <w:spacing w:after="0"/>
        <w:ind w:left="720" w:hanging="720"/>
      </w:pPr>
      <w:r>
        <w:t xml:space="preserve">Peng, P., Zhang, Z., Wang, W., Lee, K., Wang, T., Wang, C., Luo, J., &amp; Lin, J. (2022). A meta-analytic review of cognition and reading difficulties: Individual differences, moderation, and language mediation mechanisms. </w:t>
      </w:r>
      <w:r>
        <w:rPr>
          <w:i/>
        </w:rPr>
        <w:t>Psychological Bulletin</w:t>
      </w:r>
      <w:r>
        <w:t>. Advance online publication. https://doi.org/10.1037/bul0000361</w:t>
      </w:r>
    </w:p>
    <w:p w14:paraId="38D94A8D" w14:textId="77777777" w:rsidR="00FF1A2D" w:rsidRDefault="00FF1A2D" w:rsidP="00FF1A2D">
      <w:pPr>
        <w:spacing w:after="0"/>
        <w:ind w:left="720" w:hanging="720"/>
      </w:pPr>
      <w:r>
        <w:lastRenderedPageBreak/>
        <w:t xml:space="preserve">Pulliam, G., Feldman, J. I., &amp; </w:t>
      </w:r>
      <w:proofErr w:type="spellStart"/>
      <w:r>
        <w:t>Woynaroski</w:t>
      </w:r>
      <w:proofErr w:type="spellEnd"/>
      <w:r>
        <w:t xml:space="preserve">, T. G. (2023). Audiovisual multisensory integration in individuals with reading and language impairments: A systematic review and meta-analysis. </w:t>
      </w:r>
      <w:r>
        <w:rPr>
          <w:i/>
        </w:rPr>
        <w:t>Neuroscience &amp; Biobehavioral Reviews</w:t>
      </w:r>
      <w:r>
        <w:t xml:space="preserve">, </w:t>
      </w:r>
      <w:r>
        <w:rPr>
          <w:i/>
        </w:rPr>
        <w:t>149</w:t>
      </w:r>
      <w:r>
        <w:t>, 105130. https://doi.org/10.1016/j.neubiorev.2023.105130</w:t>
      </w:r>
    </w:p>
    <w:p w14:paraId="030DE48F" w14:textId="77777777" w:rsidR="00FF1A2D" w:rsidRDefault="00FF1A2D" w:rsidP="00FF1A2D">
      <w:pPr>
        <w:spacing w:after="0"/>
        <w:ind w:left="720" w:hanging="720"/>
      </w:pPr>
      <w:r>
        <w:t xml:space="preserve">Ramos, A. A., Hamdan, A. C., &amp; Machado, L. (2020). A meta-analysis on verbal working memory in children and adolescents with ADHD. </w:t>
      </w:r>
      <w:r>
        <w:rPr>
          <w:i/>
        </w:rPr>
        <w:t>The Clinical Neuropsychologist</w:t>
      </w:r>
      <w:r>
        <w:t xml:space="preserve">, </w:t>
      </w:r>
      <w:r>
        <w:rPr>
          <w:i/>
        </w:rPr>
        <w:t>34</w:t>
      </w:r>
      <w:r>
        <w:t>(5), 873-898. https://doi.org/10.1080/13854046.2019.1604998</w:t>
      </w:r>
    </w:p>
    <w:p w14:paraId="4705F38D" w14:textId="77777777" w:rsidR="00FF1A2D" w:rsidRDefault="00FF1A2D" w:rsidP="00FF1A2D">
      <w:pPr>
        <w:spacing w:after="0"/>
        <w:ind w:left="720" w:hanging="720"/>
      </w:pPr>
      <w:r>
        <w:t xml:space="preserve">Reis, A., Araújo, S., Morais, I. S., &amp; </w:t>
      </w:r>
      <w:proofErr w:type="spellStart"/>
      <w:r>
        <w:t>Faísca</w:t>
      </w:r>
      <w:proofErr w:type="spellEnd"/>
      <w:r>
        <w:t xml:space="preserve">, L. G. (2020). Reading and reading-related skills in adults with dyslexia from different orthographic systems: A review and meta-analysis. </w:t>
      </w:r>
      <w:r>
        <w:rPr>
          <w:i/>
        </w:rPr>
        <w:t>Annals of Dyslexia</w:t>
      </w:r>
      <w:r>
        <w:t xml:space="preserve">, </w:t>
      </w:r>
      <w:r>
        <w:rPr>
          <w:i/>
        </w:rPr>
        <w:t>70</w:t>
      </w:r>
      <w:r>
        <w:t>(3), 339–368. https://doi.org/10.1007/s11881-020-00205-x</w:t>
      </w:r>
    </w:p>
    <w:p w14:paraId="4A5D4B81" w14:textId="77777777" w:rsidR="00FF1A2D" w:rsidRDefault="00FF1A2D" w:rsidP="00FF1A2D">
      <w:pPr>
        <w:spacing w:after="0"/>
        <w:ind w:left="720" w:hanging="720"/>
      </w:pPr>
      <w:r>
        <w:t xml:space="preserve">Rochelle, K. S. H., &amp; Talcott, J. B. (2006). Impaired balance in developmental dyslexia? a meta-analysis of the contending evidence. </w:t>
      </w:r>
      <w:r>
        <w:rPr>
          <w:i/>
        </w:rPr>
        <w:t>Journal of Child Psychology and Psychiatry</w:t>
      </w:r>
      <w:r>
        <w:t xml:space="preserve">, </w:t>
      </w:r>
      <w:r>
        <w:rPr>
          <w:i/>
        </w:rPr>
        <w:t>47</w:t>
      </w:r>
      <w:r>
        <w:t>(11), 1199–1210. https://doi.org/10.1111/j.1469-7610.2006.01641.x</w:t>
      </w:r>
    </w:p>
    <w:p w14:paraId="78267830" w14:textId="77777777" w:rsidR="00FF1A2D" w:rsidRDefault="00FF1A2D" w:rsidP="00FF1A2D">
      <w:pPr>
        <w:spacing w:after="0"/>
        <w:ind w:left="720" w:hanging="720"/>
      </w:pPr>
      <w:r>
        <w:t xml:space="preserve">Romine, C. B., Lee, D., Wolfe, M. E., </w:t>
      </w:r>
      <w:proofErr w:type="spellStart"/>
      <w:r>
        <w:t>Homack</w:t>
      </w:r>
      <w:proofErr w:type="spellEnd"/>
      <w:r>
        <w:t xml:space="preserve">, S., George, C., &amp; Riccio, C. A. (2004). Wisconsin Card Sorting Test with children: a meta-analytic study of sensitivity and specificity. </w:t>
      </w:r>
      <w:r>
        <w:rPr>
          <w:i/>
        </w:rPr>
        <w:t>Archives of Clinical Neuropsychology</w:t>
      </w:r>
      <w:r>
        <w:t xml:space="preserve">, </w:t>
      </w:r>
      <w:r>
        <w:rPr>
          <w:i/>
        </w:rPr>
        <w:t>19</w:t>
      </w:r>
      <w:r>
        <w:t>(8), 1027-1041. https://doi.org/10.1016/j.acn.2003.12.009</w:t>
      </w:r>
    </w:p>
    <w:p w14:paraId="76DDD1F4" w14:textId="77777777" w:rsidR="00FF1A2D" w:rsidRDefault="00FF1A2D" w:rsidP="00FF1A2D">
      <w:pPr>
        <w:spacing w:after="0"/>
        <w:ind w:left="720" w:hanging="720"/>
      </w:pPr>
      <w:r>
        <w:t xml:space="preserve">Sadozai, A. K., Sun, C., Demetriou, E. A., Munro, M., Perry, N., Boulton, K. A., &amp; Guastella, A. J. (2024). Executive function in children with neurodevelopmental conditions: A systematic review and meta-analysis. </w:t>
      </w:r>
      <w:r>
        <w:rPr>
          <w:i/>
        </w:rPr>
        <w:t xml:space="preserve">Nature Human </w:t>
      </w:r>
      <w:proofErr w:type="spellStart"/>
      <w:r>
        <w:rPr>
          <w:i/>
        </w:rPr>
        <w:t>Behaviour</w:t>
      </w:r>
      <w:proofErr w:type="spellEnd"/>
      <w:r>
        <w:t xml:space="preserve">, </w:t>
      </w:r>
      <w:r>
        <w:rPr>
          <w:i/>
        </w:rPr>
        <w:t>8</w:t>
      </w:r>
      <w:r>
        <w:t>, 2357–2366. https://doi.org/10.1038/s41562-024-02000-9</w:t>
      </w:r>
    </w:p>
    <w:p w14:paraId="36CC7C0C" w14:textId="77777777" w:rsidR="00FF1A2D" w:rsidRDefault="00FF1A2D" w:rsidP="00FF1A2D">
      <w:pPr>
        <w:spacing w:after="0"/>
        <w:ind w:left="720" w:hanging="720"/>
      </w:pPr>
      <w:r>
        <w:t xml:space="preserve">Sanjeevan, T., Cardy, R. E., &amp; Anagnostou, E. (2020). Procedural sequence learning in attention deficit hyperactivity disorder: A meta-analysis. </w:t>
      </w:r>
      <w:r>
        <w:rPr>
          <w:i/>
        </w:rPr>
        <w:t>Frontiers in Psychology</w:t>
      </w:r>
      <w:r>
        <w:t xml:space="preserve">, </w:t>
      </w:r>
      <w:r>
        <w:rPr>
          <w:i/>
        </w:rPr>
        <w:t>11</w:t>
      </w:r>
      <w:r>
        <w:t>, 560064. https://doi.org/10.3389/fpsyg.2020.560064</w:t>
      </w:r>
    </w:p>
    <w:p w14:paraId="5DBF9C51" w14:textId="77777777" w:rsidR="00FF1A2D" w:rsidRDefault="00FF1A2D" w:rsidP="00FF1A2D">
      <w:pPr>
        <w:spacing w:after="0"/>
        <w:ind w:left="720" w:hanging="720"/>
      </w:pPr>
      <w:proofErr w:type="spellStart"/>
      <w:r>
        <w:t>Schoechlin</w:t>
      </w:r>
      <w:proofErr w:type="spellEnd"/>
      <w:r>
        <w:t xml:space="preserve">, C., &amp; Engel, R. R. (2005). Neuropsychological performance in adult attention-deficit hyperactivity disorder: Meta-analysis of empirical data. </w:t>
      </w:r>
      <w:r>
        <w:rPr>
          <w:i/>
        </w:rPr>
        <w:t>Archives of Clinical Neuropsychology</w:t>
      </w:r>
      <w:r>
        <w:t xml:space="preserve">, </w:t>
      </w:r>
      <w:r>
        <w:rPr>
          <w:i/>
        </w:rPr>
        <w:t>20</w:t>
      </w:r>
      <w:r>
        <w:t>(6), 727-744. https://doi.org/10.1016/j.acn.2005.04.005</w:t>
      </w:r>
    </w:p>
    <w:p w14:paraId="1ADCC5F7" w14:textId="77777777" w:rsidR="00FF1A2D" w:rsidRDefault="00FF1A2D" w:rsidP="00FF1A2D">
      <w:pPr>
        <w:spacing w:after="0"/>
        <w:ind w:left="720" w:hanging="720"/>
      </w:pPr>
      <w:r>
        <w:t xml:space="preserve">Sells, R. C., Liversedge, S. P., &amp; </w:t>
      </w:r>
      <w:proofErr w:type="spellStart"/>
      <w:r>
        <w:t>Chronaki</w:t>
      </w:r>
      <w:proofErr w:type="spellEnd"/>
      <w:r>
        <w:t xml:space="preserve">, G. (2024). Vocal emotion recognition in attention-deficit hyperactivity disorder: a meta-analysis. </w:t>
      </w:r>
      <w:r>
        <w:rPr>
          <w:i/>
        </w:rPr>
        <w:t>Cognition and Emotion</w:t>
      </w:r>
      <w:r>
        <w:t xml:space="preserve">, </w:t>
      </w:r>
      <w:r>
        <w:rPr>
          <w:i/>
        </w:rPr>
        <w:t>38</w:t>
      </w:r>
      <w:r>
        <w:t>(1), 23-43. https://doi.org/10.1080/02699931.2023.2258590</w:t>
      </w:r>
    </w:p>
    <w:p w14:paraId="22A355D8" w14:textId="77777777" w:rsidR="00FF1A2D" w:rsidRDefault="00FF1A2D" w:rsidP="00FF1A2D">
      <w:pPr>
        <w:spacing w:after="0"/>
        <w:ind w:left="720" w:hanging="720"/>
      </w:pPr>
      <w:r>
        <w:t xml:space="preserve">Senkowski, D., Ziegler, T., Singh, M., Heinz, A., He, J., Silk, T., &amp; Lorenz, R. C. (2024). Assessing inhibitory control deficits in adult ADHD: A systematic review and meta-analysis of the stop-signal task. </w:t>
      </w:r>
      <w:r>
        <w:rPr>
          <w:i/>
        </w:rPr>
        <w:t>Neuropsychology Review</w:t>
      </w:r>
      <w:r>
        <w:t xml:space="preserve">, </w:t>
      </w:r>
      <w:r>
        <w:rPr>
          <w:i/>
        </w:rPr>
        <w:t>34</w:t>
      </w:r>
      <w:r>
        <w:t>(2), 548-567. https://doi.org/10.1007/s11065-023-09592-5</w:t>
      </w:r>
    </w:p>
    <w:p w14:paraId="6F211363" w14:textId="77777777" w:rsidR="00FF1A2D" w:rsidRDefault="00FF1A2D" w:rsidP="00FF1A2D">
      <w:pPr>
        <w:spacing w:after="0"/>
        <w:ind w:left="720" w:hanging="720"/>
      </w:pPr>
      <w:proofErr w:type="spellStart"/>
      <w:r>
        <w:t>Shulver</w:t>
      </w:r>
      <w:proofErr w:type="spellEnd"/>
      <w:r>
        <w:t xml:space="preserve">, K. S., &amp; Badcock, N. A. (2021). Chasing the anchor: A systematic review and meta-analysis of perceptual anchoring deficits in developmental dyslexia. </w:t>
      </w:r>
      <w:r>
        <w:rPr>
          <w:i/>
        </w:rPr>
        <w:t xml:space="preserve">Journal </w:t>
      </w:r>
      <w:r>
        <w:rPr>
          <w:i/>
        </w:rPr>
        <w:lastRenderedPageBreak/>
        <w:t>of Speech, Language, and Hearing Research</w:t>
      </w:r>
      <w:r>
        <w:t xml:space="preserve">, </w:t>
      </w:r>
      <w:r>
        <w:rPr>
          <w:i/>
        </w:rPr>
        <w:t>64</w:t>
      </w:r>
      <w:r>
        <w:t>(8), 3289–3302. https://doi.org/10.1044/2021_JSLHR-20-00533</w:t>
      </w:r>
    </w:p>
    <w:p w14:paraId="62F1A796" w14:textId="77777777" w:rsidR="00FF1A2D" w:rsidRDefault="00FF1A2D" w:rsidP="00FF1A2D">
      <w:pPr>
        <w:spacing w:after="0"/>
        <w:ind w:left="720" w:hanging="720"/>
      </w:pPr>
      <w:proofErr w:type="spellStart"/>
      <w:r>
        <w:t>Skodzik</w:t>
      </w:r>
      <w:proofErr w:type="spellEnd"/>
      <w:r>
        <w:t xml:space="preserve">, T., Holling, H., &amp; Pedersen, A. (2017). Long-term memory performance in adult ADHD: A meta-analysis. </w:t>
      </w:r>
      <w:r>
        <w:rPr>
          <w:i/>
        </w:rPr>
        <w:t>Journal of Attention Disorders</w:t>
      </w:r>
      <w:r>
        <w:t xml:space="preserve">, </w:t>
      </w:r>
      <w:r>
        <w:rPr>
          <w:i/>
        </w:rPr>
        <w:t>21</w:t>
      </w:r>
      <w:r>
        <w:t>(4), 267-283. https://doi.org/10.1177/1087054713510561</w:t>
      </w:r>
    </w:p>
    <w:p w14:paraId="6BB7119D" w14:textId="77777777" w:rsidR="00FF1A2D" w:rsidRDefault="00FF1A2D" w:rsidP="00FF1A2D">
      <w:pPr>
        <w:spacing w:after="0"/>
        <w:ind w:left="720" w:hanging="720"/>
      </w:pPr>
      <w:proofErr w:type="spellStart"/>
      <w:r>
        <w:t>Snowling</w:t>
      </w:r>
      <w:proofErr w:type="spellEnd"/>
      <w:r>
        <w:t xml:space="preserve">, M. J., &amp; Melby-Lervåg, M. (2016). Oral language deficits in familial dyslexia: A meta-analysis and review. </w:t>
      </w:r>
      <w:r>
        <w:rPr>
          <w:i/>
        </w:rPr>
        <w:t>Psychological Bulletin</w:t>
      </w:r>
      <w:r>
        <w:t xml:space="preserve">, </w:t>
      </w:r>
      <w:r>
        <w:rPr>
          <w:i/>
        </w:rPr>
        <w:t>142</w:t>
      </w:r>
      <w:r>
        <w:t>(5), 498-545. https://doi.org/10.1037/bul0000037</w:t>
      </w:r>
    </w:p>
    <w:p w14:paraId="692B91FE" w14:textId="77777777" w:rsidR="00FF1A2D" w:rsidRDefault="00FF1A2D" w:rsidP="00FF1A2D">
      <w:pPr>
        <w:spacing w:after="0"/>
        <w:ind w:left="720" w:hanging="720"/>
      </w:pPr>
      <w:r>
        <w:t xml:space="preserve">Swanson, H. L., &amp; Hsieh, C. J. (2009). Reading disabilities in adults: A selective meta-analysis of the literature. </w:t>
      </w:r>
      <w:r>
        <w:rPr>
          <w:i/>
        </w:rPr>
        <w:t>Review of Educational Research</w:t>
      </w:r>
      <w:r>
        <w:t xml:space="preserve">, </w:t>
      </w:r>
      <w:r>
        <w:rPr>
          <w:i/>
        </w:rPr>
        <w:t>79</w:t>
      </w:r>
      <w:r>
        <w:t>(4), 1362-1390. https://doi.org/10.3102/0034654309350931</w:t>
      </w:r>
    </w:p>
    <w:p w14:paraId="478CB515" w14:textId="77777777" w:rsidR="00FF1A2D" w:rsidRDefault="00FF1A2D" w:rsidP="00FF1A2D">
      <w:pPr>
        <w:spacing w:after="0"/>
        <w:ind w:left="720" w:hanging="720"/>
      </w:pPr>
      <w:r>
        <w:t xml:space="preserve">Swanson, H. L., Zheng, X., &amp; Jerman, O. (2009). Working memory, short-term memory, and reading disabilities: A selective meta-analysis of the literature. </w:t>
      </w:r>
      <w:r>
        <w:rPr>
          <w:i/>
        </w:rPr>
        <w:t>Journal of Learning Disabilities</w:t>
      </w:r>
      <w:r>
        <w:t xml:space="preserve">, </w:t>
      </w:r>
      <w:r>
        <w:rPr>
          <w:i/>
        </w:rPr>
        <w:t>42</w:t>
      </w:r>
      <w:r>
        <w:t>(3), 260-287. https://doi.org/10.1177/0022219409331958</w:t>
      </w:r>
    </w:p>
    <w:p w14:paraId="7C0BD179" w14:textId="77777777" w:rsidR="00FF1A2D" w:rsidRDefault="00FF1A2D" w:rsidP="00FF1A2D">
      <w:pPr>
        <w:spacing w:after="0"/>
        <w:ind w:left="720" w:hanging="720"/>
      </w:pPr>
      <w:r>
        <w:t xml:space="preserve">van </w:t>
      </w:r>
      <w:proofErr w:type="spellStart"/>
      <w:r>
        <w:t>Witteloostuijn</w:t>
      </w:r>
      <w:proofErr w:type="spellEnd"/>
      <w:r>
        <w:t xml:space="preserve">, M., Boersma, P., </w:t>
      </w:r>
      <w:proofErr w:type="spellStart"/>
      <w:r>
        <w:t>Wijnen</w:t>
      </w:r>
      <w:proofErr w:type="spellEnd"/>
      <w:r>
        <w:t xml:space="preserve">, F., &amp; </w:t>
      </w:r>
      <w:proofErr w:type="spellStart"/>
      <w:r>
        <w:t>Rispens</w:t>
      </w:r>
      <w:proofErr w:type="spellEnd"/>
      <w:r>
        <w:t xml:space="preserve">, J. (2017). Visual artificial grammar learning in dyslexia: A meta-analysis. </w:t>
      </w:r>
      <w:r>
        <w:rPr>
          <w:i/>
        </w:rPr>
        <w:t>Research in Developmental Disabilities</w:t>
      </w:r>
      <w:r>
        <w:t xml:space="preserve">, </w:t>
      </w:r>
      <w:r>
        <w:rPr>
          <w:i/>
        </w:rPr>
        <w:t>70</w:t>
      </w:r>
      <w:r>
        <w:t>, 126–137. https://doi.org/10.1016/j.ridd.2017.09.006</w:t>
      </w:r>
    </w:p>
    <w:p w14:paraId="6C700FE8" w14:textId="77777777" w:rsidR="00FF1A2D" w:rsidRDefault="00FF1A2D" w:rsidP="00FF1A2D">
      <w:pPr>
        <w:spacing w:after="0"/>
        <w:ind w:left="720" w:hanging="720"/>
      </w:pPr>
      <w:r>
        <w:t xml:space="preserve">West, G., Vadillo, M. A., Shanks, D. R., &amp; Hulme, C. (2021). Is a procedural learning deficit a causal risk factor for developmental language disorder or dyslexia? a meta-analytic review. </w:t>
      </w:r>
      <w:r>
        <w:rPr>
          <w:i/>
        </w:rPr>
        <w:t>Developmental Psychology</w:t>
      </w:r>
      <w:r>
        <w:t xml:space="preserve">, </w:t>
      </w:r>
      <w:r>
        <w:rPr>
          <w:i/>
        </w:rPr>
        <w:t>57</w:t>
      </w:r>
      <w:r>
        <w:t>(5), 749–770. https://doi.org/10.1037/dev0001172</w:t>
      </w:r>
    </w:p>
    <w:p w14:paraId="221F285A" w14:textId="77777777" w:rsidR="00FF1A2D" w:rsidRDefault="00FF1A2D" w:rsidP="00FF1A2D">
      <w:pPr>
        <w:spacing w:after="0"/>
        <w:ind w:left="720" w:hanging="720"/>
      </w:pPr>
      <w:r>
        <w:t xml:space="preserve">Willcutt, E. G., Doyle, A. E., Nigg, J. T., Faraone, S. V., &amp; Pennington, B. F. (2005). Validity of the executive function theory of attention-deficit/hyperactivity disorder: a meta-analytic review. </w:t>
      </w:r>
      <w:r>
        <w:rPr>
          <w:i/>
        </w:rPr>
        <w:t>Biological Psychiatry</w:t>
      </w:r>
      <w:r>
        <w:t xml:space="preserve">, </w:t>
      </w:r>
      <w:r>
        <w:rPr>
          <w:i/>
        </w:rPr>
        <w:t>57</w:t>
      </w:r>
      <w:r>
        <w:t>(11), 1336-1346. https://doi.org/10.1016/j.biopsych.2005.02.006</w:t>
      </w:r>
    </w:p>
    <w:p w14:paraId="205BBBEB" w14:textId="77777777" w:rsidR="00FF1A2D" w:rsidRDefault="00FF1A2D" w:rsidP="00FF1A2D">
      <w:pPr>
        <w:spacing w:after="0"/>
        <w:ind w:left="720" w:hanging="720"/>
      </w:pPr>
      <w:r>
        <w:t xml:space="preserve">Witton, C., Swoboda, N., Shapiro, L. R., &amp; Talcott, J. B. (2020). Auditory frequency discrimination in developmental dyslexia: A meta-analysis. </w:t>
      </w:r>
      <w:r>
        <w:rPr>
          <w:i/>
        </w:rPr>
        <w:t>Dyslexia</w:t>
      </w:r>
      <w:r>
        <w:t xml:space="preserve">, </w:t>
      </w:r>
      <w:r>
        <w:rPr>
          <w:i/>
        </w:rPr>
        <w:t>26</w:t>
      </w:r>
      <w:r>
        <w:t>(1), 36–51. https://doi.org/10.1002/dys.1645</w:t>
      </w:r>
    </w:p>
    <w:p w14:paraId="7A44FB30" w14:textId="77777777" w:rsidR="00FF1A2D" w:rsidRPr="00FF1A2D" w:rsidRDefault="00FF1A2D" w:rsidP="00FF1A2D">
      <w:pPr>
        <w:spacing w:after="0"/>
        <w:ind w:left="720" w:hanging="720"/>
        <w:rPr>
          <w:lang w:val="it-IT"/>
        </w:rPr>
      </w:pPr>
      <w:r w:rsidRPr="00FF1A2D">
        <w:rPr>
          <w:lang w:val="it-IT"/>
        </w:rPr>
        <w:t xml:space="preserve">Zaccaria, S. (2008). Memoria di lavoro attiva e Disturbo da Deficit di Attenzione/Iperattività: una rassegna e una </w:t>
      </w:r>
      <w:proofErr w:type="gramStart"/>
      <w:r w:rsidRPr="00FF1A2D">
        <w:rPr>
          <w:lang w:val="it-IT"/>
        </w:rPr>
        <w:t>meta-analisi</w:t>
      </w:r>
      <w:proofErr w:type="gramEnd"/>
      <w:r w:rsidRPr="00FF1A2D">
        <w:rPr>
          <w:lang w:val="it-IT"/>
        </w:rPr>
        <w:t xml:space="preserve">. </w:t>
      </w:r>
      <w:r w:rsidRPr="00FF1A2D">
        <w:rPr>
          <w:i/>
          <w:lang w:val="it-IT"/>
        </w:rPr>
        <w:t>Psicologia Clinica Dello Sviluppo</w:t>
      </w:r>
      <w:r w:rsidRPr="00FF1A2D">
        <w:rPr>
          <w:lang w:val="it-IT"/>
        </w:rPr>
        <w:t xml:space="preserve">, </w:t>
      </w:r>
      <w:r w:rsidRPr="00FF1A2D">
        <w:rPr>
          <w:i/>
          <w:lang w:val="it-IT"/>
        </w:rPr>
        <w:t>12</w:t>
      </w:r>
      <w:r w:rsidRPr="00FF1A2D">
        <w:rPr>
          <w:lang w:val="it-IT"/>
        </w:rPr>
        <w:t>(1), 7-24. https://doi.org/10.1449/26782</w:t>
      </w:r>
    </w:p>
    <w:p w14:paraId="436551F4" w14:textId="77777777" w:rsidR="00FF1A2D" w:rsidRDefault="00FF1A2D" w:rsidP="00FF1A2D">
      <w:pPr>
        <w:spacing w:after="0"/>
        <w:ind w:left="720" w:hanging="720"/>
      </w:pPr>
      <w:r w:rsidRPr="00FF1A2D">
        <w:rPr>
          <w:lang w:val="it-IT"/>
        </w:rPr>
        <w:t xml:space="preserve">Zheng, W., Wang, J., </w:t>
      </w:r>
      <w:proofErr w:type="spellStart"/>
      <w:r w:rsidRPr="00FF1A2D">
        <w:rPr>
          <w:lang w:val="it-IT"/>
        </w:rPr>
        <w:t>Chiu</w:t>
      </w:r>
      <w:proofErr w:type="spellEnd"/>
      <w:r w:rsidRPr="00FF1A2D">
        <w:rPr>
          <w:lang w:val="it-IT"/>
        </w:rPr>
        <w:t xml:space="preserve">, M. M., &amp; </w:t>
      </w:r>
      <w:proofErr w:type="spellStart"/>
      <w:r w:rsidRPr="00FF1A2D">
        <w:rPr>
          <w:lang w:val="it-IT"/>
        </w:rPr>
        <w:t>Shum</w:t>
      </w:r>
      <w:proofErr w:type="spellEnd"/>
      <w:r w:rsidRPr="00FF1A2D">
        <w:rPr>
          <w:lang w:val="it-IT"/>
        </w:rPr>
        <w:t xml:space="preserve">, K. K. P. (2022). </w:t>
      </w:r>
      <w:r>
        <w:t xml:space="preserve">Time perception deficits in children and adolescents with attention-deficit/hyperactivity disorder: A meta-analysis. </w:t>
      </w:r>
      <w:r>
        <w:rPr>
          <w:i/>
        </w:rPr>
        <w:t>Journal of Attention Disorders</w:t>
      </w:r>
      <w:r>
        <w:t xml:space="preserve">, </w:t>
      </w:r>
      <w:r>
        <w:rPr>
          <w:i/>
        </w:rPr>
        <w:t>26</w:t>
      </w:r>
      <w:r>
        <w:t>(8), 1126–1144. https://doi.org/10.1177/1087054720949639</w:t>
      </w:r>
    </w:p>
    <w:p w14:paraId="27EEA111" w14:textId="28A16492" w:rsidR="00F77A7C" w:rsidRPr="00FF1A2D" w:rsidRDefault="00F77A7C" w:rsidP="00FF1A2D"/>
    <w:sectPr w:rsidR="00F77A7C" w:rsidRPr="00FF1A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621210">
    <w:abstractNumId w:val="8"/>
  </w:num>
  <w:num w:numId="2" w16cid:durableId="1240556369">
    <w:abstractNumId w:val="6"/>
  </w:num>
  <w:num w:numId="3" w16cid:durableId="317853071">
    <w:abstractNumId w:val="5"/>
  </w:num>
  <w:num w:numId="4" w16cid:durableId="76218742">
    <w:abstractNumId w:val="4"/>
  </w:num>
  <w:num w:numId="5" w16cid:durableId="47077917">
    <w:abstractNumId w:val="7"/>
  </w:num>
  <w:num w:numId="6" w16cid:durableId="1808664502">
    <w:abstractNumId w:val="3"/>
  </w:num>
  <w:num w:numId="7" w16cid:durableId="1701666424">
    <w:abstractNumId w:val="2"/>
  </w:num>
  <w:num w:numId="8" w16cid:durableId="2051025406">
    <w:abstractNumId w:val="1"/>
  </w:num>
  <w:num w:numId="9" w16cid:durableId="44566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710"/>
    <w:rsid w:val="0029639D"/>
    <w:rsid w:val="00326F90"/>
    <w:rsid w:val="0047670D"/>
    <w:rsid w:val="00AA1D8D"/>
    <w:rsid w:val="00B47730"/>
    <w:rsid w:val="00CB0664"/>
    <w:rsid w:val="00EA05AC"/>
    <w:rsid w:val="00F77A7C"/>
    <w:rsid w:val="00FC693F"/>
    <w:rsid w:val="00FF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5EDA0"/>
  <w14:defaultImageDpi w14:val="300"/>
  <w15:docId w15:val="{5309B07A-C8EC-47C3-A1B5-65C2E4B0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3226</Words>
  <Characters>18389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Enrico Toffalini</cp:lastModifiedBy>
  <cp:revision>6</cp:revision>
  <dcterms:created xsi:type="dcterms:W3CDTF">2013-12-23T23:15:00Z</dcterms:created>
  <dcterms:modified xsi:type="dcterms:W3CDTF">2026-02-16T21:52:00Z</dcterms:modified>
  <cp:category/>
</cp:coreProperties>
</file>