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5C0013"/>
          <w:sz w:val="44"/>
          <w:szCs w:val="44"/>
        </w:rPr>
        <w:t xml:space="preserve">ANEXOS TECNICOS</w:t>
      </w:r>
    </w:p>
    <w:p>
      <w:pPr>
        <w:spacing w:after="80" w:before="200"/>
        <w:jc w:val="center"/>
      </w:pPr>
      <w:r>
        <w:rPr>
          <w:b/>
          <w:bCs/>
          <w:sz w:val="30"/>
          <w:szCs w:val="30"/>
        </w:rPr>
        <w:t xml:space="preserve">Sistema Digital de Atenciones e Indicadores SCI</w:t>
      </w:r>
    </w:p>
    <w:p>
      <w:pPr>
        <w:spacing w:after="600"/>
        <w:jc w:val="center"/>
      </w:pPr>
      <w:r>
        <w:rPr>
          <w:color w:val="374151"/>
          <w:sz w:val="24"/>
          <w:szCs w:val="24"/>
        </w:rPr>
        <w:t xml:space="preserve">Oficina General de Bienestar Universitario (OGBU) - UNMSM</w:t>
      </w:r>
    </w:p>
    <w:p>
      <w:pPr>
        <w:spacing w:after="40"/>
        <w:jc w:val="center"/>
      </w:pPr>
      <w:r>
        <w:rPr>
          <w:color w:val="6B7280"/>
          <w:sz w:val="20"/>
          <w:szCs w:val="20"/>
        </w:rPr>
        <w:t xml:space="preserve">2 de septiembre de 2026</w:t>
      </w:r>
    </w:p>
    <w:p>
      <w:pPr>
        <w:spacing w:after="300"/>
        <w:jc w:val="center"/>
      </w:pPr>
      <w:r>
        <w:rPr>
          <w:i/>
          <w:iCs/>
          <w:color w:val="6B7280"/>
          <w:sz w:val="20"/>
          <w:szCs w:val="20"/>
        </w:rPr>
        <w:t xml:space="preserve">Servicios SCI: Alimentacion (Comedor), Servicio Social y Residencias Universitarias. Servicios internos (mesa de ayuda, no reportables al SCI): Soporte TI y Gestion OGBU.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7706" w:sz="6"/>
              <w:left w:val="single" w:color="D97706" w:sz="6"/>
              <w:bottom w:val="single" w:color="D97706" w:sz="6"/>
              <w:right w:val="single" w:color="D97706" w:sz="6"/>
            </w:tcBorders>
            <w:shd w:fill="FEF3C7" w:val="clear"/>
            <w:tcMar>
              <w:top w:type="dxa" w:w="160"/>
              <w:left w:type="dxa" w:w="200"/>
              <w:bottom w:type="dxa" w:w="160"/>
              <w:right w:type="dxa" w:w="200"/>
            </w:tcMar>
          </w:tcPr>
          <w:p>
            <w:pPr>
              <w:spacing w:after="100"/>
            </w:pPr>
            <w:r>
              <w:rPr>
                <w:b/>
                <w:bCs/>
                <w:color w:val="92400E"/>
                <w:sz w:val="19"/>
                <w:szCs w:val="19"/>
              </w:rPr>
              <w:t xml:space="preserve">ESTADO Y ALCANCE DEL SISTEMA - PERIODO REPORTADO: AGOSTO 2026</w:t>
            </w:r>
          </w:p>
          <w:p>
            <w:pPr>
              <w:spacing w:after="80"/>
            </w:pPr>
            <w:r>
              <w:rPr>
                <w:color w:val="78350F"/>
                <w:sz w:val="19"/>
                <w:szCs w:val="19"/>
              </w:rPr>
              <w:t xml:space="preserve">Avance respecto al reporte de julio: el sistema fue empaquetado en contenedores Docker y desplegado en un servidor de la red interna institucional (http://172.16.173.212:8080) el 31 de agosto de 2026 -- verificado de forma independiente el 2 de septiembre de 2026 (respuesta HTTP 200, encabezados de nginx, endpoints de la API respondiendo con datos reales). El alcance del sistema tambien se amplio de un registro de atenciones SCI a una mesa de ayuda completa (unidades, categorias, ciclo de estados, reincidencia) y se integro con la fuente institucional Oracle SUM (Anexo 5).</w:t>
            </w:r>
          </w:p>
          <w:p>
            <w:pPr>
              <w:spacing w:after="80"/>
            </w:pPr>
            <w:r>
              <w:rPr>
                <w:color w:val="78350F"/>
                <w:sz w:val="19"/>
                <w:szCs w:val="19"/>
              </w:rPr>
              <w:t xml:space="preserve">Uso operativo: a la fecha de este reporte, el trafico registrado en el servidor desplegado corresponde a pruebas de aceptacion realizadas por el equipo de desarrollo inmediatamente despues del despliegue (31 de agosto), no a uso operativo diario por parte del personal de la OGBU. Los Anexos 2 y 3 muestran capturas de ese servidor real; las atenciones visibles en ellas son, segun corresponda, datos de prueba (dummy) sembrados en el esquema o tickets de validacion post-despliegue -- ninguna corresponde a un caso operativo reportado por una oficina de la OGBU.</w:t>
            </w:r>
          </w:p>
          <w:p>
            <w:r>
              <w:rPr>
                <w:i/>
                <w:iCs/>
                <w:color w:val="78350F"/>
                <w:sz w:val="19"/>
                <w:szCs w:val="19"/>
              </w:rPr>
              <w:t xml:space="preserve">Hallazgo y correccion durante la elaboracion de este reporte: se detecto que el esquema base cargaba automaticamente 8 estudiantes y 10 atenciones ficticias en cualquier despliegue nuevo, lo que en el servidor real produjo atenciones de prueba asociadas a dos estudiantes reales tras ejecutar la sincronizacion con Oracle SUM. Se separaron los datos ficticios del esquema base (ahora en un archivo aparte, no desplegado automaticamente) y se goberno la limpieza de los registros afectados en el servidor real.</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D1D5DB" w:sz="2"/>
              <w:left w:val="single" w:color="D1D5DB" w:sz="2"/>
              <w:bottom w:val="single" w:color="D1D5DB" w:sz="2"/>
              <w:right w:val="single" w:color="D1D5DB" w:sz="2"/>
            </w:tcBorders>
            <w:shd w:fill="7A0019" w:val="clear"/>
            <w:tcMar>
              <w:top w:type="dxa" w:w="100"/>
              <w:left w:type="dxa" w:w="120"/>
              <w:bottom w:type="dxa" w:w="100"/>
              <w:right w:type="dxa" w:w="120"/>
            </w:tcMar>
            <w:vAlign w:val="center"/>
          </w:tcPr>
          <w:p>
            <w:r>
              <w:rPr>
                <w:b/>
                <w:bCs/>
                <w:color w:val="FFFFFF"/>
              </w:rPr>
              <w:t xml:space="preserve">Anexo 1</w:t>
            </w:r>
          </w:p>
        </w:tc>
        <w:tc>
          <w:tcPr>
            <w:tcW w:type="dxa" w:w="8880"/>
            <w:tcBorders>
              <w:top w:val="single" w:color="D1D5DB" w:sz="2"/>
              <w:left w:val="single" w:color="D1D5DB" w:sz="2"/>
              <w:bottom w:val="single" w:color="D1D5DB" w:sz="2"/>
              <w:right w:val="single" w:color="D1D5DB" w:sz="2"/>
            </w:tcBorders>
            <w:tcMar>
              <w:top w:type="dxa" w:w="100"/>
              <w:left w:type="dxa" w:w="120"/>
              <w:bottom w:type="dxa" w:w="100"/>
              <w:right w:type="dxa" w:w="120"/>
            </w:tcMar>
            <w:vAlign w:val="center"/>
          </w:tcPr>
          <w:p>
            <w:r>
              <w:t xml:space="preserve">Script y Modelo Fisico de Base de Datos</w:t>
            </w:r>
          </w:p>
        </w:tc>
      </w:tr>
      <w:tr>
        <w:tc>
          <w:tcPr>
            <w:tcW w:type="dxa" w:w="1200"/>
            <w:tcBorders>
              <w:top w:val="single" w:color="D1D5DB" w:sz="2"/>
              <w:left w:val="single" w:color="D1D5DB" w:sz="2"/>
              <w:bottom w:val="single" w:color="D1D5DB" w:sz="2"/>
              <w:right w:val="single" w:color="D1D5DB" w:sz="2"/>
            </w:tcBorders>
            <w:shd w:fill="7A0019" w:val="clear"/>
            <w:tcMar>
              <w:top w:type="dxa" w:w="100"/>
              <w:left w:type="dxa" w:w="120"/>
              <w:bottom w:type="dxa" w:w="100"/>
              <w:right w:type="dxa" w:w="120"/>
            </w:tcMar>
            <w:vAlign w:val="center"/>
          </w:tcPr>
          <w:p>
            <w:r>
              <w:rPr>
                <w:b/>
                <w:bCs/>
                <w:color w:val="FFFFFF"/>
              </w:rPr>
              <w:t xml:space="preserve">Anexo 2</w:t>
            </w:r>
          </w:p>
        </w:tc>
        <w:tc>
          <w:tcPr>
            <w:tcW w:type="dxa" w:w="8880"/>
            <w:tcBorders>
              <w:top w:val="single" w:color="D1D5DB" w:sz="2"/>
              <w:left w:val="single" w:color="D1D5DB" w:sz="2"/>
              <w:bottom w:val="single" w:color="D1D5DB" w:sz="2"/>
              <w:right w:val="single" w:color="D1D5DB" w:sz="2"/>
            </w:tcBorders>
            <w:tcMar>
              <w:top w:type="dxa" w:w="100"/>
              <w:left w:type="dxa" w:w="120"/>
              <w:bottom w:type="dxa" w:w="100"/>
              <w:right w:type="dxa" w:w="120"/>
            </w:tcMar>
            <w:vAlign w:val="center"/>
          </w:tcPr>
          <w:p>
            <w:r>
              <w:t xml:space="preserve">Capturas de Pantalla del Formulario de Registro de Atenciones</w:t>
            </w:r>
          </w:p>
        </w:tc>
      </w:tr>
      <w:tr>
        <w:tc>
          <w:tcPr>
            <w:tcW w:type="dxa" w:w="1200"/>
            <w:tcBorders>
              <w:top w:val="single" w:color="D1D5DB" w:sz="2"/>
              <w:left w:val="single" w:color="D1D5DB" w:sz="2"/>
              <w:bottom w:val="single" w:color="D1D5DB" w:sz="2"/>
              <w:right w:val="single" w:color="D1D5DB" w:sz="2"/>
            </w:tcBorders>
            <w:shd w:fill="7A0019" w:val="clear"/>
            <w:tcMar>
              <w:top w:type="dxa" w:w="100"/>
              <w:left w:type="dxa" w:w="120"/>
              <w:bottom w:type="dxa" w:w="100"/>
              <w:right w:type="dxa" w:w="120"/>
            </w:tcMar>
            <w:vAlign w:val="center"/>
          </w:tcPr>
          <w:p>
            <w:r>
              <w:rPr>
                <w:b/>
                <w:bCs/>
                <w:color w:val="FFFFFF"/>
              </w:rPr>
              <w:t xml:space="preserve">Anexo 3</w:t>
            </w:r>
          </w:p>
        </w:tc>
        <w:tc>
          <w:tcPr>
            <w:tcW w:type="dxa" w:w="8880"/>
            <w:tcBorders>
              <w:top w:val="single" w:color="D1D5DB" w:sz="2"/>
              <w:left w:val="single" w:color="D1D5DB" w:sz="2"/>
              <w:bottom w:val="single" w:color="D1D5DB" w:sz="2"/>
              <w:right w:val="single" w:color="D1D5DB" w:sz="2"/>
            </w:tcBorders>
            <w:tcMar>
              <w:top w:type="dxa" w:w="100"/>
              <w:left w:type="dxa" w:w="120"/>
              <w:bottom w:type="dxa" w:w="100"/>
              <w:right w:type="dxa" w:w="120"/>
            </w:tcMar>
            <w:vAlign w:val="center"/>
          </w:tcPr>
          <w:p>
            <w:r>
              <w:t xml:space="preserve">Capturas de Pantalla del Dashboard de Indicadores SCI</w:t>
            </w:r>
          </w:p>
        </w:tc>
      </w:tr>
      <w:tr>
        <w:tc>
          <w:tcPr>
            <w:tcW w:type="dxa" w:w="1200"/>
            <w:tcBorders>
              <w:top w:val="single" w:color="D1D5DB" w:sz="2"/>
              <w:left w:val="single" w:color="D1D5DB" w:sz="2"/>
              <w:bottom w:val="single" w:color="D1D5DB" w:sz="2"/>
              <w:right w:val="single" w:color="D1D5DB" w:sz="2"/>
            </w:tcBorders>
            <w:shd w:fill="7A0019" w:val="clear"/>
            <w:tcMar>
              <w:top w:type="dxa" w:w="100"/>
              <w:left w:type="dxa" w:w="120"/>
              <w:bottom w:type="dxa" w:w="100"/>
              <w:right w:type="dxa" w:w="120"/>
            </w:tcMar>
            <w:vAlign w:val="center"/>
          </w:tcPr>
          <w:p>
            <w:r>
              <w:rPr>
                <w:b/>
                <w:bCs/>
                <w:color w:val="FFFFFF"/>
              </w:rPr>
              <w:t xml:space="preserve">Anexo 4</w:t>
            </w:r>
          </w:p>
        </w:tc>
        <w:tc>
          <w:tcPr>
            <w:tcW w:type="dxa" w:w="8880"/>
            <w:tcBorders>
              <w:top w:val="single" w:color="D1D5DB" w:sz="2"/>
              <w:left w:val="single" w:color="D1D5DB" w:sz="2"/>
              <w:bottom w:val="single" w:color="D1D5DB" w:sz="2"/>
              <w:right w:val="single" w:color="D1D5DB" w:sz="2"/>
            </w:tcBorders>
            <w:tcMar>
              <w:top w:type="dxa" w:w="100"/>
              <w:left w:type="dxa" w:w="120"/>
              <w:bottom w:type="dxa" w:w="100"/>
              <w:right w:type="dxa" w:w="120"/>
            </w:tcMar>
            <w:vAlign w:val="center"/>
          </w:tcPr>
          <w:p>
            <w:r>
              <w:t xml:space="preserve">Especificacion de APIs Backend</w:t>
            </w:r>
          </w:p>
        </w:tc>
      </w:tr>
      <w:tr>
        <w:tc>
          <w:tcPr>
            <w:tcW w:type="dxa" w:w="1200"/>
            <w:tcBorders>
              <w:top w:val="single" w:color="D1D5DB" w:sz="2"/>
              <w:left w:val="single" w:color="D1D5DB" w:sz="2"/>
              <w:bottom w:val="single" w:color="D1D5DB" w:sz="2"/>
              <w:right w:val="single" w:color="D1D5DB" w:sz="2"/>
            </w:tcBorders>
            <w:shd w:fill="7A0019" w:val="clear"/>
            <w:tcMar>
              <w:top w:type="dxa" w:w="100"/>
              <w:left w:type="dxa" w:w="120"/>
              <w:bottom w:type="dxa" w:w="100"/>
              <w:right w:type="dxa" w:w="120"/>
            </w:tcMar>
            <w:vAlign w:val="center"/>
          </w:tcPr>
          <w:p>
            <w:r>
              <w:rPr>
                <w:b/>
                <w:bCs/>
                <w:color w:val="FFFFFF"/>
              </w:rPr>
              <w:t xml:space="preserve">Anexo 5</w:t>
            </w:r>
          </w:p>
        </w:tc>
        <w:tc>
          <w:tcPr>
            <w:tcW w:type="dxa" w:w="8880"/>
            <w:tcBorders>
              <w:top w:val="single" w:color="D1D5DB" w:sz="2"/>
              <w:left w:val="single" w:color="D1D5DB" w:sz="2"/>
              <w:bottom w:val="single" w:color="D1D5DB" w:sz="2"/>
              <w:right w:val="single" w:color="D1D5DB" w:sz="2"/>
            </w:tcBorders>
            <w:tcMar>
              <w:top w:type="dxa" w:w="100"/>
              <w:left w:type="dxa" w:w="120"/>
              <w:bottom w:type="dxa" w:w="100"/>
              <w:right w:type="dxa" w:w="120"/>
            </w:tcMar>
            <w:vAlign w:val="center"/>
          </w:tcPr>
          <w:p>
            <w:r>
              <w:t xml:space="preserve">Integracion con Fuente Institucional Oracle SUM</w:t>
            </w:r>
          </w:p>
        </w:tc>
      </w:tr>
      <w:tr>
        <w:tc>
          <w:tcPr>
            <w:tcW w:type="dxa" w:w="1200"/>
            <w:tcBorders>
              <w:top w:val="single" w:color="D1D5DB" w:sz="2"/>
              <w:left w:val="single" w:color="D1D5DB" w:sz="2"/>
              <w:bottom w:val="single" w:color="D1D5DB" w:sz="2"/>
              <w:right w:val="single" w:color="D1D5DB" w:sz="2"/>
            </w:tcBorders>
            <w:shd w:fill="7A0019" w:val="clear"/>
            <w:tcMar>
              <w:top w:type="dxa" w:w="100"/>
              <w:left w:type="dxa" w:w="120"/>
              <w:bottom w:type="dxa" w:w="100"/>
              <w:right w:type="dxa" w:w="120"/>
            </w:tcMar>
            <w:vAlign w:val="center"/>
          </w:tcPr>
          <w:p>
            <w:r>
              <w:rPr>
                <w:b/>
                <w:bCs/>
                <w:color w:val="FFFFFF"/>
              </w:rPr>
              <w:t xml:space="preserve">Anexo 6</w:t>
            </w:r>
          </w:p>
        </w:tc>
        <w:tc>
          <w:tcPr>
            <w:tcW w:type="dxa" w:w="8880"/>
            <w:tcBorders>
              <w:top w:val="single" w:color="D1D5DB" w:sz="2"/>
              <w:left w:val="single" w:color="D1D5DB" w:sz="2"/>
              <w:bottom w:val="single" w:color="D1D5DB" w:sz="2"/>
              <w:right w:val="single" w:color="D1D5DB" w:sz="2"/>
            </w:tcBorders>
            <w:tcMar>
              <w:top w:type="dxa" w:w="100"/>
              <w:left w:type="dxa" w:w="120"/>
              <w:bottom w:type="dxa" w:w="100"/>
              <w:right w:type="dxa" w:w="120"/>
            </w:tcMar>
            <w:vAlign w:val="center"/>
          </w:tcPr>
          <w:p>
            <w:r>
              <w:t xml:space="preserve">Empaquetado en Contenedores y Despliegue en Red Institucional</w:t>
            </w:r>
          </w:p>
        </w:tc>
      </w:tr>
    </w:tbl>
    <w:p>
      <w:r>
        <w:br w:type="page"/>
      </w:r>
    </w:p>
    <w:p>
      <w:pPr>
        <w:pStyle w:val="Heading1"/>
        <w:spacing w:after="200" w:before="200"/>
      </w:pPr>
      <w:r>
        <w:rPr>
          <w:b/>
          <w:bCs/>
          <w:color w:val="5C0013"/>
        </w:rPr>
        <w:t xml:space="preserve">Anexo 1 - Script y Modelo Fisico de Base de Datos</w:t>
      </w:r>
    </w:p>
    <w:p>
      <w:pPr>
        <w:spacing w:after="160"/>
      </w:pPr>
      <w:r>
        <w:t xml:space="preserve">Estructura relacional que soporta el Registro Digital de Atenciones, la Mesa de Ayuda interna y las Encuestas de Satisfaccion. En agosto de 2026 el modelo crecio de 7 a 11 tablas para incorporar unidades, categorias/acciones tipificadas, ciclo de estados con trazabilidad (atenciones_historial) y tickets internos sin estudiante asociado. Claves primarias autoincrementales, claves foraneas con reglas de integridad referencial (RESTRICT/CASCADE/SET NULL), indices sobre columnas de filtrado frecuente y restricciones CHECK para los valores enumerados.</w:t>
      </w:r>
    </w:p>
    <w:p>
      <w:pPr>
        <w:pStyle w:val="Heading2"/>
        <w:spacing w:after="120" w:before="240"/>
      </w:pPr>
      <w:r>
        <w:rPr>
          <w:b/>
          <w:bCs/>
          <w:color w:val="5C0013"/>
        </w:rPr>
        <w:t xml:space="preserve">1.1 Resumen del modelo (entidades y llaves)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4380"/>
        <w:gridCol w:w="2200"/>
      </w:tblGrid>
      <w:tr>
        <w:trPr>
          <w:tblHeader/>
        </w:trPr>
        <w:tc>
          <w:tcPr>
            <w:tcW w:type="dxa" w:w="2200"/>
            <w:tcBorders>
              <w:top w:val="single" w:color="D1D5DB" w:sz="2"/>
              <w:left w:val="single" w:color="D1D5DB" w:sz="2"/>
              <w:bottom w:val="single" w:color="D1D5DB" w:sz="2"/>
              <w:right w:val="single" w:color="D1D5DB" w:sz="2"/>
            </w:tcBorders>
            <w:shd w:fill="7A0019" w:val="clear"/>
            <w:tcMar>
              <w:top w:type="dxa" w:w="80"/>
              <w:left w:type="dxa" w:w="100"/>
              <w:bottom w:type="dxa" w:w="80"/>
              <w:right w:type="dxa" w:w="100"/>
            </w:tcMar>
            <w:vAlign w:val="center"/>
          </w:tcPr>
          <w:p>
            <w:r>
              <w:rPr>
                <w:b/>
                <w:bCs/>
                <w:color w:val="FFFFFF"/>
                <w:sz w:val="19"/>
                <w:szCs w:val="19"/>
              </w:rPr>
              <w:t xml:space="preserve">Tabla</w:t>
            </w:r>
          </w:p>
        </w:tc>
        <w:tc>
          <w:tcPr>
            <w:tcW w:type="dxa" w:w="1300"/>
            <w:tcBorders>
              <w:top w:val="single" w:color="D1D5DB" w:sz="2"/>
              <w:left w:val="single" w:color="D1D5DB" w:sz="2"/>
              <w:bottom w:val="single" w:color="D1D5DB" w:sz="2"/>
              <w:right w:val="single" w:color="D1D5DB" w:sz="2"/>
            </w:tcBorders>
            <w:shd w:fill="7A0019" w:val="clear"/>
            <w:tcMar>
              <w:top w:type="dxa" w:w="80"/>
              <w:left w:type="dxa" w:w="100"/>
              <w:bottom w:type="dxa" w:w="80"/>
              <w:right w:type="dxa" w:w="100"/>
            </w:tcMar>
            <w:vAlign w:val="center"/>
          </w:tcPr>
          <w:p>
            <w:r>
              <w:rPr>
                <w:b/>
                <w:bCs/>
                <w:color w:val="FFFFFF"/>
                <w:sz w:val="19"/>
                <w:szCs w:val="19"/>
              </w:rPr>
              <w:t xml:space="preserve">Clave primaria</w:t>
            </w:r>
          </w:p>
        </w:tc>
        <w:tc>
          <w:tcPr>
            <w:tcW w:type="dxa" w:w="4380"/>
            <w:tcBorders>
              <w:top w:val="single" w:color="D1D5DB" w:sz="2"/>
              <w:left w:val="single" w:color="D1D5DB" w:sz="2"/>
              <w:bottom w:val="single" w:color="D1D5DB" w:sz="2"/>
              <w:right w:val="single" w:color="D1D5DB" w:sz="2"/>
            </w:tcBorders>
            <w:shd w:fill="7A0019" w:val="clear"/>
            <w:tcMar>
              <w:top w:type="dxa" w:w="80"/>
              <w:left w:type="dxa" w:w="100"/>
              <w:bottom w:type="dxa" w:w="80"/>
              <w:right w:type="dxa" w:w="100"/>
            </w:tcMar>
            <w:vAlign w:val="center"/>
          </w:tcPr>
          <w:p>
            <w:r>
              <w:rPr>
                <w:b/>
                <w:bCs/>
                <w:color w:val="FFFFFF"/>
                <w:sz w:val="19"/>
                <w:szCs w:val="19"/>
              </w:rPr>
              <w:t xml:space="preserve">Descripcion</w:t>
            </w:r>
          </w:p>
        </w:tc>
        <w:tc>
          <w:tcPr>
            <w:tcW w:type="dxa" w:w="2200"/>
            <w:tcBorders>
              <w:top w:val="single" w:color="D1D5DB" w:sz="2"/>
              <w:left w:val="single" w:color="D1D5DB" w:sz="2"/>
              <w:bottom w:val="single" w:color="D1D5DB" w:sz="2"/>
              <w:right w:val="single" w:color="D1D5DB" w:sz="2"/>
            </w:tcBorders>
            <w:shd w:fill="7A0019" w:val="clear"/>
            <w:tcMar>
              <w:top w:type="dxa" w:w="80"/>
              <w:left w:type="dxa" w:w="100"/>
              <w:bottom w:type="dxa" w:w="80"/>
              <w:right w:type="dxa" w:w="100"/>
            </w:tcMar>
            <w:vAlign w:val="center"/>
          </w:tcPr>
          <w:p>
            <w:r>
              <w:rPr>
                <w:b/>
                <w:bCs/>
                <w:color w:val="FFFFFF"/>
                <w:sz w:val="19"/>
                <w:szCs w:val="19"/>
              </w:rPr>
              <w:t xml:space="preserve">Claves foraneas (FK)</w:t>
            </w:r>
          </w:p>
        </w:tc>
      </w:tr>
      <w:tr>
        <w:tc>
          <w:tcPr>
            <w:tcW w:type="dxa" w:w="220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rFonts w:ascii="Consolas" w:cs="Consolas" w:eastAsia="Consolas" w:hAnsi="Consolas"/>
                <w:sz w:val="19"/>
                <w:szCs w:val="19"/>
              </w:rPr>
              <w:t xml:space="preserve">servicios_ogbu</w:t>
            </w:r>
          </w:p>
        </w:tc>
        <w:tc>
          <w:tcPr>
            <w:tcW w:type="dxa" w:w="130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rFonts w:ascii="Consolas" w:cs="Consolas" w:eastAsia="Consolas" w:hAnsi="Consolas"/>
                <w:sz w:val="19"/>
                <w:szCs w:val="19"/>
              </w:rPr>
              <w:t xml:space="preserve">servicio_id</w:t>
            </w:r>
          </w:p>
        </w:tc>
        <w:tc>
          <w:tcPr>
            <w:tcW w:type="dxa" w:w="438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Catalogo de servicios; es_sci distingue SCI (Alimentacion, Servicio Social, Residencias) de internos (Soporte TI, Gestion OGBU)</w:t>
            </w:r>
          </w:p>
        </w:tc>
        <w:tc>
          <w:tcPr>
            <w:tcW w:type="dxa" w:w="220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rFonts w:ascii="Consolas" w:cs="Consolas" w:eastAsia="Consolas" w:hAnsi="Consolas"/>
                <w:sz w:val="19"/>
                <w:szCs w:val="19"/>
              </w:rPr>
              <w:t xml:space="preserve">-</w:t>
            </w:r>
          </w:p>
        </w:tc>
      </w:tr>
      <w:tr>
        <w:tc>
          <w:tcPr>
            <w:tcW w:type="dxa" w:w="22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rFonts w:ascii="Consolas" w:cs="Consolas" w:eastAsia="Consolas" w:hAnsi="Consolas"/>
                <w:sz w:val="19"/>
                <w:szCs w:val="19"/>
              </w:rPr>
              <w:t xml:space="preserve">unidades</w:t>
            </w:r>
          </w:p>
        </w:tc>
        <w:tc>
          <w:tcPr>
            <w:tcW w:type="dxa" w:w="13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rFonts w:ascii="Consolas" w:cs="Consolas" w:eastAsia="Consolas" w:hAnsi="Consolas"/>
                <w:sz w:val="19"/>
                <w:szCs w:val="19"/>
              </w:rPr>
              <w:t xml:space="preserve">unidad_id</w:t>
            </w:r>
          </w:p>
        </w:tc>
        <w:tc>
          <w:tcPr>
            <w:tcW w:type="dxa" w:w="438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sz w:val="19"/>
                <w:szCs w:val="19"/>
              </w:rPr>
              <w:t xml:space="preserve">Oficinas/unidades operativas de la OGBU</w:t>
            </w:r>
          </w:p>
        </w:tc>
        <w:tc>
          <w:tcPr>
            <w:tcW w:type="dxa" w:w="22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rFonts w:ascii="Consolas" w:cs="Consolas" w:eastAsia="Consolas" w:hAnsi="Consolas"/>
                <w:sz w:val="19"/>
                <w:szCs w:val="19"/>
              </w:rPr>
              <w:t xml:space="preserve">servicio_id (nullable)</w:t>
            </w:r>
          </w:p>
        </w:tc>
      </w:tr>
      <w:tr>
        <w:tc>
          <w:tcPr>
            <w:tcW w:type="dxa" w:w="220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rFonts w:ascii="Consolas" w:cs="Consolas" w:eastAsia="Consolas" w:hAnsi="Consolas"/>
                <w:sz w:val="19"/>
                <w:szCs w:val="19"/>
              </w:rPr>
              <w:t xml:space="preserve">usuarios_responsables</w:t>
            </w:r>
          </w:p>
        </w:tc>
        <w:tc>
          <w:tcPr>
            <w:tcW w:type="dxa" w:w="130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rFonts w:ascii="Consolas" w:cs="Consolas" w:eastAsia="Consolas" w:hAnsi="Consolas"/>
                <w:sz w:val="19"/>
                <w:szCs w:val="19"/>
              </w:rPr>
              <w:t xml:space="preserve">usuario_id</w:t>
            </w:r>
          </w:p>
        </w:tc>
        <w:tc>
          <w:tcPr>
            <w:tcW w:type="dxa" w:w="438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Operadores que registran/atienden, adscritos a una unidad</w:t>
            </w:r>
          </w:p>
        </w:tc>
        <w:tc>
          <w:tcPr>
            <w:tcW w:type="dxa" w:w="220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rFonts w:ascii="Consolas" w:cs="Consolas" w:eastAsia="Consolas" w:hAnsi="Consolas"/>
                <w:sz w:val="19"/>
                <w:szCs w:val="19"/>
              </w:rPr>
              <w:t xml:space="preserve">unidad_id (nullable)</w:t>
            </w:r>
          </w:p>
        </w:tc>
      </w:tr>
      <w:tr>
        <w:tc>
          <w:tcPr>
            <w:tcW w:type="dxa" w:w="22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rFonts w:ascii="Consolas" w:cs="Consolas" w:eastAsia="Consolas" w:hAnsi="Consolas"/>
                <w:sz w:val="19"/>
                <w:szCs w:val="19"/>
              </w:rPr>
              <w:t xml:space="preserve">estudiantes</w:t>
            </w:r>
          </w:p>
        </w:tc>
        <w:tc>
          <w:tcPr>
            <w:tcW w:type="dxa" w:w="13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rFonts w:ascii="Consolas" w:cs="Consolas" w:eastAsia="Consolas" w:hAnsi="Consolas"/>
                <w:sz w:val="19"/>
                <w:szCs w:val="19"/>
              </w:rPr>
              <w:t xml:space="preserve">estudiante_id</w:t>
            </w:r>
          </w:p>
        </w:tc>
        <w:tc>
          <w:tcPr>
            <w:tcW w:type="dxa" w:w="438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sz w:val="19"/>
                <w:szCs w:val="19"/>
              </w:rPr>
              <w:t xml:space="preserve">Padron de estudiantes (sincronizado desde Oracle SUM)</w:t>
            </w:r>
          </w:p>
        </w:tc>
        <w:tc>
          <w:tcPr>
            <w:tcW w:type="dxa" w:w="22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rFonts w:ascii="Consolas" w:cs="Consolas" w:eastAsia="Consolas" w:hAnsi="Consolas"/>
                <w:sz w:val="19"/>
                <w:szCs w:val="19"/>
              </w:rPr>
              <w:t xml:space="preserve">-</w:t>
            </w:r>
          </w:p>
        </w:tc>
      </w:tr>
      <w:tr>
        <w:tc>
          <w:tcPr>
            <w:tcW w:type="dxa" w:w="220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rFonts w:ascii="Consolas" w:cs="Consolas" w:eastAsia="Consolas" w:hAnsi="Consolas"/>
                <w:sz w:val="19"/>
                <w:szCs w:val="19"/>
              </w:rPr>
              <w:t xml:space="preserve">trimestres</w:t>
            </w:r>
          </w:p>
        </w:tc>
        <w:tc>
          <w:tcPr>
            <w:tcW w:type="dxa" w:w="130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rFonts w:ascii="Consolas" w:cs="Consolas" w:eastAsia="Consolas" w:hAnsi="Consolas"/>
                <w:sz w:val="19"/>
                <w:szCs w:val="19"/>
              </w:rPr>
              <w:t xml:space="preserve">trimestre_id</w:t>
            </w:r>
          </w:p>
        </w:tc>
        <w:tc>
          <w:tcPr>
            <w:tcW w:type="dxa" w:w="438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Periodos trimestrales usados para agrupar encuestas</w:t>
            </w:r>
          </w:p>
        </w:tc>
        <w:tc>
          <w:tcPr>
            <w:tcW w:type="dxa" w:w="220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rFonts w:ascii="Consolas" w:cs="Consolas" w:eastAsia="Consolas" w:hAnsi="Consolas"/>
                <w:sz w:val="19"/>
                <w:szCs w:val="19"/>
              </w:rPr>
              <w:t xml:space="preserve">-</w:t>
            </w:r>
          </w:p>
        </w:tc>
      </w:tr>
      <w:tr>
        <w:tc>
          <w:tcPr>
            <w:tcW w:type="dxa" w:w="22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rFonts w:ascii="Consolas" w:cs="Consolas" w:eastAsia="Consolas" w:hAnsi="Consolas"/>
                <w:sz w:val="19"/>
                <w:szCs w:val="19"/>
              </w:rPr>
              <w:t xml:space="preserve">categorias_atencion</w:t>
            </w:r>
          </w:p>
        </w:tc>
        <w:tc>
          <w:tcPr>
            <w:tcW w:type="dxa" w:w="13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rFonts w:ascii="Consolas" w:cs="Consolas" w:eastAsia="Consolas" w:hAnsi="Consolas"/>
                <w:sz w:val="19"/>
                <w:szCs w:val="19"/>
              </w:rPr>
              <w:t xml:space="preserve">categoria_id</w:t>
            </w:r>
          </w:p>
        </w:tc>
        <w:tc>
          <w:tcPr>
            <w:tcW w:type="dxa" w:w="438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sz w:val="19"/>
                <w:szCs w:val="19"/>
              </w:rPr>
              <w:t xml:space="preserve">Catalogo de tipos de atencion por servicio</w:t>
            </w:r>
          </w:p>
        </w:tc>
        <w:tc>
          <w:tcPr>
            <w:tcW w:type="dxa" w:w="22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rFonts w:ascii="Consolas" w:cs="Consolas" w:eastAsia="Consolas" w:hAnsi="Consolas"/>
                <w:sz w:val="19"/>
                <w:szCs w:val="19"/>
              </w:rPr>
              <w:t xml:space="preserve">servicio_id</w:t>
            </w:r>
          </w:p>
        </w:tc>
      </w:tr>
      <w:tr>
        <w:tc>
          <w:tcPr>
            <w:tcW w:type="dxa" w:w="220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rFonts w:ascii="Consolas" w:cs="Consolas" w:eastAsia="Consolas" w:hAnsi="Consolas"/>
                <w:sz w:val="19"/>
                <w:szCs w:val="19"/>
              </w:rPr>
              <w:t xml:space="preserve">catalogo_acciones</w:t>
            </w:r>
          </w:p>
        </w:tc>
        <w:tc>
          <w:tcPr>
            <w:tcW w:type="dxa" w:w="130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rFonts w:ascii="Consolas" w:cs="Consolas" w:eastAsia="Consolas" w:hAnsi="Consolas"/>
                <w:sz w:val="19"/>
                <w:szCs w:val="19"/>
              </w:rPr>
              <w:t xml:space="preserve">accion_id</w:t>
            </w:r>
          </w:p>
        </w:tc>
        <w:tc>
          <w:tcPr>
            <w:tcW w:type="dxa" w:w="438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Catalogo de acciones tomadas por servicio</w:t>
            </w:r>
          </w:p>
        </w:tc>
        <w:tc>
          <w:tcPr>
            <w:tcW w:type="dxa" w:w="220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rFonts w:ascii="Consolas" w:cs="Consolas" w:eastAsia="Consolas" w:hAnsi="Consolas"/>
                <w:sz w:val="19"/>
                <w:szCs w:val="19"/>
              </w:rPr>
              <w:t xml:space="preserve">servicio_id</w:t>
            </w:r>
          </w:p>
        </w:tc>
      </w:tr>
      <w:tr>
        <w:tc>
          <w:tcPr>
            <w:tcW w:type="dxa" w:w="22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rFonts w:ascii="Consolas" w:cs="Consolas" w:eastAsia="Consolas" w:hAnsi="Consolas"/>
                <w:sz w:val="19"/>
                <w:szCs w:val="19"/>
              </w:rPr>
              <w:t xml:space="preserve">atenciones</w:t>
            </w:r>
          </w:p>
        </w:tc>
        <w:tc>
          <w:tcPr>
            <w:tcW w:type="dxa" w:w="13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rFonts w:ascii="Consolas" w:cs="Consolas" w:eastAsia="Consolas" w:hAnsi="Consolas"/>
                <w:sz w:val="19"/>
                <w:szCs w:val="19"/>
              </w:rPr>
              <w:t xml:space="preserve">atencion_id</w:t>
            </w:r>
          </w:p>
        </w:tc>
        <w:tc>
          <w:tcPr>
            <w:tcW w:type="dxa" w:w="438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sz w:val="19"/>
                <w:szCs w:val="19"/>
              </w:rPr>
              <w:t xml:space="preserve">Registro de cada atencion/ticket, con ciclo de estados y reincidencia</w:t>
            </w:r>
          </w:p>
        </w:tc>
        <w:tc>
          <w:tcPr>
            <w:tcW w:type="dxa" w:w="22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rFonts w:ascii="Consolas" w:cs="Consolas" w:eastAsia="Consolas" w:hAnsi="Consolas"/>
                <w:sz w:val="19"/>
                <w:szCs w:val="19"/>
              </w:rPr>
              <w:t xml:space="preserve">estudiante_id (nullable), servicio_id, unidad_id, categoria_id, accion_id, usuario_responsable_id, atencion_origen_id</w:t>
            </w:r>
          </w:p>
        </w:tc>
      </w:tr>
      <w:tr>
        <w:tc>
          <w:tcPr>
            <w:tcW w:type="dxa" w:w="220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rFonts w:ascii="Consolas" w:cs="Consolas" w:eastAsia="Consolas" w:hAnsi="Consolas"/>
                <w:sz w:val="19"/>
                <w:szCs w:val="19"/>
              </w:rPr>
              <w:t xml:space="preserve">atenciones_historial</w:t>
            </w:r>
          </w:p>
        </w:tc>
        <w:tc>
          <w:tcPr>
            <w:tcW w:type="dxa" w:w="130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rFonts w:ascii="Consolas" w:cs="Consolas" w:eastAsia="Consolas" w:hAnsi="Consolas"/>
                <w:sz w:val="19"/>
                <w:szCs w:val="19"/>
              </w:rPr>
              <w:t xml:space="preserve">historial_id</w:t>
            </w:r>
          </w:p>
        </w:tc>
        <w:tc>
          <w:tcPr>
            <w:tcW w:type="dxa" w:w="438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Trazabilidad de cada cambio de estado de una atencion</w:t>
            </w:r>
          </w:p>
        </w:tc>
        <w:tc>
          <w:tcPr>
            <w:tcW w:type="dxa" w:w="220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rFonts w:ascii="Consolas" w:cs="Consolas" w:eastAsia="Consolas" w:hAnsi="Consolas"/>
                <w:sz w:val="19"/>
                <w:szCs w:val="19"/>
              </w:rPr>
              <w:t xml:space="preserve">atencion_id, unidad_id, usuario_responsable_id</w:t>
            </w:r>
          </w:p>
        </w:tc>
      </w:tr>
      <w:tr>
        <w:tc>
          <w:tcPr>
            <w:tcW w:type="dxa" w:w="22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rFonts w:ascii="Consolas" w:cs="Consolas" w:eastAsia="Consolas" w:hAnsi="Consolas"/>
                <w:sz w:val="19"/>
                <w:szCs w:val="19"/>
              </w:rPr>
              <w:t xml:space="preserve">preguntas_encuesta</w:t>
            </w:r>
          </w:p>
        </w:tc>
        <w:tc>
          <w:tcPr>
            <w:tcW w:type="dxa" w:w="13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rFonts w:ascii="Consolas" w:cs="Consolas" w:eastAsia="Consolas" w:hAnsi="Consolas"/>
                <w:sz w:val="19"/>
                <w:szCs w:val="19"/>
              </w:rPr>
              <w:t xml:space="preserve">pregunta_id</w:t>
            </w:r>
          </w:p>
        </w:tc>
        <w:tc>
          <w:tcPr>
            <w:tcW w:type="dxa" w:w="438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sz w:val="19"/>
                <w:szCs w:val="19"/>
              </w:rPr>
              <w:t xml:space="preserve">Preguntas de satisfaccion por servicio y trimestre</w:t>
            </w:r>
          </w:p>
        </w:tc>
        <w:tc>
          <w:tcPr>
            <w:tcW w:type="dxa" w:w="22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rFonts w:ascii="Consolas" w:cs="Consolas" w:eastAsia="Consolas" w:hAnsi="Consolas"/>
                <w:sz w:val="19"/>
                <w:szCs w:val="19"/>
              </w:rPr>
              <w:t xml:space="preserve">servicio_id, trimestre_id</w:t>
            </w:r>
          </w:p>
        </w:tc>
      </w:tr>
      <w:tr>
        <w:tc>
          <w:tcPr>
            <w:tcW w:type="dxa" w:w="220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rFonts w:ascii="Consolas" w:cs="Consolas" w:eastAsia="Consolas" w:hAnsi="Consolas"/>
                <w:sz w:val="19"/>
                <w:szCs w:val="19"/>
              </w:rPr>
              <w:t xml:space="preserve">respuestas_encuesta</w:t>
            </w:r>
          </w:p>
        </w:tc>
        <w:tc>
          <w:tcPr>
            <w:tcW w:type="dxa" w:w="130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rFonts w:ascii="Consolas" w:cs="Consolas" w:eastAsia="Consolas" w:hAnsi="Consolas"/>
                <w:sz w:val="19"/>
                <w:szCs w:val="19"/>
              </w:rPr>
              <w:t xml:space="preserve">respuesta_id</w:t>
            </w:r>
          </w:p>
        </w:tc>
        <w:tc>
          <w:tcPr>
            <w:tcW w:type="dxa" w:w="438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Respuestas de satisfaccion (Likert 1-5 o texto libre)</w:t>
            </w:r>
          </w:p>
        </w:tc>
        <w:tc>
          <w:tcPr>
            <w:tcW w:type="dxa" w:w="220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rFonts w:ascii="Consolas" w:cs="Consolas" w:eastAsia="Consolas" w:hAnsi="Consolas"/>
                <w:sz w:val="19"/>
                <w:szCs w:val="19"/>
              </w:rPr>
              <w:t xml:space="preserve">pregunta_id, atencion_id (nullable)</w:t>
            </w:r>
          </w:p>
        </w:tc>
      </w:tr>
    </w:tbl>
    <w:p>
      <w:pPr>
        <w:spacing w:after="100" w:before="200"/>
      </w:pPr>
    </w:p>
    <w:p>
      <w:pPr>
        <w:pStyle w:val="Heading2"/>
        <w:spacing w:after="120" w:before="240"/>
      </w:pPr>
      <w:r>
        <w:rPr>
          <w:b/>
          <w:bCs/>
          <w:color w:val="5C0013"/>
        </w:rPr>
        <w:t xml:space="preserve">1.2 Relaciones (claves foraneas)</w:t>
      </w:r>
    </w:p>
    <w:p>
      <w:pPr>
        <w:spacing w:after="40"/>
      </w:pPr>
      <w:r>
        <w:rPr>
          <w:rFonts w:ascii="Consolas" w:cs="Consolas" w:eastAsia="Consolas" w:hAnsi="Consolas"/>
          <w:sz w:val="18"/>
          <w:szCs w:val="18"/>
        </w:rPr>
        <w:t xml:space="preserve">atenciones.estudiante_id -&gt; estudiantes.estudiante_id  (ON DELETE RESTRICT)</w:t>
      </w:r>
    </w:p>
    <w:p>
      <w:pPr>
        <w:spacing w:after="40"/>
      </w:pPr>
      <w:r>
        <w:rPr>
          <w:rFonts w:ascii="Consolas" w:cs="Consolas" w:eastAsia="Consolas" w:hAnsi="Consolas"/>
          <w:sz w:val="18"/>
          <w:szCs w:val="18"/>
        </w:rPr>
        <w:t xml:space="preserve">atenciones.servicio_id -&gt; servicios_ogbu.servicio_id  (ON DELETE RESTRICT)</w:t>
      </w:r>
    </w:p>
    <w:p>
      <w:pPr>
        <w:spacing w:after="40"/>
      </w:pPr>
      <w:r>
        <w:rPr>
          <w:rFonts w:ascii="Consolas" w:cs="Consolas" w:eastAsia="Consolas" w:hAnsi="Consolas"/>
          <w:sz w:val="18"/>
          <w:szCs w:val="18"/>
        </w:rPr>
        <w:t xml:space="preserve">atenciones.usuario_responsable_id -&gt; usuarios_responsables.usuario_id  (ON DELETE RESTRICT)</w:t>
      </w:r>
    </w:p>
    <w:p>
      <w:pPr>
        <w:spacing w:after="40"/>
      </w:pPr>
      <w:r>
        <w:rPr>
          <w:rFonts w:ascii="Consolas" w:cs="Consolas" w:eastAsia="Consolas" w:hAnsi="Consolas"/>
          <w:sz w:val="18"/>
          <w:szCs w:val="18"/>
        </w:rPr>
        <w:t xml:space="preserve">preguntas_encuesta.servicio_id -&gt; servicios_ogbu.servicio_id  (ON DELETE CASCADE)</w:t>
      </w:r>
    </w:p>
    <w:p>
      <w:pPr>
        <w:spacing w:after="40"/>
      </w:pPr>
      <w:r>
        <w:rPr>
          <w:rFonts w:ascii="Consolas" w:cs="Consolas" w:eastAsia="Consolas" w:hAnsi="Consolas"/>
          <w:sz w:val="18"/>
          <w:szCs w:val="18"/>
        </w:rPr>
        <w:t xml:space="preserve">preguntas_encuesta.trimestre_id -&gt; trimestres.trimestre_id  (ON DELETE CASCADE)</w:t>
      </w:r>
    </w:p>
    <w:p>
      <w:pPr>
        <w:spacing w:after="40"/>
      </w:pPr>
      <w:r>
        <w:rPr>
          <w:rFonts w:ascii="Consolas" w:cs="Consolas" w:eastAsia="Consolas" w:hAnsi="Consolas"/>
          <w:sz w:val="18"/>
          <w:szCs w:val="18"/>
        </w:rPr>
        <w:t xml:space="preserve">respuestas_encuesta.pregunta_id -&gt; preguntas_encuesta.pregunta_id  (ON DELETE CASCADE)</w:t>
      </w:r>
    </w:p>
    <w:p>
      <w:pPr>
        <w:spacing w:after="40"/>
      </w:pPr>
      <w:r>
        <w:rPr>
          <w:rFonts w:ascii="Consolas" w:cs="Consolas" w:eastAsia="Consolas" w:hAnsi="Consolas"/>
          <w:sz w:val="18"/>
          <w:szCs w:val="18"/>
        </w:rPr>
        <w:t xml:space="preserve">respuestas_encuesta.atencion_id -&gt; atenciones.atencion_id  (ON DELETE SET NULL, nullable)</w:t>
      </w:r>
    </w:p>
    <w:p>
      <w:pPr>
        <w:pStyle w:val="Heading2"/>
        <w:spacing w:after="120" w:before="240"/>
      </w:pPr>
      <w:r>
        <w:rPr>
          <w:b/>
          <w:bCs/>
          <w:color w:val="5C0013"/>
        </w:rPr>
        <w:t xml:space="preserve">1.3 Script DDL (MySQL 8.0 - motor desplegado y probado)</w:t>
      </w:r>
    </w:p>
    <w:p>
      <w:pPr>
        <w:spacing w:after="160"/>
      </w:pPr>
      <w:r>
        <w:rPr>
          <w:i/>
          <w:iCs/>
          <w:color w:val="6B7280"/>
          <w:sz w:val="19"/>
          <w:szCs w:val="19"/>
        </w:rPr>
        <w:t xml:space="preserve">El siguiente script crea la totalidad de tablas, llaves e indices, mas los catalogos de referencia (servicios, unidades, categorias, acciones, trimestres, preguntas de encuesta) necesarios para que el sistema sea usable desde el primer arranque. A partir de este mes, los datos ficticios (8 estudiantes y 10 atenciones de prueba) se separaron a un archivo aparte (database/seed_demo_dummy.sql) que un despliegue real NO carga automaticamente -- ver Anexo 6 para el hallazgo que motivo este cambio. Version equivalente para PostgreSQL disponible en el repositorio (database/schema_postgresql.sql), pendiente de actualizar con las tablas de mesa de ayuda de este 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2"/>
              <w:left w:val="single" w:color="D1D5DB" w:sz="2"/>
              <w:bottom w:val="single" w:color="D1D5DB" w:sz="2"/>
              <w:right w:val="single" w:color="D1D5DB" w:sz="2"/>
            </w:tcBorders>
            <w:shd w:fill="1E1E1E" w:val="clear"/>
            <w:tcMar>
              <w:top w:type="dxa" w:w="160"/>
              <w:left w:type="dxa" w:w="200"/>
              <w:bottom w:type="dxa" w:w="160"/>
              <w:right w:type="dxa" w:w="200"/>
            </w:tcMar>
          </w:tcPr>
          <w:p>
            <w:pPr>
              <w:spacing w:after="0" w:line="220"/>
            </w:pPr>
            <w:r>
              <w:rPr>
                <w:rFonts w:ascii="Consolas" w:cs="Consolas" w:eastAsia="Consolas" w:hAnsi="Consolas"/>
                <w:color w:val="D4D4D4"/>
                <w:sz w:val="16"/>
                <w:szCs w:val="16"/>
              </w:rPr>
              <w:t xml:space="preserve">-- ============================================================================
</w:t>
            </w:r>
          </w:p>
          <w:p>
            <w:pPr>
              <w:spacing w:after="0" w:line="220"/>
            </w:pPr>
            <w:r>
              <w:rPr>
                <w:rFonts w:ascii="Consolas" w:cs="Consolas" w:eastAsia="Consolas" w:hAnsi="Consolas"/>
                <w:color w:val="D4D4D4"/>
                <w:sz w:val="16"/>
                <w:szCs w:val="16"/>
              </w:rPr>
              <w:t xml:space="preserve">-- Sistema Digital de Atenciones e Indicadores SCI - OGBU UNMSM
</w:t>
            </w:r>
          </w:p>
          <w:p>
            <w:pPr>
              <w:spacing w:after="0" w:line="220"/>
            </w:pPr>
            <w:r>
              <w:rPr>
                <w:rFonts w:ascii="Consolas" w:cs="Consolas" w:eastAsia="Consolas" w:hAnsi="Consolas"/>
                <w:color w:val="D4D4D4"/>
                <w:sz w:val="16"/>
                <w:szCs w:val="16"/>
              </w:rPr>
              <w:t xml:space="preserve">-- Motor: MySQL 8.0+ / MariaDB 10.5+
</w:t>
            </w:r>
          </w:p>
          <w:p>
            <w:pPr>
              <w:spacing w:after="0" w:line="220"/>
            </w:pPr>
            <w:r>
              <w:rPr>
                <w:rFonts w:ascii="Consolas" w:cs="Consolas" w:eastAsia="Consolas" w:hAnsi="Consolas"/>
                <w:color w:val="D4D4D4"/>
                <w:sz w:val="16"/>
                <w:szCs w:val="16"/>
              </w:rPr>
              <w:t xml:space="preserve">-- Contiene: DDL (tablas, PK, FK, indices, constraints) + datos DUMMY de prueba
</w:t>
            </w:r>
          </w:p>
          <w:p>
            <w:pPr>
              <w:spacing w:after="0" w:line="220"/>
            </w:pPr>
            <w:r>
              <w:rPr>
                <w:rFonts w:ascii="Consolas" w:cs="Consolas" w:eastAsia="Consolas" w:hAnsi="Consolas"/>
                <w:color w:val="D4D4D4"/>
                <w:sz w:val="16"/>
                <w:szCs w:val="16"/>
              </w:rPr>
              <w:t xml:space="preserve">--
</w:t>
            </w:r>
          </w:p>
          <w:p>
            <w:pPr>
              <w:spacing w:after="0" w:line="220"/>
            </w:pPr>
            <w:r>
              <w:rPr>
                <w:rFonts w:ascii="Consolas" w:cs="Consolas" w:eastAsia="Consolas" w:hAnsi="Consolas"/>
                <w:color w:val="D4D4D4"/>
                <w:sz w:val="16"/>
                <w:szCs w:val="16"/>
              </w:rPr>
              <w:t xml:space="preserve">-- Incluye el modelo de mesa de ayuda (unidades, categorias, ciclo de estados
</w:t>
            </w:r>
          </w:p>
          <w:p>
            <w:pPr>
              <w:spacing w:after="0" w:line="220"/>
            </w:pPr>
            <w:r>
              <w:rPr>
                <w:rFonts w:ascii="Consolas" w:cs="Consolas" w:eastAsia="Consolas" w:hAnsi="Consolas"/>
                <w:color w:val="D4D4D4"/>
                <w:sz w:val="16"/>
                <w:szCs w:val="16"/>
              </w:rPr>
              <w:t xml:space="preserve">-- con historial). Para bases ya desplegadas, ver database/migrations/.
</w:t>
            </w:r>
          </w:p>
          <w:p>
            <w:pPr>
              <w:spacing w:after="0" w:line="220"/>
            </w:pPr>
            <w:r>
              <w:rPr>
                <w:rFonts w:ascii="Consolas" w:cs="Consolas" w:eastAsia="Consolas" w:hAnsi="Consolas"/>
                <w:color w:val="D4D4D4"/>
                <w:sz w:val="16"/>
                <w:szCs w:val="16"/>
              </w:rPr>
              <w:t xml:space="preserve">-- ============================================================================
</w:t>
            </w:r>
          </w:p>
          <w:p>
            <w:pPr>
              <w:spacing w:after="0" w:line="220"/>
            </w:pPr>
            <w:r>
              <w:rPr>
                <w:rFonts w:ascii="Consolas" w:cs="Consolas" w:eastAsia="Consolas" w:hAnsi="Consolas"/>
                <w:color w:val="D4D4D4"/>
                <w:sz w:val="16"/>
                <w:szCs w:val="16"/>
              </w:rPr>
              <w:t xml:space="preserve">
</w:t>
            </w:r>
          </w:p>
          <w:p>
            <w:pPr>
              <w:spacing w:after="0" w:line="220"/>
            </w:pPr>
            <w:r>
              <w:rPr>
                <w:rFonts w:ascii="Consolas" w:cs="Consolas" w:eastAsia="Consolas" w:hAnsi="Consolas"/>
                <w:color w:val="D4D4D4"/>
                <w:sz w:val="16"/>
                <w:szCs w:val="16"/>
              </w:rPr>
              <w:t xml:space="preserve">SET NAMES utf8mb4;
</w:t>
            </w:r>
          </w:p>
          <w:p>
            <w:pPr>
              <w:spacing w:after="0" w:line="220"/>
            </w:pPr>
            <w:r>
              <w:rPr>
                <w:rFonts w:ascii="Consolas" w:cs="Consolas" w:eastAsia="Consolas" w:hAnsi="Consolas"/>
                <w:color w:val="D4D4D4"/>
                <w:sz w:val="16"/>
                <w:szCs w:val="16"/>
              </w:rPr>
              <w:t xml:space="preserve">SET FOREIGN_KEY_CHECKS = 0;
</w:t>
            </w:r>
          </w:p>
          <w:p>
            <w:pPr>
              <w:spacing w:after="0" w:line="220"/>
            </w:pPr>
            <w:r>
              <w:rPr>
                <w:rFonts w:ascii="Consolas" w:cs="Consolas" w:eastAsia="Consolas" w:hAnsi="Consolas"/>
                <w:color w:val="D4D4D4"/>
                <w:sz w:val="16"/>
                <w:szCs w:val="16"/>
              </w:rPr>
              <w:t xml:space="preserve">
</w:t>
            </w:r>
          </w:p>
          <w:p>
            <w:pPr>
              <w:spacing w:after="0" w:line="220"/>
            </w:pPr>
            <w:r>
              <w:rPr>
                <w:rFonts w:ascii="Consolas" w:cs="Consolas" w:eastAsia="Consolas" w:hAnsi="Consolas"/>
                <w:color w:val="D4D4D4"/>
                <w:sz w:val="16"/>
                <w:szCs w:val="16"/>
              </w:rPr>
              <w:t xml:space="preserve">-- ----------------------------------------------------------------------------
</w:t>
            </w:r>
          </w:p>
          <w:p>
            <w:pPr>
              <w:spacing w:after="0" w:line="220"/>
            </w:pPr>
            <w:r>
              <w:rPr>
                <w:rFonts w:ascii="Consolas" w:cs="Consolas" w:eastAsia="Consolas" w:hAnsi="Consolas"/>
                <w:color w:val="D4D4D4"/>
                <w:sz w:val="16"/>
                <w:szCs w:val="16"/>
              </w:rPr>
              <w:t xml:space="preserve">-- 1. SERVICIOS_OGBU
</w:t>
            </w:r>
          </w:p>
          <w:p>
            <w:pPr>
              <w:spacing w:after="0" w:line="220"/>
            </w:pPr>
            <w:r>
              <w:rPr>
                <w:rFonts w:ascii="Consolas" w:cs="Consolas" w:eastAsia="Consolas" w:hAnsi="Consolas"/>
                <w:color w:val="D4D4D4"/>
                <w:sz w:val="16"/>
                <w:szCs w:val="16"/>
              </w:rPr>
              <w:t xml:space="preserve">--    es_sci = 1 -&gt; servicio reportable al SCI (entra en ICA / ISE)
</w:t>
            </w:r>
          </w:p>
          <w:p>
            <w:pPr>
              <w:spacing w:after="0" w:line="220"/>
            </w:pPr>
            <w:r>
              <w:rPr>
                <w:rFonts w:ascii="Consolas" w:cs="Consolas" w:eastAsia="Consolas" w:hAnsi="Consolas"/>
                <w:color w:val="D4D4D4"/>
                <w:sz w:val="16"/>
                <w:szCs w:val="16"/>
              </w:rPr>
              <w:t xml:space="preserve">--    es_sci = 0 -&gt; servicio interno (mesa de ayuda: TI, gestion)
</w:t>
            </w:r>
          </w:p>
          <w:p>
            <w:pPr>
              <w:spacing w:after="0" w:line="220"/>
            </w:pPr>
            <w:r>
              <w:rPr>
                <w:rFonts w:ascii="Consolas" w:cs="Consolas" w:eastAsia="Consolas" w:hAnsi="Consolas"/>
                <w:color w:val="D4D4D4"/>
                <w:sz w:val="16"/>
                <w:szCs w:val="16"/>
              </w:rPr>
              <w:t xml:space="preserve">-- ----------------------------------------------------------------------------
</w:t>
            </w:r>
          </w:p>
          <w:p>
            <w:pPr>
              <w:spacing w:after="0" w:line="220"/>
            </w:pPr>
            <w:r>
              <w:rPr>
                <w:rFonts w:ascii="Consolas" w:cs="Consolas" w:eastAsia="Consolas" w:hAnsi="Consolas"/>
                <w:color w:val="D4D4D4"/>
                <w:sz w:val="16"/>
                <w:szCs w:val="16"/>
              </w:rPr>
              <w:t xml:space="preserve">CREATE TABLE servicios_ogbu (
</w:t>
            </w:r>
          </w:p>
          <w:p>
            <w:pPr>
              <w:spacing w:after="0" w:line="220"/>
            </w:pPr>
            <w:r>
              <w:rPr>
                <w:rFonts w:ascii="Consolas" w:cs="Consolas" w:eastAsia="Consolas" w:hAnsi="Consolas"/>
                <w:color w:val="D4D4D4"/>
                <w:sz w:val="16"/>
                <w:szCs w:val="16"/>
              </w:rPr>
              <w:t xml:space="preserve">    servicio_id     INT AUTO_INCREMENT PRIMARY KEY,
</w:t>
            </w:r>
          </w:p>
          <w:p>
            <w:pPr>
              <w:spacing w:after="0" w:line="220"/>
            </w:pPr>
            <w:r>
              <w:rPr>
                <w:rFonts w:ascii="Consolas" w:cs="Consolas" w:eastAsia="Consolas" w:hAnsi="Consolas"/>
                <w:color w:val="D4D4D4"/>
                <w:sz w:val="16"/>
                <w:szCs w:val="16"/>
              </w:rPr>
              <w:t xml:space="preserve">    nombre_servicio VARCHAR(100) NOT NULL UNIQUE,
</w:t>
            </w:r>
          </w:p>
          <w:p>
            <w:pPr>
              <w:spacing w:after="0" w:line="220"/>
            </w:pPr>
            <w:r>
              <w:rPr>
                <w:rFonts w:ascii="Consolas" w:cs="Consolas" w:eastAsia="Consolas" w:hAnsi="Consolas"/>
                <w:color w:val="D4D4D4"/>
                <w:sz w:val="16"/>
                <w:szCs w:val="16"/>
              </w:rPr>
              <w:t xml:space="preserve">    descripcion     VARCHAR(255),
</w:t>
            </w:r>
          </w:p>
          <w:p>
            <w:pPr>
              <w:spacing w:after="0" w:line="220"/>
            </w:pPr>
            <w:r>
              <w:rPr>
                <w:rFonts w:ascii="Consolas" w:cs="Consolas" w:eastAsia="Consolas" w:hAnsi="Consolas"/>
                <w:color w:val="D4D4D4"/>
                <w:sz w:val="16"/>
                <w:szCs w:val="16"/>
              </w:rPr>
              <w:t xml:space="preserve">    estado          ENUM('Activo', 'Inactivo') NOT NULL DEFAULT 'Activo',
</w:t>
            </w:r>
          </w:p>
          <w:p>
            <w:pPr>
              <w:spacing w:after="0" w:line="220"/>
            </w:pPr>
            <w:r>
              <w:rPr>
                <w:rFonts w:ascii="Consolas" w:cs="Consolas" w:eastAsia="Consolas" w:hAnsi="Consolas"/>
                <w:color w:val="D4D4D4"/>
                <w:sz w:val="16"/>
                <w:szCs w:val="16"/>
              </w:rPr>
              <w:t xml:space="preserve">    es_sci          TINYINT(1) NOT NULL DEFAULT 1
</w:t>
            </w:r>
          </w:p>
          <w:p>
            <w:pPr>
              <w:spacing w:after="0" w:line="220"/>
            </w:pPr>
            <w:r>
              <w:rPr>
                <w:rFonts w:ascii="Consolas" w:cs="Consolas" w:eastAsia="Consolas" w:hAnsi="Consolas"/>
                <w:color w:val="D4D4D4"/>
                <w:sz w:val="16"/>
                <w:szCs w:val="16"/>
              </w:rPr>
              <w:t xml:space="preserve">) ENGINE=InnoDB DEFAULT CHARSET=utf8mb4;
</w:t>
            </w:r>
          </w:p>
          <w:p>
            <w:pPr>
              <w:spacing w:after="0" w:line="220"/>
            </w:pPr>
            <w:r>
              <w:rPr>
                <w:rFonts w:ascii="Consolas" w:cs="Consolas" w:eastAsia="Consolas" w:hAnsi="Consolas"/>
                <w:color w:val="D4D4D4"/>
                <w:sz w:val="16"/>
                <w:szCs w:val="16"/>
              </w:rPr>
              <w:t xml:space="preserve">
</w:t>
            </w:r>
          </w:p>
          <w:p>
            <w:pPr>
              <w:spacing w:after="0" w:line="220"/>
            </w:pPr>
            <w:r>
              <w:rPr>
                <w:rFonts w:ascii="Consolas" w:cs="Consolas" w:eastAsia="Consolas" w:hAnsi="Consolas"/>
                <w:color w:val="D4D4D4"/>
                <w:sz w:val="16"/>
                <w:szCs w:val="16"/>
              </w:rPr>
              <w:t xml:space="preserve">-- ----------------------------------------------------------------------------
</w:t>
            </w:r>
          </w:p>
          <w:p>
            <w:pPr>
              <w:spacing w:after="0" w:line="220"/>
            </w:pPr>
            <w:r>
              <w:rPr>
                <w:rFonts w:ascii="Consolas" w:cs="Consolas" w:eastAsia="Consolas" w:hAnsi="Consolas"/>
                <w:color w:val="D4D4D4"/>
                <w:sz w:val="16"/>
                <w:szCs w:val="16"/>
              </w:rPr>
              <w:t xml:space="preserve">-- 2. UNIDADES  (oficinas / unidades operativas de la OGBU)
</w:t>
            </w:r>
          </w:p>
          <w:p>
            <w:pPr>
              <w:spacing w:after="0" w:line="220"/>
            </w:pPr>
            <w:r>
              <w:rPr>
                <w:rFonts w:ascii="Consolas" w:cs="Consolas" w:eastAsia="Consolas" w:hAnsi="Consolas"/>
                <w:color w:val="D4D4D4"/>
                <w:sz w:val="16"/>
                <w:szCs w:val="16"/>
              </w:rPr>
              <w:t xml:space="preserve">-- ----------------------------------------------------------------------------
</w:t>
            </w:r>
          </w:p>
          <w:p>
            <w:pPr>
              <w:spacing w:after="0" w:line="220"/>
            </w:pPr>
            <w:r>
              <w:rPr>
                <w:rFonts w:ascii="Consolas" w:cs="Consolas" w:eastAsia="Consolas" w:hAnsi="Consolas"/>
                <w:color w:val="D4D4D4"/>
                <w:sz w:val="16"/>
                <w:szCs w:val="16"/>
              </w:rPr>
              <w:t xml:space="preserve">CREATE TABLE unidades (
</w:t>
            </w:r>
          </w:p>
          <w:p>
            <w:pPr>
              <w:spacing w:after="0" w:line="220"/>
            </w:pPr>
            <w:r>
              <w:rPr>
                <w:rFonts w:ascii="Consolas" w:cs="Consolas" w:eastAsia="Consolas" w:hAnsi="Consolas"/>
                <w:color w:val="D4D4D4"/>
                <w:sz w:val="16"/>
                <w:szCs w:val="16"/>
              </w:rPr>
              <w:t xml:space="preserve">    unidad_id   INT AUTO_INCREMENT PRIMARY KEY,
</w:t>
            </w:r>
          </w:p>
          <w:p>
            <w:pPr>
              <w:spacing w:after="0" w:line="220"/>
            </w:pPr>
            <w:r>
              <w:rPr>
                <w:rFonts w:ascii="Consolas" w:cs="Consolas" w:eastAsia="Consolas" w:hAnsi="Consolas"/>
                <w:color w:val="D4D4D4"/>
                <w:sz w:val="16"/>
                <w:szCs w:val="16"/>
              </w:rPr>
              <w:t xml:space="preserve">    nombre      VARCHAR(120) NOT NULL UNIQUE,
</w:t>
            </w:r>
          </w:p>
          <w:p>
            <w:pPr>
              <w:spacing w:after="0" w:line="220"/>
            </w:pPr>
            <w:r>
              <w:rPr>
                <w:rFonts w:ascii="Consolas" w:cs="Consolas" w:eastAsia="Consolas" w:hAnsi="Consolas"/>
                <w:color w:val="D4D4D4"/>
                <w:sz w:val="16"/>
                <w:szCs w:val="16"/>
              </w:rPr>
              <w:t xml:space="preserve">    servicio_id INT NULL,
</w:t>
            </w:r>
          </w:p>
          <w:p>
            <w:pPr>
              <w:spacing w:after="0" w:line="220"/>
            </w:pPr>
            <w:r>
              <w:rPr>
                <w:rFonts w:ascii="Consolas" w:cs="Consolas" w:eastAsia="Consolas" w:hAnsi="Consolas"/>
                <w:color w:val="D4D4D4"/>
                <w:sz w:val="16"/>
                <w:szCs w:val="16"/>
              </w:rPr>
              <w:t xml:space="preserve">    tipo        ENUM('Atencion', 'Soporte', 'Direccion') NOT NULL DEFAULT 'Atencion',
</w:t>
            </w:r>
          </w:p>
          <w:p>
            <w:pPr>
              <w:spacing w:after="0" w:line="220"/>
            </w:pPr>
            <w:r>
              <w:rPr>
                <w:rFonts w:ascii="Consolas" w:cs="Consolas" w:eastAsia="Consolas" w:hAnsi="Consolas"/>
                <w:color w:val="D4D4D4"/>
                <w:sz w:val="16"/>
                <w:szCs w:val="16"/>
              </w:rPr>
              <w:t xml:space="preserve">    estado      TINYINT(1) NOT NULL DEFAULT 1,
</w:t>
            </w:r>
          </w:p>
          <w:p>
            <w:pPr>
              <w:spacing w:after="0" w:line="220"/>
            </w:pPr>
            <w:r>
              <w:rPr>
                <w:rFonts w:ascii="Consolas" w:cs="Consolas" w:eastAsia="Consolas" w:hAnsi="Consolas"/>
                <w:color w:val="D4D4D4"/>
                <w:sz w:val="16"/>
                <w:szCs w:val="16"/>
              </w:rPr>
              <w:t xml:space="preserve">    creado_en   TIMESTAMP NOT NULL DEFAULT CURRENT_TIMESTAMP,
</w:t>
            </w:r>
          </w:p>
          <w:p>
            <w:pPr>
              <w:spacing w:after="0" w:line="220"/>
            </w:pPr>
            <w:r>
              <w:rPr>
                <w:rFonts w:ascii="Consolas" w:cs="Consolas" w:eastAsia="Consolas" w:hAnsi="Consolas"/>
                <w:color w:val="D4D4D4"/>
                <w:sz w:val="16"/>
                <w:szCs w:val="16"/>
              </w:rPr>
              <w:t xml:space="preserve">    CONSTRAINT fk_unidades_servicio FOREIGN KEY (servicio_id)
</w:t>
            </w:r>
          </w:p>
          <w:p>
            <w:pPr>
              <w:spacing w:after="0" w:line="220"/>
            </w:pPr>
            <w:r>
              <w:rPr>
                <w:rFonts w:ascii="Consolas" w:cs="Consolas" w:eastAsia="Consolas" w:hAnsi="Consolas"/>
                <w:color w:val="D4D4D4"/>
                <w:sz w:val="16"/>
                <w:szCs w:val="16"/>
              </w:rPr>
              <w:t xml:space="preserve">        REFERENCES servicios_ogbu (servicio_id) ON DELETE SET NULL,
</w:t>
            </w:r>
          </w:p>
          <w:p>
            <w:pPr>
              <w:spacing w:after="0" w:line="220"/>
            </w:pPr>
            <w:r>
              <w:rPr>
                <w:rFonts w:ascii="Consolas" w:cs="Consolas" w:eastAsia="Consolas" w:hAnsi="Consolas"/>
                <w:color w:val="D4D4D4"/>
                <w:sz w:val="16"/>
                <w:szCs w:val="16"/>
              </w:rPr>
              <w:t xml:space="preserve">    INDEX idx_unidades_servicio (servicio_id)
</w:t>
            </w:r>
          </w:p>
          <w:p>
            <w:pPr>
              <w:spacing w:after="0" w:line="220"/>
            </w:pPr>
            <w:r>
              <w:rPr>
                <w:rFonts w:ascii="Consolas" w:cs="Consolas" w:eastAsia="Consolas" w:hAnsi="Consolas"/>
                <w:color w:val="D4D4D4"/>
                <w:sz w:val="16"/>
                <w:szCs w:val="16"/>
              </w:rPr>
              <w:t xml:space="preserve">) ENGINE=InnoDB DEFAULT CHARSET=utf8mb4;
</w:t>
            </w:r>
          </w:p>
          <w:p>
            <w:pPr>
              <w:spacing w:after="0" w:line="220"/>
            </w:pPr>
            <w:r>
              <w:rPr>
                <w:rFonts w:ascii="Consolas" w:cs="Consolas" w:eastAsia="Consolas" w:hAnsi="Consolas"/>
                <w:color w:val="D4D4D4"/>
                <w:sz w:val="16"/>
                <w:szCs w:val="16"/>
              </w:rPr>
              <w:t xml:space="preserve">
</w:t>
            </w:r>
          </w:p>
          <w:p>
            <w:pPr>
              <w:spacing w:after="0" w:line="220"/>
            </w:pPr>
            <w:r>
              <w:rPr>
                <w:rFonts w:ascii="Consolas" w:cs="Consolas" w:eastAsia="Consolas" w:hAnsi="Consolas"/>
                <w:color w:val="D4D4D4"/>
                <w:sz w:val="16"/>
                <w:szCs w:val="16"/>
              </w:rPr>
              <w:t xml:space="preserve">-- ----------------------------------------------------------------------------
</w:t>
            </w:r>
          </w:p>
          <w:p>
            <w:pPr>
              <w:spacing w:after="0" w:line="220"/>
            </w:pPr>
            <w:r>
              <w:rPr>
                <w:rFonts w:ascii="Consolas" w:cs="Consolas" w:eastAsia="Consolas" w:hAnsi="Consolas"/>
                <w:color w:val="D4D4D4"/>
                <w:sz w:val="16"/>
                <w:szCs w:val="16"/>
              </w:rPr>
              <w:t xml:space="preserve">-- 3. USUARIOS_RESPONSABLES  (operadores, pertenecen a una unidad)
</w:t>
            </w:r>
          </w:p>
          <w:p>
            <w:pPr>
              <w:spacing w:after="0" w:line="220"/>
            </w:pPr>
            <w:r>
              <w:rPr>
                <w:rFonts w:ascii="Consolas" w:cs="Consolas" w:eastAsia="Consolas" w:hAnsi="Consolas"/>
                <w:color w:val="D4D4D4"/>
                <w:sz w:val="16"/>
                <w:szCs w:val="16"/>
              </w:rPr>
              <w:t xml:space="preserve">-- ----------------------------------------------------------------------------
</w:t>
            </w:r>
          </w:p>
          <w:p>
            <w:pPr>
              <w:spacing w:after="0" w:line="220"/>
            </w:pPr>
            <w:r>
              <w:rPr>
                <w:rFonts w:ascii="Consolas" w:cs="Consolas" w:eastAsia="Consolas" w:hAnsi="Consolas"/>
                <w:color w:val="D4D4D4"/>
                <w:sz w:val="16"/>
                <w:szCs w:val="16"/>
              </w:rPr>
              <w:t xml:space="preserve">CREATE TABLE usuarios_responsables (
</w:t>
            </w:r>
          </w:p>
          <w:p>
            <w:pPr>
              <w:spacing w:after="0" w:line="220"/>
            </w:pPr>
            <w:r>
              <w:rPr>
                <w:rFonts w:ascii="Consolas" w:cs="Consolas" w:eastAsia="Consolas" w:hAnsi="Consolas"/>
                <w:color w:val="D4D4D4"/>
                <w:sz w:val="16"/>
                <w:szCs w:val="16"/>
              </w:rPr>
              <w:t xml:space="preserve">    usuario_id           INT AUTO_INCREMENT PRIMARY KEY,
</w:t>
            </w:r>
          </w:p>
          <w:p>
            <w:pPr>
              <w:spacing w:after="0" w:line="220"/>
            </w:pPr>
            <w:r>
              <w:rPr>
                <w:rFonts w:ascii="Consolas" w:cs="Consolas" w:eastAsia="Consolas" w:hAnsi="Consolas"/>
                <w:color w:val="D4D4D4"/>
                <w:sz w:val="16"/>
                <w:szCs w:val="16"/>
              </w:rPr>
              <w:t xml:space="preserve">    nombres              VARCHAR(100) NOT NULL,
</w:t>
            </w:r>
          </w:p>
          <w:p>
            <w:pPr>
              <w:spacing w:after="0" w:line="220"/>
            </w:pPr>
            <w:r>
              <w:rPr>
                <w:rFonts w:ascii="Consolas" w:cs="Consolas" w:eastAsia="Consolas" w:hAnsi="Consolas"/>
                <w:color w:val="D4D4D4"/>
                <w:sz w:val="16"/>
                <w:szCs w:val="16"/>
              </w:rPr>
              <w:t xml:space="preserve">    apellidos            VARCHAR(100) NOT NULL,
</w:t>
            </w:r>
          </w:p>
          <w:p>
            <w:pPr>
              <w:spacing w:after="0" w:line="220"/>
            </w:pPr>
            <w:r>
              <w:rPr>
                <w:rFonts w:ascii="Consolas" w:cs="Consolas" w:eastAsia="Consolas" w:hAnsi="Consolas"/>
                <w:color w:val="D4D4D4"/>
                <w:sz w:val="16"/>
                <w:szCs w:val="16"/>
              </w:rPr>
              <w:t xml:space="preserve">    correo_institucional VARCHAR(150) NOT NULL UNIQUE,
</w:t>
            </w:r>
          </w:p>
          <w:p>
            <w:pPr>
              <w:spacing w:after="0" w:line="220"/>
            </w:pPr>
            <w:r>
              <w:rPr>
                <w:rFonts w:ascii="Consolas" w:cs="Consolas" w:eastAsia="Consolas" w:hAnsi="Consolas"/>
                <w:color w:val="D4D4D4"/>
                <w:sz w:val="16"/>
                <w:szCs w:val="16"/>
              </w:rPr>
              <w:t xml:space="preserve">    rol                  VARCHAR(50)  NOT NULL DEFAULT 'Operador',
</w:t>
            </w:r>
          </w:p>
          <w:p>
            <w:pPr>
              <w:spacing w:after="0" w:line="220"/>
            </w:pPr>
            <w:r>
              <w:rPr>
                <w:rFonts w:ascii="Consolas" w:cs="Consolas" w:eastAsia="Consolas" w:hAnsi="Consolas"/>
                <w:color w:val="D4D4D4"/>
                <w:sz w:val="16"/>
                <w:szCs w:val="16"/>
              </w:rPr>
              <w:t xml:space="preserve">    unidad_id            INT NULL,
</w:t>
            </w:r>
          </w:p>
          <w:p>
            <w:pPr>
              <w:spacing w:after="0" w:line="220"/>
            </w:pPr>
            <w:r>
              <w:rPr>
                <w:rFonts w:ascii="Consolas" w:cs="Consolas" w:eastAsia="Consolas" w:hAnsi="Consolas"/>
                <w:color w:val="D4D4D4"/>
                <w:sz w:val="16"/>
                <w:szCs w:val="16"/>
              </w:rPr>
              <w:t xml:space="preserve">    cargo                VARCHAR(80) NULL,
</w:t>
            </w:r>
          </w:p>
          <w:p>
            <w:pPr>
              <w:spacing w:after="0" w:line="220"/>
            </w:pPr>
            <w:r>
              <w:rPr>
                <w:rFonts w:ascii="Consolas" w:cs="Consolas" w:eastAsia="Consolas" w:hAnsi="Consolas"/>
                <w:color w:val="D4D4D4"/>
                <w:sz w:val="16"/>
                <w:szCs w:val="16"/>
              </w:rPr>
              <w:t xml:space="preserve">    estado               TINYINT(1)   NOT NULL DEFAULT 1,
</w:t>
            </w:r>
          </w:p>
          <w:p>
            <w:pPr>
              <w:spacing w:after="0" w:line="220"/>
            </w:pPr>
            <w:r>
              <w:rPr>
                <w:rFonts w:ascii="Consolas" w:cs="Consolas" w:eastAsia="Consolas" w:hAnsi="Consolas"/>
                <w:color w:val="D4D4D4"/>
                <w:sz w:val="16"/>
                <w:szCs w:val="16"/>
              </w:rPr>
              <w:t xml:space="preserve">    creado_en            TIMESTAMP    NOT NULL DEFAULT CURRENT_TIMESTAMP,
</w:t>
            </w:r>
          </w:p>
          <w:p>
            <w:pPr>
              <w:spacing w:after="0" w:line="220"/>
            </w:pPr>
            <w:r>
              <w:rPr>
                <w:rFonts w:ascii="Consolas" w:cs="Consolas" w:eastAsia="Consolas" w:hAnsi="Consolas"/>
                <w:color w:val="D4D4D4"/>
                <w:sz w:val="16"/>
                <w:szCs w:val="16"/>
              </w:rPr>
              <w:t xml:space="preserve">    CONSTRAINT fk_usuarios_unidad FOREIGN KEY (unidad_id)
</w:t>
            </w:r>
          </w:p>
          <w:p>
            <w:pPr>
              <w:spacing w:after="0" w:line="220"/>
            </w:pPr>
            <w:r>
              <w:rPr>
                <w:rFonts w:ascii="Consolas" w:cs="Consolas" w:eastAsia="Consolas" w:hAnsi="Consolas"/>
                <w:color w:val="D4D4D4"/>
                <w:sz w:val="16"/>
                <w:szCs w:val="16"/>
              </w:rPr>
              <w:t xml:space="preserve">        REFERENCES unidades (unidad_id) ON DELETE SET NULL
</w:t>
            </w:r>
          </w:p>
          <w:p>
            <w:pPr>
              <w:spacing w:after="0" w:line="220"/>
            </w:pPr>
            <w:r>
              <w:rPr>
                <w:rFonts w:ascii="Consolas" w:cs="Consolas" w:eastAsia="Consolas" w:hAnsi="Consolas"/>
                <w:color w:val="D4D4D4"/>
                <w:sz w:val="16"/>
                <w:szCs w:val="16"/>
              </w:rPr>
              <w:t xml:space="preserve">) ENGINE=InnoDB DEFAULT CHARSET=utf8mb4;
</w:t>
            </w:r>
          </w:p>
          <w:p>
            <w:pPr>
              <w:spacing w:after="0" w:line="220"/>
            </w:pPr>
            <w:r>
              <w:rPr>
                <w:rFonts w:ascii="Consolas" w:cs="Consolas" w:eastAsia="Consolas" w:hAnsi="Consolas"/>
                <w:color w:val="D4D4D4"/>
                <w:sz w:val="16"/>
                <w:szCs w:val="16"/>
              </w:rPr>
              <w:t xml:space="preserve">
</w:t>
            </w:r>
          </w:p>
          <w:p>
            <w:pPr>
              <w:spacing w:after="0" w:line="220"/>
            </w:pPr>
            <w:r>
              <w:rPr>
                <w:rFonts w:ascii="Consolas" w:cs="Consolas" w:eastAsia="Consolas" w:hAnsi="Consolas"/>
                <w:color w:val="D4D4D4"/>
                <w:sz w:val="16"/>
                <w:szCs w:val="16"/>
              </w:rPr>
              <w:t xml:space="preserve">-- ----------------------------------------------------------------------------
</w:t>
            </w:r>
          </w:p>
          <w:p>
            <w:pPr>
              <w:spacing w:after="0" w:line="220"/>
            </w:pPr>
            <w:r>
              <w:rPr>
                <w:rFonts w:ascii="Consolas" w:cs="Consolas" w:eastAsia="Consolas" w:hAnsi="Consolas"/>
                <w:color w:val="D4D4D4"/>
                <w:sz w:val="16"/>
                <w:szCs w:val="16"/>
              </w:rPr>
              <w:t xml:space="preserve">-- 4. ESTUDIANTES
</w:t>
            </w:r>
          </w:p>
          <w:p>
            <w:pPr>
              <w:spacing w:after="0" w:line="220"/>
            </w:pPr>
            <w:r>
              <w:rPr>
                <w:rFonts w:ascii="Consolas" w:cs="Consolas" w:eastAsia="Consolas" w:hAnsi="Consolas"/>
                <w:color w:val="D4D4D4"/>
                <w:sz w:val="16"/>
                <w:szCs w:val="16"/>
              </w:rPr>
              <w:t xml:space="preserve">-- ----------------------------------------------------------------------------
</w:t>
            </w:r>
          </w:p>
          <w:p>
            <w:pPr>
              <w:spacing w:after="0" w:line="220"/>
            </w:pPr>
            <w:r>
              <w:rPr>
                <w:rFonts w:ascii="Consolas" w:cs="Consolas" w:eastAsia="Consolas" w:hAnsi="Consolas"/>
                <w:color w:val="D4D4D4"/>
                <w:sz w:val="16"/>
                <w:szCs w:val="16"/>
              </w:rPr>
              <w:t xml:space="preserve">CREATE TABLE estudiantes (
</w:t>
            </w:r>
          </w:p>
          <w:p>
            <w:pPr>
              <w:spacing w:after="0" w:line="220"/>
            </w:pPr>
            <w:r>
              <w:rPr>
                <w:rFonts w:ascii="Consolas" w:cs="Consolas" w:eastAsia="Consolas" w:hAnsi="Consolas"/>
                <w:color w:val="D4D4D4"/>
                <w:sz w:val="16"/>
                <w:szCs w:val="16"/>
              </w:rPr>
              <w:t xml:space="preserve">    estudiante_id         INT AUTO_INCREMENT PRIMARY KEY,
</w:t>
            </w:r>
          </w:p>
          <w:p>
            <w:pPr>
              <w:spacing w:after="0" w:line="220"/>
            </w:pPr>
            <w:r>
              <w:rPr>
                <w:rFonts w:ascii="Consolas" w:cs="Consolas" w:eastAsia="Consolas" w:hAnsi="Consolas"/>
                <w:color w:val="D4D4D4"/>
                <w:sz w:val="16"/>
                <w:szCs w:val="16"/>
              </w:rPr>
              <w:t xml:space="preserve">    codigo_estudiante     VARCHAR(20)  NOT NULL UNIQUE,
</w:t>
            </w:r>
          </w:p>
          <w:p>
            <w:pPr>
              <w:spacing w:after="0" w:line="220"/>
            </w:pPr>
            <w:r>
              <w:rPr>
                <w:rFonts w:ascii="Consolas" w:cs="Consolas" w:eastAsia="Consolas" w:hAnsi="Consolas"/>
                <w:color w:val="D4D4D4"/>
                <w:sz w:val="16"/>
                <w:szCs w:val="16"/>
              </w:rPr>
              <w:t xml:space="preserve">    nombres               VARCHAR(100) NOT NULL,
</w:t>
            </w:r>
          </w:p>
          <w:p>
            <w:pPr>
              <w:spacing w:after="0" w:line="220"/>
            </w:pPr>
            <w:r>
              <w:rPr>
                <w:rFonts w:ascii="Consolas" w:cs="Consolas" w:eastAsia="Consolas" w:hAnsi="Consolas"/>
                <w:color w:val="D4D4D4"/>
                <w:sz w:val="16"/>
                <w:szCs w:val="16"/>
              </w:rPr>
              <w:t xml:space="preserve">    apellidos             VARCHAR(100) NOT NULL,
</w:t>
            </w:r>
          </w:p>
          <w:p>
            <w:pPr>
              <w:spacing w:after="0" w:line="220"/>
            </w:pPr>
            <w:r>
              <w:rPr>
                <w:rFonts w:ascii="Consolas" w:cs="Consolas" w:eastAsia="Consolas" w:hAnsi="Consolas"/>
                <w:color w:val="D4D4D4"/>
                <w:sz w:val="16"/>
                <w:szCs w:val="16"/>
              </w:rPr>
              <w:t xml:space="preserve">    facultad              VARCHAR(150) NOT NULL,
</w:t>
            </w:r>
          </w:p>
          <w:p>
            <w:pPr>
              <w:spacing w:after="0" w:line="220"/>
            </w:pPr>
            <w:r>
              <w:rPr>
                <w:rFonts w:ascii="Consolas" w:cs="Consolas" w:eastAsia="Consolas" w:hAnsi="Consolas"/>
                <w:color w:val="D4D4D4"/>
                <w:sz w:val="16"/>
                <w:szCs w:val="16"/>
              </w:rPr>
              <w:t xml:space="preserve">    correo_institucional  VARCHAR(150) NOT NULL UNIQUE,
</w:t>
            </w:r>
          </w:p>
          <w:p>
            <w:pPr>
              <w:spacing w:after="0" w:line="220"/>
            </w:pPr>
            <w:r>
              <w:rPr>
                <w:rFonts w:ascii="Consolas" w:cs="Consolas" w:eastAsia="Consolas" w:hAnsi="Consolas"/>
                <w:color w:val="D4D4D4"/>
                <w:sz w:val="16"/>
                <w:szCs w:val="16"/>
              </w:rPr>
              <w:t xml:space="preserve">    estado                TINYINT(1)   NOT NULL DEFAULT 1,
</w:t>
            </w:r>
          </w:p>
          <w:p>
            <w:pPr>
              <w:spacing w:after="0" w:line="220"/>
            </w:pPr>
            <w:r>
              <w:rPr>
                <w:rFonts w:ascii="Consolas" w:cs="Consolas" w:eastAsia="Consolas" w:hAnsi="Consolas"/>
                <w:color w:val="D4D4D4"/>
                <w:sz w:val="16"/>
                <w:szCs w:val="16"/>
              </w:rPr>
              <w:t xml:space="preserve">    creado_en             TIMESTAMP    NOT NULL DEFAULT CURRENT_TIMESTAMP,
</w:t>
            </w:r>
          </w:p>
          <w:p>
            <w:pPr>
              <w:spacing w:after="0" w:line="220"/>
            </w:pPr>
            <w:r>
              <w:rPr>
                <w:rFonts w:ascii="Consolas" w:cs="Consolas" w:eastAsia="Consolas" w:hAnsi="Consolas"/>
                <w:color w:val="D4D4D4"/>
                <w:sz w:val="16"/>
                <w:szCs w:val="16"/>
              </w:rPr>
              <w:t xml:space="preserve">    CONSTRAINT chk_estudiante_correo CHECK (correo_institucional LIKE '%@%'),
</w:t>
            </w:r>
          </w:p>
          <w:p>
            <w:pPr>
              <w:spacing w:after="0" w:line="220"/>
            </w:pPr>
            <w:r>
              <w:rPr>
                <w:rFonts w:ascii="Consolas" w:cs="Consolas" w:eastAsia="Consolas" w:hAnsi="Consolas"/>
                <w:color w:val="D4D4D4"/>
                <w:sz w:val="16"/>
                <w:szCs w:val="16"/>
              </w:rPr>
              <w:t xml:space="preserve">    INDEX idx_estudiantes_facultad (facultad)
</w:t>
            </w:r>
          </w:p>
          <w:p>
            <w:pPr>
              <w:spacing w:after="0" w:line="220"/>
            </w:pPr>
            <w:r>
              <w:rPr>
                <w:rFonts w:ascii="Consolas" w:cs="Consolas" w:eastAsia="Consolas" w:hAnsi="Consolas"/>
                <w:color w:val="D4D4D4"/>
                <w:sz w:val="16"/>
                <w:szCs w:val="16"/>
              </w:rPr>
              <w:t xml:space="preserve">) ENGINE=InnoDB DEFAULT CHARSET=utf8mb4;
</w:t>
            </w:r>
          </w:p>
          <w:p>
            <w:pPr>
              <w:spacing w:after="0" w:line="220"/>
            </w:pPr>
            <w:r>
              <w:rPr>
                <w:rFonts w:ascii="Consolas" w:cs="Consolas" w:eastAsia="Consolas" w:hAnsi="Consolas"/>
                <w:color w:val="D4D4D4"/>
                <w:sz w:val="16"/>
                <w:szCs w:val="16"/>
              </w:rPr>
              <w:t xml:space="preserve">
</w:t>
            </w:r>
          </w:p>
          <w:p>
            <w:pPr>
              <w:spacing w:after="0" w:line="220"/>
            </w:pPr>
            <w:r>
              <w:rPr>
                <w:rFonts w:ascii="Consolas" w:cs="Consolas" w:eastAsia="Consolas" w:hAnsi="Consolas"/>
                <w:color w:val="D4D4D4"/>
                <w:sz w:val="16"/>
                <w:szCs w:val="16"/>
              </w:rPr>
              <w:t xml:space="preserve">-- ----------------------------------------------------------------------------
</w:t>
            </w:r>
          </w:p>
          <w:p>
            <w:pPr>
              <w:spacing w:after="0" w:line="220"/>
            </w:pPr>
            <w:r>
              <w:rPr>
                <w:rFonts w:ascii="Consolas" w:cs="Consolas" w:eastAsia="Consolas" w:hAnsi="Consolas"/>
                <w:color w:val="D4D4D4"/>
                <w:sz w:val="16"/>
                <w:szCs w:val="16"/>
              </w:rPr>
              <w:t xml:space="preserve">-- 5. TRIMESTRES
</w:t>
            </w:r>
          </w:p>
          <w:p>
            <w:pPr>
              <w:spacing w:after="0" w:line="220"/>
            </w:pPr>
            <w:r>
              <w:rPr>
                <w:rFonts w:ascii="Consolas" w:cs="Consolas" w:eastAsia="Consolas" w:hAnsi="Consolas"/>
                <w:color w:val="D4D4D4"/>
                <w:sz w:val="16"/>
                <w:szCs w:val="16"/>
              </w:rPr>
              <w:t xml:space="preserve">-- ----------------------------------------------------------------------------
</w:t>
            </w:r>
          </w:p>
          <w:p>
            <w:pPr>
              <w:spacing w:after="0" w:line="220"/>
            </w:pPr>
            <w:r>
              <w:rPr>
                <w:rFonts w:ascii="Consolas" w:cs="Consolas" w:eastAsia="Consolas" w:hAnsi="Consolas"/>
                <w:color w:val="D4D4D4"/>
                <w:sz w:val="16"/>
                <w:szCs w:val="16"/>
              </w:rPr>
              <w:t xml:space="preserve">CREATE TABLE trimestres (
</w:t>
            </w:r>
          </w:p>
          <w:p>
            <w:pPr>
              <w:spacing w:after="0" w:line="220"/>
            </w:pPr>
            <w:r>
              <w:rPr>
                <w:rFonts w:ascii="Consolas" w:cs="Consolas" w:eastAsia="Consolas" w:hAnsi="Consolas"/>
                <w:color w:val="D4D4D4"/>
                <w:sz w:val="16"/>
                <w:szCs w:val="16"/>
              </w:rPr>
              <w:t xml:space="preserve">    trimestre_id      INT AUTO_INCREMENT PRIMARY KEY,
</w:t>
            </w:r>
          </w:p>
          <w:p>
            <w:pPr>
              <w:spacing w:after="0" w:line="220"/>
            </w:pPr>
            <w:r>
              <w:rPr>
                <w:rFonts w:ascii="Consolas" w:cs="Consolas" w:eastAsia="Consolas" w:hAnsi="Consolas"/>
                <w:color w:val="D4D4D4"/>
                <w:sz w:val="16"/>
                <w:szCs w:val="16"/>
              </w:rPr>
              <w:t xml:space="preserve">    anio              SMALLINT NOT NULL,
</w:t>
            </w:r>
          </w:p>
          <w:p>
            <w:pPr>
              <w:spacing w:after="0" w:line="220"/>
            </w:pPr>
            <w:r>
              <w:rPr>
                <w:rFonts w:ascii="Consolas" w:cs="Consolas" w:eastAsia="Consolas" w:hAnsi="Consolas"/>
                <w:color w:val="D4D4D4"/>
                <w:sz w:val="16"/>
                <w:szCs w:val="16"/>
              </w:rPr>
              <w:t xml:space="preserve">    periodo_trimestre TINYINT NOT NULL,
</w:t>
            </w:r>
          </w:p>
          <w:p>
            <w:pPr>
              <w:spacing w:after="0" w:line="220"/>
            </w:pPr>
            <w:r>
              <w:rPr>
                <w:rFonts w:ascii="Consolas" w:cs="Consolas" w:eastAsia="Consolas" w:hAnsi="Consolas"/>
                <w:color w:val="D4D4D4"/>
                <w:sz w:val="16"/>
                <w:szCs w:val="16"/>
              </w:rPr>
              <w:t xml:space="preserve">    fecha_inicio      DATE,
</w:t>
            </w:r>
          </w:p>
          <w:p>
            <w:pPr>
              <w:spacing w:after="0" w:line="220"/>
            </w:pPr>
            <w:r>
              <w:rPr>
                <w:rFonts w:ascii="Consolas" w:cs="Consolas" w:eastAsia="Consolas" w:hAnsi="Consolas"/>
                <w:color w:val="D4D4D4"/>
                <w:sz w:val="16"/>
                <w:szCs w:val="16"/>
              </w:rPr>
              <w:t xml:space="preserve">    fecha_fin         DATE,
</w:t>
            </w:r>
          </w:p>
          <w:p>
            <w:pPr>
              <w:spacing w:after="0" w:line="220"/>
            </w:pPr>
            <w:r>
              <w:rPr>
                <w:rFonts w:ascii="Consolas" w:cs="Consolas" w:eastAsia="Consolas" w:hAnsi="Consolas"/>
                <w:color w:val="D4D4D4"/>
                <w:sz w:val="16"/>
                <w:szCs w:val="16"/>
              </w:rPr>
              <w:t xml:space="preserve">    CONSTRAINT chk_periodo_trimestre CHECK (periodo_trimestre BETWEEN 1 AND 4),
</w:t>
            </w:r>
          </w:p>
          <w:p>
            <w:pPr>
              <w:spacing w:after="0" w:line="220"/>
            </w:pPr>
            <w:r>
              <w:rPr>
                <w:rFonts w:ascii="Consolas" w:cs="Consolas" w:eastAsia="Consolas" w:hAnsi="Consolas"/>
                <w:color w:val="D4D4D4"/>
                <w:sz w:val="16"/>
                <w:szCs w:val="16"/>
              </w:rPr>
              <w:t xml:space="preserve">    CONSTRAINT uq_trimestre_anio_periodo UNIQUE (anio, periodo_trimestre)
</w:t>
            </w:r>
          </w:p>
          <w:p>
            <w:pPr>
              <w:spacing w:after="0" w:line="220"/>
            </w:pPr>
            <w:r>
              <w:rPr>
                <w:rFonts w:ascii="Consolas" w:cs="Consolas" w:eastAsia="Consolas" w:hAnsi="Consolas"/>
                <w:color w:val="D4D4D4"/>
                <w:sz w:val="16"/>
                <w:szCs w:val="16"/>
              </w:rPr>
              <w:t xml:space="preserve">) ENGINE=InnoDB DEFAULT CHARSET=utf8mb4;
</w:t>
            </w:r>
          </w:p>
          <w:p>
            <w:pPr>
              <w:spacing w:after="0" w:line="220"/>
            </w:pPr>
            <w:r>
              <w:rPr>
                <w:rFonts w:ascii="Consolas" w:cs="Consolas" w:eastAsia="Consolas" w:hAnsi="Consolas"/>
                <w:color w:val="D4D4D4"/>
                <w:sz w:val="16"/>
                <w:szCs w:val="16"/>
              </w:rPr>
              <w:t xml:space="preserve">
</w:t>
            </w:r>
          </w:p>
          <w:p>
            <w:pPr>
              <w:spacing w:after="0" w:line="220"/>
            </w:pPr>
            <w:r>
              <w:rPr>
                <w:rFonts w:ascii="Consolas" w:cs="Consolas" w:eastAsia="Consolas" w:hAnsi="Consolas"/>
                <w:color w:val="D4D4D4"/>
                <w:sz w:val="16"/>
                <w:szCs w:val="16"/>
              </w:rPr>
              <w:t xml:space="preserve">-- ----------------------------------------------------------------------------
</w:t>
            </w:r>
          </w:p>
          <w:p>
            <w:pPr>
              <w:spacing w:after="0" w:line="220"/>
            </w:pPr>
            <w:r>
              <w:rPr>
                <w:rFonts w:ascii="Consolas" w:cs="Consolas" w:eastAsia="Consolas" w:hAnsi="Consolas"/>
                <w:color w:val="D4D4D4"/>
                <w:sz w:val="16"/>
                <w:szCs w:val="16"/>
              </w:rPr>
              <w:t xml:space="preserve">-- 6. CATEGORIAS_ATENCION  (catalogo de tipos de atencion, por servicio)
</w:t>
            </w:r>
          </w:p>
          <w:p>
            <w:pPr>
              <w:spacing w:after="0" w:line="220"/>
            </w:pPr>
            <w:r>
              <w:rPr>
                <w:rFonts w:ascii="Consolas" w:cs="Consolas" w:eastAsia="Consolas" w:hAnsi="Consolas"/>
                <w:color w:val="D4D4D4"/>
                <w:sz w:val="16"/>
                <w:szCs w:val="16"/>
              </w:rPr>
              <w:t xml:space="preserve">-- ----------------------------------------------------------------------------
</w:t>
            </w:r>
          </w:p>
          <w:p>
            <w:pPr>
              <w:spacing w:after="0" w:line="220"/>
            </w:pPr>
            <w:r>
              <w:rPr>
                <w:rFonts w:ascii="Consolas" w:cs="Consolas" w:eastAsia="Consolas" w:hAnsi="Consolas"/>
                <w:color w:val="D4D4D4"/>
                <w:sz w:val="16"/>
                <w:szCs w:val="16"/>
              </w:rPr>
              <w:t xml:space="preserve">CREATE TABLE categorias_atencion (
</w:t>
            </w:r>
          </w:p>
          <w:p>
            <w:pPr>
              <w:spacing w:after="0" w:line="220"/>
            </w:pPr>
            <w:r>
              <w:rPr>
                <w:rFonts w:ascii="Consolas" w:cs="Consolas" w:eastAsia="Consolas" w:hAnsi="Consolas"/>
                <w:color w:val="D4D4D4"/>
                <w:sz w:val="16"/>
                <w:szCs w:val="16"/>
              </w:rPr>
              <w:t xml:space="preserve">    categoria_id    INT AUTO_INCREMENT PRIMARY KEY,
</w:t>
            </w:r>
          </w:p>
          <w:p>
            <w:pPr>
              <w:spacing w:after="0" w:line="220"/>
            </w:pPr>
            <w:r>
              <w:rPr>
                <w:rFonts w:ascii="Consolas" w:cs="Consolas" w:eastAsia="Consolas" w:hAnsi="Consolas"/>
                <w:color w:val="D4D4D4"/>
                <w:sz w:val="16"/>
                <w:szCs w:val="16"/>
              </w:rPr>
              <w:t xml:space="preserve">    servicio_id     INT NOT NULL,
</w:t>
            </w:r>
          </w:p>
          <w:p>
            <w:pPr>
              <w:spacing w:after="0" w:line="220"/>
            </w:pPr>
            <w:r>
              <w:rPr>
                <w:rFonts w:ascii="Consolas" w:cs="Consolas" w:eastAsia="Consolas" w:hAnsi="Consolas"/>
                <w:color w:val="D4D4D4"/>
                <w:sz w:val="16"/>
                <w:szCs w:val="16"/>
              </w:rPr>
              <w:t xml:space="preserve">    nombre          VARCHAR(150) NOT NULL,
</w:t>
            </w:r>
          </w:p>
          <w:p>
            <w:pPr>
              <w:spacing w:after="0" w:line="220"/>
            </w:pPr>
            <w:r>
              <w:rPr>
                <w:rFonts w:ascii="Consolas" w:cs="Consolas" w:eastAsia="Consolas" w:hAnsi="Consolas"/>
                <w:color w:val="D4D4D4"/>
                <w:sz w:val="16"/>
                <w:szCs w:val="16"/>
              </w:rPr>
              <w:t xml:space="preserve">    descripcion     VARCHAR(400) NULL,
</w:t>
            </w:r>
          </w:p>
          <w:p>
            <w:pPr>
              <w:spacing w:after="0" w:line="220"/>
            </w:pPr>
            <w:r>
              <w:rPr>
                <w:rFonts w:ascii="Consolas" w:cs="Consolas" w:eastAsia="Consolas" w:hAnsi="Consolas"/>
                <w:color w:val="D4D4D4"/>
                <w:sz w:val="16"/>
                <w:szCs w:val="16"/>
              </w:rPr>
              <w:t xml:space="preserve">    suele_repetirse TINYINT(1) NOT NULL DEFAULT 0,
</w:t>
            </w:r>
          </w:p>
          <w:p>
            <w:pPr>
              <w:spacing w:after="0" w:line="220"/>
            </w:pPr>
            <w:r>
              <w:rPr>
                <w:rFonts w:ascii="Consolas" w:cs="Consolas" w:eastAsia="Consolas" w:hAnsi="Consolas"/>
                <w:color w:val="D4D4D4"/>
                <w:sz w:val="16"/>
                <w:szCs w:val="16"/>
              </w:rPr>
              <w:t xml:space="preserve">    activa          TINYINT(1) NOT NULL DEFAULT 1,
</w:t>
            </w:r>
          </w:p>
          <w:p>
            <w:pPr>
              <w:spacing w:after="0" w:line="220"/>
            </w:pPr>
            <w:r>
              <w:rPr>
                <w:rFonts w:ascii="Consolas" w:cs="Consolas" w:eastAsia="Consolas" w:hAnsi="Consolas"/>
                <w:color w:val="D4D4D4"/>
                <w:sz w:val="16"/>
                <w:szCs w:val="16"/>
              </w:rPr>
              <w:t xml:space="preserve">    orden           SMALLINT NOT NULL DEFAULT 0,
</w:t>
            </w:r>
          </w:p>
          <w:p>
            <w:pPr>
              <w:spacing w:after="0" w:line="220"/>
            </w:pPr>
            <w:r>
              <w:rPr>
                <w:rFonts w:ascii="Consolas" w:cs="Consolas" w:eastAsia="Consolas" w:hAnsi="Consolas"/>
                <w:color w:val="D4D4D4"/>
                <w:sz w:val="16"/>
                <w:szCs w:val="16"/>
              </w:rPr>
              <w:t xml:space="preserve">    creado_en       TIMESTAMP NOT NULL DEFAULT CURRENT_TIMESTAMP,
</w:t>
            </w:r>
          </w:p>
          <w:p>
            <w:pPr>
              <w:spacing w:after="0" w:line="220"/>
            </w:pPr>
            <w:r>
              <w:rPr>
                <w:rFonts w:ascii="Consolas" w:cs="Consolas" w:eastAsia="Consolas" w:hAnsi="Consolas"/>
                <w:color w:val="D4D4D4"/>
                <w:sz w:val="16"/>
                <w:szCs w:val="16"/>
              </w:rPr>
              <w:t xml:space="preserve">    CONSTRAINT fk_categorias_servicio FOREIGN KEY (servicio_id)
</w:t>
            </w:r>
          </w:p>
          <w:p>
            <w:pPr>
              <w:spacing w:after="0" w:line="220"/>
            </w:pPr>
            <w:r>
              <w:rPr>
                <w:rFonts w:ascii="Consolas" w:cs="Consolas" w:eastAsia="Consolas" w:hAnsi="Consolas"/>
                <w:color w:val="D4D4D4"/>
                <w:sz w:val="16"/>
                <w:szCs w:val="16"/>
              </w:rPr>
              <w:t xml:space="preserve">        REFERENCES servicios_ogbu (servicio_id) ON DELETE CASCADE,
</w:t>
            </w:r>
          </w:p>
          <w:p>
            <w:pPr>
              <w:spacing w:after="0" w:line="220"/>
            </w:pPr>
            <w:r>
              <w:rPr>
                <w:rFonts w:ascii="Consolas" w:cs="Consolas" w:eastAsia="Consolas" w:hAnsi="Consolas"/>
                <w:color w:val="D4D4D4"/>
                <w:sz w:val="16"/>
                <w:szCs w:val="16"/>
              </w:rPr>
              <w:t xml:space="preserve">    CONSTRAINT uq_categoria_servicio_nombre UNIQUE (servicio_id, nombre),
</w:t>
            </w:r>
          </w:p>
          <w:p>
            <w:pPr>
              <w:spacing w:after="0" w:line="220"/>
            </w:pPr>
            <w:r>
              <w:rPr>
                <w:rFonts w:ascii="Consolas" w:cs="Consolas" w:eastAsia="Consolas" w:hAnsi="Consolas"/>
                <w:color w:val="D4D4D4"/>
                <w:sz w:val="16"/>
                <w:szCs w:val="16"/>
              </w:rPr>
              <w:t xml:space="preserve">    INDEX idx_categorias_servicio (servicio_id)
</w:t>
            </w:r>
          </w:p>
          <w:p>
            <w:pPr>
              <w:spacing w:after="0" w:line="220"/>
            </w:pPr>
            <w:r>
              <w:rPr>
                <w:rFonts w:ascii="Consolas" w:cs="Consolas" w:eastAsia="Consolas" w:hAnsi="Consolas"/>
                <w:color w:val="D4D4D4"/>
                <w:sz w:val="16"/>
                <w:szCs w:val="16"/>
              </w:rPr>
              <w:t xml:space="preserve">) ENGINE=InnoDB DEFAULT CHARSET=utf8mb4;
</w:t>
            </w:r>
          </w:p>
          <w:p>
            <w:pPr>
              <w:spacing w:after="0" w:line="220"/>
            </w:pPr>
            <w:r>
              <w:rPr>
                <w:rFonts w:ascii="Consolas" w:cs="Consolas" w:eastAsia="Consolas" w:hAnsi="Consolas"/>
                <w:color w:val="D4D4D4"/>
                <w:sz w:val="16"/>
                <w:szCs w:val="16"/>
              </w:rPr>
              <w:t xml:space="preserve">
</w:t>
            </w:r>
          </w:p>
          <w:p>
            <w:pPr>
              <w:spacing w:after="0" w:line="220"/>
            </w:pPr>
            <w:r>
              <w:rPr>
                <w:rFonts w:ascii="Consolas" w:cs="Consolas" w:eastAsia="Consolas" w:hAnsi="Consolas"/>
                <w:color w:val="D4D4D4"/>
                <w:sz w:val="16"/>
                <w:szCs w:val="16"/>
              </w:rPr>
              <w:t xml:space="preserve">-- ----------------------------------------------------------------------------
</w:t>
            </w:r>
          </w:p>
          <w:p>
            <w:pPr>
              <w:spacing w:after="0" w:line="220"/>
            </w:pPr>
            <w:r>
              <w:rPr>
                <w:rFonts w:ascii="Consolas" w:cs="Consolas" w:eastAsia="Consolas" w:hAnsi="Consolas"/>
                <w:color w:val="D4D4D4"/>
                <w:sz w:val="16"/>
                <w:szCs w:val="16"/>
              </w:rPr>
              <w:t xml:space="preserve">-- 7. CATALOGO_ACCIONES  (catalogo de acciones tomadas, por servicio)
</w:t>
            </w:r>
          </w:p>
          <w:p>
            <w:pPr>
              <w:spacing w:after="0" w:line="220"/>
            </w:pPr>
            <w:r>
              <w:rPr>
                <w:rFonts w:ascii="Consolas" w:cs="Consolas" w:eastAsia="Consolas" w:hAnsi="Consolas"/>
                <w:color w:val="D4D4D4"/>
                <w:sz w:val="16"/>
                <w:szCs w:val="16"/>
              </w:rPr>
              <w:t xml:space="preserve">-- ----------------------------------------------------------------------------
</w:t>
            </w:r>
          </w:p>
          <w:p>
            <w:pPr>
              <w:spacing w:after="0" w:line="220"/>
            </w:pPr>
            <w:r>
              <w:rPr>
                <w:rFonts w:ascii="Consolas" w:cs="Consolas" w:eastAsia="Consolas" w:hAnsi="Consolas"/>
                <w:color w:val="D4D4D4"/>
                <w:sz w:val="16"/>
                <w:szCs w:val="16"/>
              </w:rPr>
              <w:t xml:space="preserve">CREATE TABLE catalogo_acciones (
</w:t>
            </w:r>
          </w:p>
          <w:p>
            <w:pPr>
              <w:spacing w:after="0" w:line="220"/>
            </w:pPr>
            <w:r>
              <w:rPr>
                <w:rFonts w:ascii="Consolas" w:cs="Consolas" w:eastAsia="Consolas" w:hAnsi="Consolas"/>
                <w:color w:val="D4D4D4"/>
                <w:sz w:val="16"/>
                <w:szCs w:val="16"/>
              </w:rPr>
              <w:t xml:space="preserve">    accion_id   INT AUTO_INCREMENT PRIMARY KEY,
</w:t>
            </w:r>
          </w:p>
          <w:p>
            <w:pPr>
              <w:spacing w:after="0" w:line="220"/>
            </w:pPr>
            <w:r>
              <w:rPr>
                <w:rFonts w:ascii="Consolas" w:cs="Consolas" w:eastAsia="Consolas" w:hAnsi="Consolas"/>
                <w:color w:val="D4D4D4"/>
                <w:sz w:val="16"/>
                <w:szCs w:val="16"/>
              </w:rPr>
              <w:t xml:space="preserve">    servicio_id INT NOT NULL,
</w:t>
            </w:r>
          </w:p>
          <w:p>
            <w:pPr>
              <w:spacing w:after="0" w:line="220"/>
            </w:pPr>
            <w:r>
              <w:rPr>
                <w:rFonts w:ascii="Consolas" w:cs="Consolas" w:eastAsia="Consolas" w:hAnsi="Consolas"/>
                <w:color w:val="D4D4D4"/>
                <w:sz w:val="16"/>
                <w:szCs w:val="16"/>
              </w:rPr>
              <w:t xml:space="preserve">    nombre      VARCHAR(150) NOT NULL,
</w:t>
            </w:r>
          </w:p>
          <w:p>
            <w:pPr>
              <w:spacing w:after="0" w:line="220"/>
            </w:pPr>
            <w:r>
              <w:rPr>
                <w:rFonts w:ascii="Consolas" w:cs="Consolas" w:eastAsia="Consolas" w:hAnsi="Consolas"/>
                <w:color w:val="D4D4D4"/>
                <w:sz w:val="16"/>
                <w:szCs w:val="16"/>
              </w:rPr>
              <w:t xml:space="preserve">    descripcion VARCHAR(400) NULL,
</w:t>
            </w:r>
          </w:p>
          <w:p>
            <w:pPr>
              <w:spacing w:after="0" w:line="220"/>
            </w:pPr>
            <w:r>
              <w:rPr>
                <w:rFonts w:ascii="Consolas" w:cs="Consolas" w:eastAsia="Consolas" w:hAnsi="Consolas"/>
                <w:color w:val="D4D4D4"/>
                <w:sz w:val="16"/>
                <w:szCs w:val="16"/>
              </w:rPr>
              <w:t xml:space="preserve">    activa      TINYINT(1) NOT NULL DEFAULT 1,
</w:t>
            </w:r>
          </w:p>
          <w:p>
            <w:pPr>
              <w:spacing w:after="0" w:line="220"/>
            </w:pPr>
            <w:r>
              <w:rPr>
                <w:rFonts w:ascii="Consolas" w:cs="Consolas" w:eastAsia="Consolas" w:hAnsi="Consolas"/>
                <w:color w:val="D4D4D4"/>
                <w:sz w:val="16"/>
                <w:szCs w:val="16"/>
              </w:rPr>
              <w:t xml:space="preserve">    orden       SMALLINT NOT NULL DEFAULT 0,
</w:t>
            </w:r>
          </w:p>
          <w:p>
            <w:pPr>
              <w:spacing w:after="0" w:line="220"/>
            </w:pPr>
            <w:r>
              <w:rPr>
                <w:rFonts w:ascii="Consolas" w:cs="Consolas" w:eastAsia="Consolas" w:hAnsi="Consolas"/>
                <w:color w:val="D4D4D4"/>
                <w:sz w:val="16"/>
                <w:szCs w:val="16"/>
              </w:rPr>
              <w:t xml:space="preserve">    CONSTRAINT fk_acciones_servicio FOREIGN KEY (servicio_id)
</w:t>
            </w:r>
          </w:p>
          <w:p>
            <w:pPr>
              <w:spacing w:after="0" w:line="220"/>
            </w:pPr>
            <w:r>
              <w:rPr>
                <w:rFonts w:ascii="Consolas" w:cs="Consolas" w:eastAsia="Consolas" w:hAnsi="Consolas"/>
                <w:color w:val="D4D4D4"/>
                <w:sz w:val="16"/>
                <w:szCs w:val="16"/>
              </w:rPr>
              <w:t xml:space="preserve">        REFERENCES servicios_ogbu (servicio_id) ON DELETE CASCADE,
</w:t>
            </w:r>
          </w:p>
          <w:p>
            <w:pPr>
              <w:spacing w:after="0" w:line="220"/>
            </w:pPr>
            <w:r>
              <w:rPr>
                <w:rFonts w:ascii="Consolas" w:cs="Consolas" w:eastAsia="Consolas" w:hAnsi="Consolas"/>
                <w:color w:val="D4D4D4"/>
                <w:sz w:val="16"/>
                <w:szCs w:val="16"/>
              </w:rPr>
              <w:t xml:space="preserve">    CONSTRAINT uq_accion_servicio_nombre UNIQUE (servicio_id, nombre),
</w:t>
            </w:r>
          </w:p>
          <w:p>
            <w:pPr>
              <w:spacing w:after="0" w:line="220"/>
            </w:pPr>
            <w:r>
              <w:rPr>
                <w:rFonts w:ascii="Consolas" w:cs="Consolas" w:eastAsia="Consolas" w:hAnsi="Consolas"/>
                <w:color w:val="D4D4D4"/>
                <w:sz w:val="16"/>
                <w:szCs w:val="16"/>
              </w:rPr>
              <w:t xml:space="preserve">    INDEX idx_acciones_servicio (servicio_id)
</w:t>
            </w:r>
          </w:p>
          <w:p>
            <w:pPr>
              <w:spacing w:after="0" w:line="220"/>
            </w:pPr>
            <w:r>
              <w:rPr>
                <w:rFonts w:ascii="Consolas" w:cs="Consolas" w:eastAsia="Consolas" w:hAnsi="Consolas"/>
                <w:color w:val="D4D4D4"/>
                <w:sz w:val="16"/>
                <w:szCs w:val="16"/>
              </w:rPr>
              <w:t xml:space="preserve">) ENGINE=InnoDB DEFAULT CHARSET=utf8mb4;
</w:t>
            </w:r>
          </w:p>
          <w:p>
            <w:pPr>
              <w:spacing w:after="0" w:line="220"/>
            </w:pPr>
            <w:r>
              <w:rPr>
                <w:rFonts w:ascii="Consolas" w:cs="Consolas" w:eastAsia="Consolas" w:hAnsi="Consolas"/>
                <w:color w:val="D4D4D4"/>
                <w:sz w:val="16"/>
                <w:szCs w:val="16"/>
              </w:rPr>
              <w:t xml:space="preserve">
</w:t>
            </w:r>
          </w:p>
          <w:p>
            <w:pPr>
              <w:spacing w:after="0" w:line="220"/>
            </w:pPr>
            <w:r>
              <w:rPr>
                <w:rFonts w:ascii="Consolas" w:cs="Consolas" w:eastAsia="Consolas" w:hAnsi="Consolas"/>
                <w:color w:val="D4D4D4"/>
                <w:sz w:val="16"/>
                <w:szCs w:val="16"/>
              </w:rPr>
              <w:t xml:space="preserve">-- ----------------------------------------------------------------------------
</w:t>
            </w:r>
          </w:p>
          <w:p>
            <w:pPr>
              <w:spacing w:after="0" w:line="220"/>
            </w:pPr>
            <w:r>
              <w:rPr>
                <w:rFonts w:ascii="Consolas" w:cs="Consolas" w:eastAsia="Consolas" w:hAnsi="Consolas"/>
                <w:color w:val="D4D4D4"/>
                <w:sz w:val="16"/>
                <w:szCs w:val="16"/>
              </w:rPr>
              <w:t xml:space="preserve">-- 8. ATENCIONES
</w:t>
            </w:r>
          </w:p>
          <w:p>
            <w:pPr>
              <w:spacing w:after="0" w:line="220"/>
            </w:pPr>
            <w:r>
              <w:rPr>
                <w:rFonts w:ascii="Consolas" w:cs="Consolas" w:eastAsia="Consolas" w:hAnsi="Consolas"/>
                <w:color w:val="D4D4D4"/>
                <w:sz w:val="16"/>
                <w:szCs w:val="16"/>
              </w:rPr>
              <w:t xml:space="preserve">--    estudiante_id NULL  -&gt; ticket interno (usar solicitante_desc)
</w:t>
            </w:r>
          </w:p>
          <w:p>
            <w:pPr>
              <w:spacing w:after="0" w:line="220"/>
            </w:pPr>
            <w:r>
              <w:rPr>
                <w:rFonts w:ascii="Consolas" w:cs="Consolas" w:eastAsia="Consolas" w:hAnsi="Consolas"/>
                <w:color w:val="D4D4D4"/>
                <w:sz w:val="16"/>
                <w:szCs w:val="16"/>
              </w:rPr>
              <w:t xml:space="preserve">--    Ciclo de estados: Registrada -&gt; En atencion -&gt; (Derivada) -&gt; Resuelta
</w:t>
            </w:r>
          </w:p>
          <w:p>
            <w:pPr>
              <w:spacing w:after="0" w:line="220"/>
            </w:pPr>
            <w:r>
              <w:rPr>
                <w:rFonts w:ascii="Consolas" w:cs="Consolas" w:eastAsia="Consolas" w:hAnsi="Consolas"/>
                <w:color w:val="D4D4D4"/>
                <w:sz w:val="16"/>
                <w:szCs w:val="16"/>
              </w:rPr>
              <w:t xml:space="preserve">--                      -&gt; Cerrada ; Reabierta desde Resuelta/Cerrada.
</w:t>
            </w:r>
          </w:p>
          <w:p>
            <w:pPr>
              <w:spacing w:after="0" w:line="220"/>
            </w:pPr>
            <w:r>
              <w:rPr>
                <w:rFonts w:ascii="Consolas" w:cs="Consolas" w:eastAsia="Consolas" w:hAnsi="Consolas"/>
                <w:color w:val="D4D4D4"/>
                <w:sz w:val="16"/>
                <w:szCs w:val="16"/>
              </w:rPr>
              <w:t xml:space="preserve">-- ----------------------------------------------------------------------------
</w:t>
            </w:r>
          </w:p>
          <w:p>
            <w:pPr>
              <w:spacing w:after="0" w:line="220"/>
            </w:pPr>
            <w:r>
              <w:rPr>
                <w:rFonts w:ascii="Consolas" w:cs="Consolas" w:eastAsia="Consolas" w:hAnsi="Consolas"/>
                <w:color w:val="D4D4D4"/>
                <w:sz w:val="16"/>
                <w:szCs w:val="16"/>
              </w:rPr>
              <w:t xml:space="preserve">CREATE TABLE atenciones (
</w:t>
            </w:r>
          </w:p>
          <w:p>
            <w:pPr>
              <w:spacing w:after="0" w:line="220"/>
            </w:pPr>
            <w:r>
              <w:rPr>
                <w:rFonts w:ascii="Consolas" w:cs="Consolas" w:eastAsia="Consolas" w:hAnsi="Consolas"/>
                <w:color w:val="D4D4D4"/>
                <w:sz w:val="16"/>
                <w:szCs w:val="16"/>
              </w:rPr>
              <w:t xml:space="preserve">    atencion_id            INT AUTO_INCREMENT PRIMARY KEY,
</w:t>
            </w:r>
          </w:p>
          <w:p>
            <w:pPr>
              <w:spacing w:after="0" w:line="220"/>
            </w:pPr>
            <w:r>
              <w:rPr>
                <w:rFonts w:ascii="Consolas" w:cs="Consolas" w:eastAsia="Consolas" w:hAnsi="Consolas"/>
                <w:color w:val="D4D4D4"/>
                <w:sz w:val="16"/>
                <w:szCs w:val="16"/>
              </w:rPr>
              <w:t xml:space="preserve">    estudiante_id          INT NULL,
</w:t>
            </w:r>
          </w:p>
          <w:p>
            <w:pPr>
              <w:spacing w:after="0" w:line="220"/>
            </w:pPr>
            <w:r>
              <w:rPr>
                <w:rFonts w:ascii="Consolas" w:cs="Consolas" w:eastAsia="Consolas" w:hAnsi="Consolas"/>
                <w:color w:val="D4D4D4"/>
                <w:sz w:val="16"/>
                <w:szCs w:val="16"/>
              </w:rPr>
              <w:t xml:space="preserve">    solicitante_desc       VARCHAR(200) NULL,
</w:t>
            </w:r>
          </w:p>
          <w:p>
            <w:pPr>
              <w:spacing w:after="0" w:line="220"/>
            </w:pPr>
            <w:r>
              <w:rPr>
                <w:rFonts w:ascii="Consolas" w:cs="Consolas" w:eastAsia="Consolas" w:hAnsi="Consolas"/>
                <w:color w:val="D4D4D4"/>
                <w:sz w:val="16"/>
                <w:szCs w:val="16"/>
              </w:rPr>
              <w:t xml:space="preserve">    servicio_id            INT NOT NULL,
</w:t>
            </w:r>
          </w:p>
          <w:p>
            <w:pPr>
              <w:spacing w:after="0" w:line="220"/>
            </w:pPr>
            <w:r>
              <w:rPr>
                <w:rFonts w:ascii="Consolas" w:cs="Consolas" w:eastAsia="Consolas" w:hAnsi="Consolas"/>
                <w:color w:val="D4D4D4"/>
                <w:sz w:val="16"/>
                <w:szCs w:val="16"/>
              </w:rPr>
              <w:t xml:space="preserve">    unidad_id              INT NOT NULL,
</w:t>
            </w:r>
          </w:p>
          <w:p>
            <w:pPr>
              <w:spacing w:after="0" w:line="220"/>
            </w:pPr>
            <w:r>
              <w:rPr>
                <w:rFonts w:ascii="Consolas" w:cs="Consolas" w:eastAsia="Consolas" w:hAnsi="Consolas"/>
                <w:color w:val="D4D4D4"/>
                <w:sz w:val="16"/>
                <w:szCs w:val="16"/>
              </w:rPr>
              <w:t xml:space="preserve">    categoria_id           INT NULL,
</w:t>
            </w:r>
          </w:p>
          <w:p>
            <w:pPr>
              <w:spacing w:after="0" w:line="220"/>
            </w:pPr>
            <w:r>
              <w:rPr>
                <w:rFonts w:ascii="Consolas" w:cs="Consolas" w:eastAsia="Consolas" w:hAnsi="Consolas"/>
                <w:color w:val="D4D4D4"/>
                <w:sz w:val="16"/>
                <w:szCs w:val="16"/>
              </w:rPr>
              <w:t xml:space="preserve">    fecha_atencion         TIMESTAMP NOT NULL DEFAULT CURRENT_TIMESTAMP,
</w:t>
            </w:r>
          </w:p>
          <w:p>
            <w:pPr>
              <w:spacing w:after="0" w:line="220"/>
            </w:pPr>
            <w:r>
              <w:rPr>
                <w:rFonts w:ascii="Consolas" w:cs="Consolas" w:eastAsia="Consolas" w:hAnsi="Consolas"/>
                <w:color w:val="D4D4D4"/>
                <w:sz w:val="16"/>
                <w:szCs w:val="16"/>
              </w:rPr>
              <w:t xml:space="preserve">    descripcion_motivo     TEXT NOT NULL,
</w:t>
            </w:r>
          </w:p>
          <w:p>
            <w:pPr>
              <w:spacing w:after="0" w:line="220"/>
            </w:pPr>
            <w:r>
              <w:rPr>
                <w:rFonts w:ascii="Consolas" w:cs="Consolas" w:eastAsia="Consolas" w:hAnsi="Consolas"/>
                <w:color w:val="D4D4D4"/>
                <w:sz w:val="16"/>
                <w:szCs w:val="16"/>
              </w:rPr>
              <w:t xml:space="preserve">    diagnostico_accion     TEXT,
</w:t>
            </w:r>
          </w:p>
          <w:p>
            <w:pPr>
              <w:spacing w:after="0" w:line="220"/>
            </w:pPr>
            <w:r>
              <w:rPr>
                <w:rFonts w:ascii="Consolas" w:cs="Consolas" w:eastAsia="Consolas" w:hAnsi="Consolas"/>
                <w:color w:val="D4D4D4"/>
                <w:sz w:val="16"/>
                <w:szCs w:val="16"/>
              </w:rPr>
              <w:t xml:space="preserve">    accion_id              INT NULL,
</w:t>
            </w:r>
          </w:p>
          <w:p>
            <w:pPr>
              <w:spacing w:after="0" w:line="220"/>
            </w:pPr>
            <w:r>
              <w:rPr>
                <w:rFonts w:ascii="Consolas" w:cs="Consolas" w:eastAsia="Consolas" w:hAnsi="Consolas"/>
                <w:color w:val="D4D4D4"/>
                <w:sz w:val="16"/>
                <w:szCs w:val="16"/>
              </w:rPr>
              <w:t xml:space="preserve">    usuario_responsable_id INT NULL,
</w:t>
            </w:r>
          </w:p>
          <w:p>
            <w:pPr>
              <w:spacing w:after="0" w:line="220"/>
            </w:pPr>
            <w:r>
              <w:rPr>
                <w:rFonts w:ascii="Consolas" w:cs="Consolas" w:eastAsia="Consolas" w:hAnsi="Consolas"/>
                <w:color w:val="D4D4D4"/>
                <w:sz w:val="16"/>
                <w:szCs w:val="16"/>
              </w:rPr>
              <w:t xml:space="preserve">    estado_atencion        ENUM('Registrada', 'En atencion', 'Derivada', 'Resuelta', 'Cerrada', 'Reabierta')
</w:t>
            </w:r>
          </w:p>
          <w:p>
            <w:pPr>
              <w:spacing w:after="0" w:line="220"/>
            </w:pPr>
            <w:r>
              <w:rPr>
                <w:rFonts w:ascii="Consolas" w:cs="Consolas" w:eastAsia="Consolas" w:hAnsi="Consolas"/>
                <w:color w:val="D4D4D4"/>
                <w:sz w:val="16"/>
                <w:szCs w:val="16"/>
              </w:rPr>
              <w:t xml:space="preserve">                           NOT NULL DEFAULT 'Registrada',
</w:t>
            </w:r>
          </w:p>
          <w:p>
            <w:pPr>
              <w:spacing w:after="0" w:line="220"/>
            </w:pPr>
            <w:r>
              <w:rPr>
                <w:rFonts w:ascii="Consolas" w:cs="Consolas" w:eastAsia="Consolas" w:hAnsi="Consolas"/>
                <w:color w:val="D4D4D4"/>
                <w:sz w:val="16"/>
                <w:szCs w:val="16"/>
              </w:rPr>
              <w:t xml:space="preserve">    prioridad              ENUM('Baja', 'Media', 'Alta') NOT NULL DEFAULT 'Media',
</w:t>
            </w:r>
          </w:p>
          <w:p>
            <w:pPr>
              <w:spacing w:after="0" w:line="220"/>
            </w:pPr>
            <w:r>
              <w:rPr>
                <w:rFonts w:ascii="Consolas" w:cs="Consolas" w:eastAsia="Consolas" w:hAnsi="Consolas"/>
                <w:color w:val="D4D4D4"/>
                <w:sz w:val="16"/>
                <w:szCs w:val="16"/>
              </w:rPr>
              <w:t xml:space="preserve">    atencion_origen_id     INT NULL,
</w:t>
            </w:r>
          </w:p>
          <w:p>
            <w:pPr>
              <w:spacing w:after="0" w:line="220"/>
            </w:pPr>
            <w:r>
              <w:rPr>
                <w:rFonts w:ascii="Consolas" w:cs="Consolas" w:eastAsia="Consolas" w:hAnsi="Consolas"/>
                <w:color w:val="D4D4D4"/>
                <w:sz w:val="16"/>
                <w:szCs w:val="16"/>
              </w:rPr>
              <w:t xml:space="preserve">    unidad_derivada_id     INT NULL,
</w:t>
            </w:r>
          </w:p>
          <w:p>
            <w:pPr>
              <w:spacing w:after="0" w:line="220"/>
            </w:pPr>
            <w:r>
              <w:rPr>
                <w:rFonts w:ascii="Consolas" w:cs="Consolas" w:eastAsia="Consolas" w:hAnsi="Consolas"/>
                <w:color w:val="D4D4D4"/>
                <w:sz w:val="16"/>
                <w:szCs w:val="16"/>
              </w:rPr>
              <w:t xml:space="preserve">    fecha_resolucion       TIMESTAMP NULL,
</w:t>
            </w:r>
          </w:p>
          <w:p>
            <w:pPr>
              <w:spacing w:after="0" w:line="220"/>
            </w:pPr>
            <w:r>
              <w:rPr>
                <w:rFonts w:ascii="Consolas" w:cs="Consolas" w:eastAsia="Consolas" w:hAnsi="Consolas"/>
                <w:color w:val="D4D4D4"/>
                <w:sz w:val="16"/>
                <w:szCs w:val="16"/>
              </w:rPr>
              <w:t xml:space="preserve">    fecha_cierre           TIMESTAMP NULL,
</w:t>
            </w:r>
          </w:p>
          <w:p>
            <w:pPr>
              <w:spacing w:after="0" w:line="220"/>
            </w:pPr>
            <w:r>
              <w:rPr>
                <w:rFonts w:ascii="Consolas" w:cs="Consolas" w:eastAsia="Consolas" w:hAnsi="Consolas"/>
                <w:color w:val="D4D4D4"/>
                <w:sz w:val="16"/>
                <w:szCs w:val="16"/>
              </w:rPr>
              <w:t xml:space="preserve">    creado_en              TIMESTAMP NOT NULL DEFAULT CURRENT_TIMESTAMP,
</w:t>
            </w:r>
          </w:p>
          <w:p>
            <w:pPr>
              <w:spacing w:after="0" w:line="220"/>
            </w:pPr>
            <w:r>
              <w:rPr>
                <w:rFonts w:ascii="Consolas" w:cs="Consolas" w:eastAsia="Consolas" w:hAnsi="Consolas"/>
                <w:color w:val="D4D4D4"/>
                <w:sz w:val="16"/>
                <w:szCs w:val="16"/>
              </w:rPr>
              <w:t xml:space="preserve">    CONSTRAINT fk_atenciones_estudiante FOREIGN KEY (estudiante_id)
</w:t>
            </w:r>
          </w:p>
          <w:p>
            <w:pPr>
              <w:spacing w:after="0" w:line="220"/>
            </w:pPr>
            <w:r>
              <w:rPr>
                <w:rFonts w:ascii="Consolas" w:cs="Consolas" w:eastAsia="Consolas" w:hAnsi="Consolas"/>
                <w:color w:val="D4D4D4"/>
                <w:sz w:val="16"/>
                <w:szCs w:val="16"/>
              </w:rPr>
              <w:t xml:space="preserve">        REFERENCES estudiantes (estudiante_id) ON DELETE RESTRICT,
</w:t>
            </w:r>
          </w:p>
          <w:p>
            <w:pPr>
              <w:spacing w:after="0" w:line="220"/>
            </w:pPr>
            <w:r>
              <w:rPr>
                <w:rFonts w:ascii="Consolas" w:cs="Consolas" w:eastAsia="Consolas" w:hAnsi="Consolas"/>
                <w:color w:val="D4D4D4"/>
                <w:sz w:val="16"/>
                <w:szCs w:val="16"/>
              </w:rPr>
              <w:t xml:space="preserve">    CONSTRAINT fk_atenciones_servicio FOREIGN KEY (servicio_id)
</w:t>
            </w:r>
          </w:p>
          <w:p>
            <w:pPr>
              <w:spacing w:after="0" w:line="220"/>
            </w:pPr>
            <w:r>
              <w:rPr>
                <w:rFonts w:ascii="Consolas" w:cs="Consolas" w:eastAsia="Consolas" w:hAnsi="Consolas"/>
                <w:color w:val="D4D4D4"/>
                <w:sz w:val="16"/>
                <w:szCs w:val="16"/>
              </w:rPr>
              <w:t xml:space="preserve">        REFERENCES servicios_ogbu (servicio_id) ON DELETE RESTRICT,
</w:t>
            </w:r>
          </w:p>
          <w:p>
            <w:pPr>
              <w:spacing w:after="0" w:line="220"/>
            </w:pPr>
            <w:r>
              <w:rPr>
                <w:rFonts w:ascii="Consolas" w:cs="Consolas" w:eastAsia="Consolas" w:hAnsi="Consolas"/>
                <w:color w:val="D4D4D4"/>
                <w:sz w:val="16"/>
                <w:szCs w:val="16"/>
              </w:rPr>
              <w:t xml:space="preserve">    CONSTRAINT fk_atenciones_unidad FOREIGN KEY (unidad_id)
</w:t>
            </w:r>
          </w:p>
          <w:p>
            <w:pPr>
              <w:spacing w:after="0" w:line="220"/>
            </w:pPr>
            <w:r>
              <w:rPr>
                <w:rFonts w:ascii="Consolas" w:cs="Consolas" w:eastAsia="Consolas" w:hAnsi="Consolas"/>
                <w:color w:val="D4D4D4"/>
                <w:sz w:val="16"/>
                <w:szCs w:val="16"/>
              </w:rPr>
              <w:t xml:space="preserve">        REFERENCES unidades (unidad_id) ON DELETE RESTRICT,
</w:t>
            </w:r>
          </w:p>
          <w:p>
            <w:pPr>
              <w:spacing w:after="0" w:line="220"/>
            </w:pPr>
            <w:r>
              <w:rPr>
                <w:rFonts w:ascii="Consolas" w:cs="Consolas" w:eastAsia="Consolas" w:hAnsi="Consolas"/>
                <w:color w:val="D4D4D4"/>
                <w:sz w:val="16"/>
                <w:szCs w:val="16"/>
              </w:rPr>
              <w:t xml:space="preserve">    CONSTRAINT fk_atenciones_categoria FOREIGN KEY (categoria_id)
</w:t>
            </w:r>
          </w:p>
          <w:p>
            <w:pPr>
              <w:spacing w:after="0" w:line="220"/>
            </w:pPr>
            <w:r>
              <w:rPr>
                <w:rFonts w:ascii="Consolas" w:cs="Consolas" w:eastAsia="Consolas" w:hAnsi="Consolas"/>
                <w:color w:val="D4D4D4"/>
                <w:sz w:val="16"/>
                <w:szCs w:val="16"/>
              </w:rPr>
              <w:t xml:space="preserve">        REFERENCES categorias_atencion (categoria_id) ON DELETE SET NULL,
</w:t>
            </w:r>
          </w:p>
          <w:p>
            <w:pPr>
              <w:spacing w:after="0" w:line="220"/>
            </w:pPr>
            <w:r>
              <w:rPr>
                <w:rFonts w:ascii="Consolas" w:cs="Consolas" w:eastAsia="Consolas" w:hAnsi="Consolas"/>
                <w:color w:val="D4D4D4"/>
                <w:sz w:val="16"/>
                <w:szCs w:val="16"/>
              </w:rPr>
              <w:t xml:space="preserve">    CONSTRAINT fk_atenciones_accion FOREIGN KEY (accion_id)
</w:t>
            </w:r>
          </w:p>
          <w:p>
            <w:pPr>
              <w:spacing w:after="0" w:line="220"/>
            </w:pPr>
            <w:r>
              <w:rPr>
                <w:rFonts w:ascii="Consolas" w:cs="Consolas" w:eastAsia="Consolas" w:hAnsi="Consolas"/>
                <w:color w:val="D4D4D4"/>
                <w:sz w:val="16"/>
                <w:szCs w:val="16"/>
              </w:rPr>
              <w:t xml:space="preserve">        REFERENCES catalogo_acciones (accion_id) ON DELETE SET NULL,
</w:t>
            </w:r>
          </w:p>
          <w:p>
            <w:pPr>
              <w:spacing w:after="0" w:line="220"/>
            </w:pPr>
            <w:r>
              <w:rPr>
                <w:rFonts w:ascii="Consolas" w:cs="Consolas" w:eastAsia="Consolas" w:hAnsi="Consolas"/>
                <w:color w:val="D4D4D4"/>
                <w:sz w:val="16"/>
                <w:szCs w:val="16"/>
              </w:rPr>
              <w:t xml:space="preserve">    CONSTRAINT fk_atenciones_usuario FOREIGN KEY (usuario_responsable_id)
</w:t>
            </w:r>
          </w:p>
          <w:p>
            <w:pPr>
              <w:spacing w:after="0" w:line="220"/>
            </w:pPr>
            <w:r>
              <w:rPr>
                <w:rFonts w:ascii="Consolas" w:cs="Consolas" w:eastAsia="Consolas" w:hAnsi="Consolas"/>
                <w:color w:val="D4D4D4"/>
                <w:sz w:val="16"/>
                <w:szCs w:val="16"/>
              </w:rPr>
              <w:t xml:space="preserve">        REFERENCES usuarios_responsables (usuario_id) ON DELETE RESTRICT,
</w:t>
            </w:r>
          </w:p>
          <w:p>
            <w:pPr>
              <w:spacing w:after="0" w:line="220"/>
            </w:pPr>
            <w:r>
              <w:rPr>
                <w:rFonts w:ascii="Consolas" w:cs="Consolas" w:eastAsia="Consolas" w:hAnsi="Consolas"/>
                <w:color w:val="D4D4D4"/>
                <w:sz w:val="16"/>
                <w:szCs w:val="16"/>
              </w:rPr>
              <w:t xml:space="preserve">    CONSTRAINT fk_atenciones_origen FOREIGN KEY (atencion_origen_id)
</w:t>
            </w:r>
          </w:p>
          <w:p>
            <w:pPr>
              <w:spacing w:after="0" w:line="220"/>
            </w:pPr>
            <w:r>
              <w:rPr>
                <w:rFonts w:ascii="Consolas" w:cs="Consolas" w:eastAsia="Consolas" w:hAnsi="Consolas"/>
                <w:color w:val="D4D4D4"/>
                <w:sz w:val="16"/>
                <w:szCs w:val="16"/>
              </w:rPr>
              <w:t xml:space="preserve">        REFERENCES atenciones (atencion_id) ON DELETE SET NULL,
</w:t>
            </w:r>
          </w:p>
          <w:p>
            <w:pPr>
              <w:spacing w:after="0" w:line="220"/>
            </w:pPr>
            <w:r>
              <w:rPr>
                <w:rFonts w:ascii="Consolas" w:cs="Consolas" w:eastAsia="Consolas" w:hAnsi="Consolas"/>
                <w:color w:val="D4D4D4"/>
                <w:sz w:val="16"/>
                <w:szCs w:val="16"/>
              </w:rPr>
              <w:t xml:space="preserve">    CONSTRAINT fk_atenciones_unidad_derivada FOREIGN KEY (unidad_derivada_id)
</w:t>
            </w:r>
          </w:p>
          <w:p>
            <w:pPr>
              <w:spacing w:after="0" w:line="220"/>
            </w:pPr>
            <w:r>
              <w:rPr>
                <w:rFonts w:ascii="Consolas" w:cs="Consolas" w:eastAsia="Consolas" w:hAnsi="Consolas"/>
                <w:color w:val="D4D4D4"/>
                <w:sz w:val="16"/>
                <w:szCs w:val="16"/>
              </w:rPr>
              <w:t xml:space="preserve">        REFERENCES unidades (unidad_id) ON DELETE SET NULL,
</w:t>
            </w:r>
          </w:p>
          <w:p>
            <w:pPr>
              <w:spacing w:after="0" w:line="220"/>
            </w:pPr>
            <w:r>
              <w:rPr>
                <w:rFonts w:ascii="Consolas" w:cs="Consolas" w:eastAsia="Consolas" w:hAnsi="Consolas"/>
                <w:color w:val="D4D4D4"/>
                <w:sz w:val="16"/>
                <w:szCs w:val="16"/>
              </w:rPr>
              <w:t xml:space="preserve">    CONSTRAINT chk_atencion_solicitante
</w:t>
            </w:r>
          </w:p>
          <w:p>
            <w:pPr>
              <w:spacing w:after="0" w:line="220"/>
            </w:pPr>
            <w:r>
              <w:rPr>
                <w:rFonts w:ascii="Consolas" w:cs="Consolas" w:eastAsia="Consolas" w:hAnsi="Consolas"/>
                <w:color w:val="D4D4D4"/>
                <w:sz w:val="16"/>
                <w:szCs w:val="16"/>
              </w:rPr>
              <w:t xml:space="preserve">        CHECK (estudiante_id IS NOT NULL OR solicitante_desc IS NOT NULL),
</w:t>
            </w:r>
          </w:p>
          <w:p>
            <w:pPr>
              <w:spacing w:after="0" w:line="220"/>
            </w:pPr>
            <w:r>
              <w:rPr>
                <w:rFonts w:ascii="Consolas" w:cs="Consolas" w:eastAsia="Consolas" w:hAnsi="Consolas"/>
                <w:color w:val="D4D4D4"/>
                <w:sz w:val="16"/>
                <w:szCs w:val="16"/>
              </w:rPr>
              <w:t xml:space="preserve">    INDEX idx_atenciones_estudiante (estudiante_id),
</w:t>
            </w:r>
          </w:p>
          <w:p>
            <w:pPr>
              <w:spacing w:after="0" w:line="220"/>
            </w:pPr>
            <w:r>
              <w:rPr>
                <w:rFonts w:ascii="Consolas" w:cs="Consolas" w:eastAsia="Consolas" w:hAnsi="Consolas"/>
                <w:color w:val="D4D4D4"/>
                <w:sz w:val="16"/>
                <w:szCs w:val="16"/>
              </w:rPr>
              <w:t xml:space="preserve">    INDEX idx_atenciones_servicio (servicio_id),
</w:t>
            </w:r>
          </w:p>
          <w:p>
            <w:pPr>
              <w:spacing w:after="0" w:line="220"/>
            </w:pPr>
            <w:r>
              <w:rPr>
                <w:rFonts w:ascii="Consolas" w:cs="Consolas" w:eastAsia="Consolas" w:hAnsi="Consolas"/>
                <w:color w:val="D4D4D4"/>
                <w:sz w:val="16"/>
                <w:szCs w:val="16"/>
              </w:rPr>
              <w:t xml:space="preserve">    INDEX idx_atenciones_unidad (unidad_id),
</w:t>
            </w:r>
          </w:p>
          <w:p>
            <w:pPr>
              <w:spacing w:after="0" w:line="220"/>
            </w:pPr>
            <w:r>
              <w:rPr>
                <w:rFonts w:ascii="Consolas" w:cs="Consolas" w:eastAsia="Consolas" w:hAnsi="Consolas"/>
                <w:color w:val="D4D4D4"/>
                <w:sz w:val="16"/>
                <w:szCs w:val="16"/>
              </w:rPr>
              <w:t xml:space="preserve">    INDEX idx_atenciones_categoria (categoria_id),
</w:t>
            </w:r>
          </w:p>
          <w:p>
            <w:pPr>
              <w:spacing w:after="0" w:line="220"/>
            </w:pPr>
            <w:r>
              <w:rPr>
                <w:rFonts w:ascii="Consolas" w:cs="Consolas" w:eastAsia="Consolas" w:hAnsi="Consolas"/>
                <w:color w:val="D4D4D4"/>
                <w:sz w:val="16"/>
                <w:szCs w:val="16"/>
              </w:rPr>
              <w:t xml:space="preserve">    INDEX idx_atenciones_estado (estado_atencion),
</w:t>
            </w:r>
          </w:p>
          <w:p>
            <w:pPr>
              <w:spacing w:after="0" w:line="220"/>
            </w:pPr>
            <w:r>
              <w:rPr>
                <w:rFonts w:ascii="Consolas" w:cs="Consolas" w:eastAsia="Consolas" w:hAnsi="Consolas"/>
                <w:color w:val="D4D4D4"/>
                <w:sz w:val="16"/>
                <w:szCs w:val="16"/>
              </w:rPr>
              <w:t xml:space="preserve">    INDEX idx_atenciones_fecha (fecha_atencion),
</w:t>
            </w:r>
          </w:p>
          <w:p>
            <w:pPr>
              <w:spacing w:after="0" w:line="220"/>
            </w:pPr>
            <w:r>
              <w:rPr>
                <w:rFonts w:ascii="Consolas" w:cs="Consolas" w:eastAsia="Consolas" w:hAnsi="Consolas"/>
                <w:color w:val="D4D4D4"/>
                <w:sz w:val="16"/>
                <w:szCs w:val="16"/>
              </w:rPr>
              <w:t xml:space="preserve">    INDEX idx_atenciones_servicio_fecha (servicio_id, fecha_atencion)
</w:t>
            </w:r>
          </w:p>
          <w:p>
            <w:pPr>
              <w:spacing w:after="0" w:line="220"/>
            </w:pPr>
            <w:r>
              <w:rPr>
                <w:rFonts w:ascii="Consolas" w:cs="Consolas" w:eastAsia="Consolas" w:hAnsi="Consolas"/>
                <w:color w:val="D4D4D4"/>
                <w:sz w:val="16"/>
                <w:szCs w:val="16"/>
              </w:rPr>
              <w:t xml:space="preserve">) ENGINE=InnoDB DEFAULT CHARSET=utf8mb4;
</w:t>
            </w:r>
          </w:p>
          <w:p>
            <w:pPr>
              <w:spacing w:after="0" w:line="220"/>
            </w:pPr>
            <w:r>
              <w:rPr>
                <w:rFonts w:ascii="Consolas" w:cs="Consolas" w:eastAsia="Consolas" w:hAnsi="Consolas"/>
                <w:color w:val="D4D4D4"/>
                <w:sz w:val="16"/>
                <w:szCs w:val="16"/>
              </w:rPr>
              <w:t xml:space="preserve">
</w:t>
            </w:r>
          </w:p>
          <w:p>
            <w:pPr>
              <w:spacing w:after="0" w:line="220"/>
            </w:pPr>
            <w:r>
              <w:rPr>
                <w:rFonts w:ascii="Consolas" w:cs="Consolas" w:eastAsia="Consolas" w:hAnsi="Consolas"/>
                <w:color w:val="D4D4D4"/>
                <w:sz w:val="16"/>
                <w:szCs w:val="16"/>
              </w:rPr>
              <w:t xml:space="preserve">-- ----------------------------------------------------------------------------
</w:t>
            </w:r>
          </w:p>
          <w:p>
            <w:pPr>
              <w:spacing w:after="0" w:line="220"/>
            </w:pPr>
            <w:r>
              <w:rPr>
                <w:rFonts w:ascii="Consolas" w:cs="Consolas" w:eastAsia="Consolas" w:hAnsi="Consolas"/>
                <w:color w:val="D4D4D4"/>
                <w:sz w:val="16"/>
                <w:szCs w:val="16"/>
              </w:rPr>
              <w:t xml:space="preserve">-- 9. ATENCIONES_HISTORIAL  (trazabilidad del ciclo de estados)
</w:t>
            </w:r>
          </w:p>
          <w:p>
            <w:pPr>
              <w:spacing w:after="0" w:line="220"/>
            </w:pPr>
            <w:r>
              <w:rPr>
                <w:rFonts w:ascii="Consolas" w:cs="Consolas" w:eastAsia="Consolas" w:hAnsi="Consolas"/>
                <w:color w:val="D4D4D4"/>
                <w:sz w:val="16"/>
                <w:szCs w:val="16"/>
              </w:rPr>
              <w:t xml:space="preserve">-- ----------------------------------------------------------------------------
</w:t>
            </w:r>
          </w:p>
          <w:p>
            <w:pPr>
              <w:spacing w:after="0" w:line="220"/>
            </w:pPr>
            <w:r>
              <w:rPr>
                <w:rFonts w:ascii="Consolas" w:cs="Consolas" w:eastAsia="Consolas" w:hAnsi="Consolas"/>
                <w:color w:val="D4D4D4"/>
                <w:sz w:val="16"/>
                <w:szCs w:val="16"/>
              </w:rPr>
              <w:t xml:space="preserve">CREATE TABLE atenciones_historial (
</w:t>
            </w:r>
          </w:p>
          <w:p>
            <w:pPr>
              <w:spacing w:after="0" w:line="220"/>
            </w:pPr>
            <w:r>
              <w:rPr>
                <w:rFonts w:ascii="Consolas" w:cs="Consolas" w:eastAsia="Consolas" w:hAnsi="Consolas"/>
                <w:color w:val="D4D4D4"/>
                <w:sz w:val="16"/>
                <w:szCs w:val="16"/>
              </w:rPr>
              <w:t xml:space="preserve">    historial_id           INT AUTO_INCREMENT PRIMARY KEY,
</w:t>
            </w:r>
          </w:p>
          <w:p>
            <w:pPr>
              <w:spacing w:after="0" w:line="220"/>
            </w:pPr>
            <w:r>
              <w:rPr>
                <w:rFonts w:ascii="Consolas" w:cs="Consolas" w:eastAsia="Consolas" w:hAnsi="Consolas"/>
                <w:color w:val="D4D4D4"/>
                <w:sz w:val="16"/>
                <w:szCs w:val="16"/>
              </w:rPr>
              <w:t xml:space="preserve">    atencion_id            INT NOT NULL,
</w:t>
            </w:r>
          </w:p>
          <w:p>
            <w:pPr>
              <w:spacing w:after="0" w:line="220"/>
            </w:pPr>
            <w:r>
              <w:rPr>
                <w:rFonts w:ascii="Consolas" w:cs="Consolas" w:eastAsia="Consolas" w:hAnsi="Consolas"/>
                <w:color w:val="D4D4D4"/>
                <w:sz w:val="16"/>
                <w:szCs w:val="16"/>
              </w:rPr>
              <w:t xml:space="preserve">    estado_anterior        VARCHAR(20) NULL,
</w:t>
            </w:r>
          </w:p>
          <w:p>
            <w:pPr>
              <w:spacing w:after="0" w:line="220"/>
            </w:pPr>
            <w:r>
              <w:rPr>
                <w:rFonts w:ascii="Consolas" w:cs="Consolas" w:eastAsia="Consolas" w:hAnsi="Consolas"/>
                <w:color w:val="D4D4D4"/>
                <w:sz w:val="16"/>
                <w:szCs w:val="16"/>
              </w:rPr>
              <w:t xml:space="preserve">    estado_nuevo           VARCHAR(20) NOT NULL,
</w:t>
            </w:r>
          </w:p>
          <w:p>
            <w:pPr>
              <w:spacing w:after="0" w:line="220"/>
            </w:pPr>
            <w:r>
              <w:rPr>
                <w:rFonts w:ascii="Consolas" w:cs="Consolas" w:eastAsia="Consolas" w:hAnsi="Consolas"/>
                <w:color w:val="D4D4D4"/>
                <w:sz w:val="16"/>
                <w:szCs w:val="16"/>
              </w:rPr>
              <w:t xml:space="preserve">    comentario             VARCHAR(600) NULL,
</w:t>
            </w:r>
          </w:p>
          <w:p>
            <w:pPr>
              <w:spacing w:after="0" w:line="220"/>
            </w:pPr>
            <w:r>
              <w:rPr>
                <w:rFonts w:ascii="Consolas" w:cs="Consolas" w:eastAsia="Consolas" w:hAnsi="Consolas"/>
                <w:color w:val="D4D4D4"/>
                <w:sz w:val="16"/>
                <w:szCs w:val="16"/>
              </w:rPr>
              <w:t xml:space="preserve">    unidad_id              INT NULL,
</w:t>
            </w:r>
          </w:p>
          <w:p>
            <w:pPr>
              <w:spacing w:after="0" w:line="220"/>
            </w:pPr>
            <w:r>
              <w:rPr>
                <w:rFonts w:ascii="Consolas" w:cs="Consolas" w:eastAsia="Consolas" w:hAnsi="Consolas"/>
                <w:color w:val="D4D4D4"/>
                <w:sz w:val="16"/>
                <w:szCs w:val="16"/>
              </w:rPr>
              <w:t xml:space="preserve">    usuario_responsable_id INT NULL,
</w:t>
            </w:r>
          </w:p>
          <w:p>
            <w:pPr>
              <w:spacing w:after="0" w:line="220"/>
            </w:pPr>
            <w:r>
              <w:rPr>
                <w:rFonts w:ascii="Consolas" w:cs="Consolas" w:eastAsia="Consolas" w:hAnsi="Consolas"/>
                <w:color w:val="D4D4D4"/>
                <w:sz w:val="16"/>
                <w:szCs w:val="16"/>
              </w:rPr>
              <w:t xml:space="preserve">    creado_en              TIMESTAMP NOT NULL DEFAULT CURRENT_TIMESTAMP,
</w:t>
            </w:r>
          </w:p>
          <w:p>
            <w:pPr>
              <w:spacing w:after="0" w:line="220"/>
            </w:pPr>
            <w:r>
              <w:rPr>
                <w:rFonts w:ascii="Consolas" w:cs="Consolas" w:eastAsia="Consolas" w:hAnsi="Consolas"/>
                <w:color w:val="D4D4D4"/>
                <w:sz w:val="16"/>
                <w:szCs w:val="16"/>
              </w:rPr>
              <w:t xml:space="preserve">    CONSTRAINT fk_hist_atencion FOREIGN KEY (atencion_id)
</w:t>
            </w:r>
          </w:p>
          <w:p>
            <w:pPr>
              <w:spacing w:after="0" w:line="220"/>
            </w:pPr>
            <w:r>
              <w:rPr>
                <w:rFonts w:ascii="Consolas" w:cs="Consolas" w:eastAsia="Consolas" w:hAnsi="Consolas"/>
                <w:color w:val="D4D4D4"/>
                <w:sz w:val="16"/>
                <w:szCs w:val="16"/>
              </w:rPr>
              <w:t xml:space="preserve">        REFERENCES atenciones (atencion_id) ON DELETE CASCADE,
</w:t>
            </w:r>
          </w:p>
          <w:p>
            <w:pPr>
              <w:spacing w:after="0" w:line="220"/>
            </w:pPr>
            <w:r>
              <w:rPr>
                <w:rFonts w:ascii="Consolas" w:cs="Consolas" w:eastAsia="Consolas" w:hAnsi="Consolas"/>
                <w:color w:val="D4D4D4"/>
                <w:sz w:val="16"/>
                <w:szCs w:val="16"/>
              </w:rPr>
              <w:t xml:space="preserve">    CONSTRAINT fk_hist_unidad FOREIGN KEY (unidad_id)
</w:t>
            </w:r>
          </w:p>
          <w:p>
            <w:pPr>
              <w:spacing w:after="0" w:line="220"/>
            </w:pPr>
            <w:r>
              <w:rPr>
                <w:rFonts w:ascii="Consolas" w:cs="Consolas" w:eastAsia="Consolas" w:hAnsi="Consolas"/>
                <w:color w:val="D4D4D4"/>
                <w:sz w:val="16"/>
                <w:szCs w:val="16"/>
              </w:rPr>
              <w:t xml:space="preserve">        REFERENCES unidades (unidad_id) ON DELETE SET NULL,
</w:t>
            </w:r>
          </w:p>
          <w:p>
            <w:pPr>
              <w:spacing w:after="0" w:line="220"/>
            </w:pPr>
            <w:r>
              <w:rPr>
                <w:rFonts w:ascii="Consolas" w:cs="Consolas" w:eastAsia="Consolas" w:hAnsi="Consolas"/>
                <w:color w:val="D4D4D4"/>
                <w:sz w:val="16"/>
                <w:szCs w:val="16"/>
              </w:rPr>
              <w:t xml:space="preserve">    CONSTRAINT fk_hist_usuario FOREIGN KEY (usuario_responsable_id)
</w:t>
            </w:r>
          </w:p>
          <w:p>
            <w:pPr>
              <w:spacing w:after="0" w:line="220"/>
            </w:pPr>
            <w:r>
              <w:rPr>
                <w:rFonts w:ascii="Consolas" w:cs="Consolas" w:eastAsia="Consolas" w:hAnsi="Consolas"/>
                <w:color w:val="D4D4D4"/>
                <w:sz w:val="16"/>
                <w:szCs w:val="16"/>
              </w:rPr>
              <w:t xml:space="preserve">        REFERENCES usuarios_responsables (usuario_id) ON DELETE SET NULL,
</w:t>
            </w:r>
          </w:p>
          <w:p>
            <w:pPr>
              <w:spacing w:after="0" w:line="220"/>
            </w:pPr>
            <w:r>
              <w:rPr>
                <w:rFonts w:ascii="Consolas" w:cs="Consolas" w:eastAsia="Consolas" w:hAnsi="Consolas"/>
                <w:color w:val="D4D4D4"/>
                <w:sz w:val="16"/>
                <w:szCs w:val="16"/>
              </w:rPr>
              <w:t xml:space="preserve">    INDEX idx_hist_atencion (atencion_id, creado_en)
</w:t>
            </w:r>
          </w:p>
          <w:p>
            <w:pPr>
              <w:spacing w:after="0" w:line="220"/>
            </w:pPr>
            <w:r>
              <w:rPr>
                <w:rFonts w:ascii="Consolas" w:cs="Consolas" w:eastAsia="Consolas" w:hAnsi="Consolas"/>
                <w:color w:val="D4D4D4"/>
                <w:sz w:val="16"/>
                <w:szCs w:val="16"/>
              </w:rPr>
              <w:t xml:space="preserve">) ENGINE=InnoDB DEFAULT CHARSET=utf8mb4;
</w:t>
            </w:r>
          </w:p>
          <w:p>
            <w:pPr>
              <w:spacing w:after="0" w:line="220"/>
            </w:pPr>
            <w:r>
              <w:rPr>
                <w:rFonts w:ascii="Consolas" w:cs="Consolas" w:eastAsia="Consolas" w:hAnsi="Consolas"/>
                <w:color w:val="D4D4D4"/>
                <w:sz w:val="16"/>
                <w:szCs w:val="16"/>
              </w:rPr>
              <w:t xml:space="preserve">
</w:t>
            </w:r>
          </w:p>
          <w:p>
            <w:pPr>
              <w:spacing w:after="0" w:line="220"/>
            </w:pPr>
            <w:r>
              <w:rPr>
                <w:rFonts w:ascii="Consolas" w:cs="Consolas" w:eastAsia="Consolas" w:hAnsi="Consolas"/>
                <w:color w:val="D4D4D4"/>
                <w:sz w:val="16"/>
                <w:szCs w:val="16"/>
              </w:rPr>
              <w:t xml:space="preserve">-- ----------------------------------------------------------------------------
</w:t>
            </w:r>
          </w:p>
          <w:p>
            <w:pPr>
              <w:spacing w:after="0" w:line="220"/>
            </w:pPr>
            <w:r>
              <w:rPr>
                <w:rFonts w:ascii="Consolas" w:cs="Consolas" w:eastAsia="Consolas" w:hAnsi="Consolas"/>
                <w:color w:val="D4D4D4"/>
                <w:sz w:val="16"/>
                <w:szCs w:val="16"/>
              </w:rPr>
              <w:t xml:space="preserve">-- 10. PREGUNTAS_ENCUESTA
</w:t>
            </w:r>
          </w:p>
          <w:p>
            <w:pPr>
              <w:spacing w:after="0" w:line="220"/>
            </w:pPr>
            <w:r>
              <w:rPr>
                <w:rFonts w:ascii="Consolas" w:cs="Consolas" w:eastAsia="Consolas" w:hAnsi="Consolas"/>
                <w:color w:val="D4D4D4"/>
                <w:sz w:val="16"/>
                <w:szCs w:val="16"/>
              </w:rPr>
              <w:t xml:space="preserve">-- ----------------------------------------------------------------------------
</w:t>
            </w:r>
          </w:p>
          <w:p>
            <w:pPr>
              <w:spacing w:after="0" w:line="220"/>
            </w:pPr>
            <w:r>
              <w:rPr>
                <w:rFonts w:ascii="Consolas" w:cs="Consolas" w:eastAsia="Consolas" w:hAnsi="Consolas"/>
                <w:color w:val="D4D4D4"/>
                <w:sz w:val="16"/>
                <w:szCs w:val="16"/>
              </w:rPr>
              <w:t xml:space="preserve">CREATE TABLE preguntas_encuesta (
</w:t>
            </w:r>
          </w:p>
          <w:p>
            <w:pPr>
              <w:spacing w:after="0" w:line="220"/>
            </w:pPr>
            <w:r>
              <w:rPr>
                <w:rFonts w:ascii="Consolas" w:cs="Consolas" w:eastAsia="Consolas" w:hAnsi="Consolas"/>
                <w:color w:val="D4D4D4"/>
                <w:sz w:val="16"/>
                <w:szCs w:val="16"/>
              </w:rPr>
              <w:t xml:space="preserve">    pregunta_id     INT AUTO_INCREMENT PRIMARY KEY,
</w:t>
            </w:r>
          </w:p>
          <w:p>
            <w:pPr>
              <w:spacing w:after="0" w:line="220"/>
            </w:pPr>
            <w:r>
              <w:rPr>
                <w:rFonts w:ascii="Consolas" w:cs="Consolas" w:eastAsia="Consolas" w:hAnsi="Consolas"/>
                <w:color w:val="D4D4D4"/>
                <w:sz w:val="16"/>
                <w:szCs w:val="16"/>
              </w:rPr>
              <w:t xml:space="preserve">    servicio_id     INT NOT NULL,
</w:t>
            </w:r>
          </w:p>
          <w:p>
            <w:pPr>
              <w:spacing w:after="0" w:line="220"/>
            </w:pPr>
            <w:r>
              <w:rPr>
                <w:rFonts w:ascii="Consolas" w:cs="Consolas" w:eastAsia="Consolas" w:hAnsi="Consolas"/>
                <w:color w:val="D4D4D4"/>
                <w:sz w:val="16"/>
                <w:szCs w:val="16"/>
              </w:rPr>
              <w:t xml:space="preserve">    trimestre_id    INT NOT NULL,
</w:t>
            </w:r>
          </w:p>
          <w:p>
            <w:pPr>
              <w:spacing w:after="0" w:line="220"/>
            </w:pPr>
            <w:r>
              <w:rPr>
                <w:rFonts w:ascii="Consolas" w:cs="Consolas" w:eastAsia="Consolas" w:hAnsi="Consolas"/>
                <w:color w:val="D4D4D4"/>
                <w:sz w:val="16"/>
                <w:szCs w:val="16"/>
              </w:rPr>
              <w:t xml:space="preserve">    texto_pregunta  VARCHAR(500) NOT NULL,
</w:t>
            </w:r>
          </w:p>
          <w:p>
            <w:pPr>
              <w:spacing w:after="0" w:line="220"/>
            </w:pPr>
            <w:r>
              <w:rPr>
                <w:rFonts w:ascii="Consolas" w:cs="Consolas" w:eastAsia="Consolas" w:hAnsi="Consolas"/>
                <w:color w:val="D4D4D4"/>
                <w:sz w:val="16"/>
                <w:szCs w:val="16"/>
              </w:rPr>
              <w:t xml:space="preserve">    tipo_respuesta  ENUM('Likert_1_5', 'Texto') NOT NULL,
</w:t>
            </w:r>
          </w:p>
          <w:p>
            <w:pPr>
              <w:spacing w:after="0" w:line="220"/>
            </w:pPr>
            <w:r>
              <w:rPr>
                <w:rFonts w:ascii="Consolas" w:cs="Consolas" w:eastAsia="Consolas" w:hAnsi="Consolas"/>
                <w:color w:val="D4D4D4"/>
                <w:sz w:val="16"/>
                <w:szCs w:val="16"/>
              </w:rPr>
              <w:t xml:space="preserve">    activa          TINYINT(1) NOT NULL DEFAULT 1,
</w:t>
            </w:r>
          </w:p>
          <w:p>
            <w:pPr>
              <w:spacing w:after="0" w:line="220"/>
            </w:pPr>
            <w:r>
              <w:rPr>
                <w:rFonts w:ascii="Consolas" w:cs="Consolas" w:eastAsia="Consolas" w:hAnsi="Consolas"/>
                <w:color w:val="D4D4D4"/>
                <w:sz w:val="16"/>
                <w:szCs w:val="16"/>
              </w:rPr>
              <w:t xml:space="preserve">    CONSTRAINT fk_preguntas_servicio FOREIGN KEY (servicio_id)
</w:t>
            </w:r>
          </w:p>
          <w:p>
            <w:pPr>
              <w:spacing w:after="0" w:line="220"/>
            </w:pPr>
            <w:r>
              <w:rPr>
                <w:rFonts w:ascii="Consolas" w:cs="Consolas" w:eastAsia="Consolas" w:hAnsi="Consolas"/>
                <w:color w:val="D4D4D4"/>
                <w:sz w:val="16"/>
                <w:szCs w:val="16"/>
              </w:rPr>
              <w:t xml:space="preserve">        REFERENCES servicios_ogbu (servicio_id) ON DELETE CASCADE,
</w:t>
            </w:r>
          </w:p>
          <w:p>
            <w:pPr>
              <w:spacing w:after="0" w:line="220"/>
            </w:pPr>
            <w:r>
              <w:rPr>
                <w:rFonts w:ascii="Consolas" w:cs="Consolas" w:eastAsia="Consolas" w:hAnsi="Consolas"/>
                <w:color w:val="D4D4D4"/>
                <w:sz w:val="16"/>
                <w:szCs w:val="16"/>
              </w:rPr>
              <w:t xml:space="preserve">    CONSTRAINT fk_preguntas_trimestre FOREIGN KEY (trimestre_id)
</w:t>
            </w:r>
          </w:p>
          <w:p>
            <w:pPr>
              <w:spacing w:after="0" w:line="220"/>
            </w:pPr>
            <w:r>
              <w:rPr>
                <w:rFonts w:ascii="Consolas" w:cs="Consolas" w:eastAsia="Consolas" w:hAnsi="Consolas"/>
                <w:color w:val="D4D4D4"/>
                <w:sz w:val="16"/>
                <w:szCs w:val="16"/>
              </w:rPr>
              <w:t xml:space="preserve">        REFERENCES trimestres (trimestre_id) ON DELETE CASCADE,
</w:t>
            </w:r>
          </w:p>
          <w:p>
            <w:pPr>
              <w:spacing w:after="0" w:line="220"/>
            </w:pPr>
            <w:r>
              <w:rPr>
                <w:rFonts w:ascii="Consolas" w:cs="Consolas" w:eastAsia="Consolas" w:hAnsi="Consolas"/>
                <w:color w:val="D4D4D4"/>
                <w:sz w:val="16"/>
                <w:szCs w:val="16"/>
              </w:rPr>
              <w:t xml:space="preserve">    INDEX idx_preguntas_servicio_trimestre (servicio_id, trimestre_id)
</w:t>
            </w:r>
          </w:p>
          <w:p>
            <w:pPr>
              <w:spacing w:after="0" w:line="220"/>
            </w:pPr>
            <w:r>
              <w:rPr>
                <w:rFonts w:ascii="Consolas" w:cs="Consolas" w:eastAsia="Consolas" w:hAnsi="Consolas"/>
                <w:color w:val="D4D4D4"/>
                <w:sz w:val="16"/>
                <w:szCs w:val="16"/>
              </w:rPr>
              <w:t xml:space="preserve">) ENGINE=InnoDB DEFAULT CHARSET=utf8mb4;
</w:t>
            </w:r>
          </w:p>
          <w:p>
            <w:pPr>
              <w:spacing w:after="0" w:line="220"/>
            </w:pPr>
            <w:r>
              <w:rPr>
                <w:rFonts w:ascii="Consolas" w:cs="Consolas" w:eastAsia="Consolas" w:hAnsi="Consolas"/>
                <w:color w:val="D4D4D4"/>
                <w:sz w:val="16"/>
                <w:szCs w:val="16"/>
              </w:rPr>
              <w:t xml:space="preserve">
</w:t>
            </w:r>
          </w:p>
          <w:p>
            <w:pPr>
              <w:spacing w:after="0" w:line="220"/>
            </w:pPr>
            <w:r>
              <w:rPr>
                <w:rFonts w:ascii="Consolas" w:cs="Consolas" w:eastAsia="Consolas" w:hAnsi="Consolas"/>
                <w:color w:val="D4D4D4"/>
                <w:sz w:val="16"/>
                <w:szCs w:val="16"/>
              </w:rPr>
              <w:t xml:space="preserve">-- ----------------------------------------------------------------------------
</w:t>
            </w:r>
          </w:p>
          <w:p>
            <w:pPr>
              <w:spacing w:after="0" w:line="220"/>
            </w:pPr>
            <w:r>
              <w:rPr>
                <w:rFonts w:ascii="Consolas" w:cs="Consolas" w:eastAsia="Consolas" w:hAnsi="Consolas"/>
                <w:color w:val="D4D4D4"/>
                <w:sz w:val="16"/>
                <w:szCs w:val="16"/>
              </w:rPr>
              <w:t xml:space="preserve">-- 11. RESPUESTAS_ENCUESTA
</w:t>
            </w:r>
          </w:p>
          <w:p>
            <w:pPr>
              <w:spacing w:after="0" w:line="220"/>
            </w:pPr>
            <w:r>
              <w:rPr>
                <w:rFonts w:ascii="Consolas" w:cs="Consolas" w:eastAsia="Consolas" w:hAnsi="Consolas"/>
                <w:color w:val="D4D4D4"/>
                <w:sz w:val="16"/>
                <w:szCs w:val="16"/>
              </w:rPr>
              <w:t xml:space="preserve">-- ----------------------------------------------------------------------------
</w:t>
            </w:r>
          </w:p>
          <w:p>
            <w:pPr>
              <w:spacing w:after="0" w:line="220"/>
            </w:pPr>
            <w:r>
              <w:rPr>
                <w:rFonts w:ascii="Consolas" w:cs="Consolas" w:eastAsia="Consolas" w:hAnsi="Consolas"/>
                <w:color w:val="D4D4D4"/>
                <w:sz w:val="16"/>
                <w:szCs w:val="16"/>
              </w:rPr>
              <w:t xml:space="preserve">CREATE TABLE respuestas_encuesta (
</w:t>
            </w:r>
          </w:p>
          <w:p>
            <w:pPr>
              <w:spacing w:after="0" w:line="220"/>
            </w:pPr>
            <w:r>
              <w:rPr>
                <w:rFonts w:ascii="Consolas" w:cs="Consolas" w:eastAsia="Consolas" w:hAnsi="Consolas"/>
                <w:color w:val="D4D4D4"/>
                <w:sz w:val="16"/>
                <w:szCs w:val="16"/>
              </w:rPr>
              <w:t xml:space="preserve">    respuesta_id     INT AUTO_INCREMENT PRIMARY KEY,
</w:t>
            </w:r>
          </w:p>
          <w:p>
            <w:pPr>
              <w:spacing w:after="0" w:line="220"/>
            </w:pPr>
            <w:r>
              <w:rPr>
                <w:rFonts w:ascii="Consolas" w:cs="Consolas" w:eastAsia="Consolas" w:hAnsi="Consolas"/>
                <w:color w:val="D4D4D4"/>
                <w:sz w:val="16"/>
                <w:szCs w:val="16"/>
              </w:rPr>
              <w:t xml:space="preserve">    pregunta_id      INT NOT NULL,
</w:t>
            </w:r>
          </w:p>
          <w:p>
            <w:pPr>
              <w:spacing w:after="0" w:line="220"/>
            </w:pPr>
            <w:r>
              <w:rPr>
                <w:rFonts w:ascii="Consolas" w:cs="Consolas" w:eastAsia="Consolas" w:hAnsi="Consolas"/>
                <w:color w:val="D4D4D4"/>
                <w:sz w:val="16"/>
                <w:szCs w:val="16"/>
              </w:rPr>
              <w:t xml:space="preserve">    atencion_id      INT NULL,
</w:t>
            </w:r>
          </w:p>
          <w:p>
            <w:pPr>
              <w:spacing w:after="0" w:line="220"/>
            </w:pPr>
            <w:r>
              <w:rPr>
                <w:rFonts w:ascii="Consolas" w:cs="Consolas" w:eastAsia="Consolas" w:hAnsi="Consolas"/>
                <w:color w:val="D4D4D4"/>
                <w:sz w:val="16"/>
                <w:szCs w:val="16"/>
              </w:rPr>
              <w:t xml:space="preserve">    valor_respuesta  VARCHAR(500) NOT NULL,
</w:t>
            </w:r>
          </w:p>
          <w:p>
            <w:pPr>
              <w:spacing w:after="0" w:line="220"/>
            </w:pPr>
            <w:r>
              <w:rPr>
                <w:rFonts w:ascii="Consolas" w:cs="Consolas" w:eastAsia="Consolas" w:hAnsi="Consolas"/>
                <w:color w:val="D4D4D4"/>
                <w:sz w:val="16"/>
                <w:szCs w:val="16"/>
              </w:rPr>
              <w:t xml:space="preserve">    fecha_respuesta  TIMESTAMP NOT NULL DEFAULT CURRENT_TIMESTAMP,
</w:t>
            </w:r>
          </w:p>
          <w:p>
            <w:pPr>
              <w:spacing w:after="0" w:line="220"/>
            </w:pPr>
            <w:r>
              <w:rPr>
                <w:rFonts w:ascii="Consolas" w:cs="Consolas" w:eastAsia="Consolas" w:hAnsi="Consolas"/>
                <w:color w:val="D4D4D4"/>
                <w:sz w:val="16"/>
                <w:szCs w:val="16"/>
              </w:rPr>
              <w:t xml:space="preserve">    CONSTRAINT fk_respuestas_pregunta FOREIGN KEY (pregunta_id)
</w:t>
            </w:r>
          </w:p>
          <w:p>
            <w:pPr>
              <w:spacing w:after="0" w:line="220"/>
            </w:pPr>
            <w:r>
              <w:rPr>
                <w:rFonts w:ascii="Consolas" w:cs="Consolas" w:eastAsia="Consolas" w:hAnsi="Consolas"/>
                <w:color w:val="D4D4D4"/>
                <w:sz w:val="16"/>
                <w:szCs w:val="16"/>
              </w:rPr>
              <w:t xml:space="preserve">        REFERENCES preguntas_encuesta (pregunta_id) ON DELETE CASCADE,
</w:t>
            </w:r>
          </w:p>
          <w:p>
            <w:pPr>
              <w:spacing w:after="0" w:line="220"/>
            </w:pPr>
            <w:r>
              <w:rPr>
                <w:rFonts w:ascii="Consolas" w:cs="Consolas" w:eastAsia="Consolas" w:hAnsi="Consolas"/>
                <w:color w:val="D4D4D4"/>
                <w:sz w:val="16"/>
                <w:szCs w:val="16"/>
              </w:rPr>
              <w:t xml:space="preserve">    CONSTRAINT fk_respuestas_atencion FOREIGN KEY (atencion_id)
</w:t>
            </w:r>
          </w:p>
          <w:p>
            <w:pPr>
              <w:spacing w:after="0" w:line="220"/>
            </w:pPr>
            <w:r>
              <w:rPr>
                <w:rFonts w:ascii="Consolas" w:cs="Consolas" w:eastAsia="Consolas" w:hAnsi="Consolas"/>
                <w:color w:val="D4D4D4"/>
                <w:sz w:val="16"/>
                <w:szCs w:val="16"/>
              </w:rPr>
              <w:t xml:space="preserve">        REFERENCES atenciones (atencion_id) ON DELETE SET NULL,
</w:t>
            </w:r>
          </w:p>
          <w:p>
            <w:pPr>
              <w:spacing w:after="0" w:line="220"/>
            </w:pPr>
            <w:r>
              <w:rPr>
                <w:rFonts w:ascii="Consolas" w:cs="Consolas" w:eastAsia="Consolas" w:hAnsi="Consolas"/>
                <w:color w:val="D4D4D4"/>
                <w:sz w:val="16"/>
                <w:szCs w:val="16"/>
              </w:rPr>
              <w:t xml:space="preserve">    CONSTRAINT chk_valor_respuesta_no_vacio CHECK (TRIM(valor_respuesta) &lt;&gt; ''),
</w:t>
            </w:r>
          </w:p>
          <w:p>
            <w:pPr>
              <w:spacing w:after="0" w:line="220"/>
            </w:pPr>
            <w:r>
              <w:rPr>
                <w:rFonts w:ascii="Consolas" w:cs="Consolas" w:eastAsia="Consolas" w:hAnsi="Consolas"/>
                <w:color w:val="D4D4D4"/>
                <w:sz w:val="16"/>
                <w:szCs w:val="16"/>
              </w:rPr>
              <w:t xml:space="preserve">    INDEX idx_respuestas_pregunta (pregunta_id),
</w:t>
            </w:r>
          </w:p>
          <w:p>
            <w:pPr>
              <w:spacing w:after="0" w:line="220"/>
            </w:pPr>
            <w:r>
              <w:rPr>
                <w:rFonts w:ascii="Consolas" w:cs="Consolas" w:eastAsia="Consolas" w:hAnsi="Consolas"/>
                <w:color w:val="D4D4D4"/>
                <w:sz w:val="16"/>
                <w:szCs w:val="16"/>
              </w:rPr>
              <w:t xml:space="preserve">    INDEX idx_respuestas_atencion (atencion_id)
</w:t>
            </w:r>
          </w:p>
          <w:p>
            <w:pPr>
              <w:spacing w:after="0" w:line="220"/>
            </w:pPr>
            <w:r>
              <w:rPr>
                <w:rFonts w:ascii="Consolas" w:cs="Consolas" w:eastAsia="Consolas" w:hAnsi="Consolas"/>
                <w:color w:val="D4D4D4"/>
                <w:sz w:val="16"/>
                <w:szCs w:val="16"/>
              </w:rPr>
              <w:t xml:space="preserve">) ENGINE=InnoDB DEFAULT CHARSET=utf8mb4;
</w:t>
            </w:r>
          </w:p>
          <w:p>
            <w:pPr>
              <w:spacing w:after="0" w:line="220"/>
            </w:pPr>
            <w:r>
              <w:rPr>
                <w:rFonts w:ascii="Consolas" w:cs="Consolas" w:eastAsia="Consolas" w:hAnsi="Consolas"/>
                <w:color w:val="D4D4D4"/>
                <w:sz w:val="16"/>
                <w:szCs w:val="16"/>
              </w:rPr>
              <w:t xml:space="preserve">
</w:t>
            </w:r>
          </w:p>
          <w:p>
            <w:pPr>
              <w:spacing w:after="0" w:line="220"/>
            </w:pPr>
            <w:r>
              <w:rPr>
                <w:rFonts w:ascii="Consolas" w:cs="Consolas" w:eastAsia="Consolas" w:hAnsi="Consolas"/>
                <w:color w:val="D4D4D4"/>
                <w:sz w:val="16"/>
                <w:szCs w:val="16"/>
              </w:rPr>
              <w:t xml:space="preserve">SET FOREIGN_KEY_CHECKS = 1;
</w:t>
            </w:r>
          </w:p>
        </w:tc>
      </w:tr>
    </w:tbl>
    <w:p>
      <w:r>
        <w:br w:type="page"/>
      </w:r>
    </w:p>
    <w:p>
      <w:pPr>
        <w:pStyle w:val="Heading1"/>
        <w:spacing w:after="200" w:before="200"/>
      </w:pPr>
      <w:r>
        <w:rPr>
          <w:b/>
          <w:bCs/>
          <w:color w:val="5C0013"/>
        </w:rPr>
        <w:t xml:space="preserve">Anexo 2 - Capturas de Pantalla del Formulario de Registro de Atenciones</w:t>
      </w:r>
    </w:p>
    <w:p>
      <w:pPr>
        <w:spacing w:after="160"/>
      </w:pPr>
      <w:r>
        <w:t xml:space="preserve">Formulario del frontend (React + Tailwind CSS), ahora reorganizado como mesa de ayuda: una pestaña "Atencion a estudiante" (busqueda por codigo contra el padron real sincronizado desde Oracle SUM) y una pestaña "Ticket interno" (sin estudiante, para Soporte TI o Gestion OGBU). Agrega unidad responsable, categoria y prioridad tipificadas, y accion tomada, sobre los tres servicios SCI: Alimentacion (Comedor), Servicio Social y Residencias Universitarias.</w:t>
      </w:r>
    </w:p>
    <w:p>
      <w:pPr>
        <w:spacing w:after="160"/>
      </w:pPr>
      <w:r>
        <w:rPr>
          <w:i/>
          <w:iCs/>
          <w:color w:val="92400E"/>
          <w:sz w:val="19"/>
          <w:szCs w:val="19"/>
        </w:rPr>
        <w:t xml:space="preserve">Captura tomada el 2 de septiembre de 2026 directamente sobre el servidor real desplegado en la red institucional (http://172.16.173.212:8080), no sobre un entorno local -- ver Anexo 6 para el detalle del despliegue. El uso de este servidor a la fecha corresponde a pruebas de validacion del equipo de desarrollo, no a uso operativo de la OGBU.</w:t>
      </w:r>
    </w:p>
    <w:p>
      <w:pPr>
        <w:spacing w:after="100" w:before="200"/>
        <w:jc w:val="center"/>
      </w:pPr>
      <w:r>
        <w:drawing>
          <wp:inline distT="0" distB="0" distL="0" distR="0">
            <wp:extent cx="5334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00325"/>
                    </a:xfrm>
                    <a:prstGeom prst="rect">
                      <a:avLst/>
                    </a:prstGeom>
                  </pic:spPr>
                </pic:pic>
              </a:graphicData>
            </a:graphic>
          </wp:inline>
        </w:drawing>
      </w:r>
    </w:p>
    <w:p>
      <w:pPr>
        <w:spacing w:after="200"/>
        <w:jc w:val="center"/>
      </w:pPr>
      <w:r>
        <w:rPr>
          <w:i/>
          <w:iCs/>
          <w:color w:val="6B7280"/>
          <w:sz w:val="18"/>
          <w:szCs w:val="18"/>
        </w:rPr>
        <w:t xml:space="preserve">Figura 1. Formulario de Registro de Atencion (mesa de ayuda) en http://172.16.173.212:8080, con las pestañas "Atencion a estudiante"/"Ticket interno" y los nuevos campos de unidad responsable, categoria y prioridad.</w:t>
      </w:r>
    </w:p>
    <w:p>
      <w:pPr>
        <w:spacing w:after="160"/>
      </w:pPr>
      <w:r>
        <w:t xml:space="preserve">Elementos visibles en la evidencia: (1) selector "Atencion a estudiante" / "Ticket interno"; (2) busqueda por codigo de estudiante contra GET /api/estudiantes/:codigo; (3) desplegables encadenados Servicio -&gt; Unidad responsable (GET /api/servicios, GET /api/unidades); (4) Operador responsable (opcional, GET /api/usuarios); (5) Categoria y Prioridad (opcional, GET /api/categorias); (6) motivo de atencion y accion tomada tipificada (GET /api/acciones); (7) boton de guardado que invoca POST /api/atenciones, detecta reincidencia y muestra retroalimentacion visual.</w:t>
      </w:r>
    </w:p>
    <w:p>
      <w:r>
        <w:br w:type="page"/>
      </w:r>
    </w:p>
    <w:p>
      <w:pPr>
        <w:pStyle w:val="Heading1"/>
        <w:spacing w:after="200" w:before="200"/>
      </w:pPr>
      <w:r>
        <w:rPr>
          <w:b/>
          <w:bCs/>
          <w:color w:val="5C0013"/>
        </w:rPr>
        <w:t xml:space="preserve">Anexo 3 - Capturas de Pantalla del Dashboard de Indicadores SCI</w:t>
      </w:r>
    </w:p>
    <w:p>
      <w:pPr>
        <w:spacing w:after="160"/>
      </w:pPr>
      <w:r>
        <w:rPr>
          <w:color w:val="92400E"/>
        </w:rPr>
        <w:t xml:space="preserve">Panel de indicadores que calcula en tiempo real el Indicador de Cobertura de Atenciones (ICA), el Indice de Satisfaccion Estudiantil (ISE) y, nuevo este mes, el Tiempo Promedio de Resolucion por servicio -- los tres indicadores previstos en la medida de control PAA-SMC (ver 3.2). Captura tomada sobre el servidor real (http://172.16.173.212:8080); las atenciones que alimentan estos numeros son datos de prueba (sembrados en el esquema o registrados por el equipo de desarrollo al validar el despliegue), no casos operativos reportados por la OGBU -- ver recuadro de Estado y Alcance en la caratula.</w:t>
      </w:r>
    </w:p>
    <w:p>
      <w:pPr>
        <w:spacing w:after="100" w:before="200"/>
        <w:jc w:val="center"/>
      </w:pPr>
      <w:r>
        <w:drawing>
          <wp:inline distT="0" distB="0" distL="0" distR="0">
            <wp:extent cx="4572000" cy="48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848225"/>
                    </a:xfrm>
                    <a:prstGeom prst="rect">
                      <a:avLst/>
                    </a:prstGeom>
                  </pic:spPr>
                </pic:pic>
              </a:graphicData>
            </a:graphic>
          </wp:inline>
        </w:drawing>
      </w:r>
    </w:p>
    <w:p>
      <w:pPr>
        <w:spacing w:after="200"/>
        <w:jc w:val="center"/>
      </w:pPr>
      <w:r>
        <w:rPr>
          <w:i/>
          <w:iCs/>
          <w:color w:val="6B7280"/>
          <w:sz w:val="18"/>
          <w:szCs w:val="18"/>
        </w:rPr>
        <w:t xml:space="preserve">Figura 2. Dashboard de Indicadores SCI en http://172.16.173.212:8080, con los 5 KPIs (incluye Tiempo prom. resolucion y Tasa de reincidencia, nuevos este mes) y el desglose ICA por servicio, calculados por GET /api/indicadores/dashboard sobre datos de prueba del servidor real.</w:t>
      </w:r>
    </w:p>
    <w:p>
      <w:pPr>
        <w:pStyle w:val="Heading2"/>
        <w:spacing w:after="120" w:before="240"/>
      </w:pPr>
      <w:r>
        <w:rPr>
          <w:b/>
          <w:bCs/>
          <w:color w:val="5C0013"/>
        </w:rPr>
        <w:t xml:space="preserve">3.1 Formulas de calculo</w:t>
      </w:r>
    </w:p>
    <w:p>
      <w:pPr>
        <w:pStyle w:val="ListParagraph"/>
        <w:numPr>
          <w:ilvl w:val="0"/>
          <w:numId w:val="1"/>
        </w:numPr>
        <w:spacing w:after="60"/>
      </w:pPr>
      <w:r>
        <w:t xml:space="preserve">ICA (Indicador de Cobertura de Atenciones): COUNT(atenciones) agrupado por servicio, dentro de un rango de fechas filtrable (por defecto, ultimos 90 dias).</w:t>
      </w:r>
    </w:p>
    <w:p>
      <w:pPr>
        <w:pStyle w:val="ListParagraph"/>
        <w:numPr>
          <w:ilvl w:val="0"/>
          <w:numId w:val="1"/>
        </w:numPr>
        <w:spacing w:after="60"/>
      </w:pPr>
      <w:r>
        <w:t xml:space="preserve">ISE (Indice de Satisfaccion Estudiantil): AVG(valor_respuesta) de las preguntas tipo Likert_1_5, agrupado por servicio y trimestre, redondeado a 2 decimales.</w:t>
      </w:r>
    </w:p>
    <w:p>
      <w:pPr>
        <w:pStyle w:val="ListParagraph"/>
        <w:numPr>
          <w:ilvl w:val="0"/>
          <w:numId w:val="1"/>
        </w:numPr>
        <w:spacing w:after="60"/>
      </w:pPr>
      <w:r>
        <w:t xml:space="preserve">KPI "Satisfaccion promedio general": promedio ponderado de todos los ISE por servicio/trimestre, ponderado por numero de respuestas.</w:t>
      </w:r>
    </w:p>
    <w:p>
      <w:pPr>
        <w:spacing w:after="160"/>
      </w:pPr>
      <w:r>
        <w:t xml:space="preserve">En la captura del servidor real se observa: 6 atenciones totales en el rango por defecto, satisfaccion promedio 3.89/5, tiempo promedio de resolucion de 24 horas (4 atenciones cerradas, todas de Alimentacion), 3 atenciones abiertas y una tasa de reincidencia de 12.5%. El desglose ICA muestra 5 atenciones en Alimentacion y 1 en Residencias Universitarias.</w:t>
      </w:r>
    </w:p>
    <w:p>
      <w:pPr>
        <w:pStyle w:val="Heading2"/>
        <w:spacing w:after="120" w:before="240"/>
      </w:pPr>
      <w:r>
        <w:rPr>
          <w:b/>
          <w:bCs/>
          <w:color w:val="5C0013"/>
        </w:rPr>
        <w:t xml:space="preserve">3.2 Correspondencia con los indicadores previstos en el PAA-SMC</w:t>
      </w:r>
    </w:p>
    <w:p>
      <w:pPr>
        <w:spacing w:after="160"/>
      </w:pPr>
      <w:r>
        <w:t xml:space="preserve">Comparacion entre los indicadores exigidos por la medida de control (Plan Anual de Auditoria - Seguimiento de Medidas de Control) y los efectivamente desarrollados en el sistema: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3080"/>
      </w:tblGrid>
      <w:tr>
        <w:trPr>
          <w:tblHeader/>
        </w:trPr>
        <w:tc>
          <w:tcPr>
            <w:tcW w:type="dxa" w:w="3400"/>
            <w:tcBorders>
              <w:top w:val="single" w:color="D1D5DB" w:sz="2"/>
              <w:left w:val="single" w:color="D1D5DB" w:sz="2"/>
              <w:bottom w:val="single" w:color="D1D5DB" w:sz="2"/>
              <w:right w:val="single" w:color="D1D5DB" w:sz="2"/>
            </w:tcBorders>
            <w:shd w:fill="7A0019" w:val="clear"/>
            <w:tcMar>
              <w:top w:type="dxa" w:w="80"/>
              <w:left w:type="dxa" w:w="100"/>
              <w:bottom w:type="dxa" w:w="80"/>
              <w:right w:type="dxa" w:w="100"/>
            </w:tcMar>
            <w:vAlign w:val="center"/>
          </w:tcPr>
          <w:p>
            <w:r>
              <w:rPr>
                <w:b/>
                <w:bCs/>
                <w:color w:val="FFFFFF"/>
                <w:sz w:val="19"/>
                <w:szCs w:val="19"/>
              </w:rPr>
              <w:t xml:space="preserve">Indicador previsto (PAA-SMC)</w:t>
            </w:r>
          </w:p>
        </w:tc>
        <w:tc>
          <w:tcPr>
            <w:tcW w:type="dxa" w:w="3600"/>
            <w:tcBorders>
              <w:top w:val="single" w:color="D1D5DB" w:sz="2"/>
              <w:left w:val="single" w:color="D1D5DB" w:sz="2"/>
              <w:bottom w:val="single" w:color="D1D5DB" w:sz="2"/>
              <w:right w:val="single" w:color="D1D5DB" w:sz="2"/>
            </w:tcBorders>
            <w:shd w:fill="7A0019" w:val="clear"/>
            <w:tcMar>
              <w:top w:type="dxa" w:w="80"/>
              <w:left w:type="dxa" w:w="100"/>
              <w:bottom w:type="dxa" w:w="80"/>
              <w:right w:type="dxa" w:w="100"/>
            </w:tcMar>
            <w:vAlign w:val="center"/>
          </w:tcPr>
          <w:p>
            <w:r>
              <w:rPr>
                <w:b/>
                <w:bCs/>
                <w:color w:val="FFFFFF"/>
                <w:sz w:val="19"/>
                <w:szCs w:val="19"/>
              </w:rPr>
              <w:t xml:space="preserve">Indicador desarrollado</w:t>
            </w:r>
          </w:p>
        </w:tc>
        <w:tc>
          <w:tcPr>
            <w:tcW w:type="dxa" w:w="3080"/>
            <w:tcBorders>
              <w:top w:val="single" w:color="D1D5DB" w:sz="2"/>
              <w:left w:val="single" w:color="D1D5DB" w:sz="2"/>
              <w:bottom w:val="single" w:color="D1D5DB" w:sz="2"/>
              <w:right w:val="single" w:color="D1D5DB" w:sz="2"/>
            </w:tcBorders>
            <w:shd w:fill="7A0019" w:val="clear"/>
            <w:tcMar>
              <w:top w:type="dxa" w:w="80"/>
              <w:left w:type="dxa" w:w="100"/>
              <w:bottom w:type="dxa" w:w="80"/>
              <w:right w:type="dxa" w:w="100"/>
            </w:tcMar>
            <w:vAlign w:val="center"/>
          </w:tcPr>
          <w:p>
            <w:r>
              <w:rPr>
                <w:b/>
                <w:bCs/>
                <w:color w:val="FFFFFF"/>
                <w:sz w:val="19"/>
                <w:szCs w:val="19"/>
              </w:rPr>
              <w:t xml:space="preserve">Estado</w:t>
            </w:r>
          </w:p>
        </w:tc>
      </w:tr>
      <w:tr>
        <w:tc>
          <w:tcPr>
            <w:tcW w:type="dxa" w:w="340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Porcentaje de atencion</w:t>
            </w:r>
          </w:p>
        </w:tc>
        <w:tc>
          <w:tcPr>
            <w:tcW w:type="dxa" w:w="360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ICA - Indicador de Cobertura de Atenciones (conteo de atenciones por servicio, filtrable por rango de fechas)</w:t>
            </w:r>
          </w:p>
        </w:tc>
        <w:tc>
          <w:tcPr>
            <w:tcW w:type="dxa" w:w="3080"/>
            <w:tcBorders>
              <w:top w:val="single" w:color="D1D5DB" w:sz="2"/>
              <w:left w:val="single" w:color="D1D5DB" w:sz="2"/>
              <w:bottom w:val="single" w:color="D1D5DB" w:sz="2"/>
              <w:right w:val="single" w:color="D1D5DB" w:sz="2"/>
            </w:tcBorders>
            <w:shd w:fill="DCFCE7" w:val="clear"/>
            <w:tcMar>
              <w:top w:type="dxa" w:w="80"/>
              <w:left w:type="dxa" w:w="100"/>
              <w:bottom w:type="dxa" w:w="80"/>
              <w:right w:type="dxa" w:w="100"/>
            </w:tcMar>
            <w:vAlign w:val="center"/>
          </w:tcPr>
          <w:p>
            <w:r>
              <w:rPr>
                <w:b/>
                <w:bCs/>
                <w:color w:val="166534"/>
                <w:sz w:val="19"/>
                <w:szCs w:val="19"/>
              </w:rPr>
              <w:t xml:space="preserve">Implementado</w:t>
            </w:r>
          </w:p>
        </w:tc>
      </w:tr>
      <w:tr>
        <w:tc>
          <w:tcPr>
            <w:tcW w:type="dxa" w:w="3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sz w:val="19"/>
                <w:szCs w:val="19"/>
              </w:rPr>
              <w:t xml:space="preserve">Tiempo promedio de atencion por tipo de servicio</w:t>
            </w:r>
          </w:p>
        </w:tc>
        <w:tc>
          <w:tcPr>
            <w:tcW w:type="dxa" w:w="36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sz w:val="19"/>
                <w:szCs w:val="19"/>
              </w:rPr>
              <w:t xml:space="preserve">Promedio de horas entre fecha_atencion y fecha_resolucion/fecha_cierre, por servicio. Habilitado por el ciclo de estados y el registro de fecha de cierre.</w:t>
            </w:r>
          </w:p>
        </w:tc>
        <w:tc>
          <w:tcPr>
            <w:tcW w:type="dxa" w:w="3080"/>
            <w:tcBorders>
              <w:top w:val="single" w:color="D1D5DB" w:sz="2"/>
              <w:left w:val="single" w:color="D1D5DB" w:sz="2"/>
              <w:bottom w:val="single" w:color="D1D5DB" w:sz="2"/>
              <w:right w:val="single" w:color="D1D5DB" w:sz="2"/>
            </w:tcBorders>
            <w:shd w:fill="DCFCE7" w:val="clear"/>
            <w:tcMar>
              <w:top w:type="dxa" w:w="80"/>
              <w:left w:type="dxa" w:w="100"/>
              <w:bottom w:type="dxa" w:w="80"/>
              <w:right w:type="dxa" w:w="100"/>
            </w:tcMar>
            <w:vAlign w:val="center"/>
          </w:tcPr>
          <w:p>
            <w:r>
              <w:rPr>
                <w:b/>
                <w:bCs/>
                <w:color w:val="166534"/>
                <w:sz w:val="19"/>
                <w:szCs w:val="19"/>
              </w:rPr>
              <w:t xml:space="preserve">Implementado</w:t>
            </w:r>
          </w:p>
        </w:tc>
      </w:tr>
      <w:tr>
        <w:tc>
          <w:tcPr>
            <w:tcW w:type="dxa" w:w="340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Niveles de satisfaccion</w:t>
            </w:r>
          </w:p>
        </w:tc>
        <w:tc>
          <w:tcPr>
            <w:tcW w:type="dxa" w:w="360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ISE - Indice de Satisfaccion Estudiantil (promedio de respuestas Likert 1-5 por servicio y trimestre)</w:t>
            </w:r>
          </w:p>
        </w:tc>
        <w:tc>
          <w:tcPr>
            <w:tcW w:type="dxa" w:w="3080"/>
            <w:tcBorders>
              <w:top w:val="single" w:color="D1D5DB" w:sz="2"/>
              <w:left w:val="single" w:color="D1D5DB" w:sz="2"/>
              <w:bottom w:val="single" w:color="D1D5DB" w:sz="2"/>
              <w:right w:val="single" w:color="D1D5DB" w:sz="2"/>
            </w:tcBorders>
            <w:shd w:fill="DCFCE7" w:val="clear"/>
            <w:tcMar>
              <w:top w:type="dxa" w:w="80"/>
              <w:left w:type="dxa" w:w="100"/>
              <w:bottom w:type="dxa" w:w="80"/>
              <w:right w:type="dxa" w:w="100"/>
            </w:tcMar>
            <w:vAlign w:val="center"/>
          </w:tcPr>
          <w:p>
            <w:r>
              <w:rPr>
                <w:b/>
                <w:bCs/>
                <w:color w:val="166534"/>
                <w:sz w:val="19"/>
                <w:szCs w:val="19"/>
              </w:rPr>
              <w:t xml:space="preserve">Implementado</w:t>
            </w:r>
          </w:p>
        </w:tc>
      </w:tr>
    </w:tbl>
    <w:p>
      <w:pPr>
        <w:spacing w:after="100" w:before="200"/>
      </w:pPr>
    </w:p>
    <w:p>
      <w:pPr>
        <w:spacing w:after="160"/>
      </w:pPr>
      <w:r>
        <w:rPr>
          <w:i/>
          <w:iCs/>
          <w:color w:val="6B7280"/>
          <w:sz w:val="19"/>
          <w:szCs w:val="19"/>
        </w:rPr>
        <w:t xml:space="preserve">Los tres indicadores previstos estan implementados. El tiempo promedio de atencion se obtiene del ciclo de estados de cada atencion (Registrada -&gt; En atencion -&gt; Resuelta -&gt; Cerrada): al pasar a Resuelta/Cerrada el sistema registra fecha_resolucion/fecha_cierre y el dashboard promedia las horas transcurridas desde fecha_atencion, agrupadas por servicio. Cada cambio de estado queda trazado en la tabla atenciones_historial.</w:t>
      </w:r>
    </w:p>
    <w:p>
      <w:r>
        <w:br w:type="page"/>
      </w:r>
    </w:p>
    <w:p>
      <w:pPr>
        <w:pStyle w:val="Heading1"/>
        <w:spacing w:after="200" w:before="200"/>
      </w:pPr>
      <w:r>
        <w:rPr>
          <w:b/>
          <w:bCs/>
          <w:color w:val="5C0013"/>
        </w:rPr>
        <w:t xml:space="preserve">Anexo 4 - Especificacion de APIs Backend</w:t>
      </w:r>
    </w:p>
    <w:p>
      <w:pPr>
        <w:spacing w:after="160"/>
      </w:pPr>
      <w:r>
        <w:t xml:space="preserve">Endpoints REST desarrollados en Node.js/Express, con validacion de entrada (express-validator), consultas parametrizadas (prevencion de inyeccion SQL) y manejo centralizado de errores. Este mes se ampliaron con el ciclo de vida de la mesa de ayuda (4.2-4.3) y los catalogos de unidades/operadores/categorias/acciones (4.8-4.11). Base URL en el servidor real: http://172.16.173.212:8080/api (nginx enruta /api hacia el backend; en desarrollo local: http://localhost:4000/api).</w:t>
      </w:r>
    </w:p>
    <w:p>
      <w:pPr>
        <w:pStyle w:val="Heading2"/>
        <w:spacing w:after="120" w:before="240"/>
      </w:pPr>
      <w:r>
        <w:rPr>
          <w:b/>
          <w:bCs/>
          <w:color w:val="5C0013"/>
        </w:rPr>
        <w:t xml:space="preserve">4.1 POST /api/atenciones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Metodo y ruta</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r>
              <w:rPr>
                <w:rFonts w:ascii="Consolas" w:cs="Consolas" w:eastAsia="Consolas" w:hAnsi="Consolas"/>
                <w:b/>
                <w:bCs/>
                <w:sz w:val="19"/>
                <w:szCs w:val="19"/>
              </w:rPr>
              <w:t xml:space="preserve">POST /api/atenciones</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Descripcion</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r>
              <w:rPr>
                <w:b w:val="false"/>
                <w:bCs w:val="false"/>
                <w:sz w:val="19"/>
                <w:szCs w:val="19"/>
              </w:rPr>
              <w:t xml:space="preserve">Registra una atencion a estudiante o un ticket interno (sin estudiante, con solicitante_desc). Valida unidad/categoria/accion contra el servicio, asigna la fecha en el servidor, detecta reincidencia (misma categoria y estudiante), y evalua el trigger de encuesta de satisfaccion.</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Parametros / body</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rFonts w:ascii="Consolas" w:cs="Consolas" w:eastAsia="Consolas" w:hAnsi="Consolas"/>
                <w:sz w:val="19"/>
                <w:szCs w:val="19"/>
              </w:rPr>
              <w:t xml:space="preserve">codigo_estudiante (string, opcional*, alfanumerico, max 20)</w:t>
            </w:r>
          </w:p>
          <w:p>
            <w:pPr>
              <w:pStyle w:val="ListParagraph"/>
              <w:numPr>
                <w:ilvl w:val="0"/>
                <w:numId w:val="1"/>
              </w:numPr>
              <w:spacing w:after="40"/>
            </w:pPr>
            <w:r>
              <w:rPr>
                <w:rFonts w:ascii="Consolas" w:cs="Consolas" w:eastAsia="Consolas" w:hAnsi="Consolas"/>
                <w:sz w:val="19"/>
                <w:szCs w:val="19"/>
              </w:rPr>
              <w:t xml:space="preserve">solicitante_desc (string, opcional*, max 200) -- *uno de los dos es obligatorio</w:t>
            </w:r>
          </w:p>
          <w:p>
            <w:pPr>
              <w:pStyle w:val="ListParagraph"/>
              <w:numPr>
                <w:ilvl w:val="0"/>
                <w:numId w:val="1"/>
              </w:numPr>
              <w:spacing w:after="40"/>
            </w:pPr>
            <w:r>
              <w:rPr>
                <w:rFonts w:ascii="Consolas" w:cs="Consolas" w:eastAsia="Consolas" w:hAnsi="Consolas"/>
                <w:sz w:val="19"/>
                <w:szCs w:val="19"/>
              </w:rPr>
              <w:t xml:space="preserve">servicio_id (entero, requerido)</w:t>
            </w:r>
          </w:p>
          <w:p>
            <w:pPr>
              <w:pStyle w:val="ListParagraph"/>
              <w:numPr>
                <w:ilvl w:val="0"/>
                <w:numId w:val="1"/>
              </w:numPr>
              <w:spacing w:after="40"/>
            </w:pPr>
            <w:r>
              <w:rPr>
                <w:rFonts w:ascii="Consolas" w:cs="Consolas" w:eastAsia="Consolas" w:hAnsi="Consolas"/>
                <w:sz w:val="19"/>
                <w:szCs w:val="19"/>
              </w:rPr>
              <w:t xml:space="preserve">unidad_id (entero, requerido)</w:t>
            </w:r>
          </w:p>
          <w:p>
            <w:pPr>
              <w:pStyle w:val="ListParagraph"/>
              <w:numPr>
                <w:ilvl w:val="0"/>
                <w:numId w:val="1"/>
              </w:numPr>
              <w:spacing w:after="40"/>
            </w:pPr>
            <w:r>
              <w:rPr>
                <w:rFonts w:ascii="Consolas" w:cs="Consolas" w:eastAsia="Consolas" w:hAnsi="Consolas"/>
                <w:sz w:val="19"/>
                <w:szCs w:val="19"/>
              </w:rPr>
              <w:t xml:space="preserve">categoria_id (entero, opcional)</w:t>
            </w:r>
          </w:p>
          <w:p>
            <w:pPr>
              <w:pStyle w:val="ListParagraph"/>
              <w:numPr>
                <w:ilvl w:val="0"/>
                <w:numId w:val="1"/>
              </w:numPr>
              <w:spacing w:after="40"/>
            </w:pPr>
            <w:r>
              <w:rPr>
                <w:rFonts w:ascii="Consolas" w:cs="Consolas" w:eastAsia="Consolas" w:hAnsi="Consolas"/>
                <w:sz w:val="19"/>
                <w:szCs w:val="19"/>
              </w:rPr>
              <w:t xml:space="preserve">descripcion_motivo (string, requerido, max 2000)</w:t>
            </w:r>
          </w:p>
          <w:p>
            <w:pPr>
              <w:pStyle w:val="ListParagraph"/>
              <w:numPr>
                <w:ilvl w:val="0"/>
                <w:numId w:val="1"/>
              </w:numPr>
              <w:spacing w:after="40"/>
            </w:pPr>
            <w:r>
              <w:rPr>
                <w:rFonts w:ascii="Consolas" w:cs="Consolas" w:eastAsia="Consolas" w:hAnsi="Consolas"/>
                <w:sz w:val="19"/>
                <w:szCs w:val="19"/>
              </w:rPr>
              <w:t xml:space="preserve">diagnostico_accion (string, opcional, max 2000)</w:t>
            </w:r>
          </w:p>
          <w:p>
            <w:pPr>
              <w:pStyle w:val="ListParagraph"/>
              <w:numPr>
                <w:ilvl w:val="0"/>
                <w:numId w:val="1"/>
              </w:numPr>
              <w:spacing w:after="40"/>
            </w:pPr>
            <w:r>
              <w:rPr>
                <w:rFonts w:ascii="Consolas" w:cs="Consolas" w:eastAsia="Consolas" w:hAnsi="Consolas"/>
                <w:sz w:val="19"/>
                <w:szCs w:val="19"/>
              </w:rPr>
              <w:t xml:space="preserve">accion_id (entero, opcional)</w:t>
            </w:r>
          </w:p>
          <w:p>
            <w:pPr>
              <w:pStyle w:val="ListParagraph"/>
              <w:numPr>
                <w:ilvl w:val="0"/>
                <w:numId w:val="1"/>
              </w:numPr>
              <w:spacing w:after="40"/>
            </w:pPr>
            <w:r>
              <w:rPr>
                <w:rFonts w:ascii="Consolas" w:cs="Consolas" w:eastAsia="Consolas" w:hAnsi="Consolas"/>
                <w:sz w:val="19"/>
                <w:szCs w:val="19"/>
              </w:rPr>
              <w:t xml:space="preserve">usuario_responsable_id (entero, opcional)</w:t>
            </w:r>
          </w:p>
          <w:p>
            <w:pPr>
              <w:pStyle w:val="ListParagraph"/>
              <w:numPr>
                <w:ilvl w:val="0"/>
                <w:numId w:val="1"/>
              </w:numPr>
              <w:spacing w:after="40"/>
            </w:pPr>
            <w:r>
              <w:rPr>
                <w:rFonts w:ascii="Consolas" w:cs="Consolas" w:eastAsia="Consolas" w:hAnsi="Consolas"/>
                <w:sz w:val="19"/>
                <w:szCs w:val="19"/>
              </w:rPr>
              <w:t xml:space="preserve">prioridad (Baja|Media|Alta, opcional, default Media)</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Validaciones</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sz w:val="19"/>
                <w:szCs w:val="19"/>
              </w:rPr>
              <w:t xml:space="preserve">Debe indicarse codigo_estudiante o solicitante_desc (400 si ninguno)</w:t>
            </w:r>
          </w:p>
          <w:p>
            <w:pPr>
              <w:pStyle w:val="ListParagraph"/>
              <w:numPr>
                <w:ilvl w:val="0"/>
                <w:numId w:val="1"/>
              </w:numPr>
              <w:spacing w:after="40"/>
            </w:pPr>
            <w:r>
              <w:rPr>
                <w:sz w:val="19"/>
                <w:szCs w:val="19"/>
              </w:rPr>
              <w:t xml:space="preserve">Unidad debe existir, estar activa y pertenecer al servicio (404/409 si no)</w:t>
            </w:r>
          </w:p>
          <w:p>
            <w:pPr>
              <w:pStyle w:val="ListParagraph"/>
              <w:numPr>
                <w:ilvl w:val="0"/>
                <w:numId w:val="1"/>
              </w:numPr>
              <w:spacing w:after="40"/>
            </w:pPr>
            <w:r>
              <w:rPr>
                <w:sz w:val="19"/>
                <w:szCs w:val="19"/>
              </w:rPr>
              <w:t xml:space="preserve">Categoria/accion (si se envian) deben pertenecer al servicio y estar activas (409 si no)</w:t>
            </w:r>
          </w:p>
          <w:p>
            <w:pPr>
              <w:pStyle w:val="ListParagraph"/>
              <w:numPr>
                <w:ilvl w:val="0"/>
                <w:numId w:val="1"/>
              </w:numPr>
              <w:spacing w:after="40"/>
            </w:pPr>
            <w:r>
              <w:rPr>
                <w:sz w:val="19"/>
                <w:szCs w:val="19"/>
              </w:rPr>
              <w:t xml:space="preserve">Estudiante/operador (si se envian) deben existir y estar activos (404/409 si no)</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Respuesta exitosa</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spacing w:after="40"/>
            </w:pPr>
            <w:r>
              <w:rPr>
                <w:rFonts w:ascii="Consolas" w:cs="Consolas" w:eastAsia="Consolas" w:hAnsi="Consolas"/>
                <w:sz w:val="19"/>
                <w:szCs w:val="19"/>
              </w:rPr>
              <w:t xml:space="preserve">201 Created</w:t>
            </w:r>
          </w:p>
          <w:p>
            <w:pPr>
              <w:spacing w:after="40"/>
            </w:pPr>
            <w:r>
              <w:rPr>
                <w:rFonts w:ascii="Consolas" w:cs="Consolas" w:eastAsia="Consolas" w:hAnsi="Consolas"/>
                <w:sz w:val="19"/>
                <w:szCs w:val="19"/>
              </w:rPr>
              <w:t xml:space="preserve">{ ok: true, atencion_id, fecha_atencion, estado_atencion: "Registrada", prioridad,</w:t>
            </w:r>
          </w:p>
          <w:p>
            <w:pPr>
              <w:spacing w:after="40"/>
            </w:pPr>
            <w:r>
              <w:rPr>
                <w:rFonts w:ascii="Consolas" w:cs="Consolas" w:eastAsia="Consolas" w:hAnsi="Consolas"/>
                <w:sz w:val="19"/>
                <w:szCs w:val="19"/>
              </w:rPr>
              <w:t xml:space="preserve">  reincidencia: { es_reincidente, total_previas, atencion_origen_id },</w:t>
            </w:r>
          </w:p>
          <w:p>
            <w:pPr>
              <w:spacing w:after="40"/>
            </w:pPr>
            <w:r>
              <w:rPr>
                <w:rFonts w:ascii="Consolas" w:cs="Consolas" w:eastAsia="Consolas" w:hAnsi="Consolas"/>
                <w:sz w:val="19"/>
                <w:szCs w:val="19"/>
              </w:rPr>
              <w:t xml:space="preserve">  trigger_encuesta: true|false, trimestre_id, preguntas_encuesta: [...] }</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Errores posibles</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sz w:val="19"/>
                <w:szCs w:val="19"/>
              </w:rPr>
              <w:t xml:space="preserve">400 Bad Request - datos invalidos o falta estudiante/solicitante</w:t>
            </w:r>
          </w:p>
          <w:p>
            <w:pPr>
              <w:pStyle w:val="ListParagraph"/>
              <w:numPr>
                <w:ilvl w:val="0"/>
                <w:numId w:val="1"/>
              </w:numPr>
              <w:spacing w:after="40"/>
            </w:pPr>
            <w:r>
              <w:rPr>
                <w:sz w:val="19"/>
                <w:szCs w:val="19"/>
              </w:rPr>
              <w:t xml:space="preserve">404 Not Found - unidad, estudiante, categoria, accion u operador no existen</w:t>
            </w:r>
          </w:p>
          <w:p>
            <w:pPr>
              <w:pStyle w:val="ListParagraph"/>
              <w:numPr>
                <w:ilvl w:val="0"/>
                <w:numId w:val="1"/>
              </w:numPr>
              <w:spacing w:after="40"/>
            </w:pPr>
            <w:r>
              <w:rPr>
                <w:sz w:val="19"/>
                <w:szCs w:val="19"/>
              </w:rPr>
              <w:t xml:space="preserve">409 Conflict - unidad/estudiante inactivo, o categoria/accion no corresponde al servicio</w:t>
            </w:r>
          </w:p>
        </w:tc>
      </w:tr>
    </w:tbl>
    <w:p>
      <w:pPr>
        <w:spacing w:after="200"/>
      </w:pPr>
    </w:p>
    <w:p>
      <w:pPr>
        <w:pStyle w:val="Heading2"/>
        <w:spacing w:after="120" w:before="240"/>
      </w:pPr>
      <w:r>
        <w:rPr>
          <w:b/>
          <w:bCs/>
          <w:color w:val="5C0013"/>
        </w:rPr>
        <w:t xml:space="preserve">4.2 GET /api/atenciones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Metodo y ruta</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r>
              <w:rPr>
                <w:rFonts w:ascii="Consolas" w:cs="Consolas" w:eastAsia="Consolas" w:hAnsi="Consolas"/>
                <w:b/>
                <w:bCs/>
                <w:sz w:val="19"/>
                <w:szCs w:val="19"/>
              </w:rPr>
              <w:t xml:space="preserve">GET /api/atenciones</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Descripcion</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r>
              <w:rPr>
                <w:b w:val="false"/>
                <w:bCs w:val="false"/>
                <w:sz w:val="19"/>
                <w:szCs w:val="19"/>
              </w:rPr>
              <w:t xml:space="preserve">Lista atenciones con filtros opcionales, usada por la tabla de "Atenciones recientes" del dashboard.</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Parametros / body</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rFonts w:ascii="Consolas" w:cs="Consolas" w:eastAsia="Consolas" w:hAnsi="Consolas"/>
                <w:sz w:val="19"/>
                <w:szCs w:val="19"/>
              </w:rPr>
              <w:t xml:space="preserve">fecha_inicio (fecha ISO 8601, opcional)</w:t>
            </w:r>
          </w:p>
          <w:p>
            <w:pPr>
              <w:pStyle w:val="ListParagraph"/>
              <w:numPr>
                <w:ilvl w:val="0"/>
                <w:numId w:val="1"/>
              </w:numPr>
              <w:spacing w:after="40"/>
            </w:pPr>
            <w:r>
              <w:rPr>
                <w:rFonts w:ascii="Consolas" w:cs="Consolas" w:eastAsia="Consolas" w:hAnsi="Consolas"/>
                <w:sz w:val="19"/>
                <w:szCs w:val="19"/>
              </w:rPr>
              <w:t xml:space="preserve">fecha_fin (fecha ISO 8601, opcional)</w:t>
            </w:r>
          </w:p>
          <w:p>
            <w:pPr>
              <w:pStyle w:val="ListParagraph"/>
              <w:numPr>
                <w:ilvl w:val="0"/>
                <w:numId w:val="1"/>
              </w:numPr>
              <w:spacing w:after="40"/>
            </w:pPr>
            <w:r>
              <w:rPr>
                <w:rFonts w:ascii="Consolas" w:cs="Consolas" w:eastAsia="Consolas" w:hAnsi="Consolas"/>
                <w:sz w:val="19"/>
                <w:szCs w:val="19"/>
              </w:rPr>
              <w:t xml:space="preserve">servicio_id, unidad_id, categoria_id (entero, opcional)</w:t>
            </w:r>
          </w:p>
          <w:p>
            <w:pPr>
              <w:pStyle w:val="ListParagraph"/>
              <w:numPr>
                <w:ilvl w:val="0"/>
                <w:numId w:val="1"/>
              </w:numPr>
              <w:spacing w:after="40"/>
            </w:pPr>
            <w:r>
              <w:rPr>
                <w:rFonts w:ascii="Consolas" w:cs="Consolas" w:eastAsia="Consolas" w:hAnsi="Consolas"/>
                <w:sz w:val="19"/>
                <w:szCs w:val="19"/>
              </w:rPr>
              <w:t xml:space="preserve">estado_atencion (Registrada|En atencion|Derivada|Resuelta|Cerrada|Reabierta, opcional)</w:t>
            </w:r>
          </w:p>
          <w:p>
            <w:pPr>
              <w:pStyle w:val="ListParagraph"/>
              <w:numPr>
                <w:ilvl w:val="0"/>
                <w:numId w:val="1"/>
              </w:numPr>
              <w:spacing w:after="40"/>
            </w:pPr>
            <w:r>
              <w:rPr>
                <w:rFonts w:ascii="Consolas" w:cs="Consolas" w:eastAsia="Consolas" w:hAnsi="Consolas"/>
                <w:sz w:val="19"/>
                <w:szCs w:val="19"/>
              </w:rPr>
              <w:t xml:space="preserve">prioridad (Baja|Media|Alta, opcional)</w:t>
            </w:r>
          </w:p>
          <w:p>
            <w:pPr>
              <w:pStyle w:val="ListParagraph"/>
              <w:numPr>
                <w:ilvl w:val="0"/>
                <w:numId w:val="1"/>
              </w:numPr>
              <w:spacing w:after="40"/>
            </w:pPr>
            <w:r>
              <w:rPr>
                <w:rFonts w:ascii="Consolas" w:cs="Consolas" w:eastAsia="Consolas" w:hAnsi="Consolas"/>
                <w:sz w:val="19"/>
                <w:szCs w:val="19"/>
              </w:rPr>
              <w:t xml:space="preserve">solo_reincidentes (booleano, opcional)</w:t>
            </w:r>
          </w:p>
          <w:p>
            <w:pPr>
              <w:pStyle w:val="ListParagraph"/>
              <w:numPr>
                <w:ilvl w:val="0"/>
                <w:numId w:val="1"/>
              </w:numPr>
              <w:spacing w:after="40"/>
            </w:pPr>
            <w:r>
              <w:rPr>
                <w:rFonts w:ascii="Consolas" w:cs="Consolas" w:eastAsia="Consolas" w:hAnsi="Consolas"/>
                <w:sz w:val="19"/>
                <w:szCs w:val="19"/>
              </w:rPr>
              <w:t xml:space="preserve">limite (entero 1-200, opcional, default 50)</w:t>
            </w:r>
          </w:p>
          <w:p>
            <w:pPr>
              <w:pStyle w:val="ListParagraph"/>
              <w:numPr>
                <w:ilvl w:val="0"/>
                <w:numId w:val="1"/>
              </w:numPr>
              <w:spacing w:after="40"/>
            </w:pPr>
            <w:r>
              <w:rPr>
                <w:rFonts w:ascii="Consolas" w:cs="Consolas" w:eastAsia="Consolas" w:hAnsi="Consolas"/>
                <w:sz w:val="19"/>
                <w:szCs w:val="19"/>
              </w:rPr>
              <w:t xml:space="preserve">pagina (entero &gt;=1, opcional, default 1)</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Validaciones</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sz w:val="19"/>
                <w:szCs w:val="19"/>
              </w:rPr>
              <w:t xml:space="preserve">Todos los filtros son validados por tipo/formato antes de construir la consulta parametrizada</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Respuesta exitosa</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spacing w:after="40"/>
            </w:pPr>
            <w:r>
              <w:rPr>
                <w:rFonts w:ascii="Consolas" w:cs="Consolas" w:eastAsia="Consolas" w:hAnsi="Consolas"/>
                <w:sz w:val="19"/>
                <w:szCs w:val="19"/>
              </w:rPr>
              <w:t xml:space="preserve">200 OK</w:t>
            </w:r>
          </w:p>
          <w:p>
            <w:pPr>
              <w:spacing w:after="40"/>
            </w:pPr>
            <w:r>
              <w:rPr>
                <w:rFonts w:ascii="Consolas" w:cs="Consolas" w:eastAsia="Consolas" w:hAnsi="Consolas"/>
                <w:sz w:val="19"/>
                <w:szCs w:val="19"/>
              </w:rPr>
              <w:t xml:space="preserve">{ ok: true, total_retornado, atenciones: [...] }</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Errores posibles</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sz w:val="19"/>
                <w:szCs w:val="19"/>
              </w:rPr>
              <w:t xml:space="preserve">400 Bad Request - filtros con formato invalido</w:t>
            </w:r>
          </w:p>
        </w:tc>
      </w:tr>
    </w:tbl>
    <w:p>
      <w:pPr>
        <w:spacing w:after="200"/>
      </w:pPr>
    </w:p>
    <w:p>
      <w:pPr>
        <w:pStyle w:val="Heading2"/>
        <w:spacing w:after="120" w:before="240"/>
      </w:pPr>
      <w:r>
        <w:rPr>
          <w:b/>
          <w:bCs/>
          <w:color w:val="5C0013"/>
        </w:rPr>
        <w:t xml:space="preserve">4.3 GET /api/atenciones/:id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Metodo y ruta</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r>
              <w:rPr>
                <w:rFonts w:ascii="Consolas" w:cs="Consolas" w:eastAsia="Consolas" w:hAnsi="Consolas"/>
                <w:b/>
                <w:bCs/>
                <w:sz w:val="19"/>
                <w:szCs w:val="19"/>
              </w:rPr>
              <w:t xml:space="preserve">GET /api/atenciones/:id</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Descripcion</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r>
              <w:rPr>
                <w:b w:val="false"/>
                <w:bCs w:val="false"/>
                <w:sz w:val="19"/>
                <w:szCs w:val="19"/>
              </w:rPr>
              <w:t xml:space="preserve">Detalle de una atencion, con la linea de tiempo de cambios de estado y las transiciones validas desde su estado actual (para que el frontend sepa que opciones ofrecer).</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Parametros / body</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rFonts w:ascii="Consolas" w:cs="Consolas" w:eastAsia="Consolas" w:hAnsi="Consolas"/>
                <w:sz w:val="19"/>
                <w:szCs w:val="19"/>
              </w:rPr>
              <w:t xml:space="preserve">id (parametro de ruta, entero, requerido)</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Validaciones</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sz w:val="19"/>
                <w:szCs w:val="19"/>
              </w:rPr>
              <w:t xml:space="preserve">id debe ser un entero positivo</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Respuesta exitosa</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spacing w:after="40"/>
            </w:pPr>
            <w:r>
              <w:rPr>
                <w:rFonts w:ascii="Consolas" w:cs="Consolas" w:eastAsia="Consolas" w:hAnsi="Consolas"/>
                <w:sz w:val="19"/>
                <w:szCs w:val="19"/>
              </w:rPr>
              <w:t xml:space="preserve">200 OK</w:t>
            </w:r>
          </w:p>
          <w:p>
            <w:pPr>
              <w:spacing w:after="40"/>
            </w:pPr>
            <w:r>
              <w:rPr>
                <w:rFonts w:ascii="Consolas" w:cs="Consolas" w:eastAsia="Consolas" w:hAnsi="Consolas"/>
                <w:sz w:val="19"/>
                <w:szCs w:val="19"/>
              </w:rPr>
              <w:t xml:space="preserve">{ ok: true, atencion: {...}, historial: [{ estado_anterior, estado_nuevo,</w:t>
            </w:r>
          </w:p>
          <w:p>
            <w:pPr>
              <w:spacing w:after="40"/>
            </w:pPr>
            <w:r>
              <w:rPr>
                <w:rFonts w:ascii="Consolas" w:cs="Consolas" w:eastAsia="Consolas" w:hAnsi="Consolas"/>
                <w:sz w:val="19"/>
                <w:szCs w:val="19"/>
              </w:rPr>
              <w:t xml:space="preserve">  comentario, unidad_nombre, creado_en }, ...], estados_siguientes: [...] }</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Errores posibles</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sz w:val="19"/>
                <w:szCs w:val="19"/>
              </w:rPr>
              <w:t xml:space="preserve">404 Not Found - la atencion no existe</w:t>
            </w:r>
          </w:p>
        </w:tc>
      </w:tr>
    </w:tbl>
    <w:p>
      <w:pPr>
        <w:spacing w:after="200"/>
      </w:pPr>
    </w:p>
    <w:p>
      <w:pPr>
        <w:pStyle w:val="Heading2"/>
        <w:spacing w:after="120" w:before="240"/>
      </w:pPr>
      <w:r>
        <w:rPr>
          <w:b/>
          <w:bCs/>
          <w:color w:val="5C0013"/>
        </w:rPr>
        <w:t xml:space="preserve">4.4 PATCH /api/atenciones/:id/estado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Metodo y ruta</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r>
              <w:rPr>
                <w:rFonts w:ascii="Consolas" w:cs="Consolas" w:eastAsia="Consolas" w:hAnsi="Consolas"/>
                <w:b/>
                <w:bCs/>
                <w:sz w:val="19"/>
                <w:szCs w:val="19"/>
              </w:rPr>
              <w:t xml:space="preserve">PATCH /api/atenciones/:id/estado</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Descripcion</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r>
              <w:rPr>
                <w:b w:val="false"/>
                <w:bCs w:val="false"/>
                <w:sz w:val="19"/>
                <w:szCs w:val="19"/>
              </w:rPr>
              <w:t xml:space="preserve">Cambia el estado de una atencion respetando el ciclo de vida (utils/estadoAtencion.js), fija/limpia fecha_resolucion y fecha_cierre segun el estado destino, y registra el cambio en atenciones_historial. Al derivar (estado_nuevo = "Derivada") exige unidad_derivada_id.</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Parametros / body</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rFonts w:ascii="Consolas" w:cs="Consolas" w:eastAsia="Consolas" w:hAnsi="Consolas"/>
                <w:sz w:val="19"/>
                <w:szCs w:val="19"/>
              </w:rPr>
              <w:t xml:space="preserve">estado_nuevo (string, requerido, uno de los 6 estados)</w:t>
            </w:r>
          </w:p>
          <w:p>
            <w:pPr>
              <w:pStyle w:val="ListParagraph"/>
              <w:numPr>
                <w:ilvl w:val="0"/>
                <w:numId w:val="1"/>
              </w:numPr>
              <w:spacing w:after="40"/>
            </w:pPr>
            <w:r>
              <w:rPr>
                <w:rFonts w:ascii="Consolas" w:cs="Consolas" w:eastAsia="Consolas" w:hAnsi="Consolas"/>
                <w:sz w:val="19"/>
                <w:szCs w:val="19"/>
              </w:rPr>
              <w:t xml:space="preserve">comentario (string, opcional, max 600)</w:t>
            </w:r>
          </w:p>
          <w:p>
            <w:pPr>
              <w:pStyle w:val="ListParagraph"/>
              <w:numPr>
                <w:ilvl w:val="0"/>
                <w:numId w:val="1"/>
              </w:numPr>
              <w:spacing w:after="40"/>
            </w:pPr>
            <w:r>
              <w:rPr>
                <w:rFonts w:ascii="Consolas" w:cs="Consolas" w:eastAsia="Consolas" w:hAnsi="Consolas"/>
                <w:sz w:val="19"/>
                <w:szCs w:val="19"/>
              </w:rPr>
              <w:t xml:space="preserve">unidad_derivada_id (entero, requerido solo si estado_nuevo = "Derivada")</w:t>
            </w:r>
          </w:p>
          <w:p>
            <w:pPr>
              <w:pStyle w:val="ListParagraph"/>
              <w:numPr>
                <w:ilvl w:val="0"/>
                <w:numId w:val="1"/>
              </w:numPr>
              <w:spacing w:after="40"/>
            </w:pPr>
            <w:r>
              <w:rPr>
                <w:rFonts w:ascii="Consolas" w:cs="Consolas" w:eastAsia="Consolas" w:hAnsi="Consolas"/>
                <w:sz w:val="19"/>
                <w:szCs w:val="19"/>
              </w:rPr>
              <w:t xml:space="preserve">unidad_id, usuario_responsable_id (entero, opcional -- reasignar)</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Validaciones</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sz w:val="19"/>
                <w:szCs w:val="19"/>
              </w:rPr>
              <w:t xml:space="preserve">La transicion debe estar permitida desde el estado actual (409 con las transiciones validas si no)</w:t>
            </w:r>
          </w:p>
          <w:p>
            <w:pPr>
              <w:pStyle w:val="ListParagraph"/>
              <w:numPr>
                <w:ilvl w:val="0"/>
                <w:numId w:val="1"/>
              </w:numPr>
              <w:spacing w:after="40"/>
            </w:pPr>
            <w:r>
              <w:rPr>
                <w:sz w:val="19"/>
                <w:szCs w:val="19"/>
              </w:rPr>
              <w:t xml:space="preserve">No se permite "cambiar" al mismo estado en que ya esta (409)</w:t>
            </w:r>
          </w:p>
          <w:p>
            <w:pPr>
              <w:pStyle w:val="ListParagraph"/>
              <w:numPr>
                <w:ilvl w:val="0"/>
                <w:numId w:val="1"/>
              </w:numPr>
              <w:spacing w:after="40"/>
            </w:pPr>
            <w:r>
              <w:rPr>
                <w:sz w:val="19"/>
                <w:szCs w:val="19"/>
              </w:rPr>
              <w:t xml:space="preserve">Al derivar, la unidad destino debe existir y estar activa (404 si no)</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Respuesta exitosa</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spacing w:after="40"/>
            </w:pPr>
            <w:r>
              <w:rPr>
                <w:rFonts w:ascii="Consolas" w:cs="Consolas" w:eastAsia="Consolas" w:hAnsi="Consolas"/>
                <w:sz w:val="19"/>
                <w:szCs w:val="19"/>
              </w:rPr>
              <w:t xml:space="preserve">200 OK</w:t>
            </w:r>
          </w:p>
          <w:p>
            <w:pPr>
              <w:spacing w:after="40"/>
            </w:pPr>
            <w:r>
              <w:rPr>
                <w:rFonts w:ascii="Consolas" w:cs="Consolas" w:eastAsia="Consolas" w:hAnsi="Consolas"/>
                <w:sz w:val="19"/>
                <w:szCs w:val="19"/>
              </w:rPr>
              <w:t xml:space="preserve">{ ok: true, atencion: { atencion_id, estado_atencion, fecha_resolucion,</w:t>
            </w:r>
          </w:p>
          <w:p>
            <w:pPr>
              <w:spacing w:after="40"/>
            </w:pPr>
            <w:r>
              <w:rPr>
                <w:rFonts w:ascii="Consolas" w:cs="Consolas" w:eastAsia="Consolas" w:hAnsi="Consolas"/>
                <w:sz w:val="19"/>
                <w:szCs w:val="19"/>
              </w:rPr>
              <w:t xml:space="preserve">  fecha_cierre }, estados_siguientes: [...] }</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Errores posibles</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sz w:val="19"/>
                <w:szCs w:val="19"/>
              </w:rPr>
              <w:t xml:space="preserve">404 Not Found - la atencion o la unidad de derivacion no existen</w:t>
            </w:r>
          </w:p>
          <w:p>
            <w:pPr>
              <w:pStyle w:val="ListParagraph"/>
              <w:numPr>
                <w:ilvl w:val="0"/>
                <w:numId w:val="1"/>
              </w:numPr>
              <w:spacing w:after="40"/>
            </w:pPr>
            <w:r>
              <w:rPr>
                <w:sz w:val="19"/>
                <w:szCs w:val="19"/>
              </w:rPr>
              <w:t xml:space="preserve">409 Conflict - transicion no permitida, o falta unidad_derivada_id al derivar</w:t>
            </w:r>
          </w:p>
        </w:tc>
      </w:tr>
    </w:tbl>
    <w:p>
      <w:pPr>
        <w:spacing w:after="200"/>
      </w:pPr>
    </w:p>
    <w:p>
      <w:pPr>
        <w:pStyle w:val="Heading2"/>
        <w:spacing w:after="120" w:before="240"/>
      </w:pPr>
      <w:r>
        <w:rPr>
          <w:b/>
          <w:bCs/>
          <w:color w:val="5C0013"/>
        </w:rPr>
        <w:t xml:space="preserve">4.5 GET /api/indicadores/dashboard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Metodo y ruta</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r>
              <w:rPr>
                <w:rFonts w:ascii="Consolas" w:cs="Consolas" w:eastAsia="Consolas" w:hAnsi="Consolas"/>
                <w:b/>
                <w:bCs/>
                <w:sz w:val="19"/>
                <w:szCs w:val="19"/>
              </w:rPr>
              <w:t xml:space="preserve">GET /api/indicadores/dashboard</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Descripcion</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r>
              <w:rPr>
                <w:b w:val="false"/>
                <w:bCs w:val="false"/>
                <w:sz w:val="19"/>
                <w:szCs w:val="19"/>
              </w:rPr>
              <w:t xml:space="preserve">Indicadores de gestion del SCI (ICA, ISE, tiempo promedio de resolucion) mas metricas operativas de mesa de ayuda (distribucion de estados, atenciones por unidad/categoria, reincidencia).</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Parametros / body</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rFonts w:ascii="Consolas" w:cs="Consolas" w:eastAsia="Consolas" w:hAnsi="Consolas"/>
                <w:sz w:val="19"/>
                <w:szCs w:val="19"/>
              </w:rPr>
              <w:t xml:space="preserve">fecha_inicio (fecha ISO 8601, opcional, default: hoy - 90 dias)</w:t>
            </w:r>
          </w:p>
          <w:p>
            <w:pPr>
              <w:pStyle w:val="ListParagraph"/>
              <w:numPr>
                <w:ilvl w:val="0"/>
                <w:numId w:val="1"/>
              </w:numPr>
              <w:spacing w:after="40"/>
            </w:pPr>
            <w:r>
              <w:rPr>
                <w:rFonts w:ascii="Consolas" w:cs="Consolas" w:eastAsia="Consolas" w:hAnsi="Consolas"/>
                <w:sz w:val="19"/>
                <w:szCs w:val="19"/>
              </w:rPr>
              <w:t xml:space="preserve">fecha_fin (fecha ISO 8601, opcional, default: hoy)</w:t>
            </w:r>
          </w:p>
          <w:p>
            <w:pPr>
              <w:pStyle w:val="ListParagraph"/>
              <w:numPr>
                <w:ilvl w:val="0"/>
                <w:numId w:val="1"/>
              </w:numPr>
              <w:spacing w:after="40"/>
            </w:pPr>
            <w:r>
              <w:rPr>
                <w:rFonts w:ascii="Consolas" w:cs="Consolas" w:eastAsia="Consolas" w:hAnsi="Consolas"/>
                <w:sz w:val="19"/>
                <w:szCs w:val="19"/>
              </w:rPr>
              <w:t xml:space="preserve">servicio_id (entero, opcional - filtra todos los indicadores a un solo servicio)</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Validaciones</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sz w:val="19"/>
                <w:szCs w:val="19"/>
              </w:rPr>
              <w:t xml:space="preserve">Fechas deben tener formato ISO 8601 valido</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Respuesta exitosa</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spacing w:after="40"/>
            </w:pPr>
            <w:r>
              <w:rPr>
                <w:rFonts w:ascii="Consolas" w:cs="Consolas" w:eastAsia="Consolas" w:hAnsi="Consolas"/>
                <w:sz w:val="19"/>
                <w:szCs w:val="19"/>
              </w:rPr>
              <w:t xml:space="preserve">200 OK</w:t>
            </w:r>
          </w:p>
          <w:p>
            <w:pPr>
              <w:spacing w:after="40"/>
            </w:pPr>
            <w:r>
              <w:rPr>
                <w:rFonts w:ascii="Consolas" w:cs="Consolas" w:eastAsia="Consolas" w:hAnsi="Consolas"/>
                <w:sz w:val="19"/>
                <w:szCs w:val="19"/>
              </w:rPr>
              <w:t xml:space="preserve">{ ok: true, rango: {...}, kpis: { total_atenciones, promedio_satisfaccion_general,</w:t>
            </w:r>
          </w:p>
          <w:p>
            <w:pPr>
              <w:spacing w:after="40"/>
            </w:pPr>
            <w:r>
              <w:rPr>
                <w:rFonts w:ascii="Consolas" w:cs="Consolas" w:eastAsia="Consolas" w:hAnsi="Consolas"/>
                <w:sz w:val="19"/>
                <w:szCs w:val="19"/>
              </w:rPr>
              <w:t xml:space="preserve">  tiempo_promedio_resolucion_horas, atenciones_abiertas, tasa_reincidencia },</w:t>
            </w:r>
          </w:p>
          <w:p>
            <w:pPr>
              <w:spacing w:after="40"/>
            </w:pPr>
            <w:r>
              <w:rPr>
                <w:rFonts w:ascii="Consolas" w:cs="Consolas" w:eastAsia="Consolas" w:hAnsi="Consolas"/>
                <w:sz w:val="19"/>
                <w:szCs w:val="19"/>
              </w:rPr>
              <w:t xml:space="preserve">  indicador_cobertura_atenciones: [...], tiempo_promedio_resolucion: [...],</w:t>
            </w:r>
          </w:p>
          <w:p>
            <w:pPr>
              <w:spacing w:after="40"/>
            </w:pPr>
            <w:r>
              <w:rPr>
                <w:rFonts w:ascii="Consolas" w:cs="Consolas" w:eastAsia="Consolas" w:hAnsi="Consolas"/>
                <w:sz w:val="19"/>
                <w:szCs w:val="19"/>
              </w:rPr>
              <w:t xml:space="preserve">  indice_satisfaccion_estudiantil: [...], distribucion_estados: [...],</w:t>
            </w:r>
          </w:p>
          <w:p>
            <w:pPr>
              <w:spacing w:after="40"/>
            </w:pPr>
            <w:r>
              <w:rPr>
                <w:rFonts w:ascii="Consolas" w:cs="Consolas" w:eastAsia="Consolas" w:hAnsi="Consolas"/>
                <w:sz w:val="19"/>
                <w:szCs w:val="19"/>
              </w:rPr>
              <w:t xml:space="preserve">  atenciones_por_unidad: [...], atenciones_por_categoria: [...],</w:t>
            </w:r>
          </w:p>
          <w:p>
            <w:pPr>
              <w:spacing w:after="40"/>
            </w:pPr>
            <w:r>
              <w:rPr>
                <w:rFonts w:ascii="Consolas" w:cs="Consolas" w:eastAsia="Consolas" w:hAnsi="Consolas"/>
                <w:sz w:val="19"/>
                <w:szCs w:val="19"/>
              </w:rPr>
              <w:t xml:space="preserve">  reincidencia: { total_atenciones, total_reincidentes, top_categorias: [...] } }</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Errores posibles</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sz w:val="19"/>
                <w:szCs w:val="19"/>
              </w:rPr>
              <w:t xml:space="preserve">400 Bad Request - fechas o servicio_id invalidos</w:t>
            </w:r>
          </w:p>
        </w:tc>
      </w:tr>
    </w:tbl>
    <w:p>
      <w:pPr>
        <w:spacing w:after="200"/>
      </w:pPr>
    </w:p>
    <w:p>
      <w:pPr>
        <w:pStyle w:val="Heading2"/>
        <w:spacing w:after="120" w:before="240"/>
      </w:pPr>
      <w:r>
        <w:rPr>
          <w:b/>
          <w:bCs/>
          <w:color w:val="5C0013"/>
        </w:rPr>
        <w:t xml:space="preserve">4.6 POST /api/encuestas/responder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Metodo y ruta</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r>
              <w:rPr>
                <w:rFonts w:ascii="Consolas" w:cs="Consolas" w:eastAsia="Consolas" w:hAnsi="Consolas"/>
                <w:b/>
                <w:bCs/>
                <w:sz w:val="19"/>
                <w:szCs w:val="19"/>
              </w:rPr>
              <w:t xml:space="preserve">POST /api/encuestas/responder</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Descripcion</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r>
              <w:rPr>
                <w:b w:val="false"/>
                <w:bCs w:val="false"/>
                <w:sz w:val="19"/>
                <w:szCs w:val="19"/>
              </w:rPr>
              <w:t xml:space="preserve">Guarda de forma masiva (transaccional) las respuestas de una encuesta de satisfaccion. Si una respuesta es invalida, no se guarda ninguna del lote.</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Parametros / body</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rFonts w:ascii="Consolas" w:cs="Consolas" w:eastAsia="Consolas" w:hAnsi="Consolas"/>
                <w:sz w:val="19"/>
                <w:szCs w:val="19"/>
              </w:rPr>
              <w:t xml:space="preserve">respuestas (array, 1-50 elementos, requerido), cada elemento:</w:t>
            </w:r>
          </w:p>
          <w:p>
            <w:pPr>
              <w:pStyle w:val="ListParagraph"/>
              <w:numPr>
                <w:ilvl w:val="0"/>
                <w:numId w:val="1"/>
              </w:numPr>
              <w:spacing w:after="40"/>
            </w:pPr>
            <w:r>
              <w:rPr>
                <w:rFonts w:ascii="Consolas" w:cs="Consolas" w:eastAsia="Consolas" w:hAnsi="Consolas"/>
                <w:sz w:val="19"/>
                <w:szCs w:val="19"/>
              </w:rPr>
              <w:t xml:space="preserve">  pregunta_id (entero, requerido)</w:t>
            </w:r>
          </w:p>
          <w:p>
            <w:pPr>
              <w:pStyle w:val="ListParagraph"/>
              <w:numPr>
                <w:ilvl w:val="0"/>
                <w:numId w:val="1"/>
              </w:numPr>
              <w:spacing w:after="40"/>
            </w:pPr>
            <w:r>
              <w:rPr>
                <w:rFonts w:ascii="Consolas" w:cs="Consolas" w:eastAsia="Consolas" w:hAnsi="Consolas"/>
                <w:sz w:val="19"/>
                <w:szCs w:val="19"/>
              </w:rPr>
              <w:t xml:space="preserve">  atencion_id (entero, opcional/nullable)</w:t>
            </w:r>
          </w:p>
          <w:p>
            <w:pPr>
              <w:pStyle w:val="ListParagraph"/>
              <w:numPr>
                <w:ilvl w:val="0"/>
                <w:numId w:val="1"/>
              </w:numPr>
              <w:spacing w:after="40"/>
            </w:pPr>
            <w:r>
              <w:rPr>
                <w:rFonts w:ascii="Consolas" w:cs="Consolas" w:eastAsia="Consolas" w:hAnsi="Consolas"/>
                <w:sz w:val="19"/>
                <w:szCs w:val="19"/>
              </w:rPr>
              <w:t xml:space="preserve">  valor_respuesta (string, requerido, max 500)</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Validaciones</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sz w:val="19"/>
                <w:szCs w:val="19"/>
              </w:rPr>
              <w:t xml:space="preserve">Cada pregunta_id debe existir y estar activa</w:t>
            </w:r>
          </w:p>
          <w:p>
            <w:pPr>
              <w:pStyle w:val="ListParagraph"/>
              <w:numPr>
                <w:ilvl w:val="0"/>
                <w:numId w:val="1"/>
              </w:numPr>
              <w:spacing w:after="40"/>
            </w:pPr>
            <w:r>
              <w:rPr>
                <w:sz w:val="19"/>
                <w:szCs w:val="19"/>
              </w:rPr>
              <w:t xml:space="preserve">Si tipo_respuesta = Likert_1_5, el valor debe ser un entero entre 1 y 5</w:t>
            </w:r>
          </w:p>
          <w:p>
            <w:pPr>
              <w:pStyle w:val="ListParagraph"/>
              <w:numPr>
                <w:ilvl w:val="0"/>
                <w:numId w:val="1"/>
              </w:numPr>
              <w:spacing w:after="40"/>
            </w:pPr>
            <w:r>
              <w:rPr>
                <w:sz w:val="19"/>
                <w:szCs w:val="19"/>
              </w:rPr>
              <w:t xml:space="preserve">Operacion ejecutada dentro de una transaccion (BEGIN/COMMIT/ROLLBACK)</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Respuesta exitosa</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spacing w:after="40"/>
            </w:pPr>
            <w:r>
              <w:rPr>
                <w:rFonts w:ascii="Consolas" w:cs="Consolas" w:eastAsia="Consolas" w:hAnsi="Consolas"/>
                <w:sz w:val="19"/>
                <w:szCs w:val="19"/>
              </w:rPr>
              <w:t xml:space="preserve">201 Created</w:t>
            </w:r>
          </w:p>
          <w:p>
            <w:pPr>
              <w:spacing w:after="40"/>
            </w:pPr>
            <w:r>
              <w:rPr>
                <w:rFonts w:ascii="Consolas" w:cs="Consolas" w:eastAsia="Consolas" w:hAnsi="Consolas"/>
                <w:sz w:val="19"/>
                <w:szCs w:val="19"/>
              </w:rPr>
              <w:t xml:space="preserve">{ ok: true, respuestas_guardadas, respuesta_ids: [...] }</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Errores posibles</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sz w:val="19"/>
                <w:szCs w:val="19"/>
              </w:rPr>
              <w:t xml:space="preserve">400 Bad Request - respuesta Likert fuera de rango 1-5</w:t>
            </w:r>
          </w:p>
          <w:p>
            <w:pPr>
              <w:pStyle w:val="ListParagraph"/>
              <w:numPr>
                <w:ilvl w:val="0"/>
                <w:numId w:val="1"/>
              </w:numPr>
              <w:spacing w:after="40"/>
            </w:pPr>
            <w:r>
              <w:rPr>
                <w:sz w:val="19"/>
                <w:szCs w:val="19"/>
              </w:rPr>
              <w:t xml:space="preserve">404 Not Found - pregunta_id no existe</w:t>
            </w:r>
          </w:p>
          <w:p>
            <w:pPr>
              <w:pStyle w:val="ListParagraph"/>
              <w:numPr>
                <w:ilvl w:val="0"/>
                <w:numId w:val="1"/>
              </w:numPr>
              <w:spacing w:after="40"/>
            </w:pPr>
            <w:r>
              <w:rPr>
                <w:sz w:val="19"/>
                <w:szCs w:val="19"/>
              </w:rPr>
              <w:t xml:space="preserve">409 Conflict - pregunta ya no esta activa</w:t>
            </w:r>
          </w:p>
        </w:tc>
      </w:tr>
    </w:tbl>
    <w:p>
      <w:pPr>
        <w:spacing w:after="200"/>
      </w:pPr>
    </w:p>
    <w:p>
      <w:pPr>
        <w:pStyle w:val="Heading2"/>
        <w:spacing w:after="120" w:before="240"/>
      </w:pPr>
      <w:r>
        <w:rPr>
          <w:b/>
          <w:bCs/>
          <w:color w:val="5C0013"/>
        </w:rPr>
        <w:t xml:space="preserve">4.7 GET /api/estudiantes/:codigo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Metodo y ruta</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r>
              <w:rPr>
                <w:rFonts w:ascii="Consolas" w:cs="Consolas" w:eastAsia="Consolas" w:hAnsi="Consolas"/>
                <w:b/>
                <w:bCs/>
                <w:sz w:val="19"/>
                <w:szCs w:val="19"/>
              </w:rPr>
              <w:t xml:space="preserve">GET /api/estudiantes/:codigo</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Descripcion</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r>
              <w:rPr>
                <w:b w:val="false"/>
                <w:bCs w:val="false"/>
                <w:sz w:val="19"/>
                <w:szCs w:val="19"/>
              </w:rPr>
              <w:t xml:space="preserve">Busqueda rapida de un estudiante por su codigo, usada para autocompletar el formulario de registro.</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Parametros / body</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rFonts w:ascii="Consolas" w:cs="Consolas" w:eastAsia="Consolas" w:hAnsi="Consolas"/>
                <w:sz w:val="19"/>
                <w:szCs w:val="19"/>
              </w:rPr>
              <w:t xml:space="preserve">codigo (parametro de ruta, alfanumerico, requerido)</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Validaciones</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sz w:val="19"/>
                <w:szCs w:val="19"/>
              </w:rPr>
              <w:t xml:space="preserve">Formato de codigo validado (alfanumerico, max 20 caracteres)</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Respuesta exitosa</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spacing w:after="40"/>
            </w:pPr>
            <w:r>
              <w:rPr>
                <w:rFonts w:ascii="Consolas" w:cs="Consolas" w:eastAsia="Consolas" w:hAnsi="Consolas"/>
                <w:sz w:val="19"/>
                <w:szCs w:val="19"/>
              </w:rPr>
              <w:t xml:space="preserve">200 OK</w:t>
            </w:r>
          </w:p>
          <w:p>
            <w:pPr>
              <w:spacing w:after="40"/>
            </w:pPr>
            <w:r>
              <w:rPr>
                <w:rFonts w:ascii="Consolas" w:cs="Consolas" w:eastAsia="Consolas" w:hAnsi="Consolas"/>
                <w:sz w:val="19"/>
                <w:szCs w:val="19"/>
              </w:rPr>
              <w:t xml:space="preserve">{ ok: true, estudiante: { estudiante_id, codigo_estudiante, nombres,</w:t>
            </w:r>
          </w:p>
          <w:p>
            <w:pPr>
              <w:spacing w:after="40"/>
            </w:pPr>
            <w:r>
              <w:rPr>
                <w:rFonts w:ascii="Consolas" w:cs="Consolas" w:eastAsia="Consolas" w:hAnsi="Consolas"/>
                <w:sz w:val="19"/>
                <w:szCs w:val="19"/>
              </w:rPr>
              <w:t xml:space="preserve">  apellidos, facultad, correo_institucional, estado } }</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Errores posibles</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sz w:val="19"/>
                <w:szCs w:val="19"/>
              </w:rPr>
              <w:t xml:space="preserve">404 Not Found - codigo no existe</w:t>
            </w:r>
          </w:p>
          <w:p>
            <w:pPr>
              <w:pStyle w:val="ListParagraph"/>
              <w:numPr>
                <w:ilvl w:val="0"/>
                <w:numId w:val="1"/>
              </w:numPr>
              <w:spacing w:after="40"/>
            </w:pPr>
            <w:r>
              <w:rPr>
                <w:sz w:val="19"/>
                <w:szCs w:val="19"/>
              </w:rPr>
              <w:t xml:space="preserve">409 Conflict - estudiante inactivo</w:t>
            </w:r>
          </w:p>
        </w:tc>
      </w:tr>
    </w:tbl>
    <w:p>
      <w:pPr>
        <w:spacing w:after="200"/>
      </w:pPr>
    </w:p>
    <w:p>
      <w:pPr>
        <w:pStyle w:val="Heading2"/>
        <w:spacing w:after="120" w:before="240"/>
      </w:pPr>
      <w:r>
        <w:rPr>
          <w:b/>
          <w:bCs/>
          <w:color w:val="5C0013"/>
        </w:rPr>
        <w:t xml:space="preserve">4.8 GET /api/servicios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Metodo y ruta</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r>
              <w:rPr>
                <w:rFonts w:ascii="Consolas" w:cs="Consolas" w:eastAsia="Consolas" w:hAnsi="Consolas"/>
                <w:b/>
                <w:bCs/>
                <w:sz w:val="19"/>
                <w:szCs w:val="19"/>
              </w:rPr>
              <w:t xml:space="preserve">GET /api/servicios</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Descripcion</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r>
              <w:rPr>
                <w:b w:val="false"/>
                <w:bCs w:val="false"/>
                <w:sz w:val="19"/>
                <w:szCs w:val="19"/>
              </w:rPr>
              <w:t xml:space="preserve">Lista los servicios OGBU activos, usada para poblar los desplegables del formulario y del dashboard.</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Parametros / body</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rFonts w:ascii="Consolas" w:cs="Consolas" w:eastAsia="Consolas" w:hAnsi="Consolas"/>
                <w:sz w:val="19"/>
                <w:szCs w:val="19"/>
              </w:rPr>
              <w:t xml:space="preserve">ambito (sci|todos, opcional, default todos) -- "sci" excluye Soporte TI/Gestion OGBU</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Validaciones</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sz w:val="19"/>
                <w:szCs w:val="19"/>
              </w:rPr>
              <w:t xml:space="preserve">ambito debe ser uno de los dos valores permitidos</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Respuesta exitosa</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spacing w:after="40"/>
            </w:pPr>
            <w:r>
              <w:rPr>
                <w:rFonts w:ascii="Consolas" w:cs="Consolas" w:eastAsia="Consolas" w:hAnsi="Consolas"/>
                <w:sz w:val="19"/>
                <w:szCs w:val="19"/>
              </w:rPr>
              <w:t xml:space="preserve">200 OK</w:t>
            </w:r>
          </w:p>
          <w:p>
            <w:pPr>
              <w:spacing w:after="40"/>
            </w:pPr>
            <w:r>
              <w:rPr>
                <w:rFonts w:ascii="Consolas" w:cs="Consolas" w:eastAsia="Consolas" w:hAnsi="Consolas"/>
                <w:sz w:val="19"/>
                <w:szCs w:val="19"/>
              </w:rPr>
              <w:t xml:space="preserve">{ ok: true, servicios: [{ servicio_id, nombre_servicio, descripcion, es_sci }, ...] }</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Errores posibles</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sz w:val="19"/>
                <w:szCs w:val="19"/>
              </w:rPr>
              <w:t xml:space="preserve">500 Internal Server Error (fallo de conexion a BD)</w:t>
            </w:r>
          </w:p>
        </w:tc>
      </w:tr>
    </w:tbl>
    <w:p>
      <w:pPr>
        <w:spacing w:after="200"/>
      </w:pPr>
    </w:p>
    <w:p>
      <w:pPr>
        <w:pStyle w:val="Heading2"/>
        <w:spacing w:after="120" w:before="240"/>
      </w:pPr>
      <w:r>
        <w:rPr>
          <w:b/>
          <w:bCs/>
          <w:color w:val="5C0013"/>
        </w:rPr>
        <w:t xml:space="preserve">4.9 GET /api/unidades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Metodo y ruta</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r>
              <w:rPr>
                <w:rFonts w:ascii="Consolas" w:cs="Consolas" w:eastAsia="Consolas" w:hAnsi="Consolas"/>
                <w:b/>
                <w:bCs/>
                <w:sz w:val="19"/>
                <w:szCs w:val="19"/>
              </w:rPr>
              <w:t xml:space="preserve">GET /api/unidades</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Descripcion</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r>
              <w:rPr>
                <w:b w:val="false"/>
                <w:bCs w:val="false"/>
                <w:sz w:val="19"/>
                <w:szCs w:val="19"/>
              </w:rPr>
              <w:t xml:space="preserve">Lista las unidades/oficinas activas, para el desplegable "Unidad responsable" encadenado al servicio.</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Parametros / body</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rFonts w:ascii="Consolas" w:cs="Consolas" w:eastAsia="Consolas" w:hAnsi="Consolas"/>
                <w:sz w:val="19"/>
                <w:szCs w:val="19"/>
              </w:rPr>
              <w:t xml:space="preserve">servicio_id (entero, opcional)</w:t>
            </w:r>
          </w:p>
          <w:p>
            <w:pPr>
              <w:pStyle w:val="ListParagraph"/>
              <w:numPr>
                <w:ilvl w:val="0"/>
                <w:numId w:val="1"/>
              </w:numPr>
              <w:spacing w:after="40"/>
            </w:pPr>
            <w:r>
              <w:rPr>
                <w:rFonts w:ascii="Consolas" w:cs="Consolas" w:eastAsia="Consolas" w:hAnsi="Consolas"/>
                <w:sz w:val="19"/>
                <w:szCs w:val="19"/>
              </w:rPr>
              <w:t xml:space="preserve">tipo (Atencion|Soporte|Direccion, opcional)</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Validaciones</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sz w:val="19"/>
                <w:szCs w:val="19"/>
              </w:rPr>
              <w:t xml:space="preserve">No aplica</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Respuesta exitosa</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spacing w:after="40"/>
            </w:pPr>
            <w:r>
              <w:rPr>
                <w:rFonts w:ascii="Consolas" w:cs="Consolas" w:eastAsia="Consolas" w:hAnsi="Consolas"/>
                <w:sz w:val="19"/>
                <w:szCs w:val="19"/>
              </w:rPr>
              <w:t xml:space="preserve">200 OK</w:t>
            </w:r>
          </w:p>
          <w:p>
            <w:pPr>
              <w:spacing w:after="40"/>
            </w:pPr>
            <w:r>
              <w:rPr>
                <w:rFonts w:ascii="Consolas" w:cs="Consolas" w:eastAsia="Consolas" w:hAnsi="Consolas"/>
                <w:sz w:val="19"/>
                <w:szCs w:val="19"/>
              </w:rPr>
              <w:t xml:space="preserve">{ ok: true, unidades: [{ unidad_id, nombre, servicio_id, tipo,</w:t>
            </w:r>
          </w:p>
          <w:p>
            <w:pPr>
              <w:spacing w:after="40"/>
            </w:pPr>
            <w:r>
              <w:rPr>
                <w:rFonts w:ascii="Consolas" w:cs="Consolas" w:eastAsia="Consolas" w:hAnsi="Consolas"/>
                <w:sz w:val="19"/>
                <w:szCs w:val="19"/>
              </w:rPr>
              <w:t xml:space="preserve">  nombre_servicio, es_sci }, ...] }</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Errores posibles</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sz w:val="19"/>
                <w:szCs w:val="19"/>
              </w:rPr>
              <w:t xml:space="preserve">-</w:t>
            </w:r>
          </w:p>
        </w:tc>
      </w:tr>
    </w:tbl>
    <w:p>
      <w:pPr>
        <w:spacing w:after="200"/>
      </w:pPr>
    </w:p>
    <w:p>
      <w:pPr>
        <w:pStyle w:val="Heading2"/>
        <w:spacing w:after="120" w:before="240"/>
      </w:pPr>
      <w:r>
        <w:rPr>
          <w:b/>
          <w:bCs/>
          <w:color w:val="5C0013"/>
        </w:rPr>
        <w:t xml:space="preserve">4.10 GET /api/usuarios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Metodo y ruta</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r>
              <w:rPr>
                <w:rFonts w:ascii="Consolas" w:cs="Consolas" w:eastAsia="Consolas" w:hAnsi="Consolas"/>
                <w:b/>
                <w:bCs/>
                <w:sz w:val="19"/>
                <w:szCs w:val="19"/>
              </w:rPr>
              <w:t xml:space="preserve">GET /api/usuarios</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Descripcion</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r>
              <w:rPr>
                <w:b w:val="false"/>
                <w:bCs w:val="false"/>
                <w:sz w:val="19"/>
                <w:szCs w:val="19"/>
              </w:rPr>
              <w:t xml:space="preserve">Lista los operadores activos, opcionalmente filtrados por unidad. Mientras no haya autenticacion, el operador se elige manualmente en el formulario.</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Parametros / body</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rFonts w:ascii="Consolas" w:cs="Consolas" w:eastAsia="Consolas" w:hAnsi="Consolas"/>
                <w:sz w:val="19"/>
                <w:szCs w:val="19"/>
              </w:rPr>
              <w:t xml:space="preserve">unidad_id (entero, opcional)</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Validaciones</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sz w:val="19"/>
                <w:szCs w:val="19"/>
              </w:rPr>
              <w:t xml:space="preserve">No aplica</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Respuesta exitosa</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spacing w:after="40"/>
            </w:pPr>
            <w:r>
              <w:rPr>
                <w:rFonts w:ascii="Consolas" w:cs="Consolas" w:eastAsia="Consolas" w:hAnsi="Consolas"/>
                <w:sz w:val="19"/>
                <w:szCs w:val="19"/>
              </w:rPr>
              <w:t xml:space="preserve">200 OK</w:t>
            </w:r>
          </w:p>
          <w:p>
            <w:pPr>
              <w:spacing w:after="40"/>
            </w:pPr>
            <w:r>
              <w:rPr>
                <w:rFonts w:ascii="Consolas" w:cs="Consolas" w:eastAsia="Consolas" w:hAnsi="Consolas"/>
                <w:sz w:val="19"/>
                <w:szCs w:val="19"/>
              </w:rPr>
              <w:t xml:space="preserve">{ ok: true, usuarios: [{ usuario_id, nombres, apellidos, rol,</w:t>
            </w:r>
          </w:p>
          <w:p>
            <w:pPr>
              <w:spacing w:after="40"/>
            </w:pPr>
            <w:r>
              <w:rPr>
                <w:rFonts w:ascii="Consolas" w:cs="Consolas" w:eastAsia="Consolas" w:hAnsi="Consolas"/>
                <w:sz w:val="19"/>
                <w:szCs w:val="19"/>
              </w:rPr>
              <w:t xml:space="preserve">  cargo, unidad_id, unidad_nombre }, ...] }</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Errores posibles</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sz w:val="19"/>
                <w:szCs w:val="19"/>
              </w:rPr>
              <w:t xml:space="preserve">-</w:t>
            </w:r>
          </w:p>
        </w:tc>
      </w:tr>
    </w:tbl>
    <w:p>
      <w:pPr>
        <w:spacing w:after="200"/>
      </w:pPr>
    </w:p>
    <w:p>
      <w:pPr>
        <w:pStyle w:val="Heading2"/>
        <w:spacing w:after="120" w:before="240"/>
      </w:pPr>
      <w:r>
        <w:rPr>
          <w:b/>
          <w:bCs/>
          <w:color w:val="5C0013"/>
        </w:rPr>
        <w:t xml:space="preserve">4.11 GET /api/categorias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Metodo y ruta</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r>
              <w:rPr>
                <w:rFonts w:ascii="Consolas" w:cs="Consolas" w:eastAsia="Consolas" w:hAnsi="Consolas"/>
                <w:b/>
                <w:bCs/>
                <w:sz w:val="19"/>
                <w:szCs w:val="19"/>
              </w:rPr>
              <w:t xml:space="preserve">GET /api/categorias</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Descripcion</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r>
              <w:rPr>
                <w:b w:val="false"/>
                <w:bCs w:val="false"/>
                <w:sz w:val="19"/>
                <w:szCs w:val="19"/>
              </w:rPr>
              <w:t xml:space="preserve">Catalogo de tipos de atencion, para categorizar en el formulario y en los desgloses del dashboard.</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Parametros / body</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rFonts w:ascii="Consolas" w:cs="Consolas" w:eastAsia="Consolas" w:hAnsi="Consolas"/>
                <w:sz w:val="19"/>
                <w:szCs w:val="19"/>
              </w:rPr>
              <w:t xml:space="preserve">servicio_id (entero, opcional)</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Validaciones</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sz w:val="19"/>
                <w:szCs w:val="19"/>
              </w:rPr>
              <w:t xml:space="preserve">No aplica</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Respuesta exitosa</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spacing w:after="40"/>
            </w:pPr>
            <w:r>
              <w:rPr>
                <w:rFonts w:ascii="Consolas" w:cs="Consolas" w:eastAsia="Consolas" w:hAnsi="Consolas"/>
                <w:sz w:val="19"/>
                <w:szCs w:val="19"/>
              </w:rPr>
              <w:t xml:space="preserve">200 OK</w:t>
            </w:r>
          </w:p>
          <w:p>
            <w:pPr>
              <w:spacing w:after="40"/>
            </w:pPr>
            <w:r>
              <w:rPr>
                <w:rFonts w:ascii="Consolas" w:cs="Consolas" w:eastAsia="Consolas" w:hAnsi="Consolas"/>
                <w:sz w:val="19"/>
                <w:szCs w:val="19"/>
              </w:rPr>
              <w:t xml:space="preserve">{ ok: true, categorias: [{ categoria_id, servicio_id, nombre,</w:t>
            </w:r>
          </w:p>
          <w:p>
            <w:pPr>
              <w:spacing w:after="40"/>
            </w:pPr>
            <w:r>
              <w:rPr>
                <w:rFonts w:ascii="Consolas" w:cs="Consolas" w:eastAsia="Consolas" w:hAnsi="Consolas"/>
                <w:sz w:val="19"/>
                <w:szCs w:val="19"/>
              </w:rPr>
              <w:t xml:space="preserve">  descripcion, suele_repetirse, orden }, ...] }</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Errores posibles</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sz w:val="19"/>
                <w:szCs w:val="19"/>
              </w:rPr>
              <w:t xml:space="preserve">-</w:t>
            </w:r>
          </w:p>
        </w:tc>
      </w:tr>
    </w:tbl>
    <w:p>
      <w:pPr>
        <w:spacing w:after="200"/>
      </w:pPr>
    </w:p>
    <w:p>
      <w:pPr>
        <w:pStyle w:val="Heading2"/>
        <w:spacing w:after="120" w:before="240"/>
      </w:pPr>
      <w:r>
        <w:rPr>
          <w:b/>
          <w:bCs/>
          <w:color w:val="5C0013"/>
        </w:rPr>
        <w:t xml:space="preserve">4.12 GET /api/acciones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Metodo y ruta</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r>
              <w:rPr>
                <w:rFonts w:ascii="Consolas" w:cs="Consolas" w:eastAsia="Consolas" w:hAnsi="Consolas"/>
                <w:b/>
                <w:bCs/>
                <w:sz w:val="19"/>
                <w:szCs w:val="19"/>
              </w:rPr>
              <w:t xml:space="preserve">GET /api/acciones</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Descripcion</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r>
              <w:rPr>
                <w:b w:val="false"/>
                <w:bCs w:val="false"/>
                <w:sz w:val="19"/>
                <w:szCs w:val="19"/>
              </w:rPr>
              <w:t xml:space="preserve">Catalogo de acciones tomadas tipificadas, filtrable por servicio.</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Parametros / body</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rFonts w:ascii="Consolas" w:cs="Consolas" w:eastAsia="Consolas" w:hAnsi="Consolas"/>
                <w:sz w:val="19"/>
                <w:szCs w:val="19"/>
              </w:rPr>
              <w:t xml:space="preserve">servicio_id (entero, opcional)</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Validaciones</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sz w:val="19"/>
                <w:szCs w:val="19"/>
              </w:rPr>
              <w:t xml:space="preserve">No aplica</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Respuesta exitosa</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spacing w:after="40"/>
            </w:pPr>
            <w:r>
              <w:rPr>
                <w:rFonts w:ascii="Consolas" w:cs="Consolas" w:eastAsia="Consolas" w:hAnsi="Consolas"/>
                <w:sz w:val="19"/>
                <w:szCs w:val="19"/>
              </w:rPr>
              <w:t xml:space="preserve">200 OK</w:t>
            </w:r>
          </w:p>
          <w:p>
            <w:pPr>
              <w:spacing w:after="40"/>
            </w:pPr>
            <w:r>
              <w:rPr>
                <w:rFonts w:ascii="Consolas" w:cs="Consolas" w:eastAsia="Consolas" w:hAnsi="Consolas"/>
                <w:sz w:val="19"/>
                <w:szCs w:val="19"/>
              </w:rPr>
              <w:t xml:space="preserve">{ ok: true, acciones: [{ accion_id, servicio_id, nombre,</w:t>
            </w:r>
          </w:p>
          <w:p>
            <w:pPr>
              <w:spacing w:after="40"/>
            </w:pPr>
            <w:r>
              <w:rPr>
                <w:rFonts w:ascii="Consolas" w:cs="Consolas" w:eastAsia="Consolas" w:hAnsi="Consolas"/>
                <w:sz w:val="19"/>
                <w:szCs w:val="19"/>
              </w:rPr>
              <w:t xml:space="preserve">  descripcion, orden }, ...] }</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Errores posibles</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sz w:val="19"/>
                <w:szCs w:val="19"/>
              </w:rPr>
              <w:t xml:space="preserve">-</w:t>
            </w:r>
          </w:p>
        </w:tc>
      </w:tr>
    </w:tbl>
    <w:p>
      <w:pPr>
        <w:spacing w:after="200"/>
      </w:pPr>
    </w:p>
    <w:p>
      <w:pPr>
        <w:pStyle w:val="Heading2"/>
        <w:spacing w:after="120" w:before="240"/>
      </w:pPr>
      <w:r>
        <w:rPr>
          <w:b/>
          <w:bCs/>
          <w:color w:val="5C0013"/>
        </w:rPr>
        <w:t xml:space="preserve">4.13 GET /api/health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Metodo y ruta</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r>
              <w:rPr>
                <w:rFonts w:ascii="Consolas" w:cs="Consolas" w:eastAsia="Consolas" w:hAnsi="Consolas"/>
                <w:b/>
                <w:bCs/>
                <w:sz w:val="19"/>
                <w:szCs w:val="19"/>
              </w:rPr>
              <w:t xml:space="preserve">GET /api/health</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Descripcion</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r>
              <w:rPr>
                <w:b w:val="false"/>
                <w:bCs w:val="false"/>
                <w:sz w:val="19"/>
                <w:szCs w:val="19"/>
              </w:rPr>
              <w:t xml:space="preserve">Verificacion de disponibilidad del servicio backend (health check).</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Parametros / body</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rFonts w:ascii="Consolas" w:cs="Consolas" w:eastAsia="Consolas" w:hAnsi="Consolas"/>
                <w:sz w:val="19"/>
                <w:szCs w:val="19"/>
              </w:rPr>
              <w:t xml:space="preserve">Sin parametros</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Validaciones</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sz w:val="19"/>
                <w:szCs w:val="19"/>
              </w:rPr>
              <w:t xml:space="preserve">No aplica</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Respuesta exitosa</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spacing w:after="40"/>
            </w:pPr>
            <w:r>
              <w:rPr>
                <w:rFonts w:ascii="Consolas" w:cs="Consolas" w:eastAsia="Consolas" w:hAnsi="Consolas"/>
                <w:sz w:val="19"/>
                <w:szCs w:val="19"/>
              </w:rPr>
              <w:t xml:space="preserve">200 OK</w:t>
            </w:r>
          </w:p>
          <w:p>
            <w:pPr>
              <w:spacing w:after="40"/>
            </w:pPr>
            <w:r>
              <w:rPr>
                <w:rFonts w:ascii="Consolas" w:cs="Consolas" w:eastAsia="Consolas" w:hAnsi="Consolas"/>
                <w:sz w:val="19"/>
                <w:szCs w:val="19"/>
              </w:rPr>
              <w:t xml:space="preserve">{ ok: true, servicio: "sci-ogbu-backend" }</w:t>
            </w:r>
          </w:p>
        </w:tc>
      </w:tr>
      <w:tr>
        <w:tc>
          <w:tcPr>
            <w:tcW w:type="dxa" w:w="24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b/>
                <w:bCs/>
                <w:sz w:val="19"/>
                <w:szCs w:val="19"/>
              </w:rPr>
              <w:t xml:space="preserve">Errores posibles</w:t>
            </w:r>
          </w:p>
        </w:tc>
        <w:tc>
          <w:tcPr>
            <w:tcW w:type="dxa" w:w="7680"/>
            <w:tcBorders>
              <w:top w:val="single" w:color="D1D5DB" w:sz="2"/>
              <w:left w:val="single" w:color="D1D5DB" w:sz="2"/>
              <w:bottom w:val="single" w:color="D1D5DB" w:sz="2"/>
              <w:right w:val="single" w:color="D1D5DB" w:sz="2"/>
            </w:tcBorders>
            <w:tcMar>
              <w:top w:type="dxa" w:w="80"/>
              <w:left w:type="dxa" w:w="100"/>
              <w:bottom w:type="dxa" w:w="80"/>
              <w:right w:type="dxa" w:w="100"/>
            </w:tcMar>
          </w:tcPr>
          <w:p>
            <w:pPr>
              <w:pStyle w:val="ListParagraph"/>
              <w:numPr>
                <w:ilvl w:val="0"/>
                <w:numId w:val="1"/>
              </w:numPr>
              <w:spacing w:after="40"/>
            </w:pPr>
            <w:r>
              <w:rPr>
                <w:sz w:val="19"/>
                <w:szCs w:val="19"/>
              </w:rPr>
              <w:t xml:space="preserve">-</w:t>
            </w:r>
          </w:p>
        </w:tc>
      </w:tr>
    </w:tbl>
    <w:p>
      <w:pPr>
        <w:spacing w:after="100" w:before="300"/>
      </w:pPr>
    </w:p>
    <w:p>
      <w:pPr>
        <w:pStyle w:val="Heading2"/>
        <w:spacing w:after="120" w:before="240"/>
      </w:pPr>
      <w:r>
        <w:rPr>
          <w:b/>
          <w:bCs/>
          <w:color w:val="5C0013"/>
        </w:rPr>
        <w:t xml:space="preserve">4.14 Seguridad transversal</w:t>
      </w:r>
    </w:p>
    <w:p>
      <w:pPr>
        <w:pStyle w:val="ListParagraph"/>
        <w:numPr>
          <w:ilvl w:val="0"/>
          <w:numId w:val="1"/>
        </w:numPr>
        <w:spacing w:after="60"/>
      </w:pPr>
      <w:r>
        <w:t xml:space="preserve">Consultas 100% parametrizadas (placeholders), sin concatenacion de entrada de usuario - previene inyeccion SQL.</w:t>
      </w:r>
    </w:p>
    <w:p>
      <w:pPr>
        <w:pStyle w:val="ListParagraph"/>
        <w:numPr>
          <w:ilvl w:val="0"/>
          <w:numId w:val="1"/>
        </w:numPr>
        <w:spacing w:after="60"/>
      </w:pPr>
      <w:r>
        <w:t xml:space="preserve">Validacion y sanitizacion de entrada con express-validator en cada ruta (tipos, longitudes, formatos, whitelists).</w:t>
      </w:r>
    </w:p>
    <w:p>
      <w:pPr>
        <w:pStyle w:val="ListParagraph"/>
        <w:numPr>
          <w:ilvl w:val="0"/>
          <w:numId w:val="1"/>
        </w:numPr>
        <w:spacing w:after="60"/>
      </w:pPr>
      <w:r>
        <w:t xml:space="preserve">Cabeceras HTTP endurecidas (helmet) y CORS restringido a origenes configurados explicitamente.</w:t>
      </w:r>
    </w:p>
    <w:p>
      <w:pPr>
        <w:pStyle w:val="ListParagraph"/>
        <w:numPr>
          <w:ilvl w:val="0"/>
          <w:numId w:val="1"/>
        </w:numPr>
        <w:spacing w:after="60"/>
      </w:pPr>
      <w:r>
        <w:t xml:space="preserve">Rate limiting general (300 req/15min) y reforzado en endpoints de escritura (100 req/15min).</w:t>
      </w:r>
    </w:p>
    <w:p>
      <w:pPr>
        <w:pStyle w:val="ListParagraph"/>
        <w:numPr>
          <w:ilvl w:val="0"/>
          <w:numId w:val="1"/>
        </w:numPr>
        <w:spacing w:after="60"/>
      </w:pPr>
      <w:r>
        <w:t xml:space="preserve">Manejo centralizado de errores que no filtra detalles internos (stack traces, SQL) al cliente.</w:t>
      </w:r>
    </w:p>
    <w:p>
      <w:pPr>
        <w:pStyle w:val="ListParagraph"/>
        <w:numPr>
          <w:ilvl w:val="0"/>
          <w:numId w:val="1"/>
        </w:numPr>
        <w:spacing w:after="60"/>
      </w:pPr>
      <w:r>
        <w:t xml:space="preserve">El backend nunca conoce credenciales del navegador ni expone /api/atenciones/:id/estado a transiciones fuera del ciclo de vida definido en utils/estadoAtencion.js.</w:t>
      </w:r>
    </w:p>
    <w:p>
      <w:r>
        <w:br w:type="page"/>
      </w:r>
    </w:p>
    <w:p>
      <w:pPr>
        <w:pStyle w:val="Heading1"/>
        <w:spacing w:after="200" w:before="200"/>
      </w:pPr>
      <w:r>
        <w:rPr>
          <w:b/>
          <w:bCs/>
          <w:color w:val="5C0013"/>
        </w:rPr>
        <w:t xml:space="preserve">Anexo 5 - Integracion con Fuente Institucional Oracle SUM</w:t>
      </w:r>
    </w:p>
    <w:p>
      <w:pPr>
        <w:spacing w:after="160"/>
      </w:pPr>
      <w:r>
        <w:t xml:space="preserve">Modulo de sincronizacion de solo lectura que trae la poblacion vigente de alumnos desde la vista autorizada OBIENESTAR.ALUMNO (Sistema Unico de Matricula, Oracle Autonomous Database) hacia la tabla local estudiantes, reemplazando el padron de prueba por matricula real.</w:t>
      </w:r>
    </w:p>
    <w:p>
      <w:pPr>
        <w:pStyle w:val="Heading2"/>
        <w:spacing w:after="120" w:before="240"/>
      </w:pPr>
      <w:r>
        <w:rPr>
          <w:b/>
          <w:bCs/>
          <w:color w:val="5C0013"/>
        </w:rPr>
        <w:t xml:space="preserve">5.1 Arquitectura y aislamiento</w:t>
      </w:r>
    </w:p>
    <w:p>
      <w:pPr>
        <w:pStyle w:val="ListParagraph"/>
        <w:numPr>
          <w:ilvl w:val="0"/>
          <w:numId w:val="1"/>
        </w:numPr>
        <w:spacing w:after="60"/>
      </w:pPr>
      <w:r>
        <w:t xml:space="preserve">Capa dedicada (backend/src/config/oracle.js + backend/src/integrations/oracleSum/), separada de la logica de negocio del resto del sistema.</w:t>
      </w:r>
    </w:p>
    <w:p>
      <w:pPr>
        <w:pStyle w:val="ListParagraph"/>
        <w:numPr>
          <w:ilvl w:val="0"/>
          <w:numId w:val="1"/>
        </w:numPr>
        <w:spacing w:after="60"/>
      </w:pPr>
      <w:r>
        <w:t xml:space="preserve">El servidor HTTP principal nunca inicializa la conexion a Oracle: si la fuente no esta disponible, el resto de la API (atenciones, indicadores, encuestas) sigue funcionando con normalidad.</w:t>
      </w:r>
    </w:p>
    <w:p>
      <w:pPr>
        <w:pStyle w:val="ListParagraph"/>
        <w:numPr>
          <w:ilvl w:val="0"/>
          <w:numId w:val="1"/>
        </w:numPr>
        <w:spacing w:after="60"/>
      </w:pPr>
      <w:r>
        <w:t xml:space="preserve">Se ejecuta como script manual/cron (npm run sync:alumnos), no como endpoint HTTP, porque el proyecto aun no tiene autenticacion de usuarios.</w:t>
      </w:r>
    </w:p>
    <w:p>
      <w:pPr>
        <w:pStyle w:val="ListParagraph"/>
        <w:numPr>
          <w:ilvl w:val="0"/>
          <w:numId w:val="1"/>
        </w:numPr>
        <w:spacing w:after="60"/>
      </w:pPr>
      <w:r>
        <w:t xml:space="preserve">Conexion 100% de solo lectura: el modulo (src/config/oracle.js) rechaza en codigo cualquier sentencia que no empiece con SELECT/WITH.</w:t>
      </w:r>
    </w:p>
    <w:p>
      <w:pPr>
        <w:pStyle w:val="ListParagraph"/>
        <w:numPr>
          <w:ilvl w:val="0"/>
          <w:numId w:val="1"/>
        </w:numPr>
        <w:spacing w:after="60"/>
      </w:pPr>
      <w:r>
        <w:t xml:space="preserve">Credenciales y Wallet solo en variables de entorno / carpeta excluida de git; nunca se registran en logs.</w:t>
      </w:r>
    </w:p>
    <w:p>
      <w:pPr>
        <w:pStyle w:val="Heading2"/>
        <w:spacing w:after="120" w:before="240"/>
      </w:pPr>
      <w:r>
        <w:rPr>
          <w:b/>
          <w:bCs/>
          <w:color w:val="5C0013"/>
        </w:rPr>
        <w:t xml:space="preserve">5.2 Reglas de negocio aplicadas</w:t>
      </w:r>
    </w:p>
    <w:p>
      <w:pPr>
        <w:pStyle w:val="ListParagraph"/>
        <w:numPr>
          <w:ilvl w:val="0"/>
          <w:numId w:val="1"/>
        </w:numPr>
        <w:spacing w:after="60"/>
      </w:pPr>
      <w:r>
        <w:t xml:space="preserve">Deduplicacion: CODIGO_MATRICULA no es unico en la vista (una fila por periodo matriculado); se usa ROW_NUMBER() OVER (PARTITION BY CODIGO_MATRICULA ORDER BY ULTIMO_PERIODO_MAT DESC) y se filtra RN = 1.</w:t>
      </w:r>
    </w:p>
    <w:p>
      <w:pPr>
        <w:pStyle w:val="ListParagraph"/>
        <w:numPr>
          <w:ilvl w:val="0"/>
          <w:numId w:val="1"/>
        </w:numPr>
        <w:spacing w:after="60"/>
      </w:pPr>
      <w:r>
        <w:t xml:space="preserve">Ventana de periodos calculada dinamicamente (SELECT DISTINCT ULTIMO_PERIODO_MAT ... ORDER BY DESC FETCH FIRST N ROWS ONLY) -- nunca hardcodeada.</w:t>
      </w:r>
    </w:p>
    <w:p>
      <w:pPr>
        <w:pStyle w:val="ListParagraph"/>
        <w:numPr>
          <w:ilvl w:val="0"/>
          <w:numId w:val="1"/>
        </w:numPr>
        <w:spacing w:after="60"/>
      </w:pPr>
      <w:r>
        <w:t xml:space="preserve">Se excluyen matriculas con ESTADO_PERMANENCIA = 'Anulacion de Ingreso'.</w:t>
      </w:r>
    </w:p>
    <w:p>
      <w:pPr>
        <w:pStyle w:val="ListParagraph"/>
        <w:numPr>
          <w:ilvl w:val="0"/>
          <w:numId w:val="1"/>
        </w:numPr>
        <w:spacing w:after="60"/>
      </w:pPr>
      <w:r>
        <w:t xml:space="preserve">Alcance minimo de datos (minimizacion): solo se sincronizan los 5 campos que ya existen en estudiantes -- no se trae DNI, telefono, direccion, fecha de nacimiento ni promedio.</w:t>
      </w:r>
    </w:p>
    <w:p>
      <w:pPr>
        <w:pStyle w:val="ListParagraph"/>
        <w:numPr>
          <w:ilvl w:val="0"/>
          <w:numId w:val="1"/>
        </w:numPr>
        <w:spacing w:after="60"/>
      </w:pPr>
      <w:r>
        <w:t xml:space="preserve">Ninguna fila invalida se descarta en silencio: se omite y se reporta con su motivo (ver 5.4).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680"/>
      </w:tblGrid>
      <w:tr>
        <w:trPr>
          <w:tblHeader/>
        </w:trPr>
        <w:tc>
          <w:tcPr>
            <w:tcW w:type="dxa" w:w="3200"/>
            <w:tcBorders>
              <w:top w:val="single" w:color="D1D5DB" w:sz="2"/>
              <w:left w:val="single" w:color="D1D5DB" w:sz="2"/>
              <w:bottom w:val="single" w:color="D1D5DB" w:sz="2"/>
              <w:right w:val="single" w:color="D1D5DB" w:sz="2"/>
            </w:tcBorders>
            <w:shd w:fill="7A0019" w:val="clear"/>
            <w:tcMar>
              <w:top w:type="dxa" w:w="80"/>
              <w:left w:type="dxa" w:w="100"/>
              <w:bottom w:type="dxa" w:w="80"/>
              <w:right w:type="dxa" w:w="100"/>
            </w:tcMar>
            <w:vAlign w:val="center"/>
          </w:tcPr>
          <w:p>
            <w:r>
              <w:rPr>
                <w:b/>
                <w:bCs/>
                <w:color w:val="FFFFFF"/>
                <w:sz w:val="19"/>
                <w:szCs w:val="19"/>
              </w:rPr>
              <w:t xml:space="preserve">Campo Oracle SUM</w:t>
            </w:r>
          </w:p>
        </w:tc>
        <w:tc>
          <w:tcPr>
            <w:tcW w:type="dxa" w:w="3200"/>
            <w:tcBorders>
              <w:top w:val="single" w:color="D1D5DB" w:sz="2"/>
              <w:left w:val="single" w:color="D1D5DB" w:sz="2"/>
              <w:bottom w:val="single" w:color="D1D5DB" w:sz="2"/>
              <w:right w:val="single" w:color="D1D5DB" w:sz="2"/>
            </w:tcBorders>
            <w:shd w:fill="7A0019" w:val="clear"/>
            <w:tcMar>
              <w:top w:type="dxa" w:w="80"/>
              <w:left w:type="dxa" w:w="100"/>
              <w:bottom w:type="dxa" w:w="80"/>
              <w:right w:type="dxa" w:w="100"/>
            </w:tcMar>
            <w:vAlign w:val="center"/>
          </w:tcPr>
          <w:p>
            <w:r>
              <w:rPr>
                <w:b/>
                <w:bCs/>
                <w:color w:val="FFFFFF"/>
                <w:sz w:val="19"/>
                <w:szCs w:val="19"/>
              </w:rPr>
              <w:t xml:space="preserve">Campo local (estudiantes)</w:t>
            </w:r>
          </w:p>
        </w:tc>
        <w:tc>
          <w:tcPr>
            <w:tcW w:type="dxa" w:w="3680"/>
            <w:tcBorders>
              <w:top w:val="single" w:color="D1D5DB" w:sz="2"/>
              <w:left w:val="single" w:color="D1D5DB" w:sz="2"/>
              <w:bottom w:val="single" w:color="D1D5DB" w:sz="2"/>
              <w:right w:val="single" w:color="D1D5DB" w:sz="2"/>
            </w:tcBorders>
            <w:shd w:fill="7A0019" w:val="clear"/>
            <w:tcMar>
              <w:top w:type="dxa" w:w="80"/>
              <w:left w:type="dxa" w:w="100"/>
              <w:bottom w:type="dxa" w:w="80"/>
              <w:right w:type="dxa" w:w="100"/>
            </w:tcMar>
            <w:vAlign w:val="center"/>
          </w:tcPr>
          <w:p>
            <w:r>
              <w:rPr>
                <w:b/>
                <w:bCs/>
                <w:color w:val="FFFFFF"/>
                <w:sz w:val="19"/>
                <w:szCs w:val="19"/>
              </w:rPr>
              <w:t xml:space="preserve">Tratamiento</w:t>
            </w:r>
          </w:p>
        </w:tc>
      </w:tr>
      <w:tr>
        <w:tc>
          <w:tcPr>
            <w:tcW w:type="dxa" w:w="320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rFonts w:ascii="Consolas" w:cs="Consolas" w:eastAsia="Consolas" w:hAnsi="Consolas"/>
                <w:sz w:val="19"/>
                <w:szCs w:val="19"/>
              </w:rPr>
              <w:t xml:space="preserve">CODIGO_MATRICULA</w:t>
            </w:r>
          </w:p>
        </w:tc>
        <w:tc>
          <w:tcPr>
            <w:tcW w:type="dxa" w:w="320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rFonts w:ascii="Consolas" w:cs="Consolas" w:eastAsia="Consolas" w:hAnsi="Consolas"/>
                <w:sz w:val="19"/>
                <w:szCs w:val="19"/>
              </w:rPr>
              <w:t xml:space="preserve">codigo_estudiante</w:t>
            </w:r>
          </w:p>
        </w:tc>
        <w:tc>
          <w:tcPr>
            <w:tcW w:type="dxa" w:w="368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Deduplicado: 1 fila por alumno (el periodo mas reciente)</w:t>
            </w:r>
          </w:p>
        </w:tc>
      </w:tr>
      <w:tr>
        <w:tc>
          <w:tcPr>
            <w:tcW w:type="dxa" w:w="32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rFonts w:ascii="Consolas" w:cs="Consolas" w:eastAsia="Consolas" w:hAnsi="Consolas"/>
                <w:sz w:val="19"/>
                <w:szCs w:val="19"/>
              </w:rPr>
              <w:t xml:space="preserve">NOMBRES</w:t>
            </w:r>
          </w:p>
        </w:tc>
        <w:tc>
          <w:tcPr>
            <w:tcW w:type="dxa" w:w="32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rFonts w:ascii="Consolas" w:cs="Consolas" w:eastAsia="Consolas" w:hAnsi="Consolas"/>
                <w:sz w:val="19"/>
                <w:szCs w:val="19"/>
              </w:rPr>
              <w:t xml:space="preserve">nombres</w:t>
            </w:r>
          </w:p>
        </w:tc>
        <w:tc>
          <w:tcPr>
            <w:tcW w:type="dxa" w:w="368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sz w:val="19"/>
                <w:szCs w:val="19"/>
              </w:rPr>
              <w:t xml:space="preserve">Saneado: NULL/vacio -&gt; '' (evita violar NOT NULL)</w:t>
            </w:r>
          </w:p>
        </w:tc>
      </w:tr>
      <w:tr>
        <w:tc>
          <w:tcPr>
            <w:tcW w:type="dxa" w:w="320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rFonts w:ascii="Consolas" w:cs="Consolas" w:eastAsia="Consolas" w:hAnsi="Consolas"/>
                <w:sz w:val="19"/>
                <w:szCs w:val="19"/>
              </w:rPr>
              <w:t xml:space="preserve">APELLIDO_PATERNO + APELLIDO_MATERNO</w:t>
            </w:r>
          </w:p>
        </w:tc>
        <w:tc>
          <w:tcPr>
            <w:tcW w:type="dxa" w:w="320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rFonts w:ascii="Consolas" w:cs="Consolas" w:eastAsia="Consolas" w:hAnsi="Consolas"/>
                <w:sz w:val="19"/>
                <w:szCs w:val="19"/>
              </w:rPr>
              <w:t xml:space="preserve">apellidos</w:t>
            </w:r>
          </w:p>
        </w:tc>
        <w:tc>
          <w:tcPr>
            <w:tcW w:type="dxa" w:w="368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Concatenados con espacio; cada uno saneado por separado</w:t>
            </w:r>
          </w:p>
        </w:tc>
      </w:tr>
      <w:tr>
        <w:tc>
          <w:tcPr>
            <w:tcW w:type="dxa" w:w="32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rFonts w:ascii="Consolas" w:cs="Consolas" w:eastAsia="Consolas" w:hAnsi="Consolas"/>
                <w:sz w:val="19"/>
                <w:szCs w:val="19"/>
              </w:rPr>
              <w:t xml:space="preserve">NOMBRE_FACULTAD</w:t>
            </w:r>
          </w:p>
        </w:tc>
        <w:tc>
          <w:tcPr>
            <w:tcW w:type="dxa" w:w="32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rFonts w:ascii="Consolas" w:cs="Consolas" w:eastAsia="Consolas" w:hAnsi="Consolas"/>
                <w:sz w:val="19"/>
                <w:szCs w:val="19"/>
              </w:rPr>
              <w:t xml:space="preserve">facultad</w:t>
            </w:r>
          </w:p>
        </w:tc>
        <w:tc>
          <w:tcPr>
            <w:tcW w:type="dxa" w:w="368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sz w:val="19"/>
                <w:szCs w:val="19"/>
              </w:rPr>
              <w:t xml:space="preserve">Directo (ya es un nombre, no un codigo)</w:t>
            </w:r>
          </w:p>
        </w:tc>
      </w:tr>
      <w:tr>
        <w:tc>
          <w:tcPr>
            <w:tcW w:type="dxa" w:w="320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rFonts w:ascii="Consolas" w:cs="Consolas" w:eastAsia="Consolas" w:hAnsi="Consolas"/>
                <w:sz w:val="19"/>
                <w:szCs w:val="19"/>
              </w:rPr>
              <w:t xml:space="preserve">EMAIL</w:t>
            </w:r>
          </w:p>
        </w:tc>
        <w:tc>
          <w:tcPr>
            <w:tcW w:type="dxa" w:w="320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rFonts w:ascii="Consolas" w:cs="Consolas" w:eastAsia="Consolas" w:hAnsi="Consolas"/>
                <w:sz w:val="19"/>
                <w:szCs w:val="19"/>
              </w:rPr>
              <w:t xml:space="preserve">correo_institucional</w:t>
            </w:r>
          </w:p>
        </w:tc>
        <w:tc>
          <w:tcPr>
            <w:tcW w:type="dxa" w:w="3680"/>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Validado contra el mismo patron que el CHECK de la tabla; si falla, se omite y reporta</w:t>
            </w:r>
          </w:p>
        </w:tc>
      </w:tr>
      <w:tr>
        <w:tc>
          <w:tcPr>
            <w:tcW w:type="dxa" w:w="32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rFonts w:ascii="Consolas" w:cs="Consolas" w:eastAsia="Consolas" w:hAnsi="Consolas"/>
                <w:sz w:val="19"/>
                <w:szCs w:val="19"/>
              </w:rPr>
              <w:t xml:space="preserve">SITUACION_ACADEMICA / ESTADO_PERMANENCIA</w:t>
            </w:r>
          </w:p>
        </w:tc>
        <w:tc>
          <w:tcPr>
            <w:tcW w:type="dxa" w:w="320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rFonts w:ascii="Consolas" w:cs="Consolas" w:eastAsia="Consolas" w:hAnsi="Consolas"/>
                <w:sz w:val="19"/>
                <w:szCs w:val="19"/>
              </w:rPr>
              <w:t xml:space="preserve">(no se persiste)</w:t>
            </w:r>
          </w:p>
        </w:tc>
        <w:tc>
          <w:tcPr>
            <w:tcW w:type="dxa" w:w="3680"/>
            <w:tcBorders>
              <w:top w:val="single" w:color="D1D5DB" w:sz="2"/>
              <w:left w:val="single" w:color="D1D5DB" w:sz="2"/>
              <w:bottom w:val="single" w:color="D1D5DB" w:sz="2"/>
              <w:right w:val="single" w:color="D1D5DB" w:sz="2"/>
            </w:tcBorders>
            <w:shd w:fill="F3F4F6" w:val="clear"/>
            <w:tcMar>
              <w:top w:type="dxa" w:w="80"/>
              <w:left w:type="dxa" w:w="100"/>
              <w:bottom w:type="dxa" w:w="80"/>
              <w:right w:type="dxa" w:w="100"/>
            </w:tcMar>
            <w:vAlign w:val="center"/>
          </w:tcPr>
          <w:p>
            <w:r>
              <w:rPr>
                <w:sz w:val="19"/>
                <w:szCs w:val="19"/>
              </w:rPr>
              <w:t xml:space="preserve">Solo se usan para excluir "Anulacion de Ingreso" en el repositorio; fuera de alcance de esta version</w:t>
            </w:r>
          </w:p>
        </w:tc>
      </w:tr>
    </w:tbl>
    <w:p>
      <w:pPr>
        <w:pStyle w:val="Heading2"/>
        <w:spacing w:after="120" w:before="240"/>
      </w:pPr>
      <w:r>
        <w:rPr>
          <w:b/>
          <w:bCs/>
          <w:color w:val="5C0013"/>
        </w:rPr>
        <w:t xml:space="preserve">5.3 Resolucion tecnica: Wallet cifrado sin contraseña conocida</w:t>
      </w:r>
    </w:p>
    <w:p>
      <w:pPr>
        <w:spacing w:after="160"/>
      </w:pPr>
      <w:r>
        <w:rPr>
          <w:i/>
          <w:iCs/>
          <w:color w:val="6B7280"/>
          <w:sz w:val="19"/>
          <w:szCs w:val="19"/>
        </w:rPr>
        <w:t xml:space="preserve">El ewallet.pem del Wallet institucional resulto estar cifrado (confirmado de forma independiente con `openssl pkcs8 -in ewallet.pem -nocrypt`, que pide contraseña) y esa contraseña no estaba disponible. La solucion fue cambiar a modo Thick (Oracle Instant Client) en lugar de modo Thin: cwallet.sso, el otro archivo del mismo Wallet, es de auto-login (sin contraseña) pero solo lo pueden leer las librerias nativas de Oracle. Adicionalmente, al usar Instant Client como paquete zip (sin ORACLE_HOME) fue necesario editar sqlnet.ora para que WALLET_LOCATION apunte a la ruta absoluta real del Wallet en lugar del placeholder "?/network/admin" (que de otro modo produce el error ORA-28759).</w:t>
      </w:r>
    </w:p>
    <w:p>
      <w:pPr>
        <w:pStyle w:val="Heading2"/>
        <w:spacing w:after="120" w:before="240"/>
      </w:pPr>
      <w:r>
        <w:rPr>
          <w:b/>
          <w:bCs/>
          <w:color w:val="5C0013"/>
        </w:rPr>
        <w:t xml:space="preserve">5.4 Resultado de la sincronizacion (prueba real, 28 de agosto de 2026)</w:t>
      </w:r>
    </w:p>
    <w:p>
      <w:pPr>
        <w:pStyle w:val="ListParagraph"/>
        <w:numPr>
          <w:ilvl w:val="0"/>
          <w:numId w:val="1"/>
        </w:numPr>
        <w:spacing w:after="60"/>
      </w:pPr>
      <w:r>
        <w:t xml:space="preserve">Periodos vigentes detectados dinamicamente: 4 mas recientes.</w:t>
      </w:r>
    </w:p>
    <w:p>
      <w:pPr>
        <w:pStyle w:val="ListParagraph"/>
        <w:numPr>
          <w:ilvl w:val="0"/>
          <w:numId w:val="1"/>
        </w:numPr>
        <w:spacing w:after="60"/>
      </w:pPr>
      <w:r>
        <w:t xml:space="preserve">Filas leidas de Oracle: 43,006.</w:t>
      </w:r>
    </w:p>
    <w:p>
      <w:pPr>
        <w:pStyle w:val="ListParagraph"/>
        <w:numPr>
          <w:ilvl w:val="0"/>
          <w:numId w:val="1"/>
        </w:numPr>
        <w:spacing w:after="60"/>
      </w:pPr>
      <w:r>
        <w:t xml:space="preserve">Insertados/actualizados en estudiantes: 43,000.</w:t>
      </w:r>
    </w:p>
    <w:p>
      <w:pPr>
        <w:pStyle w:val="ListParagraph"/>
        <w:numPr>
          <w:ilvl w:val="0"/>
          <w:numId w:val="1"/>
        </w:numPr>
        <w:spacing w:after="60"/>
      </w:pPr>
      <w:r>
        <w:t xml:space="preserve">Omitidos y reportados (correo invalido o vacio en la fuente): 6.</w:t>
      </w:r>
    </w:p>
    <w:p>
      <w:pPr>
        <w:spacing w:after="160"/>
      </w:pPr>
      <w:r>
        <w:rPr>
          <w:i/>
          <w:iCs/>
          <w:color w:val="6B7280"/>
          <w:sz w:val="19"/>
          <w:szCs w:val="19"/>
        </w:rPr>
        <w:t xml:space="preserve">Hallazgo posterior: dos codigos de estudiante de prueba usados durante el desarrollo (20190001, 20190045) coincidieron por casualidad con matriculas reales, y el UPSERT sobreescribio el nombre de prueba con el real -- dejando, en ese momento, atenciones de prueba asociadas a estudiantes reales. Se identifico, elimino y documento (ver Anexo 6.4) antes de este reporte.</w:t>
      </w:r>
    </w:p>
    <w:p>
      <w:r>
        <w:br w:type="page"/>
      </w:r>
    </w:p>
    <w:p>
      <w:pPr>
        <w:pStyle w:val="Heading1"/>
        <w:spacing w:after="200" w:before="200"/>
      </w:pPr>
      <w:r>
        <w:rPr>
          <w:b/>
          <w:bCs/>
          <w:color w:val="5C0013"/>
        </w:rPr>
        <w:t xml:space="preserve">Anexo 6 - Empaquetado en Contenedores y Despliegue en Red Institucional</w:t>
      </w:r>
    </w:p>
    <w:p>
      <w:pPr>
        <w:spacing w:after="160"/>
      </w:pPr>
      <w:r>
        <w:t xml:space="preserve">El sistema, desarrollado localmente durante julio y la primera mitad de agosto, se empaqueto en contenedores Docker y se desplego en un servidor de la red institucional interna, dejandolo accesible por IP a cualquier equipo de la LAN en vez de solo a la maquina de desarrollo.</w:t>
      </w:r>
    </w:p>
    <w:p>
      <w:pPr>
        <w:pStyle w:val="Heading2"/>
        <w:spacing w:after="120" w:before="240"/>
      </w:pPr>
      <w:r>
        <w:rPr>
          <w:b/>
          <w:bCs/>
          <w:color w:val="5C0013"/>
        </w:rPr>
        <w:t xml:space="preserve">6.1 Arquitectura del stack</w:t>
      </w:r>
    </w:p>
    <w:p>
      <w:pPr>
        <w:pStyle w:val="ListParagraph"/>
        <w:numPr>
          <w:ilvl w:val="0"/>
          <w:numId w:val="1"/>
        </w:numPr>
        <w:spacing w:after="60"/>
      </w:pPr>
      <w:r>
        <w:t xml:space="preserve">docker-compose.yml orquesta 3 servicios: mysql (con volumen persistente), backend (Node/Express) y frontend (React, build estatico servido por nginx).</w:t>
      </w:r>
    </w:p>
    <w:p>
      <w:pPr>
        <w:pStyle w:val="ListParagraph"/>
        <w:numPr>
          <w:ilvl w:val="0"/>
          <w:numId w:val="1"/>
        </w:numPr>
        <w:spacing w:after="60"/>
      </w:pPr>
      <w:r>
        <w:t xml:space="preserve">nginx en el contenedor frontend sirve la SPA Y actua como proxy inverso de /api hacia el backend -- asi el navegador siempre consume rutas relativas (/api/...) y el sistema funciona igual desde cualquier equipo de la LAN, sin depender de "localhost".</w:t>
      </w:r>
    </w:p>
    <w:p>
      <w:pPr>
        <w:pStyle w:val="ListParagraph"/>
        <w:numPr>
          <w:ilvl w:val="0"/>
          <w:numId w:val="1"/>
        </w:numPr>
        <w:spacing w:after="60"/>
      </w:pPr>
      <w:r>
        <w:t xml:space="preserve">Seguridad de red: MySQL publicado solo en 127.0.0.1 del servidor (no alcanzable desde la LAN); el backend no publica ningun puerto (unicamente "expose", alcanzable solo desde nginx dentro de la red interna de Docker).</w:t>
      </w:r>
    </w:p>
    <w:p>
      <w:pPr>
        <w:pStyle w:val="ListParagraph"/>
        <w:numPr>
          <w:ilvl w:val="0"/>
          <w:numId w:val="1"/>
        </w:numPr>
        <w:spacing w:after="60"/>
      </w:pPr>
      <w:r>
        <w:t xml:space="preserve">Unico puerto expuesto a la LAN: el de nginx (configurable, HTTP_PORT), por defecto 8080.</w:t>
      </w:r>
    </w:p>
    <w:p>
      <w:pPr>
        <w:pStyle w:val="Heading2"/>
        <w:spacing w:after="120" w:before="240"/>
      </w:pPr>
      <w:r>
        <w:rPr>
          <w:b/>
          <w:bCs/>
          <w:color w:val="5C0013"/>
        </w:rPr>
        <w:t xml:space="preserve">6.2 Despliegue real y verificacion independiente</w:t>
      </w:r>
    </w:p>
    <w:p>
      <w:pPr>
        <w:spacing w:after="160"/>
      </w:pPr>
      <w:r>
        <w:rPr>
          <w:i/>
          <w:iCs/>
          <w:color w:val="6B7280"/>
          <w:sz w:val="19"/>
          <w:szCs w:val="19"/>
        </w:rPr>
        <w:t xml:space="preserve">Desplegado el 31 de agosto de 2026 en http://172.16.173.212:8080 (red interna institucional). Verificado de forma independiente el 2 de septiembre de 2026 (no solo declarado): respuesta HTTP 200 con encabezado Server: nginx/1.27.5; GET /api/health respondiendo { ok: true }; GET /api/servicios y GET /api/unidades devolviendo los catalogos de la migracion de mesa de ayuda; GET /api/indicadores/dashboard devolviendo indicadores calculados sobre datos reales del servidor. Las capturas de los Anexos 2 y 3 se tomaron directamente sobre este servidor.</w:t>
      </w:r>
    </w:p>
    <w:p>
      <w:pPr>
        <w:pStyle w:val="Heading2"/>
        <w:spacing w:after="120" w:before="240"/>
      </w:pPr>
      <w:r>
        <w:rPr>
          <w:b/>
          <w:bCs/>
          <w:color w:val="5C0013"/>
        </w:rPr>
        <w:t xml:space="preserve">6.3 Correccion durante el build: Instant Client en Linux</w:t>
      </w:r>
    </w:p>
    <w:p>
      <w:pPr>
        <w:pStyle w:val="ListParagraph"/>
        <w:numPr>
          <w:ilvl w:val="0"/>
          <w:numId w:val="1"/>
        </w:numPr>
        <w:spacing w:after="60"/>
      </w:pPr>
      <w:r>
        <w:t xml:space="preserve">El backend corre en Linux dentro del contenedor, por lo que requiere el Instant Client para Linux x64 (no el de Windows usado en las pruebas locales del Anexo 5).</w:t>
      </w:r>
    </w:p>
    <w:p>
      <w:pPr>
        <w:pStyle w:val="ListParagraph"/>
        <w:numPr>
          <w:ilvl w:val="0"/>
          <w:numId w:val="1"/>
        </w:numPr>
        <w:spacing w:after="60"/>
      </w:pPr>
      <w:r>
        <w:t xml:space="preserve">Se agrego ca-certificates a la imagen -- sin el, la descarga HTTPS del Instant Client fallaba en el build ("curl exit 77").</w:t>
      </w:r>
    </w:p>
    <w:p>
      <w:pPr>
        <w:pStyle w:val="ListParagraph"/>
        <w:numPr>
          <w:ilvl w:val="0"/>
          <w:numId w:val="1"/>
        </w:numPr>
        <w:spacing w:after="60"/>
      </w:pPr>
      <w:r>
        <w:t xml:space="preserve">La descarga del Instant Client es best-effort: si falla, el build continua igual (el servidor HTTP no depende de Oracle) y solo advierte que "npm run sync:alumnos" necesitara un Instant Client montado aparte.</w:t>
      </w:r>
    </w:p>
    <w:p>
      <w:pPr>
        <w:pStyle w:val="Heading2"/>
        <w:spacing w:after="120" w:before="240"/>
      </w:pPr>
      <w:r>
        <w:rPr>
          <w:b/>
          <w:bCs/>
          <w:color w:val="5C0013"/>
        </w:rPr>
        <w:t xml:space="preserve">6.4 Hallazgo y correccion: datos de prueba en el servidor real</w:t>
      </w:r>
    </w:p>
    <w:p>
      <w:pPr>
        <w:spacing w:after="160"/>
      </w:pPr>
      <w:r>
        <w:t xml:space="preserve">Al verificar el despliegue se detecto que schema_mysql.sql incluia, en el mismo INSERT que los catalogos de referencia, 8 estudiantes y 10 atenciones ficticias. Como docker-compose monta ese archivo en /docker-entrypoint-initdb.d, todo despliegue nuevo los cargaba automaticamente -- y al correr despues la sincronizacion con Oracle SUM, dos codigos ficticios coincidieron con matriculas reales, dejando atenciones de prueba visiblemente asociadas a dos estudiantes reales por nombre.</w:t>
      </w:r>
    </w:p>
    <w:p>
      <w:pPr>
        <w:pStyle w:val="ListParagraph"/>
        <w:numPr>
          <w:ilvl w:val="0"/>
          <w:numId w:val="1"/>
        </w:numPr>
        <w:spacing w:after="60"/>
      </w:pPr>
      <w:r>
        <w:t xml:space="preserve">Correccion de raiz: los datos ficticios se movieron a database/seed_demo_dummy.sql, que docker-compose.yml NO monta -- un despliegue nuevo desde ahora arranca con la tabla estudiantes vacia.</w:t>
      </w:r>
    </w:p>
    <w:p>
      <w:pPr>
        <w:pStyle w:val="ListParagraph"/>
        <w:numPr>
          <w:ilvl w:val="0"/>
          <w:numId w:val="1"/>
        </w:numPr>
        <w:spacing w:after="60"/>
      </w:pPr>
      <w:r>
        <w:t xml:space="preserve">Verificado localmente: schema_mysql.sql solo produce 0 estudiantes/atenciones; + seed_demo_dummy.sql produce los 8/10 de siempre, solo para uso en desarrollo.</w:t>
      </w:r>
    </w:p>
    <w:p>
      <w:pPr>
        <w:pStyle w:val="ListParagraph"/>
        <w:numPr>
          <w:ilvl w:val="0"/>
          <w:numId w:val="1"/>
        </w:numPr>
        <w:spacing w:after="60"/>
      </w:pPr>
      <w:r>
        <w:t xml:space="preserve">Remediacion en el servidor ya desplegado: se entregaron los comandos para respaldar la base, actualizar el codigo y eliminar especificamente las 10 atenciones ficticias, sin afectar los tickets reales de validacion ya registrados.</w:t>
      </w:r>
    </w:p>
    <w:p>
      <w:pPr>
        <w:spacing w:after="160"/>
      </w:pPr>
      <w:r>
        <w:rPr>
          <w:i/>
          <w:iCs/>
          <w:color w:val="6B7280"/>
          <w:sz w:val="19"/>
          <w:szCs w:val="19"/>
        </w:rPr>
        <w:t xml:space="preserve">Este hallazgo es la razon por la que, en la caratula de este reporte, se distingue explicitamente entre datos de prueba y uso operativo real -- la leccion del reporte de julio (documentar solo lo que se puede verificar) se aplico tambien al verificar este despliegue.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Pagina </w:t>
    </w:r>
    <w:r>
      <w:rPr>
        <w:color w:val="6B7280"/>
        <w:sz w:val="16"/>
        <w:szCs w:val="16"/>
      </w:rPr>
      <w:fldChar w:fldCharType="begin"/>
      <w:instrText xml:space="preserve">PAGE</w:instrText>
      <w:fldChar w:fldCharType="separate"/>
      <w:fldChar w:fldCharType="end"/>
    </w:r>
    <w:r>
      <w:rPr>
        <w:color w:val="6B7280"/>
        <w:sz w:val="16"/>
        <w:szCs w:val="16"/>
      </w:rPr>
      <w:t xml:space="preserve"> de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spacing w:after="100"/>
      <w:jc w:val="right"/>
    </w:pPr>
    <w:r>
      <w:rPr>
        <w:i/>
        <w:iCs/>
        <w:color w:val="6B7280"/>
        <w:sz w:val="16"/>
        <w:szCs w:val="16"/>
      </w:rPr>
      <w:t xml:space="preserve">Sistema Digital de Atenciones e Indicadores SCI - OGBU UNMSM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78063104164989380e6d12012399afc312c568b.png"/><Relationship Id="rId10" Type="http://schemas.openxmlformats.org/officeDocument/2006/relationships/image" Target="media/cc5fecf99c779061d1a90cad14c7780b4464eac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2026-09-02T18:29:12.083Z</dcterms:created>
  <dcterms:modified xsi:type="dcterms:W3CDTF">2026-09-02T18:29:12.092Z</dcterms:modified>
</cp:coreProperties>
</file>

<file path=docProps/custom.xml><?xml version="1.0" encoding="utf-8"?>
<Properties xmlns="http://schemas.openxmlformats.org/officeDocument/2006/custom-properties" xmlns:vt="http://schemas.openxmlformats.org/officeDocument/2006/docPropsVTypes"/>
</file>