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0C" w:rsidRDefault="001A443C" w:rsidP="005E7FE0">
      <w:pPr>
        <w:pStyle w:val="Ttulo"/>
      </w:pPr>
      <w:r w:rsidRPr="001A443C">
        <w:rPr>
          <w:noProof/>
        </w:rPr>
        <w:drawing>
          <wp:anchor distT="0" distB="0" distL="114300" distR="114300" simplePos="0" relativeHeight="251658240" behindDoc="0" locked="0" layoutInCell="1" allowOverlap="1" wp14:anchorId="79D8A93E">
            <wp:simplePos x="0" y="0"/>
            <wp:positionH relativeFrom="margin">
              <wp:posOffset>-3810</wp:posOffset>
            </wp:positionH>
            <wp:positionV relativeFrom="margin">
              <wp:posOffset>728980</wp:posOffset>
            </wp:positionV>
            <wp:extent cx="5612130" cy="487299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FE0">
        <w:t>Plan de Prueba</w:t>
      </w:r>
    </w:p>
    <w:p w:rsidR="001A443C" w:rsidRPr="001A443C" w:rsidRDefault="001A443C" w:rsidP="001A443C">
      <w:pPr>
        <w:spacing w:before="240" w:after="240"/>
      </w:pPr>
    </w:p>
    <w:p w:rsidR="001A443C" w:rsidRPr="001A443C" w:rsidRDefault="001A443C" w:rsidP="001A443C">
      <w:pPr>
        <w:spacing w:before="240"/>
        <w:jc w:val="center"/>
        <w:rPr>
          <w:b/>
          <w:bCs/>
          <w:sz w:val="28"/>
          <w:szCs w:val="28"/>
        </w:rPr>
      </w:pPr>
      <w:r w:rsidRPr="001A443C">
        <w:rPr>
          <w:b/>
          <w:bCs/>
          <w:sz w:val="28"/>
          <w:szCs w:val="28"/>
        </w:rPr>
        <w:t>Ceballos Martínez Enrique</w:t>
      </w:r>
    </w:p>
    <w:p w:rsidR="001A443C" w:rsidRDefault="001A443C" w:rsidP="001A443C">
      <w:pPr>
        <w:jc w:val="center"/>
        <w:rPr>
          <w:b/>
          <w:bCs/>
          <w:sz w:val="28"/>
          <w:szCs w:val="28"/>
        </w:rPr>
      </w:pPr>
      <w:r w:rsidRPr="001A443C">
        <w:rPr>
          <w:b/>
          <w:bCs/>
          <w:sz w:val="28"/>
          <w:szCs w:val="28"/>
        </w:rPr>
        <w:t>Martínez Sosa Jatniel Jasdekj</w:t>
      </w:r>
    </w:p>
    <w:p w:rsidR="001A443C" w:rsidRDefault="001A443C" w:rsidP="001A443C">
      <w:pPr>
        <w:spacing w:befor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Prueba de Software</w:t>
      </w:r>
    </w:p>
    <w:p w:rsidR="001A443C" w:rsidRPr="001A443C" w:rsidRDefault="001A443C" w:rsidP="001A443C">
      <w:pPr>
        <w:spacing w:befor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27/09/17</w:t>
      </w:r>
    </w:p>
    <w:p w:rsidR="001A443C" w:rsidRDefault="001A443C" w:rsidP="005E7FE0">
      <w:pPr>
        <w:pStyle w:val="Ttulo1"/>
      </w:pPr>
      <w:r>
        <w:br w:type="page"/>
      </w:r>
    </w:p>
    <w:p w:rsidR="005E7FE0" w:rsidRDefault="005E7FE0" w:rsidP="005E7FE0">
      <w:pPr>
        <w:pStyle w:val="Ttulo1"/>
      </w:pPr>
      <w:r>
        <w:lastRenderedPageBreak/>
        <w:t>Introducción</w:t>
      </w:r>
    </w:p>
    <w:p w:rsidR="00A65E97" w:rsidRDefault="00A65E97" w:rsidP="00A65E97">
      <w:r>
        <w:t xml:space="preserve">El proyecto </w:t>
      </w:r>
      <w:proofErr w:type="spellStart"/>
      <w:r>
        <w:t>MingMang</w:t>
      </w:r>
      <w:proofErr w:type="spellEnd"/>
      <w:r>
        <w:t xml:space="preserve"> será sometido a pruebas de software para verificar y validar que el juego cumpla con los requerimientos establecidos en el ERS de este proyecto y con las expectativas de los </w:t>
      </w:r>
      <w:proofErr w:type="spellStart"/>
      <w:r>
        <w:t>stakeholders</w:t>
      </w:r>
      <w:proofErr w:type="spellEnd"/>
      <w:r>
        <w:t>; así como para garantizar un producto y trabajo de calidad aceptable y sin errores.</w:t>
      </w:r>
    </w:p>
    <w:p w:rsidR="00785451" w:rsidRDefault="00785451" w:rsidP="00A65E97">
      <w:r>
        <w:t xml:space="preserve">Nuestro proyecto se tratará del juego </w:t>
      </w:r>
      <w:proofErr w:type="spellStart"/>
      <w:r>
        <w:t>MingMang</w:t>
      </w:r>
      <w:proofErr w:type="spellEnd"/>
      <w:r>
        <w:t xml:space="preserve"> y será construido en JavaFX. Este sistema será elaborado como parte del proyecto final de la experiencia educativa Tecnologías para la Construcción de Software.</w:t>
      </w:r>
      <w:r w:rsidR="000A668C">
        <w:t xml:space="preserve"> Los clientes que utilizarán este sistema serán los integrantes del grupo ajenos a la construcción de este sistema y el académico de la experiencia educativa antes mencionada.</w:t>
      </w:r>
    </w:p>
    <w:p w:rsidR="000A668C" w:rsidRDefault="000A668C" w:rsidP="00A65E97">
      <w:r>
        <w:t>El objetivo de la prueba es checar si el juego funciona de manera correcta: si las fichas se mueven correctamente, si existe conexión entre un equipo y otro, si los marcadores están actualizados, si el sistema en sí está bien traducido.</w:t>
      </w:r>
    </w:p>
    <w:p w:rsidR="000A668C" w:rsidRDefault="000A668C" w:rsidP="00A65E97">
      <w:r>
        <w:t>El plan de prueba que se detallará a continuación estará dividido en las siguientes secciones: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Límites.</w:t>
      </w:r>
      <w:r>
        <w:t xml:space="preserve"> Establece que abarcará la prueba y qué no:</w:t>
      </w:r>
    </w:p>
    <w:p w:rsidR="000A668C" w:rsidRDefault="000A668C" w:rsidP="000A668C">
      <w:pPr>
        <w:pStyle w:val="Prrafodelista"/>
        <w:numPr>
          <w:ilvl w:val="1"/>
          <w:numId w:val="1"/>
        </w:numPr>
      </w:pPr>
      <w:r>
        <w:rPr>
          <w:b/>
          <w:bCs/>
        </w:rPr>
        <w:t>Alcance.</w:t>
      </w:r>
      <w:r>
        <w:t xml:space="preserve"> Indica el rango en el cual se llevará la prueba (qué sí y qué no), en términos de:</w:t>
      </w:r>
    </w:p>
    <w:p w:rsidR="000A668C" w:rsidRDefault="000A668C" w:rsidP="000A668C">
      <w:pPr>
        <w:pStyle w:val="Prrafodelista"/>
        <w:numPr>
          <w:ilvl w:val="2"/>
          <w:numId w:val="1"/>
        </w:numPr>
      </w:pPr>
      <w:r w:rsidRPr="000A668C">
        <w:t>Enfoq</w:t>
      </w:r>
      <w:r>
        <w:t>ues a probar.</w:t>
      </w:r>
    </w:p>
    <w:p w:rsidR="000A668C" w:rsidRPr="000A668C" w:rsidRDefault="000A668C" w:rsidP="000A668C">
      <w:pPr>
        <w:pStyle w:val="Prrafodelista"/>
        <w:numPr>
          <w:ilvl w:val="2"/>
          <w:numId w:val="1"/>
        </w:numPr>
      </w:pPr>
      <w:r>
        <w:t>Elementos a probar.</w:t>
      </w:r>
    </w:p>
    <w:p w:rsidR="000A668C" w:rsidRPr="000A668C" w:rsidRDefault="000A668C" w:rsidP="000A668C">
      <w:pPr>
        <w:pStyle w:val="Prrafodelista"/>
        <w:numPr>
          <w:ilvl w:val="1"/>
          <w:numId w:val="1"/>
        </w:numPr>
      </w:pPr>
      <w:r>
        <w:rPr>
          <w:b/>
          <w:bCs/>
        </w:rPr>
        <w:t>Definiciones.</w:t>
      </w:r>
      <w:r>
        <w:t xml:space="preserve"> Glosario que permite a cualquier persona (aún sin ser especialista en ingeniería de software) entender los conceptos que serán usados en el documento del plan</w:t>
      </w:r>
      <w:r w:rsidR="004541DB">
        <w:t>.</w:t>
      </w:r>
    </w:p>
    <w:p w:rsidR="000A668C" w:rsidRDefault="000A668C" w:rsidP="000A668C">
      <w:pPr>
        <w:pStyle w:val="Prrafodelista"/>
        <w:numPr>
          <w:ilvl w:val="1"/>
          <w:numId w:val="1"/>
        </w:numPr>
      </w:pPr>
      <w:r>
        <w:rPr>
          <w:b/>
          <w:bCs/>
        </w:rPr>
        <w:t>Entorno.</w:t>
      </w:r>
      <w:r w:rsidR="004541DB">
        <w:t xml:space="preserve"> Identificar la ubicación física del equipo de desarrollo y la(s) ubicación(es) de los grupos de prueba, así como la organización.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Riesgos de calidad.</w:t>
      </w:r>
      <w:r>
        <w:t xml:space="preserve"> </w:t>
      </w:r>
      <w:r w:rsidR="004541DB">
        <w:t>Relaciona de manera sintética los riesgos de calidad para lo que se sugiere organizar dichos riesgos con base a la tabla anexa.</w:t>
      </w:r>
    </w:p>
    <w:p w:rsidR="000A668C" w:rsidRP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Propuesta de plan por hito.</w:t>
      </w:r>
      <w:r w:rsidR="001D40BE">
        <w:t xml:space="preserve"> Desglosa los hitos para la prueba y las fechas relacionadas.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Transiciones.</w:t>
      </w:r>
      <w:r w:rsidR="001D40BE">
        <w:t xml:space="preserve"> Para cada fase, el sistema bajo prueba debe satisfacer un conjunto mínimo de calificaciones antes de que el grupo de prueba pueda ejecutar efectiva y eficientemente las pruebas; se deben listar.</w:t>
      </w:r>
    </w:p>
    <w:p w:rsidR="001D40BE" w:rsidRDefault="001D40BE" w:rsidP="001D40BE">
      <w:pPr>
        <w:pStyle w:val="Prrafodelista"/>
        <w:numPr>
          <w:ilvl w:val="1"/>
          <w:numId w:val="1"/>
        </w:numPr>
      </w:pPr>
      <w:r>
        <w:rPr>
          <w:b/>
          <w:bCs/>
        </w:rPr>
        <w:t>Criterio de entrada.</w:t>
      </w:r>
      <w:r>
        <w:t xml:space="preserve"> Los requisitos que deben cumplirse para iniciar una fase particular de la prueba, considerando contestar las siguientes preguntas:</w:t>
      </w:r>
    </w:p>
    <w:p w:rsidR="001D40BE" w:rsidRDefault="001D40BE" w:rsidP="001D40BE">
      <w:pPr>
        <w:pStyle w:val="Prrafodelista"/>
        <w:numPr>
          <w:ilvl w:val="2"/>
          <w:numId w:val="1"/>
        </w:numPr>
      </w:pPr>
      <w:r>
        <w:t xml:space="preserve">¿Tenemos la información necesaria de documentación, diseño y requerimientos disponibles para que los </w:t>
      </w:r>
      <w:proofErr w:type="spellStart"/>
      <w:r>
        <w:t>testers</w:t>
      </w:r>
      <w:proofErr w:type="spellEnd"/>
      <w:r>
        <w:t xml:space="preserve"> operen el sistema y puedan juzgar si su comportamiento es correcto?</w:t>
      </w:r>
    </w:p>
    <w:p w:rsidR="001D40BE" w:rsidRDefault="001D40BE" w:rsidP="001D40BE">
      <w:pPr>
        <w:pStyle w:val="Prrafodelista"/>
        <w:numPr>
          <w:ilvl w:val="2"/>
          <w:numId w:val="1"/>
        </w:numPr>
      </w:pPr>
      <w:r>
        <w:t>¿El sistema está listo para ejecutar la fase de la prueba que pretendemos iniciar?</w:t>
      </w:r>
    </w:p>
    <w:p w:rsidR="001D40BE" w:rsidRDefault="001D40BE" w:rsidP="001D40BE">
      <w:pPr>
        <w:pStyle w:val="Prrafodelista"/>
        <w:numPr>
          <w:ilvl w:val="2"/>
          <w:numId w:val="1"/>
        </w:numPr>
      </w:pPr>
      <w:r>
        <w:t xml:space="preserve">¿Está disponible el soporte sobre las utilidades, accesorios y prerrequisitos de tal forma que los </w:t>
      </w:r>
      <w:proofErr w:type="spellStart"/>
      <w:r>
        <w:t>testers</w:t>
      </w:r>
      <w:proofErr w:type="spellEnd"/>
      <w:r>
        <w:t xml:space="preserve"> los puedan utilizar?</w:t>
      </w:r>
    </w:p>
    <w:p w:rsidR="001D40BE" w:rsidRDefault="001D40BE" w:rsidP="001D40BE">
      <w:pPr>
        <w:pStyle w:val="Prrafodelista"/>
        <w:numPr>
          <w:ilvl w:val="2"/>
          <w:numId w:val="1"/>
        </w:numPr>
      </w:pPr>
      <w:r>
        <w:t>¿Tiene el sistema un nivel de calidad adecuado?</w:t>
      </w:r>
    </w:p>
    <w:p w:rsidR="001D40BE" w:rsidRPr="001D40BE" w:rsidRDefault="001D40BE" w:rsidP="001D40BE">
      <w:pPr>
        <w:pStyle w:val="Prrafodelista"/>
        <w:numPr>
          <w:ilvl w:val="2"/>
          <w:numId w:val="1"/>
        </w:numPr>
      </w:pPr>
      <w:r>
        <w:t>¿Está listo el ambiente de prueba (laboratorio, hardware, software y sistema de soporte administrativo)?</w:t>
      </w:r>
    </w:p>
    <w:p w:rsidR="001D40BE" w:rsidRDefault="001D40BE" w:rsidP="001D40BE">
      <w:pPr>
        <w:pStyle w:val="Prrafodelista"/>
        <w:numPr>
          <w:ilvl w:val="1"/>
          <w:numId w:val="1"/>
        </w:numPr>
      </w:pPr>
      <w:r>
        <w:rPr>
          <w:b/>
          <w:bCs/>
        </w:rPr>
        <w:t>Criterio de continuación.</w:t>
      </w:r>
      <w:r>
        <w:t xml:space="preserve"> Define las condiciones y situaciones que deben prevalecer, mismas que permiten continuar de manera eficaz y eficiente el proceso de prueba.</w:t>
      </w:r>
    </w:p>
    <w:p w:rsidR="00762D2C" w:rsidRDefault="00762D2C" w:rsidP="00762D2C">
      <w:pPr>
        <w:ind w:left="1416"/>
      </w:pPr>
      <w:r>
        <w:lastRenderedPageBreak/>
        <w:t>Estos criterios hablan de la estabilidad requerida para que la prueba pueda continuar sin necesidad de ser redefinida. En términos del código, las estructuras de datos y las bases de datos.</w:t>
      </w:r>
    </w:p>
    <w:p w:rsidR="00762D2C" w:rsidRPr="001D40BE" w:rsidRDefault="00762D2C" w:rsidP="00762D2C">
      <w:pPr>
        <w:ind w:left="1416"/>
      </w:pPr>
      <w:r>
        <w:t>En algunos casos se ponen límites con relación a la estabilidad del propio software que se está probando, pues un exceso de defecto puede hablar de un trabajo inconcluso.</w:t>
      </w:r>
    </w:p>
    <w:p w:rsidR="001D40BE" w:rsidRPr="001D40BE" w:rsidRDefault="001D40BE" w:rsidP="001D40B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Criterio de salida.</w:t>
      </w:r>
      <w:r w:rsidR="00762D2C">
        <w:t xml:space="preserve"> Indican como determinar cuándo se ha terminado un hito de una prueba.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Desarrollo de pruebas.</w:t>
      </w:r>
      <w:r w:rsidR="00762D2C">
        <w:t xml:space="preserve"> Los conjuntos de pruebas o casos de prueba pueden generarse con base a la especificación del sistema.</w:t>
      </w:r>
    </w:p>
    <w:p w:rsidR="00762D2C" w:rsidRDefault="00762D2C" w:rsidP="00762D2C">
      <w:pPr>
        <w:ind w:left="708"/>
      </w:pPr>
      <w:r>
        <w:t>En algunos casos se re-ejecutan conjuntos de pruebas previamente elaborados.</w:t>
      </w:r>
    </w:p>
    <w:p w:rsidR="00762D2C" w:rsidRDefault="00762D2C" w:rsidP="00762D2C">
      <w:pPr>
        <w:ind w:left="708"/>
      </w:pPr>
      <w:r>
        <w:t>Los objetos que se pueden incluir son: casos de pruebas, herramientas de pruebas, procedimientos de pruebas, conjuntos de pruebas, scripts de pruebas automatizadas, incluso conjuntos de información para pruebas (BD) y otros elementos.</w:t>
      </w:r>
    </w:p>
    <w:p w:rsidR="00762D2C" w:rsidRPr="000A668C" w:rsidRDefault="00762D2C" w:rsidP="00762D2C">
      <w:pPr>
        <w:ind w:left="708"/>
      </w:pPr>
      <w:r>
        <w:t>A nivel de plan de prueba se deben indicar qué tipos de objetos serán creados, con qué método y artefactos/</w:t>
      </w:r>
      <w:proofErr w:type="spellStart"/>
      <w:r>
        <w:t>templates</w:t>
      </w:r>
      <w:proofErr w:type="spellEnd"/>
      <w:r>
        <w:t>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Configuración y ambiente de pruebas.</w:t>
      </w:r>
      <w:r w:rsidR="0039302D">
        <w:t xml:space="preserve"> En esta sección se documenta qué hardware, software, redes y laboratorio, será utilizado para la prueba.</w:t>
      </w:r>
    </w:p>
    <w:p w:rsidR="0039302D" w:rsidRDefault="0039302D" w:rsidP="0039302D">
      <w:pPr>
        <w:ind w:left="708"/>
      </w:pPr>
      <w:r>
        <w:t>Para cada elemento se debe indicar su configuración.</w:t>
      </w:r>
    </w:p>
    <w:p w:rsidR="0039302D" w:rsidRPr="000A668C" w:rsidRDefault="0039302D" w:rsidP="0039302D">
      <w:pPr>
        <w:ind w:left="708"/>
      </w:pPr>
      <w:r>
        <w:t>De igual forma, se deben identificar versiones de software base, configuración de manejadores de bases de datos.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Ejecución de pruebas.</w:t>
      </w:r>
      <w:r w:rsidR="0039302D">
        <w:t xml:space="preserve"> Esta es una sección relevante, pues se definirán algunos aspectos que puedan afectar el performance del proceso de prueba que será ejecutado: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t>El orden en que serán ejecutadas las pruebas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t>Si se recibirán recursos externos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t>Recursos indispensables para la ejecución de la prueba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t>Los sistemas a probar</w:t>
      </w:r>
    </w:p>
    <w:p w:rsidR="00E5156F" w:rsidRPr="0039302D" w:rsidRDefault="00E5156F" w:rsidP="00E5156F">
      <w:pPr>
        <w:ind w:left="708"/>
      </w:pPr>
      <w:r>
        <w:t>Se definen los datos que serán obtenidos de las pruebas, cómo serán procesados, analizados y reportados.</w:t>
      </w:r>
    </w:p>
    <w:p w:rsidR="0039302D" w:rsidRP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Recursos.</w:t>
      </w:r>
      <w:r w:rsidR="00E5156F">
        <w:t xml:space="preserve"> Se definen los participantes clave en el esfuerzo de la prueba y los roles que cubrirán y algunos otros recursos que no se hubieran ya mencionado en el plan. Esto incluye las personas externas que participarán y sus datos de contacto. Se puede incluir una síntesis de las responsabilidades y a quién reportará.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Casos de prueba y rastreo de defectos.</w:t>
      </w:r>
      <w:r w:rsidR="00227674">
        <w:t xml:space="preserve"> En esta subsección se define la forma en que se gestionará y dará seguimiento a los casos de prueba y los defectos. Esto es, la hoja de cálculo, base de datos o herramienta que se utilizará para llevar un control.</w:t>
      </w:r>
    </w:p>
    <w:p w:rsidR="00227674" w:rsidRDefault="00227674" w:rsidP="00227674">
      <w:pPr>
        <w:ind w:left="1416"/>
      </w:pPr>
      <w:r>
        <w:t>Se puede describir el proceso con dos secciones:</w:t>
      </w:r>
    </w:p>
    <w:p w:rsidR="00227674" w:rsidRDefault="00227674" w:rsidP="00227674">
      <w:pPr>
        <w:pStyle w:val="Prrafodelista"/>
        <w:numPr>
          <w:ilvl w:val="2"/>
          <w:numId w:val="1"/>
        </w:numPr>
      </w:pPr>
      <w:r>
        <w:t>Proceso.</w:t>
      </w:r>
    </w:p>
    <w:p w:rsidR="00227674" w:rsidRDefault="00227674" w:rsidP="00227674">
      <w:pPr>
        <w:pStyle w:val="Prrafodelista"/>
        <w:numPr>
          <w:ilvl w:val="3"/>
          <w:numId w:val="1"/>
        </w:numPr>
      </w:pPr>
      <w:r>
        <w:t>Identificación del proceso</w:t>
      </w:r>
    </w:p>
    <w:p w:rsidR="00227674" w:rsidRDefault="00227674" w:rsidP="00227674">
      <w:pPr>
        <w:pStyle w:val="Prrafodelista"/>
        <w:numPr>
          <w:ilvl w:val="3"/>
          <w:numId w:val="1"/>
        </w:numPr>
      </w:pPr>
      <w:r>
        <w:t>Diagrama de flujo del proceso</w:t>
      </w:r>
    </w:p>
    <w:p w:rsidR="00227674" w:rsidRDefault="00227674" w:rsidP="00227674">
      <w:pPr>
        <w:pStyle w:val="Prrafodelista"/>
        <w:numPr>
          <w:ilvl w:val="3"/>
          <w:numId w:val="1"/>
        </w:numPr>
      </w:pPr>
      <w:r>
        <w:lastRenderedPageBreak/>
        <w:t>Descripción del proceso</w:t>
      </w:r>
    </w:p>
    <w:p w:rsidR="00227674" w:rsidRDefault="00227674" w:rsidP="00227674">
      <w:pPr>
        <w:pStyle w:val="Prrafodelista"/>
        <w:numPr>
          <w:ilvl w:val="2"/>
          <w:numId w:val="1"/>
        </w:numPr>
      </w:pPr>
      <w:r>
        <w:t>Instrumentos.</w:t>
      </w:r>
    </w:p>
    <w:p w:rsidR="00227674" w:rsidRDefault="00227674" w:rsidP="00227674">
      <w:pPr>
        <w:pStyle w:val="Prrafodelista"/>
        <w:numPr>
          <w:ilvl w:val="3"/>
          <w:numId w:val="1"/>
        </w:numPr>
      </w:pPr>
      <w:r>
        <w:t>Identificación del instrumento</w:t>
      </w:r>
    </w:p>
    <w:p w:rsidR="00227674" w:rsidRPr="00227674" w:rsidRDefault="00227674" w:rsidP="00227674">
      <w:pPr>
        <w:pStyle w:val="Prrafodelista"/>
        <w:numPr>
          <w:ilvl w:val="3"/>
          <w:numId w:val="1"/>
        </w:numPr>
      </w:pPr>
      <w:r>
        <w:t>Guía de llenado del instrumento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Identificación y clasificación de defectos.</w:t>
      </w:r>
      <w:r w:rsidR="00431D62">
        <w:t xml:space="preserve"> La identificación de defectos se logra por medio de la ejecución del software bajo prueba con los casos diseñados, para encontrar las variables relacionadas o posibles causas.</w:t>
      </w:r>
    </w:p>
    <w:p w:rsidR="00431D62" w:rsidRDefault="00431D62" w:rsidP="00431D62">
      <w:pPr>
        <w:ind w:left="1416"/>
      </w:pPr>
      <w:r>
        <w:t>Identificar, por lo tanto, también permite “aislar” el defecto; esto ayuda a los desarrolladores en la tarea de resolver los defectos.</w:t>
      </w:r>
    </w:p>
    <w:p w:rsidR="002023DB" w:rsidRDefault="002023DB" w:rsidP="00431D62">
      <w:pPr>
        <w:ind w:left="1416"/>
      </w:pPr>
      <w:r>
        <w:t>Como respuesta a los defectos reportados se podría tener el siguiente estatus:</w:t>
      </w:r>
    </w:p>
    <w:p w:rsidR="002023DB" w:rsidRPr="002023DB" w:rsidRDefault="002023DB" w:rsidP="002023DB">
      <w:pPr>
        <w:pStyle w:val="Prrafodelista"/>
        <w:numPr>
          <w:ilvl w:val="0"/>
          <w:numId w:val="5"/>
        </w:numPr>
        <w:rPr>
          <w:i/>
          <w:iCs/>
        </w:rPr>
      </w:pPr>
      <w:r w:rsidRPr="002023DB">
        <w:rPr>
          <w:i/>
          <w:iCs/>
        </w:rPr>
        <w:t>Falla en requerimientos:</w:t>
      </w:r>
      <w:r>
        <w:t xml:space="preserve"> El defecto reportado se relaciona con un fallo en el sistema que proviene de los requerimientos. Deberá ser resuelto.</w:t>
      </w:r>
    </w:p>
    <w:p w:rsidR="002023DB" w:rsidRPr="002023DB" w:rsidRDefault="002023DB" w:rsidP="002023DB">
      <w:pPr>
        <w:pStyle w:val="Prrafodelista"/>
        <w:numPr>
          <w:ilvl w:val="0"/>
          <w:numId w:val="5"/>
        </w:numPr>
        <w:rPr>
          <w:i/>
          <w:iCs/>
        </w:rPr>
      </w:pPr>
      <w:r w:rsidRPr="002023DB">
        <w:rPr>
          <w:i/>
          <w:iCs/>
        </w:rPr>
        <w:t>Falla no relacionada con requerimientos:</w:t>
      </w:r>
      <w:r>
        <w:t xml:space="preserve"> El reporte de defecto no se relaciona con los requerimientos del sistema, pero puede afectar significativamente</w:t>
      </w:r>
      <w:r w:rsidR="00314331">
        <w:t xml:space="preserve"> la calidad del sistema, por lo que no sería aceptable. Deberá ser resuelto.</w:t>
      </w:r>
    </w:p>
    <w:p w:rsidR="002023DB" w:rsidRPr="002023DB" w:rsidRDefault="002023DB" w:rsidP="002023DB">
      <w:pPr>
        <w:pStyle w:val="Prrafodelista"/>
        <w:numPr>
          <w:ilvl w:val="0"/>
          <w:numId w:val="5"/>
        </w:numPr>
        <w:rPr>
          <w:i/>
          <w:iCs/>
        </w:rPr>
      </w:pPr>
      <w:r w:rsidRPr="002023DB">
        <w:rPr>
          <w:i/>
          <w:iCs/>
        </w:rPr>
        <w:t>Solicitud denegada:</w:t>
      </w:r>
      <w:r w:rsidR="00314331">
        <w:t xml:space="preserve"> Aunque el defecto reportado describe un fallo, no será resuelto pues a criterio de los desarrolladores, no afectará de manera significativa la experiencia del usuario ni la del cliente.</w:t>
      </w:r>
    </w:p>
    <w:p w:rsidR="002023DB" w:rsidRPr="002023DB" w:rsidRDefault="002023DB" w:rsidP="002023DB">
      <w:pPr>
        <w:pStyle w:val="Prrafodelista"/>
        <w:numPr>
          <w:ilvl w:val="0"/>
          <w:numId w:val="5"/>
        </w:numPr>
        <w:rPr>
          <w:i/>
          <w:iCs/>
        </w:rPr>
      </w:pPr>
      <w:r w:rsidRPr="002023DB">
        <w:rPr>
          <w:i/>
          <w:iCs/>
        </w:rPr>
        <w:t>Fallo externo:</w:t>
      </w:r>
      <w:r w:rsidR="006042D2">
        <w:t xml:space="preserve"> El defecto reportado es una falla proveniente de un factor externo más allá del control del sistema bajo prueba.</w:t>
      </w:r>
    </w:p>
    <w:p w:rsidR="002023DB" w:rsidRPr="006042D2" w:rsidRDefault="002023DB" w:rsidP="002023DB">
      <w:pPr>
        <w:pStyle w:val="Prrafodelista"/>
        <w:numPr>
          <w:ilvl w:val="0"/>
          <w:numId w:val="5"/>
        </w:numPr>
        <w:rPr>
          <w:i/>
          <w:iCs/>
        </w:rPr>
      </w:pPr>
      <w:r w:rsidRPr="002023DB">
        <w:rPr>
          <w:i/>
          <w:iCs/>
        </w:rPr>
        <w:t>Fallo de la prueba:</w:t>
      </w:r>
      <w:r w:rsidR="006042D2">
        <w:t xml:space="preserve"> Los desarrolladores observan que la prueba da resultados incorrectos, lo cual invalida el error reportado.</w:t>
      </w:r>
    </w:p>
    <w:p w:rsidR="006042D2" w:rsidRPr="006042D2" w:rsidRDefault="006042D2" w:rsidP="006042D2">
      <w:pPr>
        <w:ind w:left="1416"/>
      </w:pPr>
      <w:r>
        <w:t>En algunos casos se asignan prioridades para poder dedicar al equipo de desarrollo en la reparación de los defectos.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Gestión de liberaciones de pruebas.</w:t>
      </w:r>
      <w:r w:rsidR="006042D2">
        <w:t xml:space="preserve"> Debe incluirse al equipo de prueba en la planeación de las liberaciones de versiones o hitos de desarrollo.</w:t>
      </w:r>
    </w:p>
    <w:p w:rsidR="006042D2" w:rsidRDefault="006042D2" w:rsidP="006042D2">
      <w:pPr>
        <w:ind w:left="1416"/>
      </w:pPr>
      <w:r>
        <w:t>Se debe planear considerando en que no sólo se ejecuta la prueba, sino que deben repararse los defectos.</w:t>
      </w:r>
    </w:p>
    <w:p w:rsidR="006042D2" w:rsidRDefault="006042D2" w:rsidP="006042D2">
      <w:pPr>
        <w:ind w:left="1416"/>
      </w:pPr>
      <w:r>
        <w:t xml:space="preserve">Cuando existen actualizaciones de software o nuevas liberaciones se deben realizar las pruebas que él mismo ya había pasado (pues una modificación puede inyectar algún error en una sección ya aprobada), estas son las </w:t>
      </w:r>
      <w:r w:rsidRPr="00CD706F">
        <w:rPr>
          <w:i/>
          <w:iCs/>
        </w:rPr>
        <w:t>pruebas de regresión</w:t>
      </w:r>
      <w:r>
        <w:t>.</w:t>
      </w:r>
    </w:p>
    <w:p w:rsidR="00CD706F" w:rsidRPr="0039302D" w:rsidRDefault="00CD706F" w:rsidP="006042D2">
      <w:pPr>
        <w:ind w:left="1416"/>
      </w:pPr>
      <w:r>
        <w:t>Igual si se han reparado algunos errores, deben realizarse de nuevo los conjuntos de prueba, pues puede ser que la reparación inserte condiciones diferentes que cambien los resultados.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Ciclos de pruebas.</w:t>
      </w:r>
      <w:r w:rsidR="00CD706F">
        <w:t xml:space="preserve"> Un ciclo de prueba es la ejecución de uno, más de uno o todos los conjuntos de prueba planeados a ejecutar la fase de pruebas.</w:t>
      </w:r>
    </w:p>
    <w:p w:rsidR="00CD706F" w:rsidRPr="0039302D" w:rsidRDefault="00CD706F" w:rsidP="00CD706F">
      <w:pPr>
        <w:ind w:left="1416"/>
      </w:pPr>
      <w:r>
        <w:t>Se pueden asociar un ciclo de prueba con una liberación de pruebas.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Horas de pruebas.</w:t>
      </w:r>
      <w:r w:rsidR="00CD706F">
        <w:t xml:space="preserve"> En algunos proyectos es necesario definir las horas que serán dedicadas a las pruebas.</w:t>
      </w:r>
    </w:p>
    <w:p w:rsidR="00CD706F" w:rsidRDefault="00CD706F" w:rsidP="00CD706F">
      <w:pPr>
        <w:ind w:left="1416"/>
      </w:pPr>
      <w:r>
        <w:t>Se pueden utilizar múltiplos de 8 horas por día hábil.</w:t>
      </w:r>
    </w:p>
    <w:p w:rsidR="00CD706F" w:rsidRPr="000A668C" w:rsidRDefault="00CD706F" w:rsidP="00CD706F">
      <w:pPr>
        <w:ind w:left="1416"/>
      </w:pPr>
      <w:r>
        <w:lastRenderedPageBreak/>
        <w:t>Si se tiene algún parámetro de productividad que indique el número de horas efectivas a contar puede aplicarse.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Riesgos y contingencias.</w:t>
      </w:r>
      <w:r w:rsidR="003A0B0F">
        <w:t xml:space="preserve"> Si bien es cierto que la prueba es un elemento para gestionar los riesgos, la prueba como proceso también es un sujeto de riesgo.</w:t>
      </w:r>
    </w:p>
    <w:p w:rsidR="003A0B0F" w:rsidRDefault="003A0B0F" w:rsidP="003A0B0F">
      <w:pPr>
        <w:ind w:left="708"/>
      </w:pPr>
      <w:r>
        <w:t>Pueden suceder cosas que dificulten o imposibiliten la ejecución del plan de pruebas, por lo que deben realizarse un plan de riesgos del proceso de pruebas, que considere acciones para:</w:t>
      </w:r>
    </w:p>
    <w:p w:rsidR="003A0B0F" w:rsidRPr="003A0B0F" w:rsidRDefault="003A0B0F" w:rsidP="003A0B0F">
      <w:pPr>
        <w:pStyle w:val="Prrafodelista"/>
        <w:numPr>
          <w:ilvl w:val="1"/>
          <w:numId w:val="1"/>
        </w:numPr>
        <w:rPr>
          <w:i/>
          <w:iCs/>
        </w:rPr>
      </w:pPr>
      <w:r w:rsidRPr="003A0B0F">
        <w:rPr>
          <w:i/>
          <w:iCs/>
        </w:rPr>
        <w:t>Mitigar los riesgos.</w:t>
      </w:r>
      <w:r>
        <w:t xml:space="preserve"> Esto es, reducir la probabilidad de que ocurra.</w:t>
      </w:r>
    </w:p>
    <w:p w:rsidR="003A0B0F" w:rsidRPr="003A0B0F" w:rsidRDefault="003A0B0F" w:rsidP="003A0B0F">
      <w:pPr>
        <w:pStyle w:val="Prrafodelista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Generar un plan de contingencia.</w:t>
      </w:r>
      <w:r>
        <w:t xml:space="preserve"> Es decir, acciones que una vez que ocurra un riesgo, disminuya su impacto.</w:t>
      </w:r>
    </w:p>
    <w:p w:rsidR="003A0B0F" w:rsidRPr="003A0B0F" w:rsidRDefault="003A0B0F" w:rsidP="003A0B0F">
      <w:pPr>
        <w:pStyle w:val="Prrafodelista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Transferir el riesgo</w:t>
      </w:r>
      <w:r>
        <w:t>. Esto es, identificar qué otros miembros del equipo pueden aceptar la consecuencia del riesgo ocurrido y cómo lo manejarían.</w:t>
      </w:r>
    </w:p>
    <w:p w:rsidR="003A0B0F" w:rsidRPr="003A0B0F" w:rsidRDefault="003A0B0F" w:rsidP="003A0B0F">
      <w:pPr>
        <w:pStyle w:val="Prrafodelista"/>
        <w:numPr>
          <w:ilvl w:val="1"/>
          <w:numId w:val="1"/>
        </w:numPr>
        <w:rPr>
          <w:i/>
          <w:iCs/>
        </w:rPr>
      </w:pPr>
      <w:r w:rsidRPr="003A0B0F">
        <w:rPr>
          <w:i/>
          <w:iCs/>
        </w:rPr>
        <w:t>Aceptar o ignorar.</w:t>
      </w:r>
      <w:r w:rsidRPr="003A0B0F">
        <w:t xml:space="preserve"> Identificar que riesgos no pueden ser gestionados</w:t>
      </w:r>
      <w:r>
        <w:t xml:space="preserve"> y sólo deben ser asumidos.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Histórico de cambios.</w:t>
      </w:r>
      <w:r w:rsidR="000B5D1E">
        <w:t xml:space="preserve"> Esta parte del plan de prueba registra los cambios y revisiones del propio documento del plan de prueba, indicando:</w:t>
      </w:r>
    </w:p>
    <w:p w:rsidR="000B5D1E" w:rsidRDefault="000B5D1E" w:rsidP="000B5D1E">
      <w:pPr>
        <w:pStyle w:val="Prrafodelista"/>
        <w:numPr>
          <w:ilvl w:val="1"/>
          <w:numId w:val="1"/>
        </w:numPr>
      </w:pPr>
      <w:r>
        <w:t>Número de revisión</w:t>
      </w:r>
    </w:p>
    <w:p w:rsidR="000B5D1E" w:rsidRDefault="000B5D1E" w:rsidP="000B5D1E">
      <w:pPr>
        <w:pStyle w:val="Prrafodelista"/>
        <w:numPr>
          <w:ilvl w:val="1"/>
          <w:numId w:val="1"/>
        </w:numPr>
      </w:pPr>
      <w:r>
        <w:t>Nombre de la persona que realiza los cambios</w:t>
      </w:r>
    </w:p>
    <w:p w:rsidR="000B5D1E" w:rsidRDefault="000B5D1E" w:rsidP="000B5D1E">
      <w:pPr>
        <w:pStyle w:val="Prrafodelista"/>
        <w:numPr>
          <w:ilvl w:val="1"/>
          <w:numId w:val="1"/>
        </w:numPr>
      </w:pPr>
      <w:r>
        <w:t>Cuáles son los cambios</w:t>
      </w:r>
    </w:p>
    <w:p w:rsidR="000B5D1E" w:rsidRPr="000A668C" w:rsidRDefault="000B5D1E" w:rsidP="000B5D1E">
      <w:pPr>
        <w:pStyle w:val="Prrafodelista"/>
        <w:numPr>
          <w:ilvl w:val="1"/>
          <w:numId w:val="1"/>
        </w:numPr>
      </w:pPr>
      <w:r>
        <w:t>La fecha de la liberación del cambio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Documentos referidos.</w:t>
      </w:r>
      <w:r w:rsidR="000B5D1E">
        <w:t xml:space="preserve"> </w:t>
      </w:r>
      <w:r w:rsidR="002A1127">
        <w:t>Es una lista de otros documentos que son referidos en el plan de prueba.</w:t>
      </w:r>
    </w:p>
    <w:p w:rsidR="002A1127" w:rsidRPr="000A668C" w:rsidRDefault="002A1127" w:rsidP="002A1127">
      <w:pPr>
        <w:ind w:left="708"/>
      </w:pPr>
      <w:r>
        <w:t>Se pueden codificar con un “</w:t>
      </w:r>
      <w:proofErr w:type="spellStart"/>
      <w:r>
        <w:t>nick</w:t>
      </w:r>
      <w:proofErr w:type="spellEnd"/>
      <w:r>
        <w:t>”, el cual será empleado en todo el documento para su referencia.</w:t>
      </w:r>
    </w:p>
    <w:p w:rsidR="000A668C" w:rsidRPr="00A65E97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Preguntas frecuentes.</w:t>
      </w:r>
      <w:r w:rsidR="002A1127">
        <w:t xml:space="preserve"> Sección de apoyo para las personas no conocedoras, que pudieran tener acceso al plan y su correcto entendimiento.</w:t>
      </w:r>
    </w:p>
    <w:p w:rsidR="005E7FE0" w:rsidRDefault="005E7FE0" w:rsidP="005E7FE0">
      <w:pPr>
        <w:pStyle w:val="Ttulo1"/>
      </w:pPr>
      <w:r>
        <w:t>Límites</w:t>
      </w:r>
    </w:p>
    <w:p w:rsidR="005E7FE0" w:rsidRDefault="005E7FE0" w:rsidP="005E7FE0">
      <w:pPr>
        <w:pStyle w:val="Ttulo2"/>
      </w:pPr>
      <w:r>
        <w:t>Alcance</w:t>
      </w:r>
    </w:p>
    <w:p w:rsidR="00800A36" w:rsidRDefault="00800A36" w:rsidP="00800A36">
      <w:r>
        <w:t>La prueba abarcará la funcionalidad de lo siguiente: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El sistema guarda el registro del nuevo jugador.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El inicio de sesión se realiza de manera correcta.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Se ha creado la partida con éxito.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El jugador se unió exitosamente a la partida.</w:t>
      </w:r>
    </w:p>
    <w:p w:rsidR="00FA51EF" w:rsidRDefault="00FA51EF" w:rsidP="00800A36">
      <w:pPr>
        <w:pStyle w:val="Prrafodelista"/>
        <w:numPr>
          <w:ilvl w:val="0"/>
          <w:numId w:val="1"/>
        </w:numPr>
      </w:pPr>
      <w:r>
        <w:t>En el caso de que la partida a unirse requiera de una contraseña, el sistema debe validar correctamente dicha contraseña.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La partida se está ejecutando correctamente (las fichas se mueven de acuerdo a las reglas, y los turnos se van alternando de acuerdo a las reglas).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La victoria de un jugador se concederá de acuerdo a las reglas del juego.</w:t>
      </w:r>
    </w:p>
    <w:p w:rsidR="00FA51EF" w:rsidRDefault="00FA51EF" w:rsidP="00800A36">
      <w:pPr>
        <w:pStyle w:val="Prrafodelista"/>
        <w:numPr>
          <w:ilvl w:val="0"/>
          <w:numId w:val="1"/>
        </w:numPr>
      </w:pPr>
      <w:r>
        <w:t>Actualización de los marcadores tras la finalización de la partida.</w:t>
      </w:r>
    </w:p>
    <w:p w:rsidR="00800A36" w:rsidRDefault="00FA51EF" w:rsidP="00800A36">
      <w:pPr>
        <w:pStyle w:val="Prrafodelista"/>
        <w:numPr>
          <w:ilvl w:val="0"/>
          <w:numId w:val="1"/>
        </w:numPr>
      </w:pPr>
      <w:r>
        <w:t>El sistema se ejecuta en inglés y en español.</w:t>
      </w:r>
    </w:p>
    <w:p w:rsidR="00FA51EF" w:rsidRPr="00800A36" w:rsidRDefault="00FA51EF" w:rsidP="00FA51EF">
      <w:r>
        <w:t>No se evaluará la cantidad de memoria RAM que consumirá la aplicación, ni la cantidad de memoria en disco que se requerirá para su instalación.</w:t>
      </w:r>
    </w:p>
    <w:p w:rsidR="005E7FE0" w:rsidRDefault="005E7FE0" w:rsidP="005E7FE0">
      <w:pPr>
        <w:pStyle w:val="Ttulo2"/>
      </w:pPr>
      <w:r>
        <w:t>Definiciones</w:t>
      </w:r>
    </w:p>
    <w:p w:rsidR="00C6579B" w:rsidRPr="00146D1F" w:rsidRDefault="00146D1F" w:rsidP="00146D1F">
      <w:pPr>
        <w:pStyle w:val="Prrafodelista"/>
        <w:numPr>
          <w:ilvl w:val="0"/>
          <w:numId w:val="6"/>
        </w:numPr>
        <w:rPr>
          <w:b/>
          <w:bCs/>
        </w:rPr>
      </w:pPr>
      <w:r w:rsidRPr="00146D1F">
        <w:rPr>
          <w:b/>
          <w:bCs/>
        </w:rPr>
        <w:t>Ming Mang:</w:t>
      </w:r>
      <w:r>
        <w:t xml:space="preserve"> Juego de mesa de estrategia de dos jugadores originario de </w:t>
      </w:r>
      <w:proofErr w:type="spellStart"/>
      <w:r>
        <w:t>Tibet</w:t>
      </w:r>
      <w:proofErr w:type="spellEnd"/>
      <w:r>
        <w:t>.</w:t>
      </w:r>
    </w:p>
    <w:p w:rsidR="005E7FE0" w:rsidRDefault="005E7FE0" w:rsidP="005E7FE0">
      <w:pPr>
        <w:pStyle w:val="Ttulo2"/>
      </w:pPr>
      <w:r>
        <w:lastRenderedPageBreak/>
        <w:t>Entorno</w:t>
      </w:r>
    </w:p>
    <w:p w:rsidR="00C6579B" w:rsidRPr="00C6579B" w:rsidRDefault="00146D1F" w:rsidP="00C6579B">
      <w:r>
        <w:t>El equipo de desarrollo se ubicará con frecuencia en la Facultad de Estadística e Informática, localizada en Xalapa; así como en las respectivas residencias de los integrantes del equipo. La prueba se ejecutará en los equipos de cómputo de todos los integrantes del equipo.</w:t>
      </w:r>
    </w:p>
    <w:p w:rsidR="005E7FE0" w:rsidRDefault="005E7FE0" w:rsidP="005E7FE0">
      <w:pPr>
        <w:pStyle w:val="Ttulo1"/>
      </w:pPr>
      <w:r>
        <w:t>Riesgos de calidad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D671A" w:rsidRPr="00DD671A" w:rsidTr="00DD6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A51EF" w:rsidRPr="00DD671A" w:rsidRDefault="00DD671A" w:rsidP="00DD671A">
            <w:pPr>
              <w:jc w:val="center"/>
              <w:rPr>
                <w:color w:val="FFFFFF" w:themeColor="background1"/>
              </w:rPr>
            </w:pPr>
            <w:r w:rsidRPr="00DD671A">
              <w:rPr>
                <w:color w:val="FFFFFF" w:themeColor="background1"/>
              </w:rPr>
              <w:t>CATEGORÍA DE RIESGO DE CALIDAD</w:t>
            </w:r>
          </w:p>
        </w:tc>
        <w:tc>
          <w:tcPr>
            <w:tcW w:w="2943" w:type="dxa"/>
          </w:tcPr>
          <w:p w:rsidR="00FA51EF" w:rsidRPr="00DD671A" w:rsidRDefault="00DD671A" w:rsidP="00DD67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D671A">
              <w:rPr>
                <w:color w:val="FFFFFF" w:themeColor="background1"/>
              </w:rPr>
              <w:t>ELEMENTO DE RIESGO</w:t>
            </w:r>
          </w:p>
        </w:tc>
        <w:tc>
          <w:tcPr>
            <w:tcW w:w="2943" w:type="dxa"/>
          </w:tcPr>
          <w:p w:rsidR="00FA51EF" w:rsidRPr="00DD671A" w:rsidRDefault="00DD671A" w:rsidP="00DD67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ESTRATEGIA DE PRUEBA</w:t>
            </w:r>
          </w:p>
        </w:tc>
      </w:tr>
      <w:tr w:rsidR="00FA51EF" w:rsidTr="00DD6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FA51EF" w:rsidRPr="00FF33CB" w:rsidRDefault="00FE7D82" w:rsidP="00FA51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Validación de datos</w:t>
            </w:r>
          </w:p>
        </w:tc>
        <w:tc>
          <w:tcPr>
            <w:tcW w:w="2943" w:type="dxa"/>
            <w:shd w:val="clear" w:color="auto" w:fill="FFFFFF" w:themeFill="background1"/>
          </w:tcPr>
          <w:p w:rsidR="00FA51EF" w:rsidRDefault="00620BC5" w:rsidP="00FA5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al tratar de verificar si los datos ingresados fueron los correctos.</w:t>
            </w:r>
          </w:p>
        </w:tc>
        <w:tc>
          <w:tcPr>
            <w:tcW w:w="2943" w:type="dxa"/>
            <w:shd w:val="clear" w:color="auto" w:fill="FFFFFF" w:themeFill="background1"/>
          </w:tcPr>
          <w:p w:rsidR="00FA51EF" w:rsidRDefault="00620BC5" w:rsidP="00620BC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Evaluar uno por uno los datos que el usuario ingresó.</w:t>
            </w:r>
          </w:p>
        </w:tc>
      </w:tr>
      <w:tr w:rsidR="00FF33CB" w:rsidTr="00DD6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F33CB" w:rsidRPr="00FF33CB" w:rsidRDefault="00620BC5" w:rsidP="00FA51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Rendimiento del software</w:t>
            </w:r>
          </w:p>
        </w:tc>
        <w:tc>
          <w:tcPr>
            <w:tcW w:w="2943" w:type="dxa"/>
          </w:tcPr>
          <w:p w:rsidR="00FF33CB" w:rsidRDefault="00620BC5" w:rsidP="00FA5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software responde a los eventos con tardanza.</w:t>
            </w:r>
          </w:p>
        </w:tc>
        <w:tc>
          <w:tcPr>
            <w:tcW w:w="2943" w:type="dxa"/>
          </w:tcPr>
          <w:p w:rsidR="00FF33CB" w:rsidRDefault="00620BC5" w:rsidP="00620BC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Recomendar algo de paciencia a los usuarios del juego.</w:t>
            </w:r>
          </w:p>
        </w:tc>
      </w:tr>
      <w:tr w:rsidR="00620BC5" w:rsidTr="006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auto"/>
          </w:tcPr>
          <w:p w:rsidR="00620BC5" w:rsidRDefault="00620BC5" w:rsidP="00FA51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Respuesta errónea a los eventos ocurridos</w:t>
            </w:r>
          </w:p>
        </w:tc>
        <w:tc>
          <w:tcPr>
            <w:tcW w:w="2943" w:type="dxa"/>
            <w:shd w:val="clear" w:color="auto" w:fill="auto"/>
          </w:tcPr>
          <w:p w:rsidR="00620BC5" w:rsidRDefault="00620BC5" w:rsidP="00FA5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software puede responder a los eventos de forma inesperada</w:t>
            </w:r>
          </w:p>
        </w:tc>
        <w:tc>
          <w:tcPr>
            <w:tcW w:w="2943" w:type="dxa"/>
            <w:shd w:val="clear" w:color="auto" w:fill="auto"/>
          </w:tcPr>
          <w:p w:rsidR="00620BC5" w:rsidRDefault="00620BC5" w:rsidP="00620BC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 probando cada evento con cuidado para verificar si el evento dio un resultado correcto.</w:t>
            </w:r>
          </w:p>
        </w:tc>
      </w:tr>
    </w:tbl>
    <w:p w:rsidR="00F873A2" w:rsidRDefault="00F873A2" w:rsidP="00F873A2">
      <w:pPr>
        <w:pStyle w:val="Ttulo1"/>
      </w:pPr>
      <w:r>
        <w:t>Propuesta de plan por hito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0BC5" w:rsidTr="00F16FD9">
        <w:tc>
          <w:tcPr>
            <w:tcW w:w="4414" w:type="dxa"/>
            <w:shd w:val="clear" w:color="auto" w:fill="000000" w:themeFill="text1"/>
          </w:tcPr>
          <w:p w:rsidR="00620BC5" w:rsidRPr="00F16FD9" w:rsidRDefault="00620BC5" w:rsidP="00620BC5">
            <w:pPr>
              <w:jc w:val="center"/>
              <w:rPr>
                <w:b/>
                <w:color w:val="FFFFFF" w:themeColor="background1"/>
              </w:rPr>
            </w:pPr>
            <w:r w:rsidRPr="00F16FD9">
              <w:rPr>
                <w:b/>
                <w:color w:val="FFFFFF" w:themeColor="background1"/>
              </w:rPr>
              <w:t>HITO</w:t>
            </w:r>
          </w:p>
        </w:tc>
        <w:tc>
          <w:tcPr>
            <w:tcW w:w="4414" w:type="dxa"/>
            <w:shd w:val="clear" w:color="auto" w:fill="000000" w:themeFill="text1"/>
          </w:tcPr>
          <w:p w:rsidR="00620BC5" w:rsidRPr="00F16FD9" w:rsidRDefault="00620BC5" w:rsidP="00620BC5">
            <w:pPr>
              <w:jc w:val="center"/>
              <w:rPr>
                <w:b/>
                <w:color w:val="FFFFFF" w:themeColor="background1"/>
              </w:rPr>
            </w:pPr>
            <w:r w:rsidRPr="00F16FD9">
              <w:rPr>
                <w:b/>
                <w:color w:val="FFFFFF" w:themeColor="background1"/>
              </w:rPr>
              <w:t>FECHA</w:t>
            </w:r>
          </w:p>
        </w:tc>
      </w:tr>
      <w:tr w:rsidR="00620BC5" w:rsidTr="00620BC5">
        <w:tc>
          <w:tcPr>
            <w:tcW w:w="4414" w:type="dxa"/>
          </w:tcPr>
          <w:p w:rsidR="00620BC5" w:rsidRDefault="00F16FD9" w:rsidP="00620BC5">
            <w:r>
              <w:t>Realizar la plantilla de plan de prueba</w:t>
            </w:r>
          </w:p>
        </w:tc>
        <w:tc>
          <w:tcPr>
            <w:tcW w:w="4414" w:type="dxa"/>
          </w:tcPr>
          <w:p w:rsidR="00620BC5" w:rsidRDefault="00F16FD9" w:rsidP="00620BC5">
            <w:r>
              <w:t>31/10/2017</w:t>
            </w:r>
          </w:p>
        </w:tc>
      </w:tr>
      <w:tr w:rsidR="00620BC5" w:rsidTr="00620BC5">
        <w:tc>
          <w:tcPr>
            <w:tcW w:w="4414" w:type="dxa"/>
          </w:tcPr>
          <w:p w:rsidR="00620BC5" w:rsidRDefault="00F16FD9" w:rsidP="00620BC5">
            <w:r>
              <w:t>Funcionalidad completa del juego</w:t>
            </w:r>
          </w:p>
        </w:tc>
        <w:tc>
          <w:tcPr>
            <w:tcW w:w="4414" w:type="dxa"/>
          </w:tcPr>
          <w:p w:rsidR="00620BC5" w:rsidRDefault="00F16FD9" w:rsidP="00620BC5">
            <w:r>
              <w:t>07/11/2017</w:t>
            </w:r>
          </w:p>
        </w:tc>
      </w:tr>
      <w:tr w:rsidR="00620BC5" w:rsidTr="00620BC5">
        <w:tc>
          <w:tcPr>
            <w:tcW w:w="4414" w:type="dxa"/>
          </w:tcPr>
          <w:p w:rsidR="00620BC5" w:rsidRDefault="00F16FD9" w:rsidP="00620BC5">
            <w:r>
              <w:t>Ejecución de los casos de prueba</w:t>
            </w:r>
          </w:p>
        </w:tc>
        <w:tc>
          <w:tcPr>
            <w:tcW w:w="4414" w:type="dxa"/>
          </w:tcPr>
          <w:p w:rsidR="00620BC5" w:rsidRDefault="00F16FD9" w:rsidP="00620BC5">
            <w:r>
              <w:t>20/11/2017</w:t>
            </w:r>
          </w:p>
        </w:tc>
      </w:tr>
    </w:tbl>
    <w:p w:rsidR="00F873A2" w:rsidRDefault="00F873A2" w:rsidP="00F873A2">
      <w:pPr>
        <w:pStyle w:val="Ttulo1"/>
      </w:pPr>
      <w:r>
        <w:t>Transiciones</w:t>
      </w:r>
    </w:p>
    <w:p w:rsidR="00F873A2" w:rsidRDefault="00F873A2" w:rsidP="00F873A2">
      <w:pPr>
        <w:pStyle w:val="Ttulo2"/>
      </w:pPr>
      <w:r>
        <w:t>Criterio de entrada</w:t>
      </w:r>
    </w:p>
    <w:p w:rsidR="00FE7D82" w:rsidRDefault="00215F34" w:rsidP="00FE7D82">
      <w:r>
        <w:t>La prueba de sistema iniciará con:</w:t>
      </w:r>
    </w:p>
    <w:p w:rsidR="00215F34" w:rsidRDefault="00215F34" w:rsidP="00215F34">
      <w:pPr>
        <w:pStyle w:val="Prrafodelista"/>
        <w:numPr>
          <w:ilvl w:val="0"/>
          <w:numId w:val="6"/>
        </w:numPr>
      </w:pPr>
      <w:r>
        <w:t>Se haya evaluado este plan de prueba.</w:t>
      </w:r>
    </w:p>
    <w:p w:rsidR="00215F34" w:rsidRPr="00FE7D82" w:rsidRDefault="00215F34" w:rsidP="00215F34">
      <w:pPr>
        <w:pStyle w:val="Prrafodelista"/>
        <w:numPr>
          <w:ilvl w:val="0"/>
          <w:numId w:val="6"/>
        </w:numPr>
      </w:pPr>
      <w:r>
        <w:t>Cuando el sistema a evaluar esté construido en su totalidad.</w:t>
      </w:r>
    </w:p>
    <w:p w:rsidR="00F873A2" w:rsidRDefault="00F873A2" w:rsidP="00F873A2">
      <w:pPr>
        <w:pStyle w:val="Ttulo2"/>
      </w:pPr>
      <w:r>
        <w:t>Criterio de continuación</w:t>
      </w:r>
    </w:p>
    <w:p w:rsidR="00AD608D" w:rsidRDefault="00AD608D" w:rsidP="00AD608D">
      <w:r>
        <w:t>La prueba de sistema se realizará mientras:</w:t>
      </w:r>
    </w:p>
    <w:p w:rsidR="00AD608D" w:rsidRDefault="00AD608D" w:rsidP="00AD608D">
      <w:pPr>
        <w:pStyle w:val="Prrafodelista"/>
        <w:numPr>
          <w:ilvl w:val="0"/>
          <w:numId w:val="7"/>
        </w:numPr>
      </w:pPr>
      <w:r>
        <w:t>El periodo de prueba se encuentre en curso.</w:t>
      </w:r>
    </w:p>
    <w:p w:rsidR="008D3BE0" w:rsidRDefault="008D3BE0" w:rsidP="00AD608D">
      <w:pPr>
        <w:pStyle w:val="Prrafodelista"/>
        <w:numPr>
          <w:ilvl w:val="0"/>
          <w:numId w:val="7"/>
        </w:numPr>
      </w:pPr>
      <w:r>
        <w:t>Se realicen evaluaciones periódicas de los trabajos hechos durante el curso de Prueba de Software.</w:t>
      </w:r>
    </w:p>
    <w:p w:rsidR="00F873A2" w:rsidRDefault="00F873A2" w:rsidP="00AD608D">
      <w:pPr>
        <w:pStyle w:val="Ttulo2"/>
      </w:pPr>
      <w:r>
        <w:lastRenderedPageBreak/>
        <w:t>Criterio de salida</w:t>
      </w:r>
    </w:p>
    <w:p w:rsidR="008D3BE0" w:rsidRDefault="008D3BE0" w:rsidP="008D3BE0">
      <w:r>
        <w:t>La prueba del sistema se terminará cuando:</w:t>
      </w:r>
    </w:p>
    <w:p w:rsidR="008D3BE0" w:rsidRDefault="008D3BE0" w:rsidP="008D3BE0">
      <w:pPr>
        <w:pStyle w:val="Prrafodelista"/>
        <w:numPr>
          <w:ilvl w:val="0"/>
          <w:numId w:val="8"/>
        </w:numPr>
      </w:pPr>
      <w:r>
        <w:t>La docente de Prueba de Software lo indique.</w:t>
      </w:r>
    </w:p>
    <w:p w:rsidR="008D3BE0" w:rsidRDefault="008D3BE0" w:rsidP="008D3BE0">
      <w:pPr>
        <w:pStyle w:val="Prrafodelista"/>
        <w:numPr>
          <w:ilvl w:val="0"/>
          <w:numId w:val="8"/>
        </w:numPr>
      </w:pPr>
      <w:r>
        <w:t>El periodo semestral agosto 2017 – enero 2018 concluya.</w:t>
      </w:r>
    </w:p>
    <w:p w:rsidR="008D3BE0" w:rsidRDefault="008D3BE0" w:rsidP="008D3BE0">
      <w:pPr>
        <w:pStyle w:val="Prrafodelista"/>
        <w:numPr>
          <w:ilvl w:val="0"/>
          <w:numId w:val="8"/>
        </w:numPr>
      </w:pPr>
      <w:r>
        <w:t>Las pruebas realizadas hayan sido exitosas.</w:t>
      </w:r>
    </w:p>
    <w:p w:rsidR="00F873A2" w:rsidRDefault="00F873A2" w:rsidP="00F873A2">
      <w:pPr>
        <w:pStyle w:val="Ttulo1"/>
      </w:pPr>
      <w:r>
        <w:t>Desarrollo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745"/>
      </w:tblGrid>
      <w:tr w:rsidR="00F16FD9" w:rsidTr="008D46DE">
        <w:tc>
          <w:tcPr>
            <w:tcW w:w="7083" w:type="dxa"/>
            <w:shd w:val="clear" w:color="auto" w:fill="000000" w:themeFill="text1"/>
          </w:tcPr>
          <w:p w:rsidR="00F16FD9" w:rsidRPr="00F16FD9" w:rsidRDefault="00F16FD9" w:rsidP="00F16FD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PRUEBA A REALIZAR</w:t>
            </w:r>
          </w:p>
        </w:tc>
        <w:tc>
          <w:tcPr>
            <w:tcW w:w="1745" w:type="dxa"/>
            <w:shd w:val="clear" w:color="auto" w:fill="000000" w:themeFill="text1"/>
          </w:tcPr>
          <w:p w:rsidR="00F16FD9" w:rsidRPr="00F16FD9" w:rsidRDefault="00F16FD9" w:rsidP="00F16FD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EVALUACIÓN</w:t>
            </w:r>
          </w:p>
        </w:tc>
      </w:tr>
      <w:tr w:rsidR="00F16FD9" w:rsidTr="008D46DE">
        <w:tc>
          <w:tcPr>
            <w:tcW w:w="7083" w:type="dxa"/>
          </w:tcPr>
          <w:p w:rsidR="00F16FD9" w:rsidRDefault="00F16FD9" w:rsidP="00620BC5">
            <w:r>
              <w:t>Internacionalización correcta del sistema (en español y en inglés)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F16FD9" w:rsidP="00620BC5">
            <w:r>
              <w:t>Verificación y validación de registro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F16FD9" w:rsidP="00620BC5">
            <w:r>
              <w:t>Verificación y validación de inicio de sesión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8D46DE" w:rsidP="00620BC5">
            <w:r>
              <w:t>Redireccionamiento a otras interfaces mediante los botones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8D46DE" w:rsidP="00620BC5">
            <w:r>
              <w:t>Creación exitosa de la partida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8D46DE" w:rsidP="00620BC5">
            <w:r>
              <w:t>Acceso exitoso a la partida compartida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8D46DE" w:rsidP="00620BC5">
            <w:r>
              <w:t>Despliegue de todas las partidas disponibles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8D46DE" w:rsidTr="008D46DE">
        <w:tc>
          <w:tcPr>
            <w:tcW w:w="7083" w:type="dxa"/>
          </w:tcPr>
          <w:p w:rsidR="008D46DE" w:rsidRDefault="008D46DE" w:rsidP="00620BC5">
            <w:r>
              <w:t>El transcurso de juego sigue sus reglas (Las fichas se mueven como deben, el cambio de color de las fichas es el debido y la victoria del ganador es correcta y justa)</w:t>
            </w:r>
          </w:p>
        </w:tc>
        <w:tc>
          <w:tcPr>
            <w:tcW w:w="1745" w:type="dxa"/>
          </w:tcPr>
          <w:p w:rsidR="008D46DE" w:rsidRDefault="008D46DE" w:rsidP="00620BC5"/>
        </w:tc>
      </w:tr>
      <w:tr w:rsidR="008D46DE" w:rsidTr="008D46DE">
        <w:tc>
          <w:tcPr>
            <w:tcW w:w="7083" w:type="dxa"/>
          </w:tcPr>
          <w:p w:rsidR="008D46DE" w:rsidRDefault="008D46DE" w:rsidP="00620BC5">
            <w:r>
              <w:t>Los marcadores se van actualizando conforme van terminando las partidas de los jugadores.</w:t>
            </w:r>
          </w:p>
        </w:tc>
        <w:tc>
          <w:tcPr>
            <w:tcW w:w="1745" w:type="dxa"/>
          </w:tcPr>
          <w:p w:rsidR="008D46DE" w:rsidRDefault="008D46DE" w:rsidP="00620BC5"/>
        </w:tc>
      </w:tr>
    </w:tbl>
    <w:p w:rsidR="00F873A2" w:rsidRDefault="00F873A2" w:rsidP="00F873A2">
      <w:pPr>
        <w:pStyle w:val="Ttulo1"/>
      </w:pPr>
      <w:r>
        <w:t>Configuración y ambiente de pruebas</w:t>
      </w:r>
    </w:p>
    <w:p w:rsidR="00FF50F7" w:rsidRPr="00FF50F7" w:rsidRDefault="00FF50F7" w:rsidP="00FF50F7">
      <w:r>
        <w:t xml:space="preserve">El programa se construirá en lenguaje Java. Las interfaces gráficas se construirán en JavaFX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, mientras que el código será implementado en la IDE NetBeans.</w:t>
      </w:r>
      <w:r w:rsidR="00F65C20">
        <w:t xml:space="preserve"> Para las pruebas, se utilizará </w:t>
      </w:r>
      <w:proofErr w:type="spellStart"/>
      <w:r w:rsidR="00F65C20">
        <w:t>TestLog</w:t>
      </w:r>
      <w:proofErr w:type="spellEnd"/>
      <w:r w:rsidR="00F65C20">
        <w:t>. La base de datos se creará en MySQL.</w:t>
      </w:r>
    </w:p>
    <w:p w:rsidR="00F873A2" w:rsidRDefault="00F873A2" w:rsidP="00F873A2">
      <w:pPr>
        <w:pStyle w:val="Ttulo1"/>
      </w:pPr>
      <w:r>
        <w:t>Ejecución de pruebas</w:t>
      </w:r>
    </w:p>
    <w:p w:rsidR="00F873A2" w:rsidRDefault="00F873A2" w:rsidP="00F873A2">
      <w:pPr>
        <w:pStyle w:val="Ttulo2"/>
      </w:pPr>
      <w:r>
        <w:t>Recursos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3162"/>
        <w:gridCol w:w="2931"/>
        <w:gridCol w:w="2971"/>
      </w:tblGrid>
      <w:tr w:rsidR="00EB679B" w:rsidRPr="00EB679B" w:rsidTr="00EB679B">
        <w:tc>
          <w:tcPr>
            <w:tcW w:w="3178" w:type="dxa"/>
            <w:shd w:val="clear" w:color="auto" w:fill="000000" w:themeFill="text1"/>
          </w:tcPr>
          <w:p w:rsidR="00CF4BAE" w:rsidRPr="00EB679B" w:rsidRDefault="00CF4BAE" w:rsidP="00EB679B">
            <w:pPr>
              <w:jc w:val="center"/>
              <w:rPr>
                <w:b/>
                <w:bCs/>
                <w:color w:val="FFFFFF" w:themeColor="background1"/>
              </w:rPr>
            </w:pPr>
            <w:r w:rsidRPr="00EB679B">
              <w:rPr>
                <w:b/>
                <w:bCs/>
                <w:color w:val="FFFFFF" w:themeColor="background1"/>
              </w:rPr>
              <w:t>PERSONA</w:t>
            </w:r>
          </w:p>
        </w:tc>
        <w:tc>
          <w:tcPr>
            <w:tcW w:w="2943" w:type="dxa"/>
            <w:shd w:val="clear" w:color="auto" w:fill="000000" w:themeFill="text1"/>
          </w:tcPr>
          <w:p w:rsidR="00CF4BAE" w:rsidRPr="00EB679B" w:rsidRDefault="00CF4BAE" w:rsidP="00EB679B">
            <w:pPr>
              <w:jc w:val="center"/>
              <w:rPr>
                <w:b/>
                <w:bCs/>
                <w:color w:val="FFFFFF" w:themeColor="background1"/>
              </w:rPr>
            </w:pPr>
            <w:r w:rsidRPr="00EB679B">
              <w:rPr>
                <w:b/>
                <w:bCs/>
                <w:color w:val="FFFFFF" w:themeColor="background1"/>
              </w:rPr>
              <w:t>ROL</w:t>
            </w:r>
          </w:p>
        </w:tc>
        <w:tc>
          <w:tcPr>
            <w:tcW w:w="2943" w:type="dxa"/>
            <w:shd w:val="clear" w:color="auto" w:fill="000000" w:themeFill="text1"/>
          </w:tcPr>
          <w:p w:rsidR="00CF4BAE" w:rsidRPr="00EB679B" w:rsidRDefault="00CF4BAE" w:rsidP="00EB679B">
            <w:pPr>
              <w:jc w:val="center"/>
              <w:rPr>
                <w:b/>
                <w:bCs/>
                <w:color w:val="FFFFFF" w:themeColor="background1"/>
              </w:rPr>
            </w:pPr>
            <w:r w:rsidRPr="00EB679B">
              <w:rPr>
                <w:b/>
                <w:bCs/>
                <w:color w:val="FFFFFF" w:themeColor="background1"/>
              </w:rPr>
              <w:t>DATOS DE CONTACTO</w:t>
            </w:r>
          </w:p>
        </w:tc>
      </w:tr>
      <w:tr w:rsidR="00CF4BAE" w:rsidTr="00EB679B">
        <w:tc>
          <w:tcPr>
            <w:tcW w:w="3178" w:type="dxa"/>
          </w:tcPr>
          <w:p w:rsidR="00CF4BAE" w:rsidRDefault="00CF4BAE" w:rsidP="00CF4BAE">
            <w:r>
              <w:t>Ceballos Martínez Enrique</w:t>
            </w:r>
          </w:p>
        </w:tc>
        <w:tc>
          <w:tcPr>
            <w:tcW w:w="2943" w:type="dxa"/>
          </w:tcPr>
          <w:p w:rsidR="00CF4BAE" w:rsidRDefault="00EB679B" w:rsidP="00EB679B">
            <w:pPr>
              <w:jc w:val="left"/>
            </w:pPr>
            <w:r>
              <w:t>Analista, diseñador, programador y evaluador</w:t>
            </w:r>
          </w:p>
        </w:tc>
        <w:tc>
          <w:tcPr>
            <w:tcW w:w="2943" w:type="dxa"/>
          </w:tcPr>
          <w:p w:rsidR="00CF4BAE" w:rsidRDefault="00EB679B" w:rsidP="00CF4BAE">
            <w:r>
              <w:t>ceballos_quiq@hotmail.com</w:t>
            </w:r>
          </w:p>
        </w:tc>
      </w:tr>
      <w:tr w:rsidR="00CF4BAE" w:rsidTr="00EB679B">
        <w:tc>
          <w:tcPr>
            <w:tcW w:w="3178" w:type="dxa"/>
          </w:tcPr>
          <w:p w:rsidR="00CF4BAE" w:rsidRDefault="00CF4BAE" w:rsidP="00CF4BAE">
            <w:r>
              <w:t>Martínez Sosa Jatniel Jasdek</w:t>
            </w:r>
            <w:r w:rsidR="00EB679B">
              <w:t>j</w:t>
            </w:r>
          </w:p>
        </w:tc>
        <w:tc>
          <w:tcPr>
            <w:tcW w:w="2943" w:type="dxa"/>
          </w:tcPr>
          <w:p w:rsidR="00CF4BAE" w:rsidRDefault="00EB679B" w:rsidP="00EB679B">
            <w:pPr>
              <w:jc w:val="left"/>
            </w:pPr>
            <w:r>
              <w:t>Analista, diseñador, programador y evaluador</w:t>
            </w:r>
          </w:p>
        </w:tc>
        <w:tc>
          <w:tcPr>
            <w:tcW w:w="2943" w:type="dxa"/>
          </w:tcPr>
          <w:p w:rsidR="00CF4BAE" w:rsidRDefault="00EB679B" w:rsidP="00CF4BAE">
            <w:r>
              <w:t>jatnielmtz@gmail.com</w:t>
            </w:r>
          </w:p>
        </w:tc>
      </w:tr>
    </w:tbl>
    <w:p w:rsidR="00F873A2" w:rsidRDefault="00F873A2" w:rsidP="00F873A2">
      <w:pPr>
        <w:pStyle w:val="Ttulo2"/>
      </w:pPr>
      <w:r>
        <w:lastRenderedPageBreak/>
        <w:t xml:space="preserve">Casos de prueba y rastreo de </w:t>
      </w:r>
      <w:r w:rsidR="00BA5D15">
        <w:t>defectos</w:t>
      </w:r>
    </w:p>
    <w:p w:rsidR="00F65C20" w:rsidRPr="00F65C20" w:rsidRDefault="00F65C20" w:rsidP="00F65C20">
      <w:r>
        <w:t>Los casos de prueba serán anexados en un documento aparte.</w:t>
      </w:r>
    </w:p>
    <w:p w:rsidR="00BA5D15" w:rsidRDefault="00BA5D15" w:rsidP="00BA5D15">
      <w:pPr>
        <w:pStyle w:val="Ttulo2"/>
      </w:pPr>
      <w:r>
        <w:t>Identificación y clasificación de defectos</w:t>
      </w:r>
    </w:p>
    <w:p w:rsidR="00BA5D15" w:rsidRDefault="00BA5D15" w:rsidP="00BA5D15">
      <w:pPr>
        <w:pStyle w:val="Ttulo2"/>
      </w:pPr>
      <w:r>
        <w:t>Gestión de liberaciones de pruebas</w:t>
      </w:r>
    </w:p>
    <w:p w:rsidR="00BA5D15" w:rsidRDefault="00BA5D15" w:rsidP="00BA5D15">
      <w:pPr>
        <w:pStyle w:val="Ttulo2"/>
      </w:pPr>
      <w:r>
        <w:t>Ciclos de prueba</w:t>
      </w:r>
    </w:p>
    <w:p w:rsidR="00BA5D15" w:rsidRDefault="00BA5D15" w:rsidP="00BA5D15">
      <w:pPr>
        <w:pStyle w:val="Ttulo2"/>
      </w:pPr>
      <w:r>
        <w:t>Horas de prueba</w:t>
      </w:r>
    </w:p>
    <w:p w:rsidR="00BA5D15" w:rsidRDefault="00BA5D15" w:rsidP="00BA5D15">
      <w:pPr>
        <w:pStyle w:val="Ttulo1"/>
      </w:pPr>
      <w:r>
        <w:t>Riesgos y contingencias</w:t>
      </w:r>
    </w:p>
    <w:p w:rsidR="00F65C20" w:rsidRPr="00F65C20" w:rsidRDefault="00F65C20" w:rsidP="00F65C20">
      <w:r>
        <w:t>El proyecto no está terminado, por lo que algunas pruebas no se han logrado realizar antes del tiempo indicado</w:t>
      </w:r>
    </w:p>
    <w:p w:rsidR="00BA5D15" w:rsidRDefault="00BA5D15" w:rsidP="00BA5D15">
      <w:pPr>
        <w:pStyle w:val="Ttulo1"/>
      </w:pPr>
      <w:r>
        <w:t>Historial de cambios</w:t>
      </w:r>
    </w:p>
    <w:tbl>
      <w:tblPr>
        <w:tblW w:w="89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1"/>
        <w:gridCol w:w="1056"/>
        <w:gridCol w:w="3279"/>
        <w:gridCol w:w="3543"/>
      </w:tblGrid>
      <w:tr w:rsidR="00C532BC" w:rsidTr="00C532BC">
        <w:trPr>
          <w:trHeight w:val="256"/>
        </w:trPr>
        <w:tc>
          <w:tcPr>
            <w:tcW w:w="1081" w:type="dxa"/>
            <w:shd w:val="clear" w:color="auto" w:fill="D9D9D9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056" w:type="dxa"/>
            <w:shd w:val="clear" w:color="auto" w:fill="D9D9D9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3279" w:type="dxa"/>
            <w:shd w:val="clear" w:color="auto" w:fill="D9D9D9"/>
          </w:tcPr>
          <w:p w:rsidR="00C532BC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3543" w:type="dxa"/>
            <w:shd w:val="clear" w:color="auto" w:fill="D9D9D9"/>
          </w:tcPr>
          <w:p w:rsidR="00C532BC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Actualización</w:t>
            </w:r>
          </w:p>
        </w:tc>
      </w:tr>
      <w:tr w:rsidR="00C532BC" w:rsidTr="00C532BC">
        <w:tc>
          <w:tcPr>
            <w:tcW w:w="1081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27/09/17</w:t>
            </w:r>
          </w:p>
        </w:tc>
        <w:tc>
          <w:tcPr>
            <w:tcW w:w="1056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3279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Ceballos Martínez Enrique, Martínez Sosa Jatniel Jasdekj</w:t>
            </w:r>
          </w:p>
        </w:tc>
        <w:tc>
          <w:tcPr>
            <w:tcW w:w="3543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532BC" w:rsidTr="00C532BC">
        <w:tc>
          <w:tcPr>
            <w:tcW w:w="1081" w:type="dxa"/>
          </w:tcPr>
          <w:p w:rsidR="00C532BC" w:rsidRPr="00FC2034" w:rsidRDefault="00F65C20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12712/17</w:t>
            </w:r>
          </w:p>
        </w:tc>
        <w:tc>
          <w:tcPr>
            <w:tcW w:w="1056" w:type="dxa"/>
          </w:tcPr>
          <w:p w:rsidR="00C532BC" w:rsidRPr="00FC2034" w:rsidRDefault="00F65C20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3279" w:type="dxa"/>
          </w:tcPr>
          <w:p w:rsidR="00C532BC" w:rsidRPr="00FC2034" w:rsidRDefault="00F65C20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Ceballos Martínez Enrique, Martínez Sosa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Jatniel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Jasdek</w:t>
            </w:r>
            <w:proofErr w:type="spellEnd"/>
          </w:p>
        </w:tc>
        <w:tc>
          <w:tcPr>
            <w:tcW w:w="3543" w:type="dxa"/>
          </w:tcPr>
          <w:p w:rsidR="00C532BC" w:rsidRPr="00FC2034" w:rsidRDefault="00F65C20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Enriquecimiento de la plantilla</w:t>
            </w:r>
          </w:p>
        </w:tc>
      </w:tr>
      <w:tr w:rsidR="00C532BC" w:rsidTr="00C532BC">
        <w:tc>
          <w:tcPr>
            <w:tcW w:w="1081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056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279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543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532BC" w:rsidTr="00C532BC">
        <w:tc>
          <w:tcPr>
            <w:tcW w:w="1081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056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279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543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BA5D15" w:rsidRDefault="00BA5D15" w:rsidP="00BA5D15">
      <w:pPr>
        <w:pStyle w:val="Ttulo1"/>
      </w:pPr>
      <w:r>
        <w:t>Documentos referidos</w:t>
      </w:r>
    </w:p>
    <w:p w:rsidR="00F65C20" w:rsidRPr="00F65C20" w:rsidRDefault="00F65C20" w:rsidP="00F65C20">
      <w:r>
        <w:t>PR02-PROCESO-Parte_2 (Diapositivas vistas en clase)</w:t>
      </w:r>
    </w:p>
    <w:p w:rsidR="00BA5D15" w:rsidRDefault="00BA5D15" w:rsidP="00BA5D15">
      <w:pPr>
        <w:pStyle w:val="Ttulo1"/>
      </w:pPr>
      <w:r>
        <w:t>Preguntas frecuentes</w:t>
      </w:r>
    </w:p>
    <w:p w:rsidR="00F65C20" w:rsidRPr="00F65C20" w:rsidRDefault="00F65C20" w:rsidP="00F65C20">
      <w:r>
        <w:t>Por el momento no se contemplan las preguntas frecuentes.</w:t>
      </w:r>
      <w:bookmarkStart w:id="0" w:name="_GoBack"/>
      <w:bookmarkEnd w:id="0"/>
    </w:p>
    <w:sectPr w:rsidR="00F65C20" w:rsidRPr="00F65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E54"/>
    <w:multiLevelType w:val="hybridMultilevel"/>
    <w:tmpl w:val="B5E0C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6A24"/>
    <w:multiLevelType w:val="hybridMultilevel"/>
    <w:tmpl w:val="72C22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76B8D"/>
    <w:multiLevelType w:val="hybridMultilevel"/>
    <w:tmpl w:val="C1F2FAC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4F701F"/>
    <w:multiLevelType w:val="hybridMultilevel"/>
    <w:tmpl w:val="B73E3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24B31"/>
    <w:multiLevelType w:val="hybridMultilevel"/>
    <w:tmpl w:val="C7EAD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612F5"/>
    <w:multiLevelType w:val="hybridMultilevel"/>
    <w:tmpl w:val="0A30142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EDB1FA1"/>
    <w:multiLevelType w:val="hybridMultilevel"/>
    <w:tmpl w:val="14DA2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7440E"/>
    <w:multiLevelType w:val="hybridMultilevel"/>
    <w:tmpl w:val="1DB284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E0"/>
    <w:rsid w:val="00001E6D"/>
    <w:rsid w:val="000A668C"/>
    <w:rsid w:val="000B5D1E"/>
    <w:rsid w:val="000C1D43"/>
    <w:rsid w:val="000D0151"/>
    <w:rsid w:val="000D338D"/>
    <w:rsid w:val="00123641"/>
    <w:rsid w:val="00146D1F"/>
    <w:rsid w:val="001A443C"/>
    <w:rsid w:val="001D40BE"/>
    <w:rsid w:val="002023DB"/>
    <w:rsid w:val="00215F34"/>
    <w:rsid w:val="00227674"/>
    <w:rsid w:val="002A1127"/>
    <w:rsid w:val="002A1409"/>
    <w:rsid w:val="00301450"/>
    <w:rsid w:val="00314331"/>
    <w:rsid w:val="0039302D"/>
    <w:rsid w:val="003A0B0F"/>
    <w:rsid w:val="003E3C27"/>
    <w:rsid w:val="00407BA7"/>
    <w:rsid w:val="00410174"/>
    <w:rsid w:val="00431D62"/>
    <w:rsid w:val="004541DB"/>
    <w:rsid w:val="004B6745"/>
    <w:rsid w:val="004F399E"/>
    <w:rsid w:val="004F7159"/>
    <w:rsid w:val="0053093D"/>
    <w:rsid w:val="005559AB"/>
    <w:rsid w:val="005D6524"/>
    <w:rsid w:val="005E43BF"/>
    <w:rsid w:val="005E7FE0"/>
    <w:rsid w:val="006042D2"/>
    <w:rsid w:val="00620BC5"/>
    <w:rsid w:val="00636B77"/>
    <w:rsid w:val="006B07CF"/>
    <w:rsid w:val="006B2961"/>
    <w:rsid w:val="006C691E"/>
    <w:rsid w:val="006F31A2"/>
    <w:rsid w:val="00753B59"/>
    <w:rsid w:val="00762D2C"/>
    <w:rsid w:val="00785451"/>
    <w:rsid w:val="00800A36"/>
    <w:rsid w:val="00806F6E"/>
    <w:rsid w:val="00821781"/>
    <w:rsid w:val="008B5B8E"/>
    <w:rsid w:val="008D3BE0"/>
    <w:rsid w:val="008D46DE"/>
    <w:rsid w:val="00924F25"/>
    <w:rsid w:val="009477F6"/>
    <w:rsid w:val="009760CE"/>
    <w:rsid w:val="009814E4"/>
    <w:rsid w:val="0098690C"/>
    <w:rsid w:val="00A44FDC"/>
    <w:rsid w:val="00A65E97"/>
    <w:rsid w:val="00A84B5E"/>
    <w:rsid w:val="00A95CE7"/>
    <w:rsid w:val="00AA384D"/>
    <w:rsid w:val="00AD608D"/>
    <w:rsid w:val="00B650A5"/>
    <w:rsid w:val="00B824F5"/>
    <w:rsid w:val="00BA5D15"/>
    <w:rsid w:val="00BD5A8E"/>
    <w:rsid w:val="00C1281A"/>
    <w:rsid w:val="00C31EDF"/>
    <w:rsid w:val="00C532BC"/>
    <w:rsid w:val="00C6579B"/>
    <w:rsid w:val="00CB3CC3"/>
    <w:rsid w:val="00CD706F"/>
    <w:rsid w:val="00CF4BAE"/>
    <w:rsid w:val="00CF573C"/>
    <w:rsid w:val="00D12C0E"/>
    <w:rsid w:val="00D439BB"/>
    <w:rsid w:val="00DA1B96"/>
    <w:rsid w:val="00DC0E63"/>
    <w:rsid w:val="00DC783D"/>
    <w:rsid w:val="00DD671A"/>
    <w:rsid w:val="00DF5054"/>
    <w:rsid w:val="00E5156F"/>
    <w:rsid w:val="00E75A52"/>
    <w:rsid w:val="00EA636C"/>
    <w:rsid w:val="00EB679B"/>
    <w:rsid w:val="00ED5675"/>
    <w:rsid w:val="00EE463A"/>
    <w:rsid w:val="00EF094F"/>
    <w:rsid w:val="00EF7898"/>
    <w:rsid w:val="00F16FD9"/>
    <w:rsid w:val="00F42E14"/>
    <w:rsid w:val="00F43313"/>
    <w:rsid w:val="00F65C20"/>
    <w:rsid w:val="00F71508"/>
    <w:rsid w:val="00F8448C"/>
    <w:rsid w:val="00F873A2"/>
    <w:rsid w:val="00FA51EF"/>
    <w:rsid w:val="00FC625D"/>
    <w:rsid w:val="00FE7D82"/>
    <w:rsid w:val="00FF33CB"/>
    <w:rsid w:val="00FF3656"/>
    <w:rsid w:val="00FF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4B86"/>
  <w15:chartTrackingRefBased/>
  <w15:docId w15:val="{1C3A4B66-651D-4E4F-BADD-E74A8904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48C"/>
    <w:pPr>
      <w:spacing w:before="120" w:after="120" w:line="240" w:lineRule="auto"/>
      <w:jc w:val="both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6C691E"/>
    <w:pPr>
      <w:keepNext/>
      <w:keepLines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91E"/>
    <w:pPr>
      <w:keepNext/>
      <w:keepLines/>
      <w:outlineLvl w:val="1"/>
    </w:pPr>
    <w:rPr>
      <w:rFonts w:eastAsiaTheme="majorEastAsia" w:cstheme="majorBidi"/>
      <w:color w:val="00206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691E"/>
    <w:pPr>
      <w:keepNext/>
      <w:keepLines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691E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5A8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A8E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C691E"/>
    <w:rPr>
      <w:rFonts w:ascii="Arial" w:eastAsiaTheme="majorEastAsia" w:hAnsi="Arial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C691E"/>
    <w:rPr>
      <w:rFonts w:ascii="Arial" w:eastAsiaTheme="majorEastAsia" w:hAnsi="Arial" w:cstheme="majorBidi"/>
      <w:color w:val="00206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691E"/>
    <w:rPr>
      <w:rFonts w:asciiTheme="majorHAnsi" w:eastAsiaTheme="majorEastAsia" w:hAnsiTheme="majorHAnsi" w:cstheme="majorBidi"/>
      <w:i/>
      <w:iCs/>
      <w:color w:val="ED7D31" w:themeColor="accent2"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6C691E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Prrafodelista">
    <w:name w:val="List Paragraph"/>
    <w:basedOn w:val="Normal"/>
    <w:uiPriority w:val="34"/>
    <w:qFormat/>
    <w:rsid w:val="000A66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4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DD67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8</Pages>
  <Words>2127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SOSA JATNIEL JASDEKJ</dc:creator>
  <cp:keywords/>
  <dc:description/>
  <cp:lastModifiedBy>JATNIEL JASDEKJ MARTINEZ SOSA</cp:lastModifiedBy>
  <cp:revision>23</cp:revision>
  <dcterms:created xsi:type="dcterms:W3CDTF">2017-09-18T23:33:00Z</dcterms:created>
  <dcterms:modified xsi:type="dcterms:W3CDTF">2017-12-13T01:47:00Z</dcterms:modified>
</cp:coreProperties>
</file>