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4FAC" w14:textId="51A8E6DF" w:rsidR="000A4856" w:rsidRPr="007C4BC9" w:rsidRDefault="000A4856" w:rsidP="000A4856">
      <w:pPr>
        <w:rPr>
          <w:b/>
          <w:bCs/>
          <w:lang w:val="es-MX"/>
        </w:rPr>
      </w:pPr>
      <w:r w:rsidRPr="007C4BC9">
        <w:rPr>
          <w:b/>
          <w:bCs/>
          <w:lang w:val="es-MX"/>
        </w:rPr>
        <w:t>Mercado de Derivados</w:t>
      </w:r>
      <w:r w:rsidR="007C4BC9">
        <w:rPr>
          <w:b/>
          <w:bCs/>
          <w:lang w:val="es-MX"/>
        </w:rPr>
        <w:t xml:space="preserve"> - Banxico</w:t>
      </w:r>
    </w:p>
    <w:p w14:paraId="7DBCD90B" w14:textId="7C9D0ECC" w:rsidR="0017303A" w:rsidRDefault="00000000">
      <w:pPr>
        <w:rPr>
          <w:rStyle w:val="Hyperlink"/>
          <w:lang w:val="es-MX"/>
        </w:rPr>
      </w:pPr>
      <w:hyperlink r:id="rId4" w:history="1">
        <w:r w:rsidR="000A4856" w:rsidRPr="007C4BC9">
          <w:rPr>
            <w:rStyle w:val="Hyperlink"/>
            <w:lang w:val="es-MX"/>
          </w:rPr>
          <w:t>https://www.banxico.org.mx/IndicadoresGraficos/actions/contenidoPortal/mercadosFin/1/4?menu=7&amp;seccion=19#</w:t>
        </w:r>
      </w:hyperlink>
    </w:p>
    <w:p w14:paraId="4049CED7" w14:textId="0346E7E1" w:rsidR="005B19AE" w:rsidRPr="007C4BC9" w:rsidRDefault="005B19AE" w:rsidP="005B19AE">
      <w:pPr>
        <w:jc w:val="center"/>
        <w:rPr>
          <w:lang w:val="es-MX"/>
        </w:rPr>
      </w:pPr>
      <w:r w:rsidRPr="005B19AE">
        <w:rPr>
          <w:lang w:val="es-MX"/>
        </w:rPr>
        <w:drawing>
          <wp:inline distT="0" distB="0" distL="0" distR="0" wp14:anchorId="523A55FD" wp14:editId="6C52E17D">
            <wp:extent cx="5168560" cy="2726747"/>
            <wp:effectExtent l="0" t="0" r="0" b="0"/>
            <wp:docPr id="5273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4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351" cy="273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70D6" w14:textId="77777777" w:rsidR="000A4856" w:rsidRPr="007C4BC9" w:rsidRDefault="000A4856">
      <w:pPr>
        <w:rPr>
          <w:lang w:val="es-MX"/>
        </w:rPr>
      </w:pPr>
    </w:p>
    <w:p w14:paraId="4D8870B0" w14:textId="2ACE2A34" w:rsidR="000A4856" w:rsidRPr="000A4856" w:rsidRDefault="000A4856" w:rsidP="000A4856">
      <w:pPr>
        <w:rPr>
          <w:b/>
          <w:bCs/>
        </w:rPr>
      </w:pPr>
      <w:r w:rsidRPr="000A4856">
        <w:rPr>
          <w:b/>
          <w:bCs/>
        </w:rPr>
        <w:t>CME Group All Products – Codes and Slate</w:t>
      </w:r>
      <w:r w:rsidR="00002060">
        <w:rPr>
          <w:b/>
          <w:bCs/>
        </w:rPr>
        <w:t xml:space="preserve"> (pizarra)</w:t>
      </w:r>
    </w:p>
    <w:p w14:paraId="4F18F7A8" w14:textId="033E068A" w:rsidR="000A4856" w:rsidRDefault="00000000">
      <w:hyperlink r:id="rId6" w:anchor="sortAsc&amp;sortField=vol&amp;sortDirection=desc" w:history="1">
        <w:r w:rsidR="000A4856" w:rsidRPr="008A67A3">
          <w:rPr>
            <w:rStyle w:val="Hyperlink"/>
          </w:rPr>
          <w:t>https://www.cmegroup.com/markets/products.html#sortAsc&amp;sortField=vol&amp;sortDirection=desc</w:t>
        </w:r>
      </w:hyperlink>
    </w:p>
    <w:p w14:paraId="495F8D12" w14:textId="2C4C717F" w:rsidR="000A4856" w:rsidRDefault="00FF2998" w:rsidP="00FF2998">
      <w:pPr>
        <w:jc w:val="center"/>
      </w:pPr>
      <w:r w:rsidRPr="00FF2998">
        <w:drawing>
          <wp:inline distT="0" distB="0" distL="0" distR="0" wp14:anchorId="0BAAEF34" wp14:editId="0D83586F">
            <wp:extent cx="5129442" cy="2223854"/>
            <wp:effectExtent l="0" t="0" r="0" b="5080"/>
            <wp:docPr id="13708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0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2669" cy="22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2354" w14:textId="679DE283" w:rsidR="000A4856" w:rsidRPr="000A4856" w:rsidRDefault="000A4856" w:rsidP="000A4856">
      <w:pPr>
        <w:rPr>
          <w:b/>
          <w:bCs/>
        </w:rPr>
      </w:pPr>
      <w:r w:rsidRPr="000A4856">
        <w:rPr>
          <w:b/>
          <w:bCs/>
        </w:rPr>
        <w:t>Asset Classes</w:t>
      </w:r>
      <w:r w:rsidR="007C4BC9">
        <w:rPr>
          <w:b/>
          <w:bCs/>
        </w:rPr>
        <w:t xml:space="preserve"> - </w:t>
      </w:r>
      <w:r w:rsidR="007C4BC9" w:rsidRPr="007C4BC9">
        <w:rPr>
          <w:b/>
          <w:bCs/>
        </w:rPr>
        <w:t>International Swaps and Derivatives Association (ISDA)</w:t>
      </w:r>
    </w:p>
    <w:p w14:paraId="7EE8D23C" w14:textId="44DAAE05" w:rsidR="000A4856" w:rsidRDefault="00000000">
      <w:pPr>
        <w:rPr>
          <w:rStyle w:val="Hyperlink"/>
        </w:rPr>
      </w:pPr>
      <w:hyperlink r:id="rId8" w:history="1">
        <w:r w:rsidR="000A4856" w:rsidRPr="008A67A3">
          <w:rPr>
            <w:rStyle w:val="Hyperlink"/>
          </w:rPr>
          <w:t>https://www.isda.org/category/asset-classes/</w:t>
        </w:r>
      </w:hyperlink>
    </w:p>
    <w:p w14:paraId="222EB10D" w14:textId="4DA18068" w:rsidR="00FF2998" w:rsidRDefault="00FF2998" w:rsidP="00FF2998">
      <w:pPr>
        <w:jc w:val="center"/>
        <w:rPr>
          <w:rStyle w:val="Hyperlink"/>
        </w:rPr>
      </w:pPr>
      <w:r w:rsidRPr="00FF2998">
        <w:rPr>
          <w:rStyle w:val="Hyperlink"/>
        </w:rPr>
        <w:lastRenderedPageBreak/>
        <w:drawing>
          <wp:inline distT="0" distB="0" distL="0" distR="0" wp14:anchorId="47C8067A" wp14:editId="7DE6EAD2">
            <wp:extent cx="3696719" cy="3399322"/>
            <wp:effectExtent l="0" t="0" r="0" b="0"/>
            <wp:docPr id="18886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477" cy="341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AE3" w14:textId="77777777" w:rsidR="000F7EFB" w:rsidRDefault="000F7EFB">
      <w:pPr>
        <w:rPr>
          <w:rStyle w:val="Hyperlink"/>
        </w:rPr>
      </w:pPr>
    </w:p>
    <w:p w14:paraId="1509DE3D" w14:textId="5A846FCE" w:rsidR="000F7EFB" w:rsidRDefault="000F7EFB">
      <w:pPr>
        <w:rPr>
          <w:rStyle w:val="Hyperlink"/>
        </w:rPr>
      </w:pPr>
      <w:r w:rsidRPr="000F7EFB">
        <w:rPr>
          <w:b/>
          <w:bCs/>
          <w:lang w:val="es-MX"/>
        </w:rPr>
        <w:t>¿Quién es el Mtro. José Luis Reyes García?</w:t>
      </w:r>
      <w:r w:rsidRPr="000F7EFB">
        <w:rPr>
          <w:lang w:val="es-MX"/>
        </w:rPr>
        <w:br/>
      </w:r>
      <w:r w:rsidRPr="000F7EFB">
        <w:rPr>
          <w:lang w:val="es-MX"/>
        </w:rPr>
        <w:br/>
      </w:r>
      <w:hyperlink r:id="rId10" w:tgtFrame="_blank" w:history="1">
        <w:r w:rsidRPr="000F7EFB">
          <w:rPr>
            <w:rStyle w:val="Hyperlink"/>
          </w:rPr>
          <w:t>https://www.youtube.com/watch?v=X2S0JTY4C4o</w:t>
        </w:r>
      </w:hyperlink>
    </w:p>
    <w:p w14:paraId="65B12B49" w14:textId="2E12838B" w:rsidR="00FF2998" w:rsidRDefault="00FF2998" w:rsidP="00FF2998">
      <w:pPr>
        <w:jc w:val="center"/>
      </w:pPr>
      <w:r w:rsidRPr="00FF2998">
        <w:drawing>
          <wp:inline distT="0" distB="0" distL="0" distR="0" wp14:anchorId="174D48DC" wp14:editId="788451B0">
            <wp:extent cx="4374430" cy="2521840"/>
            <wp:effectExtent l="0" t="0" r="7620" b="0"/>
            <wp:docPr id="2521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84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216" cy="25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874E" w14:textId="77777777" w:rsidR="000A4856" w:rsidRDefault="000A4856"/>
    <w:p w14:paraId="5874151F" w14:textId="77777777" w:rsidR="000A4856" w:rsidRDefault="000A4856"/>
    <w:sectPr w:rsidR="000A4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07"/>
    <w:rsid w:val="00002060"/>
    <w:rsid w:val="000A4856"/>
    <w:rsid w:val="000F7EFB"/>
    <w:rsid w:val="0017303A"/>
    <w:rsid w:val="003A4304"/>
    <w:rsid w:val="0045168A"/>
    <w:rsid w:val="005B19AE"/>
    <w:rsid w:val="005B52BD"/>
    <w:rsid w:val="0065454B"/>
    <w:rsid w:val="007C4BC9"/>
    <w:rsid w:val="00B5744D"/>
    <w:rsid w:val="00DE2607"/>
    <w:rsid w:val="00F13E20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E72F"/>
  <w15:chartTrackingRefBased/>
  <w15:docId w15:val="{293087A6-F7AB-4BB1-ABE7-D111179D6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8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8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B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da.org/category/asset-classe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megroup.com/markets/products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X2S0JTY4C4o" TargetMode="External"/><Relationship Id="rId4" Type="http://schemas.openxmlformats.org/officeDocument/2006/relationships/hyperlink" Target="https://www.banxico.org.mx/IndicadoresGraficos/actions/contenidoPortal/mercadosFin/1/4?menu=7&amp;seccion=19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7</cp:revision>
  <dcterms:created xsi:type="dcterms:W3CDTF">2025-06-16T05:19:00Z</dcterms:created>
  <dcterms:modified xsi:type="dcterms:W3CDTF">2025-07-19T18:06:00Z</dcterms:modified>
</cp:coreProperties>
</file>