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4FF5" w14:textId="77777777" w:rsidR="00537B60" w:rsidRPr="00537B60" w:rsidRDefault="00537B60" w:rsidP="00537B60">
      <w:pPr>
        <w:rPr>
          <w:lang w:val="es-MX"/>
        </w:rPr>
      </w:pPr>
      <w:r w:rsidRPr="00537B60">
        <w:rPr>
          <w:b/>
          <w:bCs/>
          <w:lang w:val="es-MX"/>
        </w:rPr>
        <w:t>En este taller aprenderás a:</w:t>
      </w:r>
    </w:p>
    <w:p w14:paraId="213F4EC9" w14:textId="77777777" w:rsidR="00537B60" w:rsidRPr="00537B60" w:rsidRDefault="00537B60" w:rsidP="00537B60">
      <w:pPr>
        <w:rPr>
          <w:lang w:val="es-MX"/>
        </w:rPr>
      </w:pPr>
      <w:r w:rsidRPr="00537B60">
        <w:rPr>
          <w:lang w:val="es-MX"/>
        </w:rPr>
        <w:t>I. Mercado de derivados</w:t>
      </w:r>
    </w:p>
    <w:p w14:paraId="14BE3456" w14:textId="77777777" w:rsidR="00537B60" w:rsidRPr="00537B60" w:rsidRDefault="00537B60" w:rsidP="00537B60">
      <w:pPr>
        <w:rPr>
          <w:lang w:val="es-MX"/>
        </w:rPr>
      </w:pPr>
      <w:r w:rsidRPr="00537B60">
        <w:rPr>
          <w:lang w:val="es-MX"/>
        </w:rPr>
        <w:t>II. Forwards</w:t>
      </w:r>
    </w:p>
    <w:p w14:paraId="5FEA8D60" w14:textId="77777777" w:rsidR="00537B60" w:rsidRPr="00537B60" w:rsidRDefault="00537B60" w:rsidP="00537B60">
      <w:r w:rsidRPr="00537B60">
        <w:t>III. Swaps</w:t>
      </w:r>
    </w:p>
    <w:p w14:paraId="13DA09B9" w14:textId="77777777" w:rsidR="00537B60" w:rsidRDefault="00537B60" w:rsidP="00537B60">
      <w:pPr>
        <w:rPr>
          <w:lang w:val="es-MX"/>
        </w:rPr>
      </w:pPr>
    </w:p>
    <w:p w14:paraId="6C3D9896" w14:textId="46A3C56F" w:rsidR="00537B60" w:rsidRPr="00537B60" w:rsidRDefault="00537B60" w:rsidP="00537B60">
      <w:pPr>
        <w:rPr>
          <w:lang w:val="es-MX"/>
        </w:rPr>
      </w:pPr>
      <w:r w:rsidRPr="00537B60">
        <w:rPr>
          <w:lang w:val="es-MX"/>
        </w:rPr>
        <w:t>En esta sesión, se abordaron los siguientes temas:</w:t>
      </w:r>
    </w:p>
    <w:p w14:paraId="121394CD" w14:textId="77777777" w:rsidR="00537B60" w:rsidRPr="00537B60" w:rsidRDefault="00537B60" w:rsidP="00537B60">
      <w:pPr>
        <w:numPr>
          <w:ilvl w:val="0"/>
          <w:numId w:val="1"/>
        </w:numPr>
        <w:rPr>
          <w:lang w:val="es-MX"/>
        </w:rPr>
      </w:pPr>
      <w:r w:rsidRPr="00537B60">
        <w:rPr>
          <w:lang w:val="es-MX"/>
        </w:rPr>
        <w:t>Se explicó el sistema financiero y sus participantes clave.</w:t>
      </w:r>
    </w:p>
    <w:p w14:paraId="14403BF1" w14:textId="77777777" w:rsidR="00537B60" w:rsidRPr="00537B60" w:rsidRDefault="00537B60" w:rsidP="00537B60">
      <w:pPr>
        <w:numPr>
          <w:ilvl w:val="0"/>
          <w:numId w:val="1"/>
        </w:numPr>
        <w:rPr>
          <w:lang w:val="es-MX"/>
        </w:rPr>
      </w:pPr>
      <w:r w:rsidRPr="00537B60">
        <w:rPr>
          <w:lang w:val="es-MX"/>
        </w:rPr>
        <w:t>Se analizó el rol de los mercados financieros globales.</w:t>
      </w:r>
    </w:p>
    <w:p w14:paraId="7F483A41" w14:textId="77777777" w:rsidR="00537B60" w:rsidRPr="00537B60" w:rsidRDefault="00537B60" w:rsidP="00537B60">
      <w:pPr>
        <w:numPr>
          <w:ilvl w:val="0"/>
          <w:numId w:val="1"/>
        </w:numPr>
        <w:rPr>
          <w:lang w:val="es-MX"/>
        </w:rPr>
      </w:pPr>
      <w:r w:rsidRPr="00537B60">
        <w:rPr>
          <w:lang w:val="es-MX"/>
        </w:rPr>
        <w:t>Se introdujo el concepto de instrumentos derivados financieros.</w:t>
      </w:r>
    </w:p>
    <w:p w14:paraId="10EFC82D" w14:textId="77777777" w:rsidR="00537B60" w:rsidRPr="00537B60" w:rsidRDefault="00537B60" w:rsidP="00537B60">
      <w:pPr>
        <w:numPr>
          <w:ilvl w:val="0"/>
          <w:numId w:val="1"/>
        </w:numPr>
        <w:rPr>
          <w:lang w:val="es-MX"/>
        </w:rPr>
      </w:pPr>
      <w:r w:rsidRPr="00537B60">
        <w:rPr>
          <w:lang w:val="es-MX"/>
        </w:rPr>
        <w:t>Se abordaron los contratos Forward y sus principales usos.</w:t>
      </w:r>
    </w:p>
    <w:p w14:paraId="59DF23DD" w14:textId="77777777" w:rsidR="00537B60" w:rsidRPr="00537B60" w:rsidRDefault="00537B60" w:rsidP="00537B60">
      <w:pPr>
        <w:numPr>
          <w:ilvl w:val="0"/>
          <w:numId w:val="1"/>
        </w:numPr>
        <w:rPr>
          <w:lang w:val="es-MX"/>
        </w:rPr>
      </w:pPr>
      <w:r w:rsidRPr="00537B60">
        <w:rPr>
          <w:lang w:val="es-MX"/>
        </w:rPr>
        <w:t>Se dieron instrucciones para análisis financiero usando R.</w:t>
      </w:r>
    </w:p>
    <w:p w14:paraId="2C09A502" w14:textId="77777777" w:rsidR="00537B60" w:rsidRPr="00537B60" w:rsidRDefault="00537B60" w:rsidP="00537B60">
      <w:pPr>
        <w:rPr>
          <w:lang w:val="es-MX"/>
        </w:rPr>
      </w:pPr>
      <w:r w:rsidRPr="00537B60">
        <w:rPr>
          <w:lang w:val="es-MX"/>
        </w:rPr>
        <w:t>En esta sesión se abordan los siguientes temas:</w:t>
      </w:r>
    </w:p>
    <w:p w14:paraId="090BFACC" w14:textId="77777777" w:rsidR="00537B60" w:rsidRPr="00537B60" w:rsidRDefault="00537B60" w:rsidP="00537B60">
      <w:pPr>
        <w:numPr>
          <w:ilvl w:val="0"/>
          <w:numId w:val="2"/>
        </w:numPr>
        <w:rPr>
          <w:lang w:val="es-MX"/>
        </w:rPr>
      </w:pPr>
      <w:r w:rsidRPr="00537B60">
        <w:rPr>
          <w:lang w:val="es-MX"/>
        </w:rPr>
        <w:t xml:space="preserve">Se procede a la creación de un producto </w:t>
      </w:r>
      <w:proofErr w:type="spellStart"/>
      <w:r w:rsidRPr="00537B60">
        <w:rPr>
          <w:lang w:val="es-MX"/>
        </w:rPr>
        <w:t>Commodity</w:t>
      </w:r>
      <w:proofErr w:type="spellEnd"/>
      <w:r w:rsidRPr="00537B60">
        <w:rPr>
          <w:lang w:val="es-MX"/>
        </w:rPr>
        <w:t xml:space="preserve"> Forward.</w:t>
      </w:r>
    </w:p>
    <w:p w14:paraId="2BA11903" w14:textId="77777777" w:rsidR="00537B60" w:rsidRPr="00537B60" w:rsidRDefault="00537B60" w:rsidP="00537B60">
      <w:pPr>
        <w:numPr>
          <w:ilvl w:val="0"/>
          <w:numId w:val="2"/>
        </w:numPr>
        <w:rPr>
          <w:lang w:val="es-MX"/>
        </w:rPr>
      </w:pPr>
      <w:r w:rsidRPr="00537B60">
        <w:rPr>
          <w:lang w:val="es-MX"/>
        </w:rPr>
        <w:t xml:space="preserve">Se trabajará en el desarrollo de un </w:t>
      </w:r>
      <w:proofErr w:type="spellStart"/>
      <w:r w:rsidRPr="00537B60">
        <w:rPr>
          <w:lang w:val="es-MX"/>
        </w:rPr>
        <w:t>Equity</w:t>
      </w:r>
      <w:proofErr w:type="spellEnd"/>
      <w:r w:rsidRPr="00537B60">
        <w:rPr>
          <w:lang w:val="es-MX"/>
        </w:rPr>
        <w:t xml:space="preserve"> Forward.</w:t>
      </w:r>
    </w:p>
    <w:p w14:paraId="5E4944B5" w14:textId="77777777" w:rsidR="00537B60" w:rsidRPr="00537B60" w:rsidRDefault="00537B60" w:rsidP="00537B60">
      <w:pPr>
        <w:numPr>
          <w:ilvl w:val="0"/>
          <w:numId w:val="2"/>
        </w:numPr>
        <w:rPr>
          <w:lang w:val="es-MX"/>
        </w:rPr>
      </w:pPr>
      <w:r w:rsidRPr="00537B60">
        <w:rPr>
          <w:lang w:val="es-MX"/>
        </w:rPr>
        <w:t>Se pide a los participantes iniciar el software R para comenzar la sesión práctica.</w:t>
      </w:r>
    </w:p>
    <w:p w14:paraId="49926586" w14:textId="77777777" w:rsidR="00537B60" w:rsidRPr="00537B60" w:rsidRDefault="00537B60" w:rsidP="00537B60">
      <w:pPr>
        <w:rPr>
          <w:lang w:val="es-MX"/>
        </w:rPr>
      </w:pPr>
      <w:r w:rsidRPr="00537B60">
        <w:rPr>
          <w:lang w:val="es-MX"/>
        </w:rPr>
        <w:t>En esta sesión se abordan los siguientes temas:</w:t>
      </w:r>
    </w:p>
    <w:p w14:paraId="104D97E1" w14:textId="77777777" w:rsidR="00537B60" w:rsidRPr="00537B60" w:rsidRDefault="00537B60" w:rsidP="00537B60">
      <w:pPr>
        <w:numPr>
          <w:ilvl w:val="0"/>
          <w:numId w:val="3"/>
        </w:numPr>
        <w:rPr>
          <w:lang w:val="es-MX"/>
        </w:rPr>
      </w:pPr>
      <w:r w:rsidRPr="00537B60">
        <w:rPr>
          <w:lang w:val="es-MX"/>
        </w:rPr>
        <w:t xml:space="preserve">Evaluación de </w:t>
      </w:r>
      <w:proofErr w:type="spellStart"/>
      <w:r w:rsidRPr="00537B60">
        <w:rPr>
          <w:lang w:val="es-MX"/>
        </w:rPr>
        <w:t>Equity</w:t>
      </w:r>
      <w:proofErr w:type="spellEnd"/>
      <w:r w:rsidRPr="00537B60">
        <w:rPr>
          <w:lang w:val="es-MX"/>
        </w:rPr>
        <w:t xml:space="preserve"> Forward con caso de estudio.</w:t>
      </w:r>
    </w:p>
    <w:p w14:paraId="0BC8502F" w14:textId="77777777" w:rsidR="00537B60" w:rsidRPr="00537B60" w:rsidRDefault="00537B60" w:rsidP="00537B60">
      <w:pPr>
        <w:numPr>
          <w:ilvl w:val="0"/>
          <w:numId w:val="3"/>
        </w:numPr>
        <w:rPr>
          <w:lang w:val="es-MX"/>
        </w:rPr>
      </w:pPr>
      <w:r w:rsidRPr="00537B60">
        <w:rPr>
          <w:lang w:val="es-MX"/>
        </w:rPr>
        <w:t>Uso de proceso estocástico para proyección financiera.</w:t>
      </w:r>
    </w:p>
    <w:p w14:paraId="1EB8CC74" w14:textId="77777777" w:rsidR="00537B60" w:rsidRPr="00537B60" w:rsidRDefault="00537B60" w:rsidP="00537B60">
      <w:pPr>
        <w:numPr>
          <w:ilvl w:val="0"/>
          <w:numId w:val="3"/>
        </w:numPr>
        <w:rPr>
          <w:lang w:val="es-MX"/>
        </w:rPr>
      </w:pPr>
      <w:r w:rsidRPr="00537B60">
        <w:rPr>
          <w:lang w:val="es-MX"/>
        </w:rPr>
        <w:t xml:space="preserve">Revisión de aplicación previa sobre </w:t>
      </w:r>
      <w:proofErr w:type="spellStart"/>
      <w:r w:rsidRPr="00537B60">
        <w:rPr>
          <w:lang w:val="es-MX"/>
        </w:rPr>
        <w:t>Equity</w:t>
      </w:r>
      <w:proofErr w:type="spellEnd"/>
      <w:r w:rsidRPr="00537B60">
        <w:rPr>
          <w:lang w:val="es-MX"/>
        </w:rPr>
        <w:t xml:space="preserve"> Forward.</w:t>
      </w:r>
    </w:p>
    <w:p w14:paraId="32884C84" w14:textId="77777777" w:rsidR="00537B60" w:rsidRPr="00537B60" w:rsidRDefault="00537B60" w:rsidP="00537B60">
      <w:pPr>
        <w:numPr>
          <w:ilvl w:val="0"/>
          <w:numId w:val="3"/>
        </w:numPr>
        <w:rPr>
          <w:lang w:val="es-MX"/>
        </w:rPr>
      </w:pPr>
      <w:r w:rsidRPr="00537B60">
        <w:rPr>
          <w:lang w:val="es-MX"/>
        </w:rPr>
        <w:t>Introducción al forward de divisas (FX swap).</w:t>
      </w:r>
    </w:p>
    <w:p w14:paraId="31EC3DA5" w14:textId="77777777" w:rsidR="00537B60" w:rsidRPr="00537B60" w:rsidRDefault="00537B60" w:rsidP="00537B60">
      <w:pPr>
        <w:numPr>
          <w:ilvl w:val="0"/>
          <w:numId w:val="3"/>
        </w:numPr>
        <w:rPr>
          <w:lang w:val="es-MX"/>
        </w:rPr>
      </w:pPr>
      <w:r w:rsidRPr="00537B60">
        <w:rPr>
          <w:lang w:val="es-MX"/>
        </w:rPr>
        <w:t>Cobertura de tipo de cambio con derivados financieros.</w:t>
      </w:r>
    </w:p>
    <w:p w14:paraId="1DC8F204" w14:textId="77777777" w:rsidR="00537B60" w:rsidRPr="00537B60" w:rsidRDefault="00537B60" w:rsidP="00537B60">
      <w:pPr>
        <w:rPr>
          <w:lang w:val="es-MX"/>
        </w:rPr>
      </w:pPr>
      <w:r w:rsidRPr="00537B60">
        <w:rPr>
          <w:lang w:val="es-MX"/>
        </w:rPr>
        <w:t>En esta sesión se abordan los siguientes temas:</w:t>
      </w:r>
    </w:p>
    <w:p w14:paraId="40F94D7C" w14:textId="77777777" w:rsidR="00537B60" w:rsidRPr="00537B60" w:rsidRDefault="00537B60" w:rsidP="00537B60">
      <w:pPr>
        <w:numPr>
          <w:ilvl w:val="0"/>
          <w:numId w:val="4"/>
        </w:numPr>
        <w:rPr>
          <w:lang w:val="es-MX"/>
        </w:rPr>
      </w:pPr>
      <w:r w:rsidRPr="00537B60">
        <w:rPr>
          <w:lang w:val="es-MX"/>
        </w:rPr>
        <w:t>Se revisó cómo calcular un derivado para gestionar el riesgo de tasas.</w:t>
      </w:r>
    </w:p>
    <w:p w14:paraId="371E5335" w14:textId="77777777" w:rsidR="00537B60" w:rsidRPr="00537B60" w:rsidRDefault="00537B60" w:rsidP="00537B60">
      <w:pPr>
        <w:numPr>
          <w:ilvl w:val="0"/>
          <w:numId w:val="4"/>
        </w:numPr>
        <w:rPr>
          <w:lang w:val="es-MX"/>
        </w:rPr>
      </w:pPr>
      <w:r w:rsidRPr="00537B60">
        <w:rPr>
          <w:lang w:val="es-MX"/>
        </w:rPr>
        <w:t>Se explicó el intercambio de tasas fijas por variables mediante derivados.</w:t>
      </w:r>
    </w:p>
    <w:p w14:paraId="216AE4D5" w14:textId="77777777" w:rsidR="00537B60" w:rsidRPr="00537B60" w:rsidRDefault="00537B60" w:rsidP="00537B60">
      <w:pPr>
        <w:numPr>
          <w:ilvl w:val="0"/>
          <w:numId w:val="4"/>
        </w:numPr>
        <w:rPr>
          <w:lang w:val="es-MX"/>
        </w:rPr>
      </w:pPr>
      <w:r w:rsidRPr="00537B60">
        <w:rPr>
          <w:lang w:val="es-MX"/>
        </w:rPr>
        <w:t>Se abordó la valoración de los derivados, su valor presente.</w:t>
      </w:r>
    </w:p>
    <w:p w14:paraId="1CD98B49" w14:textId="77777777" w:rsidR="00537B60" w:rsidRPr="00537B60" w:rsidRDefault="00537B60" w:rsidP="00537B60">
      <w:pPr>
        <w:numPr>
          <w:ilvl w:val="0"/>
          <w:numId w:val="4"/>
        </w:numPr>
        <w:rPr>
          <w:lang w:val="es-MX"/>
        </w:rPr>
      </w:pPr>
      <w:r w:rsidRPr="00537B60">
        <w:rPr>
          <w:lang w:val="es-MX"/>
        </w:rPr>
        <w:t>Se detalló el intercambio de flujos de efectivo en los swaps.</w:t>
      </w:r>
    </w:p>
    <w:p w14:paraId="60C12312" w14:textId="77777777" w:rsidR="00537B60" w:rsidRPr="00537B60" w:rsidRDefault="00537B60" w:rsidP="00537B60">
      <w:pPr>
        <w:numPr>
          <w:ilvl w:val="0"/>
          <w:numId w:val="4"/>
        </w:numPr>
        <w:rPr>
          <w:lang w:val="es-MX"/>
        </w:rPr>
      </w:pPr>
      <w:r w:rsidRPr="00537B60">
        <w:rPr>
          <w:lang w:val="es-MX"/>
        </w:rPr>
        <w:t>Se mencionaron los tipos de swaps, incluyendo tasas y divisas.</w:t>
      </w:r>
    </w:p>
    <w:p w14:paraId="29AA40F3" w14:textId="77777777" w:rsidR="0017303A" w:rsidRDefault="0017303A">
      <w:pPr>
        <w:rPr>
          <w:lang w:val="es-MX"/>
        </w:rPr>
      </w:pPr>
    </w:p>
    <w:p w14:paraId="3C6FAF98" w14:textId="77777777" w:rsidR="00537B60" w:rsidRPr="00537B60" w:rsidRDefault="00537B60">
      <w:pPr>
        <w:rPr>
          <w:lang w:val="es-MX"/>
        </w:rPr>
      </w:pPr>
    </w:p>
    <w:sectPr w:rsidR="00537B60" w:rsidRPr="00537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A4B22"/>
    <w:multiLevelType w:val="multilevel"/>
    <w:tmpl w:val="284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45805"/>
    <w:multiLevelType w:val="multilevel"/>
    <w:tmpl w:val="176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C5369"/>
    <w:multiLevelType w:val="multilevel"/>
    <w:tmpl w:val="56C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017FA"/>
    <w:multiLevelType w:val="multilevel"/>
    <w:tmpl w:val="EFA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80786">
    <w:abstractNumId w:val="1"/>
  </w:num>
  <w:num w:numId="2" w16cid:durableId="672340332">
    <w:abstractNumId w:val="0"/>
  </w:num>
  <w:num w:numId="3" w16cid:durableId="988947310">
    <w:abstractNumId w:val="3"/>
  </w:num>
  <w:num w:numId="4" w16cid:durableId="645862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7E"/>
    <w:rsid w:val="0017303A"/>
    <w:rsid w:val="00537B60"/>
    <w:rsid w:val="0065454B"/>
    <w:rsid w:val="008A737E"/>
    <w:rsid w:val="00A64386"/>
    <w:rsid w:val="00F1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8A18"/>
  <w15:chartTrackingRefBased/>
  <w15:docId w15:val="{96635CC7-886F-419D-8309-15B281EC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Garcia</dc:creator>
  <cp:keywords/>
  <dc:description/>
  <cp:lastModifiedBy>Enrique Garcia</cp:lastModifiedBy>
  <cp:revision>2</cp:revision>
  <dcterms:created xsi:type="dcterms:W3CDTF">2025-07-21T19:48:00Z</dcterms:created>
  <dcterms:modified xsi:type="dcterms:W3CDTF">2025-07-21T19:48:00Z</dcterms:modified>
</cp:coreProperties>
</file>