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C37021" w:rsidP="00781D0B">
      <w:pPr>
        <w:jc w:val="center"/>
        <w:rPr>
          <w:b/>
          <w:sz w:val="28"/>
        </w:rPr>
      </w:pPr>
      <w:r>
        <w:rPr>
          <w:b/>
          <w:sz w:val="28"/>
        </w:rPr>
        <w:t>Intel Spectre</w:t>
      </w:r>
    </w:p>
    <w:p w:rsidR="00EB70E6" w:rsidRDefault="00C37021" w:rsidP="00781D0B">
      <w:pPr>
        <w:spacing w:after="0"/>
        <w:jc w:val="center"/>
        <w:rPr>
          <w:b/>
          <w:sz w:val="24"/>
          <w:szCs w:val="24"/>
        </w:rPr>
      </w:pPr>
      <w:r>
        <w:rPr>
          <w:b/>
          <w:sz w:val="24"/>
          <w:szCs w:val="24"/>
        </w:rPr>
        <w:t>Enrique José Rodríguez Martín</w:t>
      </w:r>
    </w:p>
    <w:p w:rsidR="00781D0B" w:rsidRDefault="00C37021" w:rsidP="00781D0B">
      <w:pPr>
        <w:spacing w:after="0"/>
        <w:jc w:val="center"/>
        <w:rPr>
          <w:i/>
        </w:rPr>
      </w:pPr>
      <w:r>
        <w:rPr>
          <w:i/>
        </w:rPr>
        <w:t>Uo257565@uniovi.es</w:t>
      </w:r>
      <w:r w:rsidR="00781D0B" w:rsidRPr="00781D0B">
        <w:rPr>
          <w:i/>
        </w:rPr>
        <w:t xml:space="preserve"> </w:t>
      </w:r>
    </w:p>
    <w:p w:rsidR="00781D0B" w:rsidRDefault="00781D0B" w:rsidP="00781D0B">
      <w:pPr>
        <w:pBdr>
          <w:top w:val="single" w:sz="4" w:space="1" w:color="auto"/>
          <w:bottom w:val="single" w:sz="4" w:space="1" w:color="auto"/>
        </w:pBdr>
        <w:spacing w:after="0"/>
        <w:jc w:val="both"/>
        <w:rPr>
          <w:b/>
        </w:rPr>
      </w:pPr>
      <w:r w:rsidRPr="00781D0B">
        <w:rPr>
          <w:b/>
        </w:rPr>
        <w:t>Resumen</w:t>
      </w:r>
    </w:p>
    <w:p w:rsidR="00D02D85" w:rsidRPr="00D02D85" w:rsidRDefault="00D02D85" w:rsidP="009014B3">
      <w:pPr>
        <w:pBdr>
          <w:top w:val="single" w:sz="4" w:space="1" w:color="auto"/>
          <w:bottom w:val="single" w:sz="4" w:space="1" w:color="auto"/>
        </w:pBdr>
        <w:spacing w:after="0"/>
        <w:jc w:val="both"/>
      </w:pPr>
      <w:r>
        <w:t xml:space="preserve">Este trabajo indaga en </w:t>
      </w:r>
      <w:r w:rsidR="009014B3">
        <w:t xml:space="preserve">Spectre, posiblemente una </w:t>
      </w:r>
      <w:r>
        <w:t>de las vulnerabilidades más importantes en los</w:t>
      </w:r>
      <w:r w:rsidR="009014B3">
        <w:t xml:space="preserve"> últimos</w:t>
      </w:r>
      <w:r>
        <w:t xml:space="preserve"> años y que ha afectado considerablemente </w:t>
      </w:r>
      <w:r w:rsidR="009014B3">
        <w:t>no solo a los productores de hardware, si no a la confidencialidad de los datos de los usuarios y que ha conllevado a uno de los escándalos más recordados en el sector. Las consecuencias, origen, causas de la vulnerabilidad y su mitigación serán descritas en las páginas siguientes.</w:t>
      </w:r>
    </w:p>
    <w:p w:rsidR="003D6929" w:rsidRDefault="003D6929" w:rsidP="00781D0B">
      <w:pPr>
        <w:pBdr>
          <w:top w:val="single" w:sz="4" w:space="1" w:color="auto"/>
          <w:bottom w:val="single" w:sz="4" w:space="1" w:color="auto"/>
        </w:pBdr>
        <w:spacing w:after="0"/>
        <w:jc w:val="both"/>
        <w:rPr>
          <w:b/>
        </w:rPr>
      </w:pPr>
    </w:p>
    <w:p w:rsidR="00781D0B" w:rsidRDefault="00781D0B" w:rsidP="00781D0B">
      <w:pPr>
        <w:spacing w:after="0"/>
        <w:jc w:val="both"/>
      </w:pPr>
    </w:p>
    <w:p w:rsidR="00781D0B" w:rsidRDefault="00FD6649" w:rsidP="00FD6649">
      <w:pPr>
        <w:pStyle w:val="Prrafodelista"/>
        <w:numPr>
          <w:ilvl w:val="0"/>
          <w:numId w:val="2"/>
        </w:numPr>
        <w:spacing w:after="0"/>
        <w:jc w:val="both"/>
        <w:rPr>
          <w:b/>
        </w:rPr>
      </w:pPr>
      <w:r w:rsidRPr="00FD6649">
        <w:rPr>
          <w:b/>
        </w:rPr>
        <w:t>Introducción</w:t>
      </w:r>
    </w:p>
    <w:p w:rsidR="00FD6649" w:rsidRPr="0018204B" w:rsidRDefault="003D6929" w:rsidP="003D6929">
      <w:pPr>
        <w:ind w:left="360"/>
        <w:jc w:val="both"/>
      </w:pPr>
      <w:r>
        <w:t xml:space="preserve">Hoy en </w:t>
      </w:r>
      <w:r w:rsidR="009014B3">
        <w:t xml:space="preserve">día </w:t>
      </w:r>
      <w:r>
        <w:t xml:space="preserve">la industria del </w:t>
      </w:r>
      <w:r w:rsidR="009014B3">
        <w:t>“</w:t>
      </w:r>
      <w:r>
        <w:rPr>
          <w:i/>
        </w:rPr>
        <w:t>hardware</w:t>
      </w:r>
      <w:r w:rsidR="009014B3">
        <w:rPr>
          <w:i/>
        </w:rPr>
        <w:t>”</w:t>
      </w:r>
      <w:r>
        <w:t xml:space="preserve"> compite ferozmente p</w:t>
      </w:r>
      <w:r w:rsidR="009014B3">
        <w:t>or</w:t>
      </w:r>
      <w:r>
        <w:t xml:space="preserve"> ofrecer a sus clientes el mayor rendimiento posible, Intel es la mayor compañía en el sector de creación de CPUs</w:t>
      </w:r>
      <w:r w:rsidR="00411A77">
        <w:t>,</w:t>
      </w:r>
      <w:r>
        <w:t xml:space="preserve"> seguido muy de lejos por su rival AMD</w:t>
      </w:r>
      <w:r w:rsidR="00411A77">
        <w:t>.</w:t>
      </w:r>
      <w:r>
        <w:t xml:space="preserve"> </w:t>
      </w:r>
      <w:r w:rsidR="00411A77">
        <w:t>D</w:t>
      </w:r>
      <w:r>
        <w:t>atos</w:t>
      </w:r>
      <w:r w:rsidR="00411A77">
        <w:t xml:space="preserve"> extraídos de la web muestran un análisis</w:t>
      </w:r>
      <w:r>
        <w:t xml:space="preserve"> del 5 de mayo de 2019</w:t>
      </w:r>
      <w:r w:rsidR="00CA0499">
        <w:t xml:space="preserve"> </w:t>
      </w:r>
      <w:r w:rsidR="00411A77">
        <w:t>que</w:t>
      </w:r>
      <w:r>
        <w:t xml:space="preserve"> sitúan a Intel con una cuota de mercado superior al 77%</w:t>
      </w:r>
      <w:r w:rsidR="0018204B" w:rsidRPr="0018204B">
        <w:rPr>
          <w:vertAlign w:val="superscript"/>
        </w:rPr>
        <w:t>[</w:t>
      </w:r>
      <w:r w:rsidR="0018204B" w:rsidRPr="0018204B">
        <w:rPr>
          <w:vertAlign w:val="superscript"/>
        </w:rPr>
        <w:fldChar w:fldCharType="begin"/>
      </w:r>
      <w:r w:rsidR="0018204B" w:rsidRPr="0018204B">
        <w:rPr>
          <w:vertAlign w:val="superscript"/>
        </w:rPr>
        <w:instrText xml:space="preserve"> REF _Ref8042116 \r \h </w:instrText>
      </w:r>
      <w:r w:rsidR="0018204B" w:rsidRPr="0018204B">
        <w:rPr>
          <w:vertAlign w:val="superscript"/>
        </w:rPr>
      </w:r>
      <w:r w:rsidR="0018204B">
        <w:rPr>
          <w:vertAlign w:val="superscript"/>
        </w:rPr>
        <w:instrText xml:space="preserve"> \* MERGEFORMAT </w:instrText>
      </w:r>
      <w:r w:rsidR="0018204B" w:rsidRPr="0018204B">
        <w:rPr>
          <w:vertAlign w:val="superscript"/>
        </w:rPr>
        <w:fldChar w:fldCharType="separate"/>
      </w:r>
      <w:r w:rsidR="0018204B" w:rsidRPr="0018204B">
        <w:rPr>
          <w:vertAlign w:val="superscript"/>
        </w:rPr>
        <w:t>1</w:t>
      </w:r>
      <w:r w:rsidR="0018204B" w:rsidRPr="0018204B">
        <w:rPr>
          <w:vertAlign w:val="superscript"/>
        </w:rPr>
        <w:fldChar w:fldCharType="end"/>
      </w:r>
      <w:r w:rsidR="0018204B" w:rsidRPr="0018204B">
        <w:rPr>
          <w:vertAlign w:val="superscript"/>
        </w:rPr>
        <w:t>]</w:t>
      </w:r>
      <w:r w:rsidR="00411A77">
        <w:t>;</w:t>
      </w:r>
      <w:r w:rsidR="008E1C95">
        <w:t xml:space="preserve"> </w:t>
      </w:r>
      <w:r w:rsidR="009014B3">
        <w:t xml:space="preserve">actualmente </w:t>
      </w:r>
      <w:r w:rsidR="008E1C95">
        <w:t>se usan numerosas técnicas para mejorar el rendimiento de nuestros procesadores</w:t>
      </w:r>
      <w:r>
        <w:t>, una de esas técnicas es la llamada ejecución especulativa, dicha técnica se ba</w:t>
      </w:r>
      <w:r w:rsidR="00411A77">
        <w:t>s</w:t>
      </w:r>
      <w:r>
        <w:t>a en el uso de algoritmos que tratan de predecir que serie de instrucciones se van ejecutar por parte de un programa</w:t>
      </w:r>
      <w:r w:rsidR="00411A77">
        <w:t>,</w:t>
      </w:r>
      <w:r>
        <w:t xml:space="preserve"> para así cargar en memoria dichas instrucciones y conseguir un mayor rendimiento</w:t>
      </w:r>
      <w:r w:rsidR="00411A77">
        <w:t>;</w:t>
      </w:r>
      <w:r>
        <w:t xml:space="preserve"> esto se debe a que cuando se requiera dicha instrucción el sistema, si ha “adivinado” correctamente, albergar</w:t>
      </w:r>
      <w:r w:rsidR="00411A77">
        <w:t>á</w:t>
      </w:r>
      <w:r>
        <w:t xml:space="preserve"> en su memoria caché la instrucción que se requerirá</w:t>
      </w:r>
      <w:r w:rsidR="00411A77">
        <w:t xml:space="preserve"> en próximas iteraciones</w:t>
      </w:r>
      <w:r>
        <w:t xml:space="preserve"> ahorrando así valiosos ciclos de reloj. </w:t>
      </w:r>
      <w:r w:rsidR="00411A77">
        <w:t>Esta técnica utilizada durante años por Intel</w:t>
      </w:r>
      <w:r w:rsidR="00C50EC5">
        <w:t xml:space="preserve"> y sus competidores</w:t>
      </w:r>
      <w:r w:rsidR="00411A77">
        <w:t xml:space="preserve"> ha resultado ser una total catástrofe a nivel de seguridad, dicha ejecución especulativa podía ser forzada de forma programática a fallar, resultando en la revelación del contenido de la memoria o los registros de la CPU. Intel intent</w:t>
      </w:r>
      <w:r w:rsidR="00CA0499">
        <w:t>ó</w:t>
      </w:r>
      <w:r w:rsidR="00411A77">
        <w:t xml:space="preserve"> por varios medios ocultar temporalmente dicha falla en sus procesadores, generando </w:t>
      </w:r>
      <w:r w:rsidR="00CA0499">
        <w:t>aún mayor controversia cuando</w:t>
      </w:r>
      <w:r w:rsidR="00411A77">
        <w:t xml:space="preserve"> </w:t>
      </w:r>
      <w:r w:rsidR="00CA0499">
        <w:t>su CEO liquidó la mayoría de sus acciones</w:t>
      </w:r>
      <w:r w:rsidR="0018204B" w:rsidRPr="0018204B">
        <w:rPr>
          <w:vertAlign w:val="superscript"/>
        </w:rPr>
        <w:t>[</w:t>
      </w:r>
      <w:r w:rsidR="0018204B" w:rsidRPr="0018204B">
        <w:rPr>
          <w:vertAlign w:val="superscript"/>
        </w:rPr>
        <w:fldChar w:fldCharType="begin"/>
      </w:r>
      <w:r w:rsidR="0018204B" w:rsidRPr="0018204B">
        <w:rPr>
          <w:vertAlign w:val="superscript"/>
        </w:rPr>
        <w:instrText xml:space="preserve"> REF _Ref8042306 \w \h </w:instrText>
      </w:r>
      <w:r w:rsidR="0018204B" w:rsidRPr="0018204B">
        <w:rPr>
          <w:vertAlign w:val="superscript"/>
        </w:rPr>
      </w:r>
      <w:r w:rsidR="0018204B">
        <w:rPr>
          <w:vertAlign w:val="superscript"/>
        </w:rPr>
        <w:instrText xml:space="preserve"> \* MERGEFORMAT </w:instrText>
      </w:r>
      <w:r w:rsidR="0018204B" w:rsidRPr="0018204B">
        <w:rPr>
          <w:vertAlign w:val="superscript"/>
        </w:rPr>
        <w:fldChar w:fldCharType="separate"/>
      </w:r>
      <w:r w:rsidR="0018204B" w:rsidRPr="0018204B">
        <w:rPr>
          <w:vertAlign w:val="superscript"/>
        </w:rPr>
        <w:t>2</w:t>
      </w:r>
      <w:r w:rsidR="0018204B" w:rsidRPr="0018204B">
        <w:rPr>
          <w:vertAlign w:val="superscript"/>
        </w:rPr>
        <w:fldChar w:fldCharType="end"/>
      </w:r>
      <w:r w:rsidR="0018204B" w:rsidRPr="0018204B">
        <w:rPr>
          <w:vertAlign w:val="superscript"/>
        </w:rPr>
        <w:t>]</w:t>
      </w:r>
      <w:r w:rsidR="0018204B">
        <w:t xml:space="preserve"> </w:t>
      </w:r>
      <w:r w:rsidR="00CA0499">
        <w:t>antes de la caída bursátil de la compañía</w:t>
      </w:r>
      <w:r w:rsidR="0018204B" w:rsidRPr="0018204B">
        <w:rPr>
          <w:vertAlign w:val="superscript"/>
        </w:rPr>
        <w:t>[</w:t>
      </w:r>
      <w:r w:rsidR="0018204B" w:rsidRPr="0018204B">
        <w:rPr>
          <w:vertAlign w:val="superscript"/>
        </w:rPr>
        <w:fldChar w:fldCharType="begin"/>
      </w:r>
      <w:r w:rsidR="0018204B" w:rsidRPr="0018204B">
        <w:rPr>
          <w:vertAlign w:val="superscript"/>
        </w:rPr>
        <w:instrText xml:space="preserve"> REF _Ref8042401 \w \h \d " " </w:instrText>
      </w:r>
      <w:r w:rsidR="0018204B" w:rsidRPr="0018204B">
        <w:rPr>
          <w:vertAlign w:val="superscript"/>
        </w:rPr>
      </w:r>
      <w:r w:rsidR="0018204B">
        <w:rPr>
          <w:vertAlign w:val="superscript"/>
        </w:rPr>
        <w:instrText xml:space="preserve"> \* MERGEFORMAT </w:instrText>
      </w:r>
      <w:r w:rsidR="0018204B" w:rsidRPr="0018204B">
        <w:rPr>
          <w:vertAlign w:val="superscript"/>
        </w:rPr>
        <w:fldChar w:fldCharType="separate"/>
      </w:r>
      <w:r w:rsidR="0018204B" w:rsidRPr="0018204B">
        <w:rPr>
          <w:vertAlign w:val="superscript"/>
        </w:rPr>
        <w:t>3</w:t>
      </w:r>
      <w:r w:rsidR="0018204B" w:rsidRPr="0018204B">
        <w:rPr>
          <w:vertAlign w:val="superscript"/>
        </w:rPr>
        <w:fldChar w:fldCharType="end"/>
      </w:r>
      <w:r w:rsidR="0018204B" w:rsidRPr="0018204B">
        <w:rPr>
          <w:vertAlign w:val="superscript"/>
        </w:rPr>
        <w:t>]</w:t>
      </w:r>
      <w:r w:rsidR="0018204B">
        <w:t>.</w:t>
      </w:r>
      <w:r w:rsidR="009014B3">
        <w:t xml:space="preserve"> Aunque se </w:t>
      </w:r>
      <w:r w:rsidR="00C50EC5">
        <w:t>contempló</w:t>
      </w:r>
      <w:r w:rsidR="009014B3">
        <w:t xml:space="preserve"> durante años la posibilidad de que la ejecución especulativa podría acarrear severos problemas de seguridad, hasta principios de 2018 no se había descubierto, o al menos no se había publicado, una forma de forzar a dichos sistemas de predicción a revelar contenido de la memoria del dispositivo afectado. La noticia pese a que se intentó detener por un tiempo supuso un duro revés para estos creadores de “</w:t>
      </w:r>
      <w:r w:rsidR="009014B3">
        <w:rPr>
          <w:i/>
        </w:rPr>
        <w:t xml:space="preserve">hardware” </w:t>
      </w:r>
      <w:r w:rsidR="009014B3">
        <w:t>que tuvieron que implementar a la carrera soluciones para mitigar esta vulnerabilidad a la carrera. También cabe señalar que esta vulnerabilidad afectó a las principales compañías del sector de las CPUs, ya que la técnica de la ejecución especulativa no era una tecnología exclusiva y estaba ya extendida por todas ellas.</w:t>
      </w:r>
      <w:r w:rsidR="009014B3">
        <w:rPr>
          <w:i/>
        </w:rPr>
        <w:t xml:space="preserve"> </w:t>
      </w:r>
      <w:r w:rsidR="009014B3">
        <w:t xml:space="preserve"> </w:t>
      </w:r>
    </w:p>
    <w:p w:rsidR="00FD6649" w:rsidRDefault="00A73F8E" w:rsidP="00FD6649">
      <w:pPr>
        <w:pStyle w:val="Prrafodelista"/>
        <w:numPr>
          <w:ilvl w:val="0"/>
          <w:numId w:val="2"/>
        </w:numPr>
        <w:spacing w:after="0"/>
        <w:jc w:val="both"/>
        <w:rPr>
          <w:b/>
        </w:rPr>
      </w:pPr>
      <w:r>
        <w:rPr>
          <w:b/>
        </w:rPr>
        <w:t>¿Por qué Spectre?</w:t>
      </w:r>
    </w:p>
    <w:p w:rsidR="00FD6649" w:rsidRDefault="00CD77E3" w:rsidP="00A73F8E">
      <w:pPr>
        <w:ind w:left="360"/>
        <w:jc w:val="both"/>
      </w:pPr>
      <w:r>
        <w:t xml:space="preserve">Spectre es una vulnerabilidad que se relaciona íntimamente con el </w:t>
      </w:r>
      <w:r w:rsidR="00C50EC5">
        <w:t>“</w:t>
      </w:r>
      <w:r w:rsidRPr="00CD77E3">
        <w:rPr>
          <w:i/>
        </w:rPr>
        <w:t>hardware</w:t>
      </w:r>
      <w:r w:rsidR="00C50EC5">
        <w:rPr>
          <w:i/>
        </w:rPr>
        <w:t>”</w:t>
      </w:r>
      <w:r>
        <w:t xml:space="preserve">, no con el </w:t>
      </w:r>
      <w:r w:rsidR="00C50EC5">
        <w:t>“</w:t>
      </w:r>
      <w:r w:rsidRPr="00CD77E3">
        <w:rPr>
          <w:i/>
        </w:rPr>
        <w:t>software</w:t>
      </w:r>
      <w:r w:rsidR="00C50EC5">
        <w:rPr>
          <w:i/>
        </w:rPr>
        <w:t>”</w:t>
      </w:r>
      <w:r>
        <w:rPr>
          <w:i/>
        </w:rPr>
        <w:t xml:space="preserve"> </w:t>
      </w:r>
      <w:r>
        <w:t xml:space="preserve">como normalmente ocurre con las vulnerabilidades más habituales. El nombre </w:t>
      </w:r>
      <w:r w:rsidRPr="00C50EC5">
        <w:rPr>
          <w:i/>
        </w:rPr>
        <w:t>“Spectre”</w:t>
      </w:r>
      <w:r>
        <w:t xml:space="preserve"> viene a decir en nuestro idioma espectro o fantasma, esto se debe a que como se basa en atacar la ejecución especulativa de la CPU, las medidas para mitigar esta falla de seguridad no serían sencillas y por actuar de forma invisible p</w:t>
      </w:r>
      <w:r w:rsidR="00C50EC5">
        <w:t>a</w:t>
      </w:r>
      <w:r>
        <w:t>r</w:t>
      </w:r>
      <w:r w:rsidR="00C50EC5">
        <w:t>a</w:t>
      </w:r>
      <w:r>
        <w:t xml:space="preserve"> los programas </w:t>
      </w:r>
      <w:r w:rsidRPr="00CD77E3">
        <w:rPr>
          <w:vertAlign w:val="superscript"/>
        </w:rPr>
        <w:t>[</w:t>
      </w:r>
      <w:r w:rsidRPr="00CD77E3">
        <w:rPr>
          <w:vertAlign w:val="superscript"/>
        </w:rPr>
        <w:fldChar w:fldCharType="begin"/>
      </w:r>
      <w:r w:rsidRPr="00CD77E3">
        <w:rPr>
          <w:vertAlign w:val="superscript"/>
        </w:rPr>
        <w:instrText xml:space="preserve"> REF _Ref8043299 \w \h </w:instrText>
      </w:r>
      <w:r w:rsidRPr="00CD77E3">
        <w:rPr>
          <w:vertAlign w:val="superscript"/>
        </w:rPr>
      </w:r>
      <w:r>
        <w:rPr>
          <w:vertAlign w:val="superscript"/>
        </w:rPr>
        <w:instrText xml:space="preserve"> \* MERGEFORMAT </w:instrText>
      </w:r>
      <w:r w:rsidRPr="00CD77E3">
        <w:rPr>
          <w:vertAlign w:val="superscript"/>
        </w:rPr>
        <w:fldChar w:fldCharType="separate"/>
      </w:r>
      <w:r w:rsidRPr="00CD77E3">
        <w:rPr>
          <w:vertAlign w:val="superscript"/>
        </w:rPr>
        <w:t>4</w:t>
      </w:r>
      <w:r w:rsidRPr="00CD77E3">
        <w:rPr>
          <w:vertAlign w:val="superscript"/>
        </w:rPr>
        <w:fldChar w:fldCharType="end"/>
      </w:r>
      <w:r w:rsidRPr="00CD77E3">
        <w:rPr>
          <w:vertAlign w:val="superscript"/>
        </w:rPr>
        <w:t>]</w:t>
      </w:r>
      <w:r>
        <w:t xml:space="preserve">.  </w:t>
      </w:r>
    </w:p>
    <w:p w:rsidR="00A73F8E" w:rsidRPr="00A73F8E" w:rsidRDefault="00A73F8E" w:rsidP="00A73F8E">
      <w:pPr>
        <w:spacing w:after="0"/>
        <w:ind w:firstLine="360"/>
        <w:jc w:val="both"/>
        <w:rPr>
          <w:b/>
        </w:rPr>
      </w:pPr>
      <w:r w:rsidRPr="00A73F8E">
        <w:rPr>
          <w:b/>
        </w:rPr>
        <w:lastRenderedPageBreak/>
        <w:t>¿</w:t>
      </w:r>
      <w:r>
        <w:rPr>
          <w:b/>
        </w:rPr>
        <w:t>Qué es la ejecución especulativa</w:t>
      </w:r>
      <w:r w:rsidRPr="00A73F8E">
        <w:rPr>
          <w:b/>
        </w:rPr>
        <w:t>?</w:t>
      </w:r>
    </w:p>
    <w:p w:rsidR="00A73F8E" w:rsidRPr="00A73F8E" w:rsidRDefault="00A73F8E" w:rsidP="008337BD">
      <w:pPr>
        <w:ind w:left="360"/>
        <w:jc w:val="both"/>
      </w:pPr>
      <w:r>
        <w:t xml:space="preserve">En palabras de la propia Intel, debemos entender a la EE como un </w:t>
      </w:r>
      <w:r w:rsidRPr="00C50EC5">
        <w:t>“scout”</w:t>
      </w:r>
      <w:r w:rsidRPr="00A73F8E">
        <w:t xml:space="preserve"> </w:t>
      </w:r>
      <w:r>
        <w:t>o explorador que avanza por delante del resto de tareas y procesos de la CPU, este va explorando según una serie de criterios, qué camino, o siendo más estrictos,</w:t>
      </w:r>
      <w:r w:rsidR="00F43BEE">
        <w:t xml:space="preserve"> </w:t>
      </w:r>
      <w:r>
        <w:t>qué posibles tareas ejecutará la CPU próximamente</w:t>
      </w:r>
      <w:r w:rsidR="00F43BEE">
        <w:t>,</w:t>
      </w:r>
      <w:r>
        <w:t xml:space="preserve"> antes siquiera que la CPU las solicite</w:t>
      </w:r>
      <w:r w:rsidR="00F43BEE">
        <w:t xml:space="preserve"> realmente</w:t>
      </w:r>
      <w:r>
        <w:t>, mejorando así el rendimiento del sistema</w:t>
      </w:r>
      <w:r w:rsidR="00F43BEE">
        <w:t>.</w:t>
      </w:r>
      <w:r>
        <w:t xml:space="preserve"> </w:t>
      </w:r>
      <w:r w:rsidR="00F43BEE" w:rsidRPr="00F43BEE">
        <w:rPr>
          <w:vertAlign w:val="superscript"/>
        </w:rPr>
        <w:t>[</w:t>
      </w:r>
      <w:r w:rsidR="00F43BEE" w:rsidRPr="00F43BEE">
        <w:rPr>
          <w:vertAlign w:val="superscript"/>
        </w:rPr>
        <w:fldChar w:fldCharType="begin"/>
      </w:r>
      <w:r w:rsidR="00F43BEE" w:rsidRPr="00F43BEE">
        <w:rPr>
          <w:vertAlign w:val="superscript"/>
        </w:rPr>
        <w:instrText xml:space="preserve"> REF _Ref8044108 \w \h </w:instrText>
      </w:r>
      <w:r w:rsidR="00F43BEE" w:rsidRPr="00F43BEE">
        <w:rPr>
          <w:vertAlign w:val="superscript"/>
        </w:rPr>
      </w:r>
      <w:r w:rsidR="00F43BEE">
        <w:rPr>
          <w:vertAlign w:val="superscript"/>
        </w:rPr>
        <w:instrText xml:space="preserve"> \* MERGEFORMAT </w:instrText>
      </w:r>
      <w:r w:rsidR="00F43BEE" w:rsidRPr="00F43BEE">
        <w:rPr>
          <w:vertAlign w:val="superscript"/>
        </w:rPr>
        <w:fldChar w:fldCharType="separate"/>
      </w:r>
      <w:r w:rsidR="00F43BEE" w:rsidRPr="00F43BEE">
        <w:rPr>
          <w:vertAlign w:val="superscript"/>
        </w:rPr>
        <w:t>5</w:t>
      </w:r>
      <w:r w:rsidR="00F43BEE" w:rsidRPr="00F43BEE">
        <w:rPr>
          <w:vertAlign w:val="superscript"/>
        </w:rPr>
        <w:fldChar w:fldCharType="end"/>
      </w:r>
      <w:r w:rsidR="00F43BEE" w:rsidRPr="00F43BEE">
        <w:rPr>
          <w:vertAlign w:val="superscript"/>
        </w:rPr>
        <w:t>]</w:t>
      </w:r>
    </w:p>
    <w:p w:rsidR="00F43BEE" w:rsidRDefault="00F43BEE" w:rsidP="00F43BEE">
      <w:pPr>
        <w:spacing w:after="0"/>
        <w:ind w:firstLine="360"/>
        <w:jc w:val="both"/>
        <w:rPr>
          <w:b/>
        </w:rPr>
      </w:pPr>
      <w:r w:rsidRPr="00A73F8E">
        <w:rPr>
          <w:b/>
        </w:rPr>
        <w:t>¿</w:t>
      </w:r>
      <w:r w:rsidR="008E1C95">
        <w:rPr>
          <w:b/>
        </w:rPr>
        <w:t>Cómo funciona un ataque frente a la vulnerabilidad de Spectre</w:t>
      </w:r>
      <w:r w:rsidRPr="00A73F8E">
        <w:rPr>
          <w:b/>
        </w:rPr>
        <w:t>?</w:t>
      </w:r>
    </w:p>
    <w:p w:rsidR="008E1C95" w:rsidRDefault="008E1C95" w:rsidP="00F16EC8">
      <w:pPr>
        <w:spacing w:after="0"/>
        <w:ind w:left="360"/>
        <w:jc w:val="both"/>
      </w:pPr>
      <w:r>
        <w:t xml:space="preserve">A diferencia de </w:t>
      </w:r>
      <w:r w:rsidRPr="00C50EC5">
        <w:rPr>
          <w:i/>
        </w:rPr>
        <w:t>“Meltdown”</w:t>
      </w:r>
      <w:r>
        <w:t xml:space="preserve"> donde se centra en una falla de seguridad concreta, Spectre es mucho más difícil de </w:t>
      </w:r>
      <w:r w:rsidR="008337BD">
        <w:t>explotar</w:t>
      </w:r>
      <w:r w:rsidR="00C50EC5">
        <w:t xml:space="preserve"> ya que es dependiente de la empresa productora del dispositivo y del propio modelo de la CPU</w:t>
      </w:r>
      <w:r w:rsidR="008337BD">
        <w:t>,</w:t>
      </w:r>
      <w:r>
        <w:t xml:space="preserve"> pero hay que tener en cuenta que</w:t>
      </w:r>
      <w:r w:rsidR="008337BD">
        <w:t xml:space="preserve"> afecta a todos los CPUs modernos, de los últimos veinte años, por su diseño y como interactúa con los sistemas operativos actuales.</w:t>
      </w:r>
    </w:p>
    <w:p w:rsidR="00D50C1F" w:rsidRDefault="00D50C1F" w:rsidP="008337BD">
      <w:pPr>
        <w:spacing w:after="0"/>
        <w:ind w:left="360"/>
        <w:jc w:val="both"/>
      </w:pPr>
    </w:p>
    <w:p w:rsidR="00D50C1F" w:rsidRDefault="003E36A3" w:rsidP="008337BD">
      <w:pPr>
        <w:spacing w:after="0"/>
        <w:ind w:left="360"/>
        <w:jc w:val="both"/>
      </w:pPr>
      <w:r>
        <w:t>Los ataques de Spectre se pueden categorizar en dos tipos de ataques principalmente:</w:t>
      </w:r>
    </w:p>
    <w:p w:rsidR="003E36A3" w:rsidRDefault="003E36A3" w:rsidP="008337BD">
      <w:pPr>
        <w:spacing w:after="0"/>
        <w:ind w:left="360"/>
        <w:jc w:val="both"/>
      </w:pPr>
    </w:p>
    <w:p w:rsidR="003E36A3" w:rsidRDefault="003E36A3" w:rsidP="00F16EC8">
      <w:pPr>
        <w:spacing w:after="0"/>
        <w:ind w:firstLine="360"/>
        <w:jc w:val="both"/>
        <w:rPr>
          <w:b/>
        </w:rPr>
      </w:pPr>
      <w:r>
        <w:rPr>
          <w:b/>
        </w:rPr>
        <w:t xml:space="preserve">Variante 1 </w:t>
      </w:r>
      <w:r w:rsidRPr="00C50EC5">
        <w:rPr>
          <w:b/>
          <w:i/>
        </w:rPr>
        <w:t>“</w:t>
      </w:r>
      <w:proofErr w:type="spellStart"/>
      <w:r w:rsidRPr="00C50EC5">
        <w:rPr>
          <w:b/>
          <w:i/>
        </w:rPr>
        <w:t>Bounds</w:t>
      </w:r>
      <w:proofErr w:type="spellEnd"/>
      <w:r w:rsidRPr="00C50EC5">
        <w:rPr>
          <w:b/>
          <w:i/>
        </w:rPr>
        <w:t xml:space="preserve"> </w:t>
      </w:r>
      <w:proofErr w:type="spellStart"/>
      <w:r w:rsidRPr="00C50EC5">
        <w:rPr>
          <w:b/>
          <w:i/>
        </w:rPr>
        <w:t>Check</w:t>
      </w:r>
      <w:proofErr w:type="spellEnd"/>
      <w:r w:rsidRPr="00C50EC5">
        <w:rPr>
          <w:b/>
          <w:i/>
        </w:rPr>
        <w:t xml:space="preserve"> </w:t>
      </w:r>
      <w:proofErr w:type="gramStart"/>
      <w:r w:rsidRPr="00C50EC5">
        <w:rPr>
          <w:b/>
          <w:i/>
        </w:rPr>
        <w:t>Bypass</w:t>
      </w:r>
      <w:proofErr w:type="gramEnd"/>
      <w:r w:rsidRPr="00C50EC5">
        <w:rPr>
          <w:b/>
          <w:i/>
        </w:rPr>
        <w:t>”</w:t>
      </w:r>
      <w:r>
        <w:rPr>
          <w:b/>
        </w:rPr>
        <w:t>:</w:t>
      </w:r>
    </w:p>
    <w:p w:rsidR="003E36A3" w:rsidRDefault="003E36A3" w:rsidP="00F16EC8">
      <w:pPr>
        <w:spacing w:after="0"/>
        <w:ind w:left="360"/>
        <w:jc w:val="both"/>
      </w:pPr>
      <w:r>
        <w:t xml:space="preserve">Este ataque no se centra en una escalada de privilegios que permita al atacante conocer el contenido de la memoria, más bien, se centra en “adiestrar” al </w:t>
      </w:r>
      <w:r w:rsidRPr="003E36A3">
        <w:rPr>
          <w:i/>
        </w:rPr>
        <w:t>kernel</w:t>
      </w:r>
      <w:r>
        <w:t xml:space="preserve"> y engañarlo para que ejecute código que le lleve a predecir de forma incorrecta, el atacante debe contaminar el mecanismo de predicción y hacer que este falle en su ejecución especulativa</w:t>
      </w:r>
      <w:r w:rsidR="00C50EC5">
        <w:t xml:space="preserve"> para así obtener los datos que posteriormente deberá filtrar para obtener la información relevante</w:t>
      </w:r>
      <w:r>
        <w:t xml:space="preserve">. </w:t>
      </w:r>
    </w:p>
    <w:p w:rsidR="003E36A3" w:rsidRDefault="003E36A3" w:rsidP="00F16EC8">
      <w:pPr>
        <w:spacing w:after="0"/>
        <w:ind w:left="360"/>
        <w:jc w:val="both"/>
      </w:pPr>
    </w:p>
    <w:p w:rsidR="003E36A3" w:rsidRDefault="003E36A3" w:rsidP="00F16EC8">
      <w:pPr>
        <w:spacing w:after="0"/>
        <w:ind w:left="360"/>
        <w:jc w:val="both"/>
      </w:pPr>
      <w:r>
        <w:t xml:space="preserve">A continuación, veremos como funciona esto con el ejemplo provisto por los investigadores de esta vulnerabilidad </w:t>
      </w:r>
      <w:r w:rsidRPr="003E36A3">
        <w:rPr>
          <w:vertAlign w:val="superscript"/>
        </w:rPr>
        <w:t>[</w:t>
      </w:r>
      <w:r w:rsidRPr="003E36A3">
        <w:rPr>
          <w:vertAlign w:val="superscript"/>
        </w:rPr>
        <w:fldChar w:fldCharType="begin"/>
      </w:r>
      <w:r w:rsidRPr="003E36A3">
        <w:rPr>
          <w:vertAlign w:val="superscript"/>
        </w:rPr>
        <w:instrText xml:space="preserve"> REF _Ref8048028 \w \h </w:instrText>
      </w:r>
      <w:r w:rsidRPr="003E36A3">
        <w:rPr>
          <w:vertAlign w:val="superscript"/>
        </w:rPr>
      </w:r>
      <w:r>
        <w:rPr>
          <w:vertAlign w:val="superscript"/>
        </w:rPr>
        <w:instrText xml:space="preserve"> \* MERGEFORMAT </w:instrText>
      </w:r>
      <w:r w:rsidRPr="003E36A3">
        <w:rPr>
          <w:vertAlign w:val="superscript"/>
        </w:rPr>
        <w:fldChar w:fldCharType="separate"/>
      </w:r>
      <w:r w:rsidRPr="003E36A3">
        <w:rPr>
          <w:vertAlign w:val="superscript"/>
        </w:rPr>
        <w:t>6</w:t>
      </w:r>
      <w:r w:rsidRPr="003E36A3">
        <w:rPr>
          <w:vertAlign w:val="superscript"/>
        </w:rPr>
        <w:fldChar w:fldCharType="end"/>
      </w:r>
      <w:r w:rsidRPr="003E36A3">
        <w:rPr>
          <w:vertAlign w:val="superscript"/>
        </w:rPr>
        <w:t>]</w:t>
      </w:r>
      <w:r>
        <w:rPr>
          <w:vertAlign w:val="superscript"/>
        </w:rPr>
        <w:t xml:space="preserve"> [</w:t>
      </w:r>
      <w:r>
        <w:rPr>
          <w:vertAlign w:val="superscript"/>
        </w:rPr>
        <w:fldChar w:fldCharType="begin"/>
      </w:r>
      <w:r>
        <w:rPr>
          <w:vertAlign w:val="superscript"/>
        </w:rPr>
        <w:instrText xml:space="preserve"> REF _Ref8048131 \w \h </w:instrText>
      </w:r>
      <w:r>
        <w:rPr>
          <w:vertAlign w:val="superscript"/>
        </w:rPr>
      </w:r>
      <w:r w:rsidR="00F16EC8">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vertAlign w:val="superscript"/>
        </w:rPr>
        <w:t>]</w:t>
      </w:r>
      <w:r>
        <w:t>:</w:t>
      </w:r>
    </w:p>
    <w:p w:rsidR="003E36A3" w:rsidRDefault="003E36A3" w:rsidP="00F16EC8">
      <w:pPr>
        <w:spacing w:after="0"/>
        <w:ind w:left="360"/>
        <w:jc w:val="both"/>
      </w:pPr>
    </w:p>
    <w:p w:rsidR="003E36A3" w:rsidRDefault="003E36A3" w:rsidP="00F16EC8">
      <w:pPr>
        <w:spacing w:after="0"/>
        <w:ind w:left="360"/>
        <w:jc w:val="both"/>
      </w:pPr>
      <w:r>
        <w:t>Supongamos que tenemos el siguiente código para ejecutar:</w:t>
      </w:r>
    </w:p>
    <w:p w:rsidR="00F16EC8" w:rsidRDefault="00F16EC8" w:rsidP="00F16EC8">
      <w:pPr>
        <w:spacing w:after="0"/>
        <w:ind w:left="360"/>
        <w:jc w:val="both"/>
      </w:pPr>
    </w:p>
    <w:p w:rsidR="00F16EC8" w:rsidRDefault="00F16EC8" w:rsidP="00F16EC8">
      <w:pPr>
        <w:spacing w:after="0"/>
        <w:jc w:val="center"/>
        <w:rPr>
          <w:b/>
        </w:rPr>
      </w:pPr>
      <w:r>
        <w:rPr>
          <w:noProof/>
        </w:rPr>
        <w:drawing>
          <wp:inline distT="0" distB="0" distL="0" distR="0" wp14:anchorId="1004A97D" wp14:editId="3C66D11C">
            <wp:extent cx="276225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533400"/>
                    </a:xfrm>
                    <a:prstGeom prst="rect">
                      <a:avLst/>
                    </a:prstGeom>
                  </pic:spPr>
                </pic:pic>
              </a:graphicData>
            </a:graphic>
          </wp:inline>
        </w:drawing>
      </w:r>
    </w:p>
    <w:p w:rsidR="00F16EC8" w:rsidRDefault="00F16EC8" w:rsidP="004635C3">
      <w:pPr>
        <w:spacing w:after="0"/>
        <w:ind w:left="2832" w:firstLine="708"/>
        <w:rPr>
          <w:b/>
        </w:rPr>
      </w:pPr>
    </w:p>
    <w:p w:rsidR="004635C3" w:rsidRDefault="004635C3" w:rsidP="00F16EC8">
      <w:pPr>
        <w:spacing w:after="0"/>
        <w:ind w:left="360"/>
        <w:jc w:val="both"/>
      </w:pPr>
      <w:r>
        <w:t>Asumimos pues las siguientes premisas por orden de eventos:</w:t>
      </w:r>
    </w:p>
    <w:p w:rsidR="004635C3" w:rsidRDefault="004635C3" w:rsidP="00F16EC8">
      <w:pPr>
        <w:pStyle w:val="Prrafodelista"/>
        <w:numPr>
          <w:ilvl w:val="0"/>
          <w:numId w:val="4"/>
        </w:numPr>
        <w:spacing w:after="0"/>
        <w:jc w:val="both"/>
      </w:pPr>
      <w:r>
        <w:t>El atacante controla la variable x.</w:t>
      </w:r>
    </w:p>
    <w:p w:rsidR="004635C3" w:rsidRDefault="004635C3" w:rsidP="00F16EC8">
      <w:pPr>
        <w:pStyle w:val="Prrafodelista"/>
        <w:numPr>
          <w:ilvl w:val="0"/>
          <w:numId w:val="4"/>
        </w:numPr>
        <w:spacing w:after="0"/>
        <w:jc w:val="both"/>
      </w:pPr>
      <w:r>
        <w:t>Array1_size no está cacheada.</w:t>
      </w:r>
    </w:p>
    <w:p w:rsidR="004635C3" w:rsidRDefault="004635C3" w:rsidP="00F16EC8">
      <w:pPr>
        <w:pStyle w:val="Prrafodelista"/>
        <w:numPr>
          <w:ilvl w:val="0"/>
          <w:numId w:val="4"/>
        </w:numPr>
        <w:spacing w:after="0"/>
        <w:jc w:val="both"/>
      </w:pPr>
      <w:r>
        <w:t>Array1 si está cacheada.</w:t>
      </w:r>
    </w:p>
    <w:p w:rsidR="004635C3" w:rsidRDefault="004635C3" w:rsidP="00F16EC8">
      <w:pPr>
        <w:pStyle w:val="Prrafodelista"/>
        <w:numPr>
          <w:ilvl w:val="0"/>
          <w:numId w:val="4"/>
        </w:numPr>
        <w:spacing w:after="0"/>
        <w:jc w:val="both"/>
      </w:pPr>
      <w:r>
        <w:t>La CPU predice que x es menor que array1_size. Las CPUs emplean distintos algoritmos de predicción dependiendo del fabricante, ahí reside la dificultar de aprovechar esta vulnerabilidad ya que no solo depende del fabricante si no también del modelo.</w:t>
      </w:r>
    </w:p>
    <w:p w:rsidR="004635C3" w:rsidRDefault="004635C3" w:rsidP="00F16EC8">
      <w:pPr>
        <w:pStyle w:val="Prrafodelista"/>
        <w:numPr>
          <w:ilvl w:val="0"/>
          <w:numId w:val="4"/>
        </w:numPr>
        <w:spacing w:after="0"/>
        <w:jc w:val="both"/>
      </w:pPr>
      <w:r>
        <w:t>La CPU ejecuta el cuerpo de la sentencia condicional mientras está esperando que array1_size sea cargado.</w:t>
      </w:r>
    </w:p>
    <w:p w:rsidR="004635C3" w:rsidRDefault="004635C3" w:rsidP="00F16EC8">
      <w:pPr>
        <w:pStyle w:val="Prrafodelista"/>
        <w:numPr>
          <w:ilvl w:val="0"/>
          <w:numId w:val="4"/>
        </w:numPr>
        <w:spacing w:after="0"/>
        <w:jc w:val="both"/>
      </w:pPr>
      <w:r>
        <w:lastRenderedPageBreak/>
        <w:t>El atacante puede determinar el valor actual de array1[x] usando varías técnicas que muestran el contenido de la cache al atacante.</w:t>
      </w:r>
    </w:p>
    <w:p w:rsidR="004635C3" w:rsidRDefault="004635C3" w:rsidP="00F16EC8">
      <w:pPr>
        <w:spacing w:after="0"/>
        <w:ind w:left="360"/>
        <w:jc w:val="both"/>
      </w:pPr>
    </w:p>
    <w:p w:rsidR="004635C3" w:rsidRDefault="004635C3" w:rsidP="00F16EC8">
      <w:pPr>
        <w:spacing w:after="0"/>
        <w:ind w:left="360"/>
        <w:jc w:val="both"/>
      </w:pPr>
      <w:r>
        <w:t>De esta forma con los conocimientos necesarios, un atacante puede hacerse con el contenido de la memoria de una máquina atacada.</w:t>
      </w:r>
    </w:p>
    <w:p w:rsidR="004635C3" w:rsidRDefault="004635C3" w:rsidP="00F16EC8">
      <w:pPr>
        <w:spacing w:after="0"/>
        <w:ind w:left="360"/>
        <w:jc w:val="both"/>
      </w:pPr>
    </w:p>
    <w:p w:rsidR="00F16EC8" w:rsidRDefault="00F16EC8" w:rsidP="00F16EC8">
      <w:pPr>
        <w:spacing w:after="0"/>
        <w:ind w:left="360"/>
        <w:jc w:val="both"/>
        <w:rPr>
          <w:b/>
        </w:rPr>
      </w:pPr>
      <w:r>
        <w:rPr>
          <w:b/>
        </w:rPr>
        <w:t>Mitigación variante 1:</w:t>
      </w:r>
    </w:p>
    <w:p w:rsidR="00F16EC8" w:rsidRDefault="00C50EC5" w:rsidP="00F16EC8">
      <w:pPr>
        <w:spacing w:after="0"/>
        <w:ind w:left="360"/>
        <w:jc w:val="both"/>
      </w:pPr>
      <w:r>
        <w:t>Para</w:t>
      </w:r>
      <w:r w:rsidR="00F16EC8">
        <w:t xml:space="preserve"> solucionar la variante 1 se utiliza la técnica de </w:t>
      </w:r>
      <w:r w:rsidR="00F16EC8" w:rsidRPr="00C50EC5">
        <w:rPr>
          <w:i/>
        </w:rPr>
        <w:t>“</w:t>
      </w:r>
      <w:proofErr w:type="spellStart"/>
      <w:r w:rsidR="00F16EC8" w:rsidRPr="00C50EC5">
        <w:rPr>
          <w:i/>
        </w:rPr>
        <w:t>Static</w:t>
      </w:r>
      <w:proofErr w:type="spellEnd"/>
      <w:r w:rsidR="00F16EC8" w:rsidRPr="00C50EC5">
        <w:rPr>
          <w:i/>
        </w:rPr>
        <w:t xml:space="preserve"> </w:t>
      </w:r>
      <w:proofErr w:type="spellStart"/>
      <w:r w:rsidR="00F16EC8" w:rsidRPr="00C50EC5">
        <w:rPr>
          <w:i/>
        </w:rPr>
        <w:t>analysis</w:t>
      </w:r>
      <w:proofErr w:type="spellEnd"/>
      <w:r w:rsidR="00F16EC8" w:rsidRPr="00C50EC5">
        <w:rPr>
          <w:i/>
        </w:rPr>
        <w:t xml:space="preserve"> and </w:t>
      </w:r>
      <w:proofErr w:type="spellStart"/>
      <w:r w:rsidR="00F16EC8" w:rsidRPr="00C50EC5">
        <w:rPr>
          <w:i/>
        </w:rPr>
        <w:t>fencing</w:t>
      </w:r>
      <w:proofErr w:type="spellEnd"/>
      <w:r w:rsidR="00F16EC8" w:rsidRPr="00C50EC5">
        <w:rPr>
          <w:i/>
        </w:rPr>
        <w:t>”</w:t>
      </w:r>
      <w:r w:rsidR="00F16EC8">
        <w:t xml:space="preserve">, esta técnica analiza secuencias de código que puedan estar ligadas al control de un atacante para así este interferir con la ejecución especulativa. Fragmentos de código vulnerable pueden utilizar una </w:t>
      </w:r>
      <w:r w:rsidR="00550419" w:rsidRPr="00C50EC5">
        <w:rPr>
          <w:i/>
        </w:rPr>
        <w:t>“</w:t>
      </w:r>
      <w:r w:rsidR="00F16EC8" w:rsidRPr="00C50EC5">
        <w:rPr>
          <w:i/>
        </w:rPr>
        <w:t xml:space="preserve">instrucción </w:t>
      </w:r>
      <w:proofErr w:type="spellStart"/>
      <w:r w:rsidR="00F16EC8" w:rsidRPr="00C50EC5">
        <w:rPr>
          <w:i/>
        </w:rPr>
        <w:t>serializable</w:t>
      </w:r>
      <w:proofErr w:type="spellEnd"/>
      <w:r w:rsidR="00550419" w:rsidRPr="00C50EC5">
        <w:rPr>
          <w:i/>
        </w:rPr>
        <w:t>”</w:t>
      </w:r>
      <w:r w:rsidR="00F16EC8">
        <w:t xml:space="preserve"> como </w:t>
      </w:r>
      <w:r w:rsidR="00F16EC8" w:rsidRPr="00C50EC5">
        <w:rPr>
          <w:i/>
        </w:rPr>
        <w:t>“</w:t>
      </w:r>
      <w:proofErr w:type="spellStart"/>
      <w:r w:rsidR="00F16EC8" w:rsidRPr="00C50EC5">
        <w:rPr>
          <w:i/>
        </w:rPr>
        <w:t>lfence</w:t>
      </w:r>
      <w:proofErr w:type="spellEnd"/>
      <w:r w:rsidR="00F16EC8" w:rsidRPr="00C50EC5">
        <w:rPr>
          <w:i/>
        </w:rPr>
        <w:t>”</w:t>
      </w:r>
      <w:r w:rsidR="00F16EC8">
        <w:t xml:space="preserve"> la cual detiene la ejecución especulativa hasta que las instrucciones hasta esa </w:t>
      </w:r>
      <w:r w:rsidR="00F16EC8" w:rsidRPr="00C50EC5">
        <w:rPr>
          <w:i/>
        </w:rPr>
        <w:t>“valla”</w:t>
      </w:r>
      <w:r w:rsidR="00F16EC8">
        <w:t xml:space="preserve"> se hayan ejecutado. Se debe tener especial cuidado con dichas instrucciones, ya que su abuso o uso incorrecto pueden provocar serios problemas de rendimiento.</w:t>
      </w:r>
    </w:p>
    <w:p w:rsidR="00A76C7C" w:rsidRDefault="00A76C7C" w:rsidP="00F16EC8">
      <w:pPr>
        <w:spacing w:after="0"/>
        <w:ind w:left="360"/>
        <w:jc w:val="both"/>
      </w:pPr>
    </w:p>
    <w:p w:rsidR="00A76C7C" w:rsidRDefault="00A76C7C" w:rsidP="00F16EC8">
      <w:pPr>
        <w:spacing w:after="0"/>
        <w:ind w:left="360"/>
        <w:jc w:val="both"/>
        <w:rPr>
          <w:b/>
        </w:rPr>
      </w:pPr>
      <w:r>
        <w:rPr>
          <w:b/>
        </w:rPr>
        <w:t xml:space="preserve">Variante 2 </w:t>
      </w:r>
      <w:r w:rsidRPr="00C50EC5">
        <w:rPr>
          <w:b/>
          <w:i/>
        </w:rPr>
        <w:t>“Branch Tar</w:t>
      </w:r>
      <w:r w:rsidR="00343884" w:rsidRPr="00C50EC5">
        <w:rPr>
          <w:b/>
          <w:i/>
        </w:rPr>
        <w:t>g</w:t>
      </w:r>
      <w:r w:rsidRPr="00C50EC5">
        <w:rPr>
          <w:b/>
          <w:i/>
        </w:rPr>
        <w:t>et</w:t>
      </w:r>
      <w:r w:rsidR="00343884" w:rsidRPr="00C50EC5">
        <w:rPr>
          <w:b/>
          <w:i/>
        </w:rPr>
        <w:t xml:space="preserve"> </w:t>
      </w:r>
      <w:proofErr w:type="spellStart"/>
      <w:r w:rsidR="00343884" w:rsidRPr="00C50EC5">
        <w:rPr>
          <w:b/>
          <w:i/>
        </w:rPr>
        <w:t>Injection</w:t>
      </w:r>
      <w:proofErr w:type="spellEnd"/>
      <w:r w:rsidR="00343884" w:rsidRPr="00C50EC5">
        <w:rPr>
          <w:b/>
          <w:i/>
        </w:rPr>
        <w:t>”</w:t>
      </w:r>
      <w:r w:rsidR="00343884">
        <w:rPr>
          <w:b/>
        </w:rPr>
        <w:t xml:space="preserve"> </w:t>
      </w:r>
      <w:r w:rsidR="00343884" w:rsidRPr="00343884">
        <w:rPr>
          <w:vertAlign w:val="superscript"/>
        </w:rPr>
        <w:t>[</w:t>
      </w:r>
      <w:r w:rsidR="00343884" w:rsidRPr="00343884">
        <w:rPr>
          <w:vertAlign w:val="superscript"/>
        </w:rPr>
        <w:fldChar w:fldCharType="begin"/>
      </w:r>
      <w:r w:rsidR="00343884" w:rsidRPr="00343884">
        <w:rPr>
          <w:vertAlign w:val="superscript"/>
        </w:rPr>
        <w:instrText xml:space="preserve"> REF _Ref8051522 \w \h </w:instrText>
      </w:r>
      <w:r w:rsidR="00343884" w:rsidRPr="00343884">
        <w:rPr>
          <w:vertAlign w:val="superscript"/>
        </w:rPr>
      </w:r>
      <w:r w:rsidR="00343884" w:rsidRPr="00343884">
        <w:rPr>
          <w:vertAlign w:val="superscript"/>
        </w:rPr>
        <w:instrText xml:space="preserve"> \* MERGEFORMAT </w:instrText>
      </w:r>
      <w:r w:rsidR="00343884" w:rsidRPr="00343884">
        <w:rPr>
          <w:vertAlign w:val="superscript"/>
        </w:rPr>
        <w:fldChar w:fldCharType="separate"/>
      </w:r>
      <w:r w:rsidR="00343884" w:rsidRPr="00343884">
        <w:rPr>
          <w:vertAlign w:val="superscript"/>
        </w:rPr>
        <w:t>8</w:t>
      </w:r>
      <w:r w:rsidR="00343884" w:rsidRPr="00343884">
        <w:rPr>
          <w:vertAlign w:val="superscript"/>
        </w:rPr>
        <w:fldChar w:fldCharType="end"/>
      </w:r>
      <w:r w:rsidR="00343884" w:rsidRPr="00343884">
        <w:rPr>
          <w:vertAlign w:val="superscript"/>
        </w:rPr>
        <w:t>]</w:t>
      </w:r>
    </w:p>
    <w:p w:rsidR="00343884" w:rsidRPr="00343884" w:rsidRDefault="00343884" w:rsidP="00F16EC8">
      <w:pPr>
        <w:spacing w:after="0"/>
        <w:ind w:left="360"/>
        <w:jc w:val="both"/>
      </w:pPr>
      <w:r>
        <w:t>Esta variante se centra en los sistemas de predicción de saltos usados por los procesadores para</w:t>
      </w:r>
      <w:r w:rsidR="00111CFC">
        <w:t xml:space="preserve"> anticipar</w:t>
      </w:r>
      <w:r>
        <w:t xml:space="preserve"> que operaciones se ejecutarán especulativamente después de una predicción de salto. Controlando como estos predictores funcionan </w:t>
      </w:r>
      <w:r w:rsidRPr="00C50EC5">
        <w:rPr>
          <w:i/>
        </w:rPr>
        <w:t>(“entrenamiento”)</w:t>
      </w:r>
      <w:r w:rsidRPr="00C50EC5">
        <w:t>,</w:t>
      </w:r>
      <w:r>
        <w:t xml:space="preserve"> un atacante fuerza a que se ejecuten especulativamente ciertas instrucciones y con ese código malintencionado el intruso pueda inferir ciertos datos que albergan las caches del procesador. </w:t>
      </w:r>
    </w:p>
    <w:p w:rsidR="00111CFC" w:rsidRDefault="00111CFC" w:rsidP="004635C3">
      <w:pPr>
        <w:spacing w:after="0"/>
        <w:ind w:left="360"/>
      </w:pPr>
    </w:p>
    <w:p w:rsidR="004635C3" w:rsidRDefault="00111CFC" w:rsidP="00AF55E1">
      <w:pPr>
        <w:spacing w:after="0"/>
        <w:ind w:left="360"/>
        <w:jc w:val="both"/>
      </w:pPr>
      <w:r>
        <w:t xml:space="preserve">Este ataque se basa en la vulnerabilidad del sistema de predicción y por lo tanto solo puede afectar a ciertas instrucciones propias del juego de instrucciones del procesador, nuevamente hace que este ataque sea dependiente del procesador y del modelo, Intel por ejemplo nos informa que instrucciones de salto son las que pueden </w:t>
      </w:r>
      <w:r w:rsidR="00FD5049">
        <w:t xml:space="preserve">ser susceptibles de ser manipuladas </w:t>
      </w:r>
      <w:r w:rsidR="00FD5049" w:rsidRPr="00343884">
        <w:rPr>
          <w:vertAlign w:val="superscript"/>
        </w:rPr>
        <w:t>[</w:t>
      </w:r>
      <w:r w:rsidR="00FD5049" w:rsidRPr="00343884">
        <w:rPr>
          <w:vertAlign w:val="superscript"/>
        </w:rPr>
        <w:fldChar w:fldCharType="begin"/>
      </w:r>
      <w:r w:rsidR="00FD5049" w:rsidRPr="00343884">
        <w:rPr>
          <w:vertAlign w:val="superscript"/>
        </w:rPr>
        <w:instrText xml:space="preserve"> REF _Ref8051522 \w \h </w:instrText>
      </w:r>
      <w:r w:rsidR="00FD5049" w:rsidRPr="00343884">
        <w:rPr>
          <w:vertAlign w:val="superscript"/>
        </w:rPr>
      </w:r>
      <w:r w:rsidR="00FD5049" w:rsidRPr="00343884">
        <w:rPr>
          <w:vertAlign w:val="superscript"/>
        </w:rPr>
        <w:instrText xml:space="preserve"> \* MERGEFORMAT </w:instrText>
      </w:r>
      <w:r w:rsidR="00FD5049" w:rsidRPr="00343884">
        <w:rPr>
          <w:vertAlign w:val="superscript"/>
        </w:rPr>
        <w:fldChar w:fldCharType="separate"/>
      </w:r>
      <w:r w:rsidR="00FD5049" w:rsidRPr="00343884">
        <w:rPr>
          <w:vertAlign w:val="superscript"/>
        </w:rPr>
        <w:t>8</w:t>
      </w:r>
      <w:r w:rsidR="00FD5049" w:rsidRPr="00343884">
        <w:rPr>
          <w:vertAlign w:val="superscript"/>
        </w:rPr>
        <w:fldChar w:fldCharType="end"/>
      </w:r>
      <w:r w:rsidR="00FD5049" w:rsidRPr="00343884">
        <w:rPr>
          <w:vertAlign w:val="superscript"/>
        </w:rPr>
        <w:t>]</w:t>
      </w:r>
      <w:r w:rsidR="00FD5049">
        <w:t xml:space="preserve"> :</w:t>
      </w:r>
    </w:p>
    <w:p w:rsidR="00FD5049" w:rsidRDefault="00FD5049" w:rsidP="00FD5049">
      <w:pPr>
        <w:spacing w:after="0"/>
        <w:ind w:left="360"/>
        <w:jc w:val="center"/>
      </w:pPr>
    </w:p>
    <w:p w:rsidR="00FD5049" w:rsidRDefault="00FD5049" w:rsidP="00FD5049">
      <w:pPr>
        <w:spacing w:after="0"/>
        <w:ind w:left="360"/>
      </w:pPr>
      <w:r>
        <w:rPr>
          <w:noProof/>
        </w:rPr>
        <w:drawing>
          <wp:inline distT="0" distB="0" distL="0" distR="0" wp14:anchorId="714E46B3" wp14:editId="512E0066">
            <wp:extent cx="6300470" cy="1866265"/>
            <wp:effectExtent l="0" t="0" r="508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1866265"/>
                    </a:xfrm>
                    <a:prstGeom prst="rect">
                      <a:avLst/>
                    </a:prstGeom>
                  </pic:spPr>
                </pic:pic>
              </a:graphicData>
            </a:graphic>
          </wp:inline>
        </w:drawing>
      </w:r>
    </w:p>
    <w:p w:rsidR="00AF174C" w:rsidRDefault="00AF174C" w:rsidP="00FD5049">
      <w:pPr>
        <w:spacing w:after="0"/>
        <w:ind w:left="360"/>
        <w:rPr>
          <w:b/>
        </w:rPr>
      </w:pPr>
    </w:p>
    <w:p w:rsidR="00AF174C" w:rsidRDefault="00AF174C" w:rsidP="00FD5049">
      <w:pPr>
        <w:spacing w:after="0"/>
        <w:ind w:left="360"/>
        <w:rPr>
          <w:b/>
        </w:rPr>
      </w:pPr>
    </w:p>
    <w:p w:rsidR="00AF174C" w:rsidRDefault="00AF174C" w:rsidP="00FD5049">
      <w:pPr>
        <w:spacing w:after="0"/>
        <w:ind w:left="360"/>
        <w:rPr>
          <w:b/>
        </w:rPr>
      </w:pPr>
    </w:p>
    <w:p w:rsidR="00AF174C" w:rsidRDefault="00AF174C" w:rsidP="00FD5049">
      <w:pPr>
        <w:spacing w:after="0"/>
        <w:ind w:left="360"/>
        <w:rPr>
          <w:b/>
        </w:rPr>
      </w:pPr>
    </w:p>
    <w:p w:rsidR="00FD5049" w:rsidRDefault="00FD5049" w:rsidP="00FD5049">
      <w:pPr>
        <w:spacing w:after="0"/>
        <w:ind w:left="360"/>
        <w:rPr>
          <w:b/>
        </w:rPr>
      </w:pPr>
      <w:bookmarkStart w:id="0" w:name="_GoBack"/>
      <w:bookmarkEnd w:id="0"/>
      <w:r>
        <w:rPr>
          <w:b/>
        </w:rPr>
        <w:lastRenderedPageBreak/>
        <w:t>Mitigación variante 2:</w:t>
      </w:r>
    </w:p>
    <w:p w:rsidR="00FD5049" w:rsidRDefault="00FD5049" w:rsidP="00AF55E1">
      <w:pPr>
        <w:spacing w:after="0"/>
        <w:ind w:left="360"/>
        <w:jc w:val="both"/>
      </w:pPr>
      <w:r>
        <w:t>Se han desarrollado dos variantes para solventar estos problemas:</w:t>
      </w:r>
    </w:p>
    <w:p w:rsidR="00AF55E1" w:rsidRDefault="00FD5049" w:rsidP="00AF55E1">
      <w:pPr>
        <w:pStyle w:val="Prrafodelista"/>
        <w:numPr>
          <w:ilvl w:val="0"/>
          <w:numId w:val="5"/>
        </w:numPr>
        <w:spacing w:after="0"/>
        <w:jc w:val="both"/>
      </w:pPr>
      <w:r>
        <w:t xml:space="preserve">Mecanismos de control del predictor de saltos: se introduce una interfaz entre el </w:t>
      </w:r>
      <w:r w:rsidRPr="00FD5049">
        <w:rPr>
          <w:i/>
        </w:rPr>
        <w:t>“hardware”</w:t>
      </w:r>
      <w:r>
        <w:t xml:space="preserve"> y el </w:t>
      </w:r>
      <w:r w:rsidRPr="00FD5049">
        <w:rPr>
          <w:i/>
        </w:rPr>
        <w:t>“software”</w:t>
      </w:r>
      <w:r>
        <w:t xml:space="preserve"> del sistema que permite a este ultimo evitar que un atacante controle el predictor.</w:t>
      </w:r>
    </w:p>
    <w:p w:rsidR="005F55FB" w:rsidRDefault="005F55FB" w:rsidP="005F55FB">
      <w:pPr>
        <w:pStyle w:val="Prrafodelista"/>
        <w:spacing w:after="0"/>
        <w:ind w:left="1776"/>
        <w:jc w:val="both"/>
      </w:pPr>
    </w:p>
    <w:p w:rsidR="00FD5049" w:rsidRPr="00FD5049" w:rsidRDefault="00FD5049" w:rsidP="00FD5049">
      <w:pPr>
        <w:pStyle w:val="Prrafodelista"/>
        <w:numPr>
          <w:ilvl w:val="0"/>
          <w:numId w:val="5"/>
        </w:numPr>
        <w:spacing w:after="0"/>
      </w:pPr>
      <w:r>
        <w:rPr>
          <w:i/>
        </w:rPr>
        <w:t xml:space="preserve"> </w:t>
      </w:r>
      <w:r w:rsidR="00AF55E1">
        <w:t xml:space="preserve">El uso de </w:t>
      </w:r>
      <w:r w:rsidR="00AF55E1">
        <w:rPr>
          <w:i/>
        </w:rPr>
        <w:t>“</w:t>
      </w:r>
      <w:proofErr w:type="spellStart"/>
      <w:r w:rsidR="00AF55E1">
        <w:rPr>
          <w:i/>
        </w:rPr>
        <w:t>retpoline</w:t>
      </w:r>
      <w:proofErr w:type="spellEnd"/>
      <w:r w:rsidR="00AF55E1">
        <w:rPr>
          <w:i/>
        </w:rPr>
        <w:t>”</w:t>
      </w:r>
      <w:r w:rsidR="00AF55E1">
        <w:t xml:space="preserve"> desarrollado por Google, la idea que subyace este sistema es </w:t>
      </w:r>
      <w:r w:rsidR="005F55FB">
        <w:t>prevenir que las instrucciones de salto sean usadas mediante ejecución especulativa como herramienta para obtener información, es decir, no protege directamente al kernel de filtrar información debido a un ataque.</w:t>
      </w:r>
    </w:p>
    <w:p w:rsidR="00F16EC8" w:rsidRPr="004635C3" w:rsidRDefault="00F16EC8" w:rsidP="004635C3">
      <w:pPr>
        <w:spacing w:after="0"/>
        <w:ind w:left="360"/>
      </w:pPr>
    </w:p>
    <w:p w:rsidR="003E36A3" w:rsidRPr="003E36A3" w:rsidRDefault="003E36A3" w:rsidP="008337BD">
      <w:pPr>
        <w:spacing w:after="0"/>
        <w:ind w:left="360"/>
        <w:jc w:val="both"/>
      </w:pPr>
    </w:p>
    <w:p w:rsidR="00A73F8E" w:rsidRPr="00CD77E3" w:rsidRDefault="00534D75" w:rsidP="00CD77E3">
      <w:pPr>
        <w:ind w:left="360"/>
      </w:pPr>
      <w:r>
        <w:t xml:space="preserve">La realización de ataques basados en la vulnerabilidad de Spectre </w:t>
      </w:r>
      <w:proofErr w:type="gramStart"/>
      <w:r>
        <w:t>se centró principalmente en</w:t>
      </w:r>
      <w:proofErr w:type="gramEnd"/>
      <w:r>
        <w:t xml:space="preserve"> atacar a los buscadores web utilizando JavaScript ejecutado en el cliente, también afectó a los servicios en la nube; aunque bien es cierto que se podría utilizar de forma local con una pequeña aplicación y que se llegaron a implementar ataques que no necesitaban ejecutar ningún código en el sistema atacado, los daños a particulares fueron más o menos limitados y de severidad moderada. </w:t>
      </w:r>
      <w:r w:rsidRPr="00534D75">
        <w:rPr>
          <w:vertAlign w:val="superscript"/>
        </w:rPr>
        <w:t>[</w:t>
      </w:r>
      <w:r w:rsidRPr="00534D75">
        <w:rPr>
          <w:vertAlign w:val="superscript"/>
        </w:rPr>
        <w:fldChar w:fldCharType="begin"/>
      </w:r>
      <w:r w:rsidRPr="00534D75">
        <w:rPr>
          <w:vertAlign w:val="superscript"/>
        </w:rPr>
        <w:instrText xml:space="preserve"> REF _Ref8051522 \w \h </w:instrText>
      </w:r>
      <w:r w:rsidRPr="00534D75">
        <w:rPr>
          <w:vertAlign w:val="superscript"/>
        </w:rPr>
      </w:r>
      <w:r w:rsidRPr="00534D75">
        <w:rPr>
          <w:vertAlign w:val="superscript"/>
        </w:rPr>
        <w:instrText xml:space="preserve"> \* MERGEFORMAT </w:instrText>
      </w:r>
      <w:r w:rsidRPr="00534D75">
        <w:rPr>
          <w:vertAlign w:val="superscript"/>
        </w:rPr>
        <w:fldChar w:fldCharType="separate"/>
      </w:r>
      <w:r w:rsidRPr="00534D75">
        <w:rPr>
          <w:vertAlign w:val="superscript"/>
        </w:rPr>
        <w:t>8</w:t>
      </w:r>
      <w:r w:rsidRPr="00534D75">
        <w:rPr>
          <w:vertAlign w:val="superscript"/>
        </w:rPr>
        <w:fldChar w:fldCharType="end"/>
      </w:r>
      <w:r w:rsidRPr="00534D75">
        <w:rPr>
          <w:vertAlign w:val="superscript"/>
        </w:rPr>
        <w:t>]</w:t>
      </w:r>
      <w:r w:rsidRPr="00534D75">
        <w:rPr>
          <w:vertAlign w:val="superscript"/>
        </w:rPr>
        <w:t xml:space="preserve"> [</w:t>
      </w:r>
      <w:r w:rsidRPr="00534D75">
        <w:rPr>
          <w:vertAlign w:val="superscript"/>
        </w:rPr>
        <w:fldChar w:fldCharType="begin"/>
      </w:r>
      <w:r w:rsidRPr="00534D75">
        <w:rPr>
          <w:vertAlign w:val="superscript"/>
        </w:rPr>
        <w:instrText xml:space="preserve"> REF _Ref8055871 \w \h </w:instrText>
      </w:r>
      <w:r w:rsidRPr="00534D75">
        <w:rPr>
          <w:vertAlign w:val="superscript"/>
        </w:rPr>
      </w:r>
      <w:r>
        <w:rPr>
          <w:vertAlign w:val="superscript"/>
        </w:rPr>
        <w:instrText xml:space="preserve"> \* MERGEFORMAT </w:instrText>
      </w:r>
      <w:r w:rsidRPr="00534D75">
        <w:rPr>
          <w:vertAlign w:val="superscript"/>
        </w:rPr>
        <w:fldChar w:fldCharType="separate"/>
      </w:r>
      <w:r w:rsidRPr="00534D75">
        <w:rPr>
          <w:vertAlign w:val="superscript"/>
        </w:rPr>
        <w:t>9</w:t>
      </w:r>
      <w:r w:rsidRPr="00534D75">
        <w:rPr>
          <w:vertAlign w:val="superscript"/>
        </w:rPr>
        <w:fldChar w:fldCharType="end"/>
      </w:r>
      <w:r w:rsidRPr="00534D75">
        <w:rPr>
          <w:vertAlign w:val="superscript"/>
        </w:rPr>
        <w:t xml:space="preserve">] </w:t>
      </w:r>
    </w:p>
    <w:p w:rsidR="00FD6649" w:rsidRDefault="00FD6649" w:rsidP="00FD6649">
      <w:pPr>
        <w:pStyle w:val="Prrafodelista"/>
        <w:numPr>
          <w:ilvl w:val="0"/>
          <w:numId w:val="2"/>
        </w:numPr>
        <w:spacing w:after="0"/>
        <w:jc w:val="both"/>
        <w:rPr>
          <w:b/>
        </w:rPr>
      </w:pPr>
      <w:r w:rsidRPr="00FD6649">
        <w:rPr>
          <w:b/>
        </w:rPr>
        <w:t>Conclusión</w:t>
      </w:r>
    </w:p>
    <w:p w:rsidR="00534D75" w:rsidRPr="00534D75" w:rsidRDefault="00534D75" w:rsidP="00534D75">
      <w:pPr>
        <w:pStyle w:val="Prrafodelista"/>
        <w:spacing w:after="0"/>
        <w:ind w:left="360"/>
        <w:jc w:val="both"/>
      </w:pPr>
      <w:r>
        <w:t xml:space="preserve">Como conclusión podemos decir con certeza que la vulnerabilidad de Spectre en conjunción con su homóloga Meltdown han supuesto un duro revés a los desarrolladores de hardware, que han tenido que </w:t>
      </w:r>
      <w:r w:rsidR="00D02D85">
        <w:t>proteger a los procesadores de los últimos veinte años para subsanar estos problemas de seguridad, es poco común que una investigación de esta índole suponga un cambio radical en desarrollo de nuevos sistemas, pero como hemos visto y ante la severidad de las vulnerabilidades, esta revelación afectará al desarrollo de nuevos procesadores, los cuales tendrán que estar protegidos ante estas fallas. En los primeros momentos tras la publicación de los parches ante las vulnerabilidades supusieron numerosos problemas de rendimiento en las CPUs afectadas, y de cara al futuro afectará substancialmente a los usuarios en los próximos años. Las consecuencias económicas para las empresas de hardware fueron considerables, sobre todo para Intel la cual fue la más afectada por dichas vulnerabilidades.</w:t>
      </w:r>
    </w:p>
    <w:p w:rsidR="00FD6649" w:rsidRPr="00FD6649" w:rsidRDefault="00FD6649" w:rsidP="00FD6649"/>
    <w:p w:rsidR="00FD6649" w:rsidRDefault="00FD6649" w:rsidP="00FD6649">
      <w:pPr>
        <w:pStyle w:val="Prrafodelista"/>
        <w:numPr>
          <w:ilvl w:val="0"/>
          <w:numId w:val="2"/>
        </w:numPr>
        <w:spacing w:after="0"/>
        <w:jc w:val="both"/>
        <w:rPr>
          <w:b/>
        </w:rPr>
      </w:pPr>
      <w:bookmarkStart w:id="1" w:name="_Ref7991282"/>
      <w:r w:rsidRPr="00FD6649">
        <w:rPr>
          <w:b/>
        </w:rPr>
        <w:t>Referencias</w:t>
      </w:r>
      <w:bookmarkEnd w:id="1"/>
    </w:p>
    <w:p w:rsidR="0018204B" w:rsidRPr="0018204B" w:rsidRDefault="003B09B5" w:rsidP="0018204B">
      <w:pPr>
        <w:pStyle w:val="Prrafodelista"/>
        <w:numPr>
          <w:ilvl w:val="0"/>
          <w:numId w:val="3"/>
        </w:numPr>
        <w:rPr>
          <w:rStyle w:val="Hipervnculo"/>
          <w:color w:val="auto"/>
          <w:u w:val="none"/>
        </w:rPr>
      </w:pPr>
      <w:hyperlink r:id="rId10" w:history="1">
        <w:bookmarkStart w:id="2" w:name="_Ref8042116"/>
        <w:r w:rsidR="003D6929">
          <w:rPr>
            <w:rStyle w:val="Hipervnculo"/>
          </w:rPr>
          <w:t>https://www.cpubenchmark.net/market_share.html</w:t>
        </w:r>
        <w:bookmarkEnd w:id="2"/>
      </w:hyperlink>
    </w:p>
    <w:p w:rsidR="0018204B" w:rsidRDefault="0018204B" w:rsidP="0018204B">
      <w:pPr>
        <w:pStyle w:val="Prrafodelista"/>
        <w:numPr>
          <w:ilvl w:val="0"/>
          <w:numId w:val="3"/>
        </w:numPr>
      </w:pPr>
      <w:hyperlink r:id="rId11" w:history="1">
        <w:bookmarkStart w:id="3" w:name="_Ref8042306"/>
        <w:r w:rsidRPr="002713C5">
          <w:rPr>
            <w:rStyle w:val="Hipervnculo"/>
          </w:rPr>
          <w:t>https://arstechnica.com/information-technology/2018/01/intel-ceos-sale-of-stock-just-before-security-  bug-</w:t>
        </w:r>
        <w:proofErr w:type="spellStart"/>
        <w:r w:rsidRPr="002713C5">
          <w:rPr>
            <w:rStyle w:val="Hipervnculo"/>
          </w:rPr>
          <w:t>reveal</w:t>
        </w:r>
        <w:proofErr w:type="spellEnd"/>
        <w:r w:rsidRPr="002713C5">
          <w:rPr>
            <w:rStyle w:val="Hipervnculo"/>
          </w:rPr>
          <w:t>-</w:t>
        </w:r>
        <w:proofErr w:type="spellStart"/>
        <w:r w:rsidRPr="002713C5">
          <w:rPr>
            <w:rStyle w:val="Hipervnculo"/>
          </w:rPr>
          <w:t>raises-questions</w:t>
        </w:r>
        <w:proofErr w:type="spellEnd"/>
        <w:r w:rsidRPr="002713C5">
          <w:rPr>
            <w:rStyle w:val="Hipervnculo"/>
          </w:rPr>
          <w:t>/</w:t>
        </w:r>
        <w:bookmarkEnd w:id="3"/>
      </w:hyperlink>
    </w:p>
    <w:p w:rsidR="00FD6649" w:rsidRPr="00CD77E3" w:rsidRDefault="0018204B" w:rsidP="0018204B">
      <w:pPr>
        <w:pStyle w:val="Prrafodelista"/>
        <w:numPr>
          <w:ilvl w:val="0"/>
          <w:numId w:val="3"/>
        </w:numPr>
        <w:rPr>
          <w:rStyle w:val="Hipervnculo"/>
          <w:color w:val="auto"/>
          <w:u w:val="none"/>
        </w:rPr>
      </w:pPr>
      <w:hyperlink r:id="rId12" w:history="1">
        <w:bookmarkStart w:id="4" w:name="_Ref8042401"/>
        <w:r w:rsidRPr="002713C5">
          <w:rPr>
            <w:rStyle w:val="Hipervnculo"/>
          </w:rPr>
          <w:t>https://www.cnbc.com/2018/01/04/intel-stock-down-intc-could-meltdown-spectre-exploit-benefit-amd.html</w:t>
        </w:r>
        <w:bookmarkEnd w:id="4"/>
      </w:hyperlink>
    </w:p>
    <w:p w:rsidR="00CD77E3" w:rsidRDefault="00CD77E3" w:rsidP="0018204B">
      <w:pPr>
        <w:pStyle w:val="Prrafodelista"/>
        <w:numPr>
          <w:ilvl w:val="0"/>
          <w:numId w:val="3"/>
        </w:numPr>
      </w:pPr>
      <w:hyperlink r:id="rId13" w:history="1">
        <w:bookmarkStart w:id="5" w:name="_Ref8043299"/>
        <w:r>
          <w:rPr>
            <w:rStyle w:val="Hipervnculo"/>
          </w:rPr>
          <w:t>https://mashable.com/2018/01/05/meltdown-spectre-names-cpu-bug/?europe=true</w:t>
        </w:r>
        <w:bookmarkEnd w:id="5"/>
      </w:hyperlink>
    </w:p>
    <w:p w:rsidR="00F43BEE" w:rsidRDefault="00F43BEE" w:rsidP="0018204B">
      <w:pPr>
        <w:pStyle w:val="Prrafodelista"/>
        <w:numPr>
          <w:ilvl w:val="0"/>
          <w:numId w:val="3"/>
        </w:numPr>
      </w:pPr>
      <w:hyperlink r:id="rId14" w:history="1">
        <w:bookmarkStart w:id="6" w:name="_Ref8044108"/>
        <w:r>
          <w:rPr>
            <w:rStyle w:val="Hipervnculo"/>
          </w:rPr>
          <w:t>https://www.youtube.com/watch?v=pi2ftnlfImo</w:t>
        </w:r>
        <w:bookmarkEnd w:id="6"/>
      </w:hyperlink>
    </w:p>
    <w:p w:rsidR="003E36A3" w:rsidRDefault="003E36A3" w:rsidP="0018204B">
      <w:pPr>
        <w:pStyle w:val="Prrafodelista"/>
        <w:numPr>
          <w:ilvl w:val="0"/>
          <w:numId w:val="3"/>
        </w:numPr>
      </w:pPr>
      <w:hyperlink r:id="rId15" w:history="1">
        <w:bookmarkStart w:id="7" w:name="_Ref8048028"/>
        <w:r>
          <w:rPr>
            <w:rStyle w:val="Hipervnculo"/>
          </w:rPr>
          <w:t>https://spectreattack.com/spectre.pdf</w:t>
        </w:r>
        <w:bookmarkEnd w:id="7"/>
      </w:hyperlink>
    </w:p>
    <w:p w:rsidR="003E36A3" w:rsidRDefault="003E36A3" w:rsidP="0018204B">
      <w:pPr>
        <w:pStyle w:val="Prrafodelista"/>
        <w:numPr>
          <w:ilvl w:val="0"/>
          <w:numId w:val="3"/>
        </w:numPr>
      </w:pPr>
      <w:hyperlink r:id="rId16" w:history="1">
        <w:bookmarkStart w:id="8" w:name="_Ref8048131"/>
        <w:r>
          <w:rPr>
            <w:rStyle w:val="Hipervnculo"/>
          </w:rPr>
          <w:t>https://medium.com/@mattklein123/meltdown-spectre-explained-6bc8634cc0c2</w:t>
        </w:r>
        <w:bookmarkEnd w:id="8"/>
      </w:hyperlink>
    </w:p>
    <w:p w:rsidR="00343884" w:rsidRDefault="00343884" w:rsidP="0018204B">
      <w:pPr>
        <w:pStyle w:val="Prrafodelista"/>
        <w:numPr>
          <w:ilvl w:val="0"/>
          <w:numId w:val="3"/>
        </w:numPr>
      </w:pPr>
      <w:hyperlink r:id="rId17" w:history="1">
        <w:bookmarkStart w:id="9" w:name="_Ref8051522"/>
        <w:r>
          <w:rPr>
            <w:rStyle w:val="Hipervnculo"/>
          </w:rPr>
          <w:t>https://software.intel.com/security-software-guidance/software-guidance/branch-target-injection</w:t>
        </w:r>
        <w:bookmarkEnd w:id="9"/>
      </w:hyperlink>
    </w:p>
    <w:p w:rsidR="00534D75" w:rsidRDefault="00534D75" w:rsidP="0018204B">
      <w:pPr>
        <w:pStyle w:val="Prrafodelista"/>
        <w:numPr>
          <w:ilvl w:val="0"/>
          <w:numId w:val="3"/>
        </w:numPr>
      </w:pPr>
      <w:hyperlink r:id="rId18" w:history="1">
        <w:bookmarkStart w:id="10" w:name="_Ref8055871"/>
        <w:r>
          <w:rPr>
            <w:rStyle w:val="Hipervnculo"/>
          </w:rPr>
          <w:t>https://arstechnica.com/gadgets/2018/07/new-spectre-attack-enables-secrets-to-be-leaked-over-a-network/</w:t>
        </w:r>
        <w:bookmarkEnd w:id="10"/>
      </w:hyperlink>
    </w:p>
    <w:p w:rsidR="00CA0499" w:rsidRPr="00FD6649" w:rsidRDefault="00CA0499" w:rsidP="00FD6649">
      <w:pPr>
        <w:pStyle w:val="Prrafodelista"/>
        <w:spacing w:after="0"/>
        <w:ind w:left="0"/>
        <w:jc w:val="both"/>
      </w:pPr>
    </w:p>
    <w:sectPr w:rsidR="00CA0499" w:rsidRPr="00FD6649" w:rsidSect="00FE3394">
      <w:headerReference w:type="default" r:id="rId19"/>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9B5" w:rsidRDefault="003B09B5" w:rsidP="00781D0B">
      <w:pPr>
        <w:spacing w:after="0" w:line="240" w:lineRule="auto"/>
      </w:pPr>
      <w:r>
        <w:separator/>
      </w:r>
    </w:p>
  </w:endnote>
  <w:endnote w:type="continuationSeparator" w:id="0">
    <w:p w:rsidR="003B09B5" w:rsidRDefault="003B09B5"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9B5" w:rsidRDefault="003B09B5" w:rsidP="00781D0B">
      <w:pPr>
        <w:spacing w:after="0" w:line="240" w:lineRule="auto"/>
      </w:pPr>
      <w:r>
        <w:separator/>
      </w:r>
    </w:p>
  </w:footnote>
  <w:footnote w:type="continuationSeparator" w:id="0">
    <w:p w:rsidR="003B09B5" w:rsidRDefault="003B09B5"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D0F"/>
    <w:multiLevelType w:val="hybridMultilevel"/>
    <w:tmpl w:val="6DFA95D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8656BC8"/>
    <w:multiLevelType w:val="hybridMultilevel"/>
    <w:tmpl w:val="A1C212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FF3F6C"/>
    <w:multiLevelType w:val="hybridMultilevel"/>
    <w:tmpl w:val="8E6C50D2"/>
    <w:lvl w:ilvl="0" w:tplc="A1FCCE4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D15537"/>
    <w:multiLevelType w:val="hybridMultilevel"/>
    <w:tmpl w:val="D0C6BF26"/>
    <w:lvl w:ilvl="0" w:tplc="A1FCCE44">
      <w:start w:val="1"/>
      <w:numFmt w:val="decimal"/>
      <w:lvlText w:val="%1."/>
      <w:lvlJc w:val="left"/>
      <w:pPr>
        <w:ind w:left="1776"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111CFC"/>
    <w:rsid w:val="0018204B"/>
    <w:rsid w:val="001D61A2"/>
    <w:rsid w:val="00343884"/>
    <w:rsid w:val="003B09B5"/>
    <w:rsid w:val="003D6929"/>
    <w:rsid w:val="003E36A3"/>
    <w:rsid w:val="00411A77"/>
    <w:rsid w:val="004635C3"/>
    <w:rsid w:val="00534D75"/>
    <w:rsid w:val="00550419"/>
    <w:rsid w:val="0059249F"/>
    <w:rsid w:val="005F55FB"/>
    <w:rsid w:val="00781D0B"/>
    <w:rsid w:val="007C5DCC"/>
    <w:rsid w:val="00811CD9"/>
    <w:rsid w:val="008337BD"/>
    <w:rsid w:val="008E1C95"/>
    <w:rsid w:val="009014B3"/>
    <w:rsid w:val="00945075"/>
    <w:rsid w:val="00A73F8E"/>
    <w:rsid w:val="00A76C7C"/>
    <w:rsid w:val="00AF174C"/>
    <w:rsid w:val="00AF55E1"/>
    <w:rsid w:val="00BE162B"/>
    <w:rsid w:val="00C37021"/>
    <w:rsid w:val="00C50EC5"/>
    <w:rsid w:val="00CA0499"/>
    <w:rsid w:val="00CD77E3"/>
    <w:rsid w:val="00D02D85"/>
    <w:rsid w:val="00D50C1F"/>
    <w:rsid w:val="00DB4EF7"/>
    <w:rsid w:val="00EB70E6"/>
    <w:rsid w:val="00F16EC8"/>
    <w:rsid w:val="00F43BEE"/>
    <w:rsid w:val="00FB228D"/>
    <w:rsid w:val="00FD5049"/>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1B553"/>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3702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37021"/>
    <w:rPr>
      <w:sz w:val="20"/>
      <w:szCs w:val="20"/>
    </w:rPr>
  </w:style>
  <w:style w:type="character" w:styleId="Refdenotaalfinal">
    <w:name w:val="endnote reference"/>
    <w:basedOn w:val="Fuentedeprrafopredeter"/>
    <w:uiPriority w:val="99"/>
    <w:semiHidden/>
    <w:unhideWhenUsed/>
    <w:rsid w:val="00C37021"/>
    <w:rPr>
      <w:vertAlign w:val="superscript"/>
    </w:rPr>
  </w:style>
  <w:style w:type="character" w:styleId="Hipervnculo">
    <w:name w:val="Hyperlink"/>
    <w:basedOn w:val="Fuentedeprrafopredeter"/>
    <w:uiPriority w:val="99"/>
    <w:unhideWhenUsed/>
    <w:rsid w:val="00C37021"/>
    <w:rPr>
      <w:color w:val="0000FF"/>
      <w:u w:val="single"/>
    </w:rPr>
  </w:style>
  <w:style w:type="paragraph" w:styleId="Textonotapie">
    <w:name w:val="footnote text"/>
    <w:basedOn w:val="Normal"/>
    <w:link w:val="TextonotapieCar"/>
    <w:uiPriority w:val="99"/>
    <w:semiHidden/>
    <w:unhideWhenUsed/>
    <w:rsid w:val="00CA049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0499"/>
    <w:rPr>
      <w:sz w:val="20"/>
      <w:szCs w:val="20"/>
    </w:rPr>
  </w:style>
  <w:style w:type="character" w:styleId="Refdenotaalpie">
    <w:name w:val="footnote reference"/>
    <w:basedOn w:val="Fuentedeprrafopredeter"/>
    <w:uiPriority w:val="99"/>
    <w:semiHidden/>
    <w:unhideWhenUsed/>
    <w:rsid w:val="00CA0499"/>
    <w:rPr>
      <w:vertAlign w:val="superscript"/>
    </w:rPr>
  </w:style>
  <w:style w:type="character" w:styleId="Mencinsinresolver">
    <w:name w:val="Unresolved Mention"/>
    <w:basedOn w:val="Fuentedeprrafopredeter"/>
    <w:uiPriority w:val="99"/>
    <w:semiHidden/>
    <w:unhideWhenUsed/>
    <w:rsid w:val="00CA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87516">
      <w:bodyDiv w:val="1"/>
      <w:marLeft w:val="0"/>
      <w:marRight w:val="0"/>
      <w:marTop w:val="0"/>
      <w:marBottom w:val="0"/>
      <w:divBdr>
        <w:top w:val="none" w:sz="0" w:space="0" w:color="auto"/>
        <w:left w:val="none" w:sz="0" w:space="0" w:color="auto"/>
        <w:bottom w:val="none" w:sz="0" w:space="0" w:color="auto"/>
        <w:right w:val="none" w:sz="0" w:space="0" w:color="auto"/>
      </w:divBdr>
    </w:div>
    <w:div w:id="18836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shable.com/2018/01/05/meltdown-spectre-names-cpu-bug/?europe=true" TargetMode="External"/><Relationship Id="rId18" Type="http://schemas.openxmlformats.org/officeDocument/2006/relationships/hyperlink" Target="https://arstechnica.com/gadgets/2018/07/new-spectre-attack-enables-secrets-to-be-leaked-over-a-net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nbc.com/2018/01/04/intel-stock-down-intc-could-meltdown-spectre-exploit-benefit-amd.html" TargetMode="External"/><Relationship Id="rId17" Type="http://schemas.openxmlformats.org/officeDocument/2006/relationships/hyperlink" Target="https://software.intel.com/security-software-guidance/software-guidance/branch-target-injection" TargetMode="External"/><Relationship Id="rId2" Type="http://schemas.openxmlformats.org/officeDocument/2006/relationships/numbering" Target="numbering.xml"/><Relationship Id="rId16" Type="http://schemas.openxmlformats.org/officeDocument/2006/relationships/hyperlink" Target="https://medium.com/@mattklein123/meltdown-spectre-explained-6bc8634cc0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stechnica.com/information-technology/2018/01/intel-ceos-sale-of-stock-just-before-security-%20%20bug-reveal-raises-questions/" TargetMode="External"/><Relationship Id="rId5" Type="http://schemas.openxmlformats.org/officeDocument/2006/relationships/webSettings" Target="webSettings.xml"/><Relationship Id="rId15" Type="http://schemas.openxmlformats.org/officeDocument/2006/relationships/hyperlink" Target="https://spectreattack.com/spectre.pdf" TargetMode="External"/><Relationship Id="rId10" Type="http://schemas.openxmlformats.org/officeDocument/2006/relationships/hyperlink" Target="https://www.cpubenchmark.net/market_sha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pi2ftnlfI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MarcadorDePosición1</b:Tag>
    <b:SourceType>InternetSite</b:SourceType>
    <b:Guid>{A58AFAFF-0DF5-48AE-A5D6-CB516C7AD1E5}</b:Guid>
    <b:RefOrder>1</b:RefOrder>
  </b:Source>
</b:Sources>
</file>

<file path=customXml/itemProps1.xml><?xml version="1.0" encoding="utf-8"?>
<ds:datastoreItem xmlns:ds="http://schemas.openxmlformats.org/officeDocument/2006/customXml" ds:itemID="{39850728-F675-494C-82D6-533224FD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Trabajo Tema 1</Template>
  <TotalTime>307</TotalTime>
  <Pages>5</Pages>
  <Words>1720</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ENRIQUE JOSE RODRIGUEZ MARTIN</cp:lastModifiedBy>
  <cp:revision>5</cp:revision>
  <dcterms:created xsi:type="dcterms:W3CDTF">2017-03-22T17:25:00Z</dcterms:created>
  <dcterms:modified xsi:type="dcterms:W3CDTF">2019-05-06T15:58:00Z</dcterms:modified>
</cp:coreProperties>
</file>