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1"/>
        <w:spacing w:after="120" w:line="264" w:lineRule="auto"/>
        <w:rPr>
          <w:sz w:val="44"/>
          <w:szCs w:val="44"/>
        </w:rPr>
      </w:pPr>
      <w:bookmarkStart w:colFirst="0" w:colLast="0" w:name="_b332rskrqw1" w:id="0"/>
      <w:bookmarkEnd w:id="0"/>
      <w:r w:rsidDel="00000000" w:rsidR="00000000" w:rsidRPr="00000000">
        <w:rPr>
          <w:sz w:val="44"/>
          <w:szCs w:val="44"/>
          <w:rtl w:val="0"/>
        </w:rPr>
        <w:t xml:space="preserve">Apéndice A Especificación de casos de uso SGTM</w:t>
      </w:r>
    </w:p>
    <w:p w:rsidR="00000000" w:rsidDel="00000000" w:rsidP="00000000" w:rsidRDefault="00000000" w:rsidRPr="00000000" w14:paraId="00000002">
      <w:pPr>
        <w:pStyle w:val="Subtitle"/>
        <w:keepNext w:val="1"/>
        <w:spacing w:after="120" w:line="264" w:lineRule="auto"/>
        <w:rPr>
          <w:sz w:val="24"/>
          <w:szCs w:val="24"/>
        </w:rPr>
      </w:pPr>
      <w:bookmarkStart w:colFirst="0" w:colLast="0" w:name="_1im31k7cu4a" w:id="1"/>
      <w:bookmarkEnd w:id="1"/>
      <w:r w:rsidDel="00000000" w:rsidR="00000000" w:rsidRPr="00000000">
        <w:rPr>
          <w:sz w:val="24"/>
          <w:szCs w:val="24"/>
          <w:rtl w:val="0"/>
        </w:rPr>
        <w:t xml:space="preserve">Versión 2.0 · 29 de octubre de 2026</w:t>
      </w:r>
    </w:p>
    <w:p w:rsidR="00000000" w:rsidDel="00000000" w:rsidP="00000000" w:rsidRDefault="00000000" w:rsidRPr="00000000" w14:paraId="00000003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Este apéndice utiliza CU01 a CU10 como identificadores canónicos de la ERS v2.0 y los diagramas. Describe los procedimientos implementados, sus alternativas y responsabilidades. Las operaciones invocan servicios y persistencia real; no son pantallas simuladas.</w:t>
      </w:r>
    </w:p>
    <w:p w:rsidR="00000000" w:rsidDel="00000000" w:rsidP="00000000" w:rsidRDefault="00000000" w:rsidRPr="00000000" w14:paraId="00000004">
      <w:pPr>
        <w:pStyle w:val="Heading1"/>
        <w:keepNext w:val="1"/>
        <w:spacing w:after="120" w:line="264" w:lineRule="auto"/>
        <w:rPr>
          <w:sz w:val="34"/>
          <w:szCs w:val="34"/>
        </w:rPr>
      </w:pPr>
      <w:bookmarkStart w:colFirst="0" w:colLast="0" w:name="_8795m4uwevmg" w:id="2"/>
      <w:bookmarkEnd w:id="2"/>
      <w:r w:rsidDel="00000000" w:rsidR="00000000" w:rsidRPr="00000000">
        <w:rPr>
          <w:sz w:val="34"/>
          <w:szCs w:val="34"/>
          <w:rtl w:val="0"/>
        </w:rPr>
        <w:t xml:space="preserve">A.1 Actores y condiciones comunes</w:t>
      </w:r>
    </w:p>
    <w:p w:rsidR="00000000" w:rsidDel="00000000" w:rsidP="00000000" w:rsidRDefault="00000000" w:rsidRPr="00000000" w14:paraId="00000005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Administrador: cuentas, acceso, reportes globales y respaldo/recuperación. Administrativo/Recepción: maestros, apertura, decisiones, cobros y entrega; consulta técnica y pausas solicitadas. Técnico: preparación, diagnóstico, propuestas, validación parcial, ejecución, hallazgos, continuidad y materiales. El cliente participa externamente por medio del administrativo, sin iniciar sesión.</w:t>
      </w:r>
    </w:p>
    <w:p w:rsidR="00000000" w:rsidDel="00000000" w:rsidP="00000000" w:rsidRDefault="00000000" w:rsidRPr="00000000" w14:paraId="00000006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Precondición común: cuenta y rol habilitados, sesión y autorización vigente. Las operaciones de escritura comprueban versión/reserva/pertenencia cuando corresponde. Un conflicto no autoriza reintento ciego: actualizar y revisar. Cerrar una pantalla no cancela trabajos ni elimina datos ya confirmados.</w:t>
      </w:r>
    </w:p>
    <w:p w:rsidR="00000000" w:rsidDel="00000000" w:rsidP="00000000" w:rsidRDefault="00000000" w:rsidRPr="00000000" w14:paraId="00000007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No se usa include entre etapas sucesivas: la secuencia temporal no es una inclusión UML. Los diagramas asocian actores y casos; los flujos muestran su orden. El agente de respaldos ejecuta programación persistida y SQL Server es infraestructura, no un rol humano.</w:t>
      </w:r>
    </w:p>
    <w:p w:rsidR="00000000" w:rsidDel="00000000" w:rsidP="00000000" w:rsidRDefault="00000000" w:rsidRPr="00000000" w14:paraId="00000008">
      <w:pPr>
        <w:pStyle w:val="Heading1"/>
        <w:keepNext w:val="1"/>
        <w:spacing w:after="120" w:line="264" w:lineRule="auto"/>
        <w:rPr>
          <w:sz w:val="34"/>
          <w:szCs w:val="34"/>
        </w:rPr>
      </w:pPr>
      <w:bookmarkStart w:colFirst="0" w:colLast="0" w:name="_an23i0izhdcy" w:id="3"/>
      <w:bookmarkEnd w:id="3"/>
      <w:r w:rsidDel="00000000" w:rsidR="00000000" w:rsidRPr="00000000">
        <w:rPr>
          <w:sz w:val="34"/>
          <w:szCs w:val="34"/>
          <w:rtl w:val="0"/>
        </w:rPr>
        <w:t xml:space="preserve">CU01 Iniciar y cerrar sesión</w:t>
      </w:r>
    </w:p>
    <w:p w:rsidR="00000000" w:rsidDel="00000000" w:rsidP="00000000" w:rsidRDefault="00000000" w:rsidRPr="00000000" w14:paraId="00000009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Actores: Todos los roles.</w:t>
      </w:r>
    </w:p>
    <w:p w:rsidR="00000000" w:rsidDel="00000000" w:rsidP="00000000" w:rsidRDefault="00000000" w:rsidRPr="00000000" w14:paraId="0000000A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Precondiciones: condiciones comunes y etapa/operación vigente. Ver RF asociados y reglas de la ERS; una consulta no concede permiso de modificación.</w:t>
      </w:r>
    </w:p>
    <w:p w:rsidR="00000000" w:rsidDel="00000000" w:rsidP="00000000" w:rsidRDefault="00000000" w:rsidRPr="00000000" w14:paraId="0000000B">
      <w:pPr>
        <w:pStyle w:val="Heading2"/>
        <w:keepNext w:val="1"/>
        <w:spacing w:after="120" w:line="264" w:lineRule="auto"/>
        <w:rPr>
          <w:sz w:val="26"/>
          <w:szCs w:val="26"/>
        </w:rPr>
      </w:pPr>
      <w:bookmarkStart w:colFirst="0" w:colLast="0" w:name="_rdxnbyv82wgm" w:id="4"/>
      <w:bookmarkEnd w:id="4"/>
      <w:r w:rsidDel="00000000" w:rsidR="00000000" w:rsidRPr="00000000">
        <w:rPr>
          <w:sz w:val="26"/>
          <w:szCs w:val="26"/>
          <w:rtl w:val="0"/>
        </w:rPr>
        <w:t xml:space="preserve">Flujo principal</w:t>
      </w:r>
    </w:p>
    <w:p w:rsidR="00000000" w:rsidDel="00000000" w:rsidP="00000000" w:rsidRDefault="00000000" w:rsidRPr="00000000" w14:paraId="0000000C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CU01.1 Usuario solicita ingreso e indica credenciales.</w:t>
      </w:r>
    </w:p>
    <w:p w:rsidR="00000000" w:rsidDel="00000000" w:rsidP="00000000" w:rsidRDefault="00000000" w:rsidRPr="00000000" w14:paraId="0000000D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CU01.2 Sistema verifica hash, cuenta y rol habilitados y registra resultado de acceso.</w:t>
      </w:r>
    </w:p>
    <w:p w:rsidR="00000000" w:rsidDel="00000000" w:rsidP="00000000" w:rsidRDefault="00000000" w:rsidRPr="00000000" w14:paraId="0000000E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CU01.3 Muestra inicio y accesos del rol.</w:t>
      </w:r>
    </w:p>
    <w:p w:rsidR="00000000" w:rsidDel="00000000" w:rsidP="00000000" w:rsidRDefault="00000000" w:rsidRPr="00000000" w14:paraId="0000000F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CU01.4 Al solicitar una operación, revalida identidad y permisos.</w:t>
      </w:r>
    </w:p>
    <w:p w:rsidR="00000000" w:rsidDel="00000000" w:rsidP="00000000" w:rsidRDefault="00000000" w:rsidRPr="00000000" w14:paraId="00000010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CU01.5 Usuario cierra sesión o sale; se libera la identidad visual.</w:t>
      </w:r>
    </w:p>
    <w:p w:rsidR="00000000" w:rsidDel="00000000" w:rsidP="00000000" w:rsidRDefault="00000000" w:rsidRPr="00000000" w14:paraId="00000011">
      <w:pPr>
        <w:pStyle w:val="Heading2"/>
        <w:keepNext w:val="1"/>
        <w:spacing w:after="120" w:line="264" w:lineRule="auto"/>
        <w:rPr>
          <w:sz w:val="26"/>
          <w:szCs w:val="26"/>
        </w:rPr>
      </w:pPr>
      <w:bookmarkStart w:colFirst="0" w:colLast="0" w:name="_hmrf6wij4cjv" w:id="5"/>
      <w:bookmarkEnd w:id="5"/>
      <w:r w:rsidDel="00000000" w:rsidR="00000000" w:rsidRPr="00000000">
        <w:rPr>
          <w:sz w:val="26"/>
          <w:szCs w:val="26"/>
          <w:rtl w:val="0"/>
        </w:rPr>
        <w:t xml:space="preserve">Alternativas y controles</w:t>
      </w:r>
    </w:p>
    <w:p w:rsidR="00000000" w:rsidDel="00000000" w:rsidP="00000000" w:rsidRDefault="00000000" w:rsidRPr="00000000" w14:paraId="00000012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CU01.A1 Credenciales incorrectas o cuenta inactiva: mensaje sin revelar secretos y protección de intentos.</w:t>
      </w:r>
    </w:p>
    <w:p w:rsidR="00000000" w:rsidDel="00000000" w:rsidP="00000000" w:rsidRDefault="00000000" w:rsidRPr="00000000" w14:paraId="00000013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CU01.A2 Recuperación de base invalida generación de sesiones. No hay vencimiento por inactividad.</w:t>
      </w:r>
    </w:p>
    <w:p w:rsidR="00000000" w:rsidDel="00000000" w:rsidP="00000000" w:rsidRDefault="00000000" w:rsidRPr="00000000" w14:paraId="00000014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Postcondición: Sesión autorizada o rechazo informado. No modifica datos comerciales.</w:t>
      </w:r>
    </w:p>
    <w:p w:rsidR="00000000" w:rsidDel="00000000" w:rsidP="00000000" w:rsidRDefault="00000000" w:rsidRPr="00000000" w14:paraId="00000015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RF asociados: RF-01, RF-02, RF-03, RF-04, RF-05.</w:t>
      </w:r>
    </w:p>
    <w:p w:rsidR="00000000" w:rsidDel="00000000" w:rsidP="00000000" w:rsidRDefault="00000000" w:rsidRPr="00000000" w14:paraId="00000016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Implementación: AutenticacionServicio. Datos: Usuarios, Roles, ControlesAcceso, EventosAcceso. Pruebas: SeguridadInicioPruebas.</w:t>
      </w:r>
    </w:p>
    <w:p w:rsidR="00000000" w:rsidDel="00000000" w:rsidP="00000000" w:rsidRDefault="00000000" w:rsidRPr="00000000" w14:paraId="00000017">
      <w:pPr>
        <w:pStyle w:val="Heading1"/>
        <w:keepNext w:val="1"/>
        <w:spacing w:after="120" w:line="264" w:lineRule="auto"/>
        <w:rPr>
          <w:sz w:val="34"/>
          <w:szCs w:val="34"/>
        </w:rPr>
      </w:pPr>
      <w:bookmarkStart w:colFirst="0" w:colLast="0" w:name="_kh40sf2hhjsr" w:id="6"/>
      <w:bookmarkEnd w:id="6"/>
      <w:r w:rsidDel="00000000" w:rsidR="00000000" w:rsidRPr="00000000">
        <w:rPr>
          <w:sz w:val="34"/>
          <w:szCs w:val="34"/>
          <w:rtl w:val="0"/>
        </w:rPr>
        <w:t xml:space="preserve">CU02 Gestionar usuarios</w:t>
      </w:r>
    </w:p>
    <w:p w:rsidR="00000000" w:rsidDel="00000000" w:rsidP="00000000" w:rsidRDefault="00000000" w:rsidRPr="00000000" w14:paraId="00000018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Actores: Administrador.</w:t>
      </w:r>
    </w:p>
    <w:p w:rsidR="00000000" w:rsidDel="00000000" w:rsidP="00000000" w:rsidRDefault="00000000" w:rsidRPr="00000000" w14:paraId="00000019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Precondiciones: condiciones comunes y etapa/operación vigente. Ver RF asociados y reglas de la ERS; una consulta no concede permiso de modificación.</w:t>
      </w:r>
    </w:p>
    <w:p w:rsidR="00000000" w:rsidDel="00000000" w:rsidP="00000000" w:rsidRDefault="00000000" w:rsidRPr="00000000" w14:paraId="0000001A">
      <w:pPr>
        <w:pStyle w:val="Heading2"/>
        <w:keepNext w:val="1"/>
        <w:spacing w:after="120" w:line="264" w:lineRule="auto"/>
        <w:rPr>
          <w:sz w:val="26"/>
          <w:szCs w:val="26"/>
        </w:rPr>
      </w:pPr>
      <w:bookmarkStart w:colFirst="0" w:colLast="0" w:name="_syvh758n9knu" w:id="7"/>
      <w:bookmarkEnd w:id="7"/>
      <w:r w:rsidDel="00000000" w:rsidR="00000000" w:rsidRPr="00000000">
        <w:rPr>
          <w:sz w:val="26"/>
          <w:szCs w:val="26"/>
          <w:rtl w:val="0"/>
        </w:rPr>
        <w:t xml:space="preserve">Flujo principal</w:t>
      </w:r>
    </w:p>
    <w:p w:rsidR="00000000" w:rsidDel="00000000" w:rsidP="00000000" w:rsidRDefault="00000000" w:rsidRPr="00000000" w14:paraId="0000001B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CU02.1 Administrador busca/filtra usuarios.</w:t>
      </w:r>
    </w:p>
    <w:p w:rsidR="00000000" w:rsidDel="00000000" w:rsidP="00000000" w:rsidRDefault="00000000" w:rsidRPr="00000000" w14:paraId="0000001C">
      <w:pPr>
        <w:spacing w:after="120" w:before="0" w:line="264" w:lineRule="auto"/>
        <w:rPr/>
      </w:pPr>
      <w:r>
        <w:t>CU02.2 Registra o edita datos y un rol válido; puede generar contraseña aleatoria. La edición conserva la versión consultada; datos, credenciales y estado rechazan conflictos concurrentes.</w:t>
      </w:r>
    </w:p>
    <w:p w:rsidR="00000000" w:rsidDel="00000000" w:rsidP="00000000" w:rsidRDefault="00000000" w:rsidRPr="00000000" w14:paraId="0000001D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CU02.3 Servicio valida unicidad normalizada, formatos y política de clave.</w:t>
      </w:r>
    </w:p>
    <w:p w:rsidR="00000000" w:rsidDel="00000000" w:rsidP="00000000" w:rsidRDefault="00000000" w:rsidRPr="00000000" w14:paraId="0000001E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CU02.4 Repositorio ejecuta los procedimientos almacenados parametrizados previstos para cuentas.</w:t>
      </w:r>
    </w:p>
    <w:p w:rsidR="00000000" w:rsidDel="00000000" w:rsidP="00000000" w:rsidRDefault="00000000" w:rsidRPr="00000000" w14:paraId="0000001F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CU02.5 Confirma y vuelve a consultar persistencia.</w:t>
      </w:r>
    </w:p>
    <w:p w:rsidR="00000000" w:rsidDel="00000000" w:rsidP="00000000" w:rsidRDefault="00000000" w:rsidRPr="00000000" w14:paraId="00000020">
      <w:pPr>
        <w:pStyle w:val="Heading2"/>
        <w:keepNext w:val="1"/>
        <w:spacing w:after="120" w:line="264" w:lineRule="auto"/>
        <w:rPr>
          <w:sz w:val="26"/>
          <w:szCs w:val="26"/>
        </w:rPr>
      </w:pPr>
      <w:bookmarkStart w:colFirst="0" w:colLast="0" w:name="_aqwahcn0xua1" w:id="8"/>
      <w:bookmarkEnd w:id="8"/>
      <w:r w:rsidDel="00000000" w:rsidR="00000000" w:rsidRPr="00000000">
        <w:rPr>
          <w:sz w:val="26"/>
          <w:szCs w:val="26"/>
          <w:rtl w:val="0"/>
        </w:rPr>
        <w:t xml:space="preserve">Alternativas y controles</w:t>
      </w:r>
    </w:p>
    <w:p w:rsidR="00000000" w:rsidDel="00000000" w:rsidP="00000000" w:rsidRDefault="00000000" w:rsidRPr="00000000" w14:paraId="00000021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CU02.A1 Nombre duplicado: rechaza sin crear otra cuenta.</w:t>
      </w:r>
    </w:p>
    <w:p w:rsidR="00000000" w:rsidDel="00000000" w:rsidP="00000000" w:rsidRDefault="00000000" w:rsidRPr="00000000" w14:paraId="00000022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CU02.A2 Inhabilitar no borra autorías; restablecer contraseña guarda hash, no clave visible.</w:t>
      </w:r>
    </w:p>
    <w:p w:rsidR="00000000" w:rsidDel="00000000" w:rsidP="00000000" w:rsidRDefault="00000000" w:rsidRPr="00000000" w14:paraId="00000023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CU02.A3 Las restricciones sobre cuenta propia se mantienen según UsuarioServicio.</w:t>
      </w:r>
    </w:p>
    <w:p w:rsidR="00000000" w:rsidDel="00000000" w:rsidP="00000000" w:rsidRDefault="00000000" w:rsidRPr="00000000" w14:paraId="00000024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Postcondición: Cuenta persistida o error sin cambios parciales.</w:t>
      </w:r>
    </w:p>
    <w:p w:rsidR="00000000" w:rsidDel="00000000" w:rsidP="00000000" w:rsidRDefault="00000000" w:rsidRPr="00000000" w14:paraId="00000025">
      <w:pPr>
        <w:spacing w:after="120" w:before="0" w:line="264" w:lineRule="auto"/>
        <w:rPr/>
      </w:pPr>
      <w:r>
        <w:t>RF asociados: RF-06, RF-07, RF-08, RF-09, RF-10, RF-11, RF-73.</w:t>
      </w:r>
    </w:p>
    <w:p w:rsidR="00000000" w:rsidDel="00000000" w:rsidP="00000000" w:rsidRDefault="00000000" w:rsidRPr="00000000" w14:paraId="00000026">
      <w:pPr>
        <w:spacing w:after="120" w:before="0" w:line="264" w:lineRule="auto"/>
        <w:rPr/>
      </w:pPr>
      <w:r>
        <w:t>Implementación: UsuarioServicio y AuditoriaAccesoServicio. Datos: Usuarios, Roles, ControlesAcceso y EventosAcceso. Pruebas: UsuariosValidacionPruebas.</w:t>
      </w:r>
    </w:p>
    <w:p w:rsidR="00000000" w:rsidDel="00000000" w:rsidP="00000000" w:rsidRDefault="00000000" w:rsidRPr="00000000" w14:paraId="00000027">
      <w:pPr>
        <w:pStyle w:val="Heading1"/>
        <w:keepNext w:val="1"/>
        <w:spacing w:after="120" w:line="264" w:lineRule="auto"/>
        <w:rPr>
          <w:sz w:val="34"/>
          <w:szCs w:val="34"/>
        </w:rPr>
      </w:pPr>
      <w:bookmarkStart w:colFirst="0" w:colLast="0" w:name="_whazcifkogco" w:id="9"/>
      <w:bookmarkEnd w:id="9"/>
      <w:r w:rsidDel="00000000" w:rsidR="00000000" w:rsidRPr="00000000">
        <w:rPr>
          <w:sz w:val="34"/>
          <w:szCs w:val="34"/>
          <w:rtl w:val="0"/>
        </w:rPr>
        <w:t xml:space="preserve">CU03 Gestionar clientes y vehículos</w:t>
      </w:r>
    </w:p>
    <w:p w:rsidR="00000000" w:rsidDel="00000000" w:rsidP="00000000" w:rsidRDefault="00000000" w:rsidRPr="00000000" w14:paraId="00000028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Actores: Administrativo; Técnico consulta.</w:t>
      </w:r>
    </w:p>
    <w:p w:rsidR="00000000" w:rsidDel="00000000" w:rsidP="00000000" w:rsidRDefault="00000000" w:rsidRPr="00000000" w14:paraId="00000029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Precondiciones: condiciones comunes y etapa/operación vigente. Ver RF asociados y reglas de la ERS; una consulta no concede permiso de modificación.</w:t>
      </w:r>
    </w:p>
    <w:p w:rsidR="00000000" w:rsidDel="00000000" w:rsidP="00000000" w:rsidRDefault="00000000" w:rsidRPr="00000000" w14:paraId="0000002A">
      <w:pPr>
        <w:pStyle w:val="Heading2"/>
        <w:keepNext w:val="1"/>
        <w:spacing w:after="120" w:line="264" w:lineRule="auto"/>
        <w:rPr>
          <w:sz w:val="26"/>
          <w:szCs w:val="26"/>
        </w:rPr>
      </w:pPr>
      <w:bookmarkStart w:colFirst="0" w:colLast="0" w:name="_jwpbjt3auqmv" w:id="10"/>
      <w:bookmarkEnd w:id="10"/>
      <w:r w:rsidDel="00000000" w:rsidR="00000000" w:rsidRPr="00000000">
        <w:rPr>
          <w:sz w:val="26"/>
          <w:szCs w:val="26"/>
          <w:rtl w:val="0"/>
        </w:rPr>
        <w:t xml:space="preserve">Flujo principal</w:t>
      </w:r>
    </w:p>
    <w:p w:rsidR="00000000" w:rsidDel="00000000" w:rsidP="00000000" w:rsidRDefault="00000000" w:rsidRPr="00000000" w14:paraId="0000002B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CU03.1 Recepción busca cliente por sus datos y registra si no existe.</w:t>
      </w:r>
    </w:p>
    <w:p w:rsidR="00000000" w:rsidDel="00000000" w:rsidP="00000000" w:rsidRDefault="00000000" w:rsidRPr="00000000" w14:paraId="0000002C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CU03.2 Busca vehículo por dominio y registra con modelo válido si no existe.</w:t>
      </w:r>
    </w:p>
    <w:p w:rsidR="00000000" w:rsidDel="00000000" w:rsidP="00000000" w:rsidRDefault="00000000" w:rsidRPr="00000000" w14:paraId="0000002D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CU03.3 Valida identificación, formatos, año y unicidad.</w:t>
      </w:r>
    </w:p>
    <w:p w:rsidR="00000000" w:rsidDel="00000000" w:rsidP="00000000" w:rsidRDefault="00000000" w:rsidRPr="00000000" w14:paraId="0000002E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CU03.4 Permite editar, inhabilitar o reactivar conservando antecedentes.</w:t>
      </w:r>
    </w:p>
    <w:p w:rsidR="00000000" w:rsidDel="00000000" w:rsidP="00000000" w:rsidRDefault="00000000" w:rsidRPr="00000000" w14:paraId="0000002F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CU03.5 Consulta catálogo filtrado por categoría/tipo/disponibilidad y texto.</w:t>
      </w:r>
    </w:p>
    <w:p w:rsidR="00000000" w:rsidDel="00000000" w:rsidP="00000000" w:rsidRDefault="00000000" w:rsidRPr="00000000" w14:paraId="00000030">
      <w:pPr>
        <w:pStyle w:val="Heading2"/>
        <w:keepNext w:val="1"/>
        <w:spacing w:after="120" w:line="264" w:lineRule="auto"/>
        <w:rPr>
          <w:sz w:val="26"/>
          <w:szCs w:val="26"/>
        </w:rPr>
      </w:pPr>
      <w:bookmarkStart w:colFirst="0" w:colLast="0" w:name="_ukl29kwyrcaa" w:id="11"/>
      <w:bookmarkEnd w:id="11"/>
      <w:r w:rsidDel="00000000" w:rsidR="00000000" w:rsidRPr="00000000">
        <w:rPr>
          <w:sz w:val="26"/>
          <w:szCs w:val="26"/>
          <w:rtl w:val="0"/>
        </w:rPr>
        <w:t xml:space="preserve">Alternativas y controles</w:t>
      </w:r>
    </w:p>
    <w:p w:rsidR="00000000" w:rsidDel="00000000" w:rsidP="00000000" w:rsidRDefault="00000000" w:rsidRPr="00000000" w14:paraId="00000031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CU03.A1 Técnico solo consulta datos maestros y catálogo.</w:t>
      </w:r>
    </w:p>
    <w:p w:rsidR="00000000" w:rsidDel="00000000" w:rsidP="00000000" w:rsidRDefault="00000000" w:rsidRPr="00000000" w14:paraId="00000032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CU03.A2 Edición con versión antigua: recargar.</w:t>
      </w:r>
    </w:p>
    <w:p w:rsidR="00000000" w:rsidDel="00000000" w:rsidP="00000000" w:rsidRDefault="00000000" w:rsidRPr="00000000" w14:paraId="00000033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CU03.A3 Catálogo no ofrece ABM ni stock. Precio es referencia, no costo de compra.</w:t>
      </w:r>
    </w:p>
    <w:p w:rsidR="00000000" w:rsidDel="00000000" w:rsidP="00000000" w:rsidRDefault="00000000" w:rsidRPr="00000000" w14:paraId="00000034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Postcondición: Maestros independientes disponibles para seleccionar en una atención.</w:t>
      </w:r>
    </w:p>
    <w:p w:rsidR="00000000" w:rsidDel="00000000" w:rsidP="00000000" w:rsidRDefault="00000000" w:rsidRPr="00000000" w14:paraId="00000035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RF asociados: RF-12, RF-13, RF-14, RF-15, RF-16, RF-17, RF-18, RF-19, RF-20, RF-65.</w:t>
      </w:r>
    </w:p>
    <w:p w:rsidR="00000000" w:rsidDel="00000000" w:rsidP="00000000" w:rsidRDefault="00000000" w:rsidRPr="00000000" w14:paraId="00000036">
      <w:pPr>
        <w:spacing w:after="120" w:before="0" w:line="264" w:lineRule="auto"/>
        <w:rPr/>
      </w:pPr>
      <w:r>
        <w:t>Implementación: ClienteServicio, VehiculoServicio y ConceptoServicio. Datos: Clientes, Vehiculos, Modelos, Marcas. Pruebas: MaestrosPruebas.</w:t>
      </w:r>
    </w:p>
    <w:p w:rsidR="00000000" w:rsidDel="00000000" w:rsidP="00000000" w:rsidRDefault="00000000" w:rsidRPr="00000000" w14:paraId="00000037">
      <w:pPr>
        <w:pStyle w:val="Heading1"/>
        <w:keepNext w:val="1"/>
        <w:spacing w:after="120" w:line="264" w:lineRule="auto"/>
        <w:rPr>
          <w:sz w:val="34"/>
          <w:szCs w:val="34"/>
        </w:rPr>
      </w:pPr>
      <w:bookmarkStart w:colFirst="0" w:colLast="0" w:name="_gm5axm6j3wib" w:id="12"/>
      <w:bookmarkEnd w:id="12"/>
      <w:r w:rsidDel="00000000" w:rsidR="00000000" w:rsidRPr="00000000">
        <w:rPr>
          <w:sz w:val="34"/>
          <w:szCs w:val="34"/>
          <w:rtl w:val="0"/>
        </w:rPr>
        <w:t xml:space="preserve">CU04 Gestionar atención y entrega</w:t>
      </w:r>
    </w:p>
    <w:p w:rsidR="00000000" w:rsidDel="00000000" w:rsidP="00000000" w:rsidRDefault="00000000" w:rsidRPr="00000000" w14:paraId="00000038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Actores: Administrativo; Técnico consulta.</w:t>
      </w:r>
    </w:p>
    <w:p w:rsidR="00000000" w:rsidDel="00000000" w:rsidP="00000000" w:rsidRDefault="00000000" w:rsidRPr="00000000" w14:paraId="00000039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Precondiciones: condiciones comunes y etapa/operación vigente. Ver RF asociados y reglas de la ERS; una consulta no concede permiso de modificación.</w:t>
      </w:r>
    </w:p>
    <w:p w:rsidR="00000000" w:rsidDel="00000000" w:rsidP="00000000" w:rsidRDefault="00000000" w:rsidRPr="00000000" w14:paraId="0000003A">
      <w:pPr>
        <w:pStyle w:val="Heading2"/>
        <w:keepNext w:val="1"/>
        <w:spacing w:after="120" w:line="264" w:lineRule="auto"/>
        <w:rPr>
          <w:sz w:val="26"/>
          <w:szCs w:val="26"/>
        </w:rPr>
      </w:pPr>
      <w:bookmarkStart w:colFirst="0" w:colLast="0" w:name="_5i5b9chxzhrw" w:id="13"/>
      <w:bookmarkEnd w:id="13"/>
      <w:r w:rsidDel="00000000" w:rsidR="00000000" w:rsidRPr="00000000">
        <w:rPr>
          <w:sz w:val="26"/>
          <w:szCs w:val="26"/>
          <w:rtl w:val="0"/>
        </w:rPr>
        <w:t xml:space="preserve">Flujo principal</w:t>
      </w:r>
    </w:p>
    <w:p w:rsidR="00000000" w:rsidDel="00000000" w:rsidP="00000000" w:rsidRDefault="00000000" w:rsidRPr="00000000" w14:paraId="0000003B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CU04.1 Recepción selecciona cliente y vehículo habilitados.</w:t>
      </w:r>
    </w:p>
    <w:p w:rsidR="00000000" w:rsidDel="00000000" w:rsidP="00000000" w:rsidRDefault="00000000" w:rsidRPr="00000000" w14:paraId="0000003C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CU04.2 Agrega solicitudes ordenadas: trabajo solicitado o problema informado; registra condiciones y kilometraje opcional.</w:t>
      </w:r>
    </w:p>
    <w:p w:rsidR="00000000" w:rsidDel="00000000" w:rsidP="00000000" w:rsidRDefault="00000000" w:rsidRPr="00000000" w14:paraId="0000003D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CU04.3 Confirma apertura; sistema registra recepción, fecha y estado EnEvaluacionTecnica sin cargos automáticos.</w:t>
      </w:r>
    </w:p>
    <w:p w:rsidR="00000000" w:rsidDel="00000000" w:rsidP="00000000" w:rsidRDefault="00000000" w:rsidRPr="00000000" w14:paraId="0000003E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CU04.4 Consulta detalle y etapas; desde allí accede a progreso/seguimiento y documentos.</w:t>
      </w:r>
    </w:p>
    <w:p w:rsidR="00000000" w:rsidDel="00000000" w:rsidP="00000000" w:rsidRDefault="00000000" w:rsidRPr="00000000" w14:paraId="0000003F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CU04.5 Tras conclusión técnica permitida, liquidación y cobros, registra persona que retira y conformidad.</w:t>
      </w:r>
    </w:p>
    <w:p w:rsidR="00000000" w:rsidDel="00000000" w:rsidP="00000000" w:rsidRDefault="00000000" w:rsidRPr="00000000" w14:paraId="00000040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CU04.6 Sistema comprueba saldo cero, registra entrega, fecha de cierre e historial y muestra expediente cerrado.</w:t>
      </w:r>
    </w:p>
    <w:p w:rsidR="00000000" w:rsidDel="00000000" w:rsidP="00000000" w:rsidRDefault="00000000" w:rsidRPr="00000000" w14:paraId="00000041">
      <w:pPr>
        <w:pStyle w:val="Heading2"/>
        <w:keepNext w:val="1"/>
        <w:spacing w:after="120" w:line="264" w:lineRule="auto"/>
        <w:rPr>
          <w:sz w:val="26"/>
          <w:szCs w:val="26"/>
        </w:rPr>
      </w:pPr>
      <w:bookmarkStart w:colFirst="0" w:colLast="0" w:name="_67cq1apsibr8" w:id="14"/>
      <w:bookmarkEnd w:id="14"/>
      <w:r w:rsidDel="00000000" w:rsidR="00000000" w:rsidRPr="00000000">
        <w:rPr>
          <w:sz w:val="26"/>
          <w:szCs w:val="26"/>
          <w:rtl w:val="0"/>
        </w:rPr>
        <w:t xml:space="preserve">Alternativas y controles</w:t>
      </w:r>
    </w:p>
    <w:p w:rsidR="00000000" w:rsidDel="00000000" w:rsidP="00000000" w:rsidRDefault="00000000" w:rsidRPr="00000000" w14:paraId="00000042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CU04.A1 Cancelar apertura solo antes de actividad/evaluación/propuestas, con motivo.</w:t>
      </w:r>
    </w:p>
    <w:p w:rsidR="00000000" w:rsidDel="00000000" w:rsidP="00000000" w:rsidRDefault="00000000" w:rsidRPr="00000000" w14:paraId="00000043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CU04.A2 Rechazo o evaluación sin reparación termina por PendienteLiquidacion; resolver cargos reales o liquidación cero justificada.</w:t>
      </w:r>
    </w:p>
    <w:p w:rsidR="00000000" w:rsidDel="00000000" w:rsidP="00000000" w:rsidRDefault="00000000" w:rsidRPr="00000000" w14:paraId="00000044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CU04.A3 Cliente paga a distancia y retira después: entrega se registra en otra operación, no al registrar cobro.</w:t>
      </w:r>
    </w:p>
    <w:p w:rsidR="00000000" w:rsidDel="00000000" w:rsidP="00000000" w:rsidRDefault="00000000" w:rsidRPr="00000000" w14:paraId="00000045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Postcondición: Atención abierta disponible para preparación, o cerrada por entrega documentada.</w:t>
      </w:r>
    </w:p>
    <w:p w:rsidR="00000000" w:rsidDel="00000000" w:rsidP="00000000" w:rsidRDefault="00000000" w:rsidRPr="00000000" w14:paraId="00000046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RF asociados: RF-21, RF-22, RF-23, RF-24, RF-25, RF-27.</w:t>
      </w:r>
    </w:p>
    <w:p w:rsidR="00000000" w:rsidDel="00000000" w:rsidP="00000000" w:rsidRDefault="00000000" w:rsidRPr="00000000" w14:paraId="00000047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Implementación: AtencionServicio, EvaluacionServicio, CobroServicio. Datos: Atenciones, SolicitudesAtencion, HistorialAtenciones. Pruebas: CircuitoCobrosPruebas.</w:t>
      </w:r>
    </w:p>
    <w:p w:rsidR="00000000" w:rsidDel="00000000" w:rsidP="00000000" w:rsidRDefault="00000000" w:rsidRPr="00000000" w14:paraId="00000048">
      <w:pPr>
        <w:pStyle w:val="Heading1"/>
        <w:keepNext w:val="1"/>
        <w:spacing w:after="120" w:line="264" w:lineRule="auto"/>
        <w:rPr>
          <w:sz w:val="34"/>
          <w:szCs w:val="34"/>
        </w:rPr>
      </w:pPr>
      <w:bookmarkStart w:colFirst="0" w:colLast="0" w:name="_rzvogrnsu7u6" w:id="15"/>
      <w:bookmarkEnd w:id="15"/>
      <w:r w:rsidDel="00000000" w:rsidR="00000000" w:rsidRPr="00000000">
        <w:rPr>
          <w:sz w:val="34"/>
          <w:szCs w:val="34"/>
          <w:rtl w:val="0"/>
        </w:rPr>
        <w:t xml:space="preserve">CU05 Preparar evaluación e informe técnico</w:t>
      </w:r>
    </w:p>
    <w:p w:rsidR="00000000" w:rsidDel="00000000" w:rsidP="00000000" w:rsidRDefault="00000000" w:rsidRPr="00000000" w14:paraId="00000049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Actores: Técnico; Administrativo consulta.</w:t>
      </w:r>
    </w:p>
    <w:p w:rsidR="00000000" w:rsidDel="00000000" w:rsidP="00000000" w:rsidRDefault="00000000" w:rsidRPr="00000000" w14:paraId="0000004A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Precondiciones: condiciones comunes y etapa/operación vigente. Ver RF asociados y reglas de la ERS; una consulta no concede permiso de modificación.</w:t>
      </w:r>
    </w:p>
    <w:p w:rsidR="00000000" w:rsidDel="00000000" w:rsidP="00000000" w:rsidRDefault="00000000" w:rsidRPr="00000000" w14:paraId="0000004B">
      <w:pPr>
        <w:pStyle w:val="Heading2"/>
        <w:keepNext w:val="1"/>
        <w:spacing w:after="120" w:line="264" w:lineRule="auto"/>
        <w:rPr>
          <w:sz w:val="26"/>
          <w:szCs w:val="26"/>
        </w:rPr>
      </w:pPr>
      <w:bookmarkStart w:colFirst="0" w:colLast="0" w:name="_lymndkii2kxl" w:id="16"/>
      <w:bookmarkEnd w:id="16"/>
      <w:r w:rsidDel="00000000" w:rsidR="00000000" w:rsidRPr="00000000">
        <w:rPr>
          <w:sz w:val="26"/>
          <w:szCs w:val="26"/>
          <w:rtl w:val="0"/>
        </w:rPr>
        <w:t xml:space="preserve">Flujo principal</w:t>
      </w:r>
    </w:p>
    <w:p w:rsidR="00000000" w:rsidDel="00000000" w:rsidP="00000000" w:rsidRDefault="00000000" w:rsidRPr="00000000" w14:paraId="0000004C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CU05.1 Técnico abre evaluaciones disponibles y toma la actividad.</w:t>
      </w:r>
    </w:p>
    <w:p w:rsidR="00000000" w:rsidDel="00000000" w:rsidP="00000000" w:rsidRDefault="00000000" w:rsidRPr="00000000" w14:paraId="0000004D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CU05.2 Sistema reserva la atención para ese técnico y carga solicitudes y avance existente.</w:t>
      </w:r>
    </w:p>
    <w:p w:rsidR="00000000" w:rsidDel="00000000" w:rsidP="00000000" w:rsidRDefault="00000000" w:rsidRPr="00000000" w14:paraId="0000004E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CU05.3 Para problema informado completa conclusión y trabajo recomendado; para servicio definido valida alcance y puede no generar diagnóstico.</w:t>
      </w:r>
    </w:p>
    <w:p w:rsidR="00000000" w:rsidDel="00000000" w:rsidP="00000000" w:rsidRDefault="00000000" w:rsidRPr="00000000" w14:paraId="0000004F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CU05.4 Agrega conceptos, cantidades y precios para cada solicitud; guarda borrador cuando lo necesita.</w:t>
      </w:r>
    </w:p>
    <w:p w:rsidR="00000000" w:rsidDel="00000000" w:rsidP="00000000" w:rsidRDefault="00000000" w:rsidRPr="00000000" w14:paraId="00000050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CU05.5 Finaliza preparación; sistema registra informe definitivo cuando corresponde y propuesta PendientePresentacion.</w:t>
      </w:r>
    </w:p>
    <w:p w:rsidR="00000000" w:rsidDel="00000000" w:rsidP="00000000" w:rsidRDefault="00000000" w:rsidRPr="00000000" w14:paraId="00000051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CU05.6 Libera reserva y muestra identificación de atención/dominio para comunicar a recepción.</w:t>
      </w:r>
    </w:p>
    <w:p w:rsidR="00000000" w:rsidDel="00000000" w:rsidP="00000000" w:rsidRDefault="00000000" w:rsidRPr="00000000" w14:paraId="00000052">
      <w:pPr>
        <w:pStyle w:val="Heading2"/>
        <w:keepNext w:val="1"/>
        <w:spacing w:after="120" w:line="264" w:lineRule="auto"/>
        <w:rPr>
          <w:sz w:val="26"/>
          <w:szCs w:val="26"/>
        </w:rPr>
      </w:pPr>
      <w:bookmarkStart w:colFirst="0" w:colLast="0" w:name="_wo63nrp1x4eq" w:id="17"/>
      <w:bookmarkEnd w:id="17"/>
      <w:r w:rsidDel="00000000" w:rsidR="00000000" w:rsidRPr="00000000">
        <w:rPr>
          <w:sz w:val="26"/>
          <w:szCs w:val="26"/>
          <w:rtl w:val="0"/>
        </w:rPr>
        <w:t xml:space="preserve">Alternativas y controles</w:t>
      </w:r>
    </w:p>
    <w:p w:rsidR="00000000" w:rsidDel="00000000" w:rsidP="00000000" w:rsidRDefault="00000000" w:rsidRPr="00000000" w14:paraId="00000053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CU05.A1 Guardar borrador conserva reserva y confirma el avance. Sus detalles se reemplazan, sin prometer IDs de línea estables.</w:t>
      </w:r>
    </w:p>
    <w:p w:rsidR="00000000" w:rsidDel="00000000" w:rsidP="00000000" w:rsidRDefault="00000000" w:rsidRPr="00000000" w14:paraId="00000054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CU05.A2 Liberar conserva lo confirmado y permite retomarlo.</w:t>
      </w:r>
    </w:p>
    <w:p w:rsidR="00000000" w:rsidDel="00000000" w:rsidP="00000000" w:rsidRDefault="00000000" w:rsidRPr="00000000" w14:paraId="00000055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CU05.A3 Inspección extraordinaria cobrable: adicional de servicios con aceptación previa y registro de su ejecución antes de finalizar evaluación.</w:t>
      </w:r>
    </w:p>
    <w:p w:rsidR="00000000" w:rsidDel="00000000" w:rsidP="00000000" w:rsidRDefault="00000000" w:rsidRPr="00000000" w14:paraId="00000056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CU05.A4 Finalizar sin propuesta exige observación y sin ítems; pasa a resolver liquidación por lo autorizado/realizado.</w:t>
      </w:r>
    </w:p>
    <w:p w:rsidR="00000000" w:rsidDel="00000000" w:rsidP="00000000" w:rsidRDefault="00000000" w:rsidRPr="00000000" w14:paraId="00000057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Postcondición: Preparación formalizada sin autorizar reparación por sí sola.</w:t>
      </w:r>
    </w:p>
    <w:p w:rsidR="00000000" w:rsidDel="00000000" w:rsidP="00000000" w:rsidRDefault="00000000" w:rsidRPr="00000000" w14:paraId="00000058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RF asociados: RF-28, RF-29, RF-30, RF-31, RF-32.</w:t>
      </w:r>
    </w:p>
    <w:p w:rsidR="00000000" w:rsidDel="00000000" w:rsidP="00000000" w:rsidRDefault="00000000" w:rsidRPr="00000000" w14:paraId="00000059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Implementación: EvaluacionServicio, DiagnosticoServicio. Datos: EvaluacionesAtencion, Diagnosticos, Presupuestos. Pruebas: EvaluacionServicioPruebas.</w:t>
      </w:r>
    </w:p>
    <w:p w:rsidR="00000000" w:rsidDel="00000000" w:rsidP="00000000" w:rsidRDefault="00000000" w:rsidRPr="00000000" w14:paraId="0000005A">
      <w:pPr>
        <w:pStyle w:val="Heading1"/>
        <w:keepNext w:val="1"/>
        <w:spacing w:after="120" w:line="264" w:lineRule="auto"/>
        <w:rPr>
          <w:sz w:val="34"/>
          <w:szCs w:val="34"/>
        </w:rPr>
      </w:pPr>
      <w:bookmarkStart w:colFirst="0" w:colLast="0" w:name="_lwtq4z7unbu5" w:id="18"/>
      <w:bookmarkEnd w:id="18"/>
      <w:r w:rsidDel="00000000" w:rsidR="00000000" w:rsidRPr="00000000">
        <w:rPr>
          <w:sz w:val="34"/>
          <w:szCs w:val="34"/>
          <w:rtl w:val="0"/>
        </w:rPr>
        <w:t xml:space="preserve">CU06 Gestionar propuestas y decisiones</w:t>
      </w:r>
    </w:p>
    <w:p w:rsidR="00000000" w:rsidDel="00000000" w:rsidP="00000000" w:rsidRDefault="00000000" w:rsidRPr="00000000" w14:paraId="0000005B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Actores: Técnico prepara y valida; Administrativo comunica y registra decisión.</w:t>
      </w:r>
    </w:p>
    <w:p w:rsidR="00000000" w:rsidDel="00000000" w:rsidP="00000000" w:rsidRDefault="00000000" w:rsidRPr="00000000" w14:paraId="0000005C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Precondiciones: condiciones comunes y etapa/operación vigente. Ver RF asociados y reglas de la ERS; una consulta no concede permiso de modificación.</w:t>
      </w:r>
    </w:p>
    <w:p w:rsidR="00000000" w:rsidDel="00000000" w:rsidP="00000000" w:rsidRDefault="00000000" w:rsidRPr="00000000" w14:paraId="0000005D">
      <w:pPr>
        <w:pStyle w:val="Heading2"/>
        <w:keepNext w:val="1"/>
        <w:spacing w:after="120" w:line="264" w:lineRule="auto"/>
        <w:rPr>
          <w:sz w:val="26"/>
          <w:szCs w:val="26"/>
        </w:rPr>
      </w:pPr>
      <w:bookmarkStart w:colFirst="0" w:colLast="0" w:name="_4ra6va1ida5k" w:id="19"/>
      <w:bookmarkEnd w:id="19"/>
      <w:r w:rsidDel="00000000" w:rsidR="00000000" w:rsidRPr="00000000">
        <w:rPr>
          <w:sz w:val="26"/>
          <w:szCs w:val="26"/>
          <w:rtl w:val="0"/>
        </w:rPr>
        <w:t xml:space="preserve">Flujo principal</w:t>
      </w:r>
    </w:p>
    <w:p w:rsidR="00000000" w:rsidDel="00000000" w:rsidP="00000000" w:rsidRDefault="00000000" w:rsidRPr="00000000" w14:paraId="0000005E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CU06.1 Técnico envía propuesta terminada a recepción.</w:t>
      </w:r>
    </w:p>
    <w:p w:rsidR="00000000" w:rsidDel="00000000" w:rsidP="00000000" w:rsidRDefault="00000000" w:rsidRPr="00000000" w14:paraId="0000005F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CU06.2 Recepción consulta documento y lo comunica por el medio elegido.</w:t>
      </w:r>
    </w:p>
    <w:p w:rsidR="00000000" w:rsidDel="00000000" w:rsidP="00000000" w:rsidRDefault="00000000" w:rsidRPr="00000000" w14:paraId="00000060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CU06.3 Marca informado: propuesta PendienteDecision.</w:t>
      </w:r>
    </w:p>
    <w:p w:rsidR="00000000" w:rsidDel="00000000" w:rsidP="00000000" w:rsidRDefault="00000000" w:rsidRPr="00000000" w14:paraId="00000061">
      <w:pPr>
        <w:spacing w:after="120" w:before="0" w:line="264" w:lineRule="auto"/>
        <w:rPr/>
      </w:pPr>
      <w:r>
        <w:t>CU06.4 Registra persona del cliente/representante, medio, observación y selección de ítems; autor interno sale de sesión. Persona y canal son obligatorios en aplicación y persistencia.</w:t>
      </w:r>
    </w:p>
    <w:p w:rsidR="00000000" w:rsidDel="00000000" w:rsidP="00000000" w:rsidRDefault="00000000" w:rsidRPr="00000000" w14:paraId="00000062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CU06.5 Si acepta todo, propuesta Aceptado/AlcanceValidado y atención EnEjecucion.</w:t>
      </w:r>
    </w:p>
    <w:p w:rsidR="00000000" w:rsidDel="00000000" w:rsidP="00000000" w:rsidRDefault="00000000" w:rsidRPr="00000000" w14:paraId="00000063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CU06.6 Técnico puede tomar ejecución de lo autorizado.</w:t>
      </w:r>
    </w:p>
    <w:p w:rsidR="00000000" w:rsidDel="00000000" w:rsidP="00000000" w:rsidRDefault="00000000" w:rsidRPr="00000000" w14:paraId="00000064">
      <w:pPr>
        <w:pStyle w:val="Heading2"/>
        <w:keepNext w:val="1"/>
        <w:spacing w:after="120" w:line="264" w:lineRule="auto"/>
        <w:rPr>
          <w:sz w:val="26"/>
          <w:szCs w:val="26"/>
        </w:rPr>
      </w:pPr>
      <w:bookmarkStart w:colFirst="0" w:colLast="0" w:name="_jrr1tzt5x9dm" w:id="20"/>
      <w:bookmarkEnd w:id="20"/>
      <w:r w:rsidDel="00000000" w:rsidR="00000000" w:rsidRPr="00000000">
        <w:rPr>
          <w:sz w:val="26"/>
          <w:szCs w:val="26"/>
          <w:rtl w:val="0"/>
        </w:rPr>
        <w:t xml:space="preserve">Alternativas y controles</w:t>
      </w:r>
    </w:p>
    <w:p w:rsidR="00000000" w:rsidDel="00000000" w:rsidP="00000000" w:rsidRDefault="00000000" w:rsidRPr="00000000" w14:paraId="00000065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CU06.A1 Selección parcial: PendienteRevisionTecnica. Técnico verifica exactamente lo elegido; viable y sin cambios acepta el mismo documento y mantiene la decisión original, sin otra aceptación.</w:t>
      </w:r>
    </w:p>
    <w:p w:rsidR="00000000" w:rsidDel="00000000" w:rsidP="00000000" w:rsidRDefault="00000000" w:rsidRPr="00000000" w14:paraId="00000066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CU06.A2 Si técnico cambia términos/conceptos/cantidades/precios/origen/solicitudes, genera nueva versión PendientePresentacion y requiere nueva decisión.</w:t>
      </w:r>
    </w:p>
    <w:p w:rsidR="00000000" w:rsidDel="00000000" w:rsidP="00000000" w:rsidRDefault="00000000" w:rsidRPr="00000000" w14:paraId="00000067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CU06.A3 Pedir corrección técnica: solo propuesta formalizada vigente sin ejecución ni liquidación y sin reserva incompatible. No disponible en atención aún sin propuesta.</w:t>
      </w:r>
    </w:p>
    <w:p w:rsidR="00000000" w:rsidDel="00000000" w:rsidP="00000000" w:rsidRDefault="00000000" w:rsidRPr="00000000" w14:paraId="00000068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CU06.A4 Rechazo total: no ejecuta conceptos rechazados; atención principal a PendienteLiquidacion. Inspección ya autorizada y realizada conserva cargo.</w:t>
      </w:r>
    </w:p>
    <w:p w:rsidR="00000000" w:rsidDel="00000000" w:rsidP="00000000" w:rsidRDefault="00000000" w:rsidRPr="00000000" w14:paraId="00000069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CU06.A5 Adicional de hallazgo se comunica/decide independientemente; no borra acuerdo previo.</w:t>
      </w:r>
    </w:p>
    <w:p w:rsidR="00000000" w:rsidDel="00000000" w:rsidP="00000000" w:rsidRDefault="00000000" w:rsidRPr="00000000" w14:paraId="0000006A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Postcondición: Autorización válida, revisión técnica pendiente o rechazo registrado, con historial.</w:t>
      </w:r>
    </w:p>
    <w:p w:rsidR="00000000" w:rsidDel="00000000" w:rsidP="00000000" w:rsidRDefault="00000000" w:rsidRPr="00000000" w14:paraId="0000006B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RF asociados: RF-33, RF-34, RF-35, RF-36, RF-37, RF-38, RF-39, RF-40, RF-41, RF-42, RF-69.</w:t>
      </w:r>
    </w:p>
    <w:p w:rsidR="00000000" w:rsidDel="00000000" w:rsidP="00000000" w:rsidRDefault="00000000" w:rsidRPr="00000000" w14:paraId="0000006C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Implementación: EvaluacionServicio, PresupuestoServicio, SeguimientoTrabajoServicio. Datos: Presupuestos, PresupuestoDetalles, HistorialAtenciones. Pruebas: CircuitoCobrosPruebas.</w:t>
      </w:r>
    </w:p>
    <w:p w:rsidR="00000000" w:rsidDel="00000000" w:rsidP="00000000" w:rsidRDefault="00000000" w:rsidRPr="00000000" w14:paraId="0000006D">
      <w:pPr>
        <w:pStyle w:val="Heading1"/>
        <w:keepNext w:val="1"/>
        <w:spacing w:after="120" w:line="264" w:lineRule="auto"/>
        <w:rPr>
          <w:sz w:val="34"/>
          <w:szCs w:val="34"/>
        </w:rPr>
      </w:pPr>
      <w:bookmarkStart w:colFirst="0" w:colLast="0" w:name="_dzd2gbxxqcx2" w:id="21"/>
      <w:bookmarkEnd w:id="21"/>
      <w:r w:rsidDel="00000000" w:rsidR="00000000" w:rsidRPr="00000000">
        <w:rPr>
          <w:sz w:val="34"/>
          <w:szCs w:val="34"/>
          <w:rtl w:val="0"/>
        </w:rPr>
        <w:t xml:space="preserve">CU07 Ejecutar y seguir trabajos autorizados</w:t>
      </w:r>
    </w:p>
    <w:p w:rsidR="00000000" w:rsidDel="00000000" w:rsidP="00000000" w:rsidRDefault="00000000" w:rsidRPr="00000000" w14:paraId="0000006E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Actores: Técnico; Administrativo consulta y registra pausas.</w:t>
      </w:r>
    </w:p>
    <w:p w:rsidR="00000000" w:rsidDel="00000000" w:rsidP="00000000" w:rsidRDefault="00000000" w:rsidRPr="00000000" w14:paraId="0000006F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Precondiciones: condiciones comunes y etapa/operación vigente. Ver RF asociados y reglas de la ERS; una consulta no concede permiso de modificación.</w:t>
      </w:r>
    </w:p>
    <w:p w:rsidR="00000000" w:rsidDel="00000000" w:rsidP="00000000" w:rsidRDefault="00000000" w:rsidRPr="00000000" w14:paraId="00000070">
      <w:pPr>
        <w:pStyle w:val="Heading2"/>
        <w:keepNext w:val="1"/>
        <w:spacing w:after="120" w:line="264" w:lineRule="auto"/>
        <w:rPr>
          <w:sz w:val="26"/>
          <w:szCs w:val="26"/>
        </w:rPr>
      </w:pPr>
      <w:bookmarkStart w:colFirst="0" w:colLast="0" w:name="_ceelh7gov0bf" w:id="22"/>
      <w:bookmarkEnd w:id="22"/>
      <w:r w:rsidDel="00000000" w:rsidR="00000000" w:rsidRPr="00000000">
        <w:rPr>
          <w:sz w:val="26"/>
          <w:szCs w:val="26"/>
          <w:rtl w:val="0"/>
        </w:rPr>
        <w:t xml:space="preserve">Flujo principal</w:t>
      </w:r>
    </w:p>
    <w:p w:rsidR="00000000" w:rsidDel="00000000" w:rsidP="00000000" w:rsidRDefault="00000000" w:rsidRPr="00000000" w14:paraId="00000071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CU07.1 Técnico entra en Trabajos en curso y abre atención autorizada.</w:t>
      </w:r>
    </w:p>
    <w:p w:rsidR="00000000" w:rsidDel="00000000" w:rsidP="00000000" w:rsidRDefault="00000000" w:rsidRPr="00000000" w14:paraId="00000072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CU07.2 Consulta alcance y toma ejecución; solo entonces edita con reserva propia.</w:t>
      </w:r>
    </w:p>
    <w:p w:rsidR="00000000" w:rsidDel="00000000" w:rsidP="00000000" w:rsidRDefault="00000000" w:rsidRPr="00000000" w14:paraId="00000073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CU07.3 Marca NoIniciado, EnCurso o Completado y cantidad realmente realizada; guarda avance.</w:t>
      </w:r>
    </w:p>
    <w:p w:rsidR="00000000" w:rsidDel="00000000" w:rsidP="00000000" w:rsidRDefault="00000000" w:rsidRPr="00000000" w14:paraId="00000074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CU07.4 Sistema valida cantidades, estado, autorización, material conforme y pausas del alcance.</w:t>
      </w:r>
    </w:p>
    <w:p w:rsidR="00000000" w:rsidDel="00000000" w:rsidP="00000000" w:rsidRDefault="00000000" w:rsidRPr="00000000" w14:paraId="00000075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CU07.5 Completa todos los ítems autorizados y confirma responsabilidad técnica.</w:t>
      </w:r>
    </w:p>
    <w:p w:rsidR="00000000" w:rsidDel="00000000" w:rsidP="00000000" w:rsidRDefault="00000000" w:rsidRPr="00000000" w14:paraId="00000076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CU07.6 Finalizar registra TrabajoFinalizado y libera reserva; recepción puede liquidar/cobrar.</w:t>
      </w:r>
    </w:p>
    <w:p w:rsidR="00000000" w:rsidDel="00000000" w:rsidP="00000000" w:rsidRDefault="00000000" w:rsidRPr="00000000" w14:paraId="00000077">
      <w:pPr>
        <w:pStyle w:val="Heading2"/>
        <w:keepNext w:val="1"/>
        <w:spacing w:after="120" w:line="264" w:lineRule="auto"/>
        <w:rPr>
          <w:sz w:val="26"/>
          <w:szCs w:val="26"/>
        </w:rPr>
      </w:pPr>
      <w:bookmarkStart w:colFirst="0" w:colLast="0" w:name="_qlg1snbmcfvg" w:id="23"/>
      <w:bookmarkEnd w:id="23"/>
      <w:r w:rsidDel="00000000" w:rsidR="00000000" w:rsidRPr="00000000">
        <w:rPr>
          <w:sz w:val="26"/>
          <w:szCs w:val="26"/>
          <w:rtl w:val="0"/>
        </w:rPr>
        <w:t xml:space="preserve">Alternativas y controles</w:t>
      </w:r>
    </w:p>
    <w:p w:rsidR="00000000" w:rsidDel="00000000" w:rsidP="00000000" w:rsidRDefault="00000000" w:rsidRPr="00000000" w14:paraId="00000078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CU07.A1 Cantidad parcial permanece EnCurso e impide finalizar. No se omite una tarea autorizada para cerrar.</w:t>
      </w:r>
    </w:p>
    <w:p w:rsidR="00000000" w:rsidDel="00000000" w:rsidP="00000000" w:rsidRDefault="00000000" w:rsidRPr="00000000" w14:paraId="00000079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CU07.A2 Hallazgo: registrar descripción/recomendación; si impide continuar crea pausa de toda atención o ítem. Preparar adicional solo si necesita nuevos trabajos.</w:t>
      </w:r>
    </w:p>
    <w:p w:rsidR="00000000" w:rsidDel="00000000" w:rsidP="00000000" w:rsidRDefault="00000000" w:rsidRPr="00000000" w14:paraId="0000007A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CU07.A3 Administrativo puede registrar pausa solicitada por cliente y avisar al taller por canal directo; técnico resuelve continuidad. No hay garantía de notificación instantánea.</w:t>
      </w:r>
    </w:p>
    <w:p w:rsidR="00000000" w:rsidDel="00000000" w:rsidP="00000000" w:rsidRDefault="00000000" w:rsidRPr="00000000" w14:paraId="0000007B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CU07.A4 Material cliente: registrar cantidad recibida acumulada y conformidad técnica antes de utilizar. Sin inventario.</w:t>
      </w:r>
    </w:p>
    <w:p w:rsidR="00000000" w:rsidDel="00000000" w:rsidP="00000000" w:rsidRDefault="00000000" w:rsidRPr="00000000" w14:paraId="0000007C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CU07.A5 Liberar conserva avance; otro técnico puede retomar según reglas. No existe cierre con interrupción.</w:t>
      </w:r>
    </w:p>
    <w:p w:rsidR="00000000" w:rsidDel="00000000" w:rsidP="00000000" w:rsidRDefault="00000000" w:rsidRPr="00000000" w14:paraId="0000007D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Postcondición: Avance persistido o finalización normal, sin equivaler a cobro/entrega.</w:t>
      </w:r>
    </w:p>
    <w:p w:rsidR="00000000" w:rsidDel="00000000" w:rsidP="00000000" w:rsidRDefault="00000000" w:rsidRPr="00000000" w14:paraId="0000007E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RF asociados: RF-26, RF-66, RF-67, RF-68, RF-70.</w:t>
      </w:r>
    </w:p>
    <w:p w:rsidR="00000000" w:rsidDel="00000000" w:rsidP="00000000" w:rsidRDefault="00000000" w:rsidRPr="00000000" w14:paraId="0000007F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Implementación: EjecucionServicio, SeguimientoTrabajoServicio. Datos: PresupuestoDetalles, HallazgosAtencion, PausasTrabajo. Pruebas: CircuitoCobrosPruebas.</w:t>
      </w:r>
    </w:p>
    <w:p w:rsidR="00000000" w:rsidDel="00000000" w:rsidP="00000000" w:rsidRDefault="00000000" w:rsidRPr="00000000" w14:paraId="00000080">
      <w:pPr>
        <w:pStyle w:val="Heading1"/>
        <w:keepNext w:val="1"/>
        <w:spacing w:after="120" w:line="264" w:lineRule="auto"/>
        <w:rPr>
          <w:sz w:val="34"/>
          <w:szCs w:val="34"/>
        </w:rPr>
      </w:pPr>
      <w:bookmarkStart w:colFirst="0" w:colLast="0" w:name="_1e5r47z2tlw" w:id="24"/>
      <w:bookmarkEnd w:id="24"/>
      <w:r w:rsidDel="00000000" w:rsidR="00000000" w:rsidRPr="00000000">
        <w:rPr>
          <w:sz w:val="34"/>
          <w:szCs w:val="34"/>
          <w:rtl w:val="0"/>
        </w:rPr>
        <w:t xml:space="preserve">CU08 Liquidar y registrar cobros</w:t>
      </w:r>
    </w:p>
    <w:p w:rsidR="00000000" w:rsidDel="00000000" w:rsidP="00000000" w:rsidRDefault="00000000" w:rsidRPr="00000000" w14:paraId="00000081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Actores: Administrativo.</w:t>
      </w:r>
    </w:p>
    <w:p w:rsidR="00000000" w:rsidDel="00000000" w:rsidP="00000000" w:rsidRDefault="00000000" w:rsidRPr="00000000" w14:paraId="00000082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Precondiciones: condiciones comunes y etapa/operación vigente. Ver RF asociados y reglas de la ERS; una consulta no concede permiso de modificación.</w:t>
      </w:r>
    </w:p>
    <w:p w:rsidR="00000000" w:rsidDel="00000000" w:rsidP="00000000" w:rsidRDefault="00000000" w:rsidRPr="00000000" w14:paraId="00000083">
      <w:pPr>
        <w:pStyle w:val="Heading2"/>
        <w:keepNext w:val="1"/>
        <w:spacing w:after="120" w:line="264" w:lineRule="auto"/>
        <w:rPr>
          <w:sz w:val="26"/>
          <w:szCs w:val="26"/>
        </w:rPr>
      </w:pPr>
      <w:bookmarkStart w:colFirst="0" w:colLast="0" w:name="_kb0wvgjtvul8" w:id="25"/>
      <w:bookmarkEnd w:id="25"/>
      <w:r w:rsidDel="00000000" w:rsidR="00000000" w:rsidRPr="00000000">
        <w:rPr>
          <w:sz w:val="26"/>
          <w:szCs w:val="26"/>
          <w:rtl w:val="0"/>
        </w:rPr>
        <w:t xml:space="preserve">Flujo principal</w:t>
      </w:r>
    </w:p>
    <w:p w:rsidR="00000000" w:rsidDel="00000000" w:rsidP="00000000" w:rsidRDefault="00000000" w:rsidRPr="00000000" w14:paraId="00000084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CU08.1 Recepción abre liquidación y cobros de atención técnicamente terminada o terminal permitida.</w:t>
      </w:r>
    </w:p>
    <w:p w:rsidR="00000000" w:rsidDel="00000000" w:rsidP="00000000" w:rsidRDefault="00000000" w:rsidRPr="00000000" w14:paraId="00000085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CU08.2 Emite liquidación interna por cantidades autorizadas y realizadas; conserva una por atención.</w:t>
      </w:r>
    </w:p>
    <w:p w:rsidR="00000000" w:rsidDel="00000000" w:rsidP="00000000" w:rsidRDefault="00000000" w:rsidRPr="00000000" w14:paraId="00000086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CU08.3 Consulta total, pagado y saldo; puede imprimir la liquidación aunque aún no haya cobro.</w:t>
      </w:r>
    </w:p>
    <w:p w:rsidR="00000000" w:rsidDel="00000000" w:rsidP="00000000" w:rsidRDefault="00000000" w:rsidRPr="00000000" w14:paraId="00000087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CU08.4 Registra cobro por uno o varios medios, referencias y monto, usando restante si corresponde.</w:t>
      </w:r>
    </w:p>
    <w:p w:rsidR="00000000" w:rsidDel="00000000" w:rsidP="00000000" w:rsidRDefault="00000000" w:rsidRPr="00000000" w14:paraId="00000088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CU08.5 Sistema comprueba suma, medios, importe y saldo; confirma pago/medios/total e historial atómicamente.</w:t>
      </w:r>
    </w:p>
    <w:p w:rsidR="00000000" w:rsidDel="00000000" w:rsidP="00000000" w:rsidRDefault="00000000" w:rsidRPr="00000000" w14:paraId="00000089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CU08.6 Emite recibo del cobro; repite cobros parciales hasta saldo cero.</w:t>
      </w:r>
    </w:p>
    <w:p w:rsidR="00000000" w:rsidDel="00000000" w:rsidP="00000000" w:rsidRDefault="00000000" w:rsidRPr="00000000" w14:paraId="0000008A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CU08.7 Entrega se registra por CU04, ahora o cuando el cliente retire.</w:t>
      </w:r>
    </w:p>
    <w:p w:rsidR="00000000" w:rsidDel="00000000" w:rsidP="00000000" w:rsidRDefault="00000000" w:rsidRPr="00000000" w14:paraId="0000008B">
      <w:pPr>
        <w:pStyle w:val="Heading2"/>
        <w:keepNext w:val="1"/>
        <w:spacing w:after="120" w:line="264" w:lineRule="auto"/>
        <w:rPr>
          <w:sz w:val="26"/>
          <w:szCs w:val="26"/>
        </w:rPr>
      </w:pPr>
      <w:bookmarkStart w:colFirst="0" w:colLast="0" w:name="_f962a21ov3sj" w:id="26"/>
      <w:bookmarkEnd w:id="26"/>
      <w:r w:rsidDel="00000000" w:rsidR="00000000" w:rsidRPr="00000000">
        <w:rPr>
          <w:sz w:val="26"/>
          <w:szCs w:val="26"/>
          <w:rtl w:val="0"/>
        </w:rPr>
        <w:t xml:space="preserve">Alternativas y controles</w:t>
      </w:r>
    </w:p>
    <w:p w:rsidR="00000000" w:rsidDel="00000000" w:rsidP="00000000" w:rsidRDefault="00000000" w:rsidRPr="00000000" w14:paraId="0000008C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CU08.A1 Sobrepago, referencia requerida ausente o medio inactivo: rechaza.</w:t>
      </w:r>
    </w:p>
    <w:p w:rsidR="00000000" w:rsidDel="00000000" w:rsidP="00000000" w:rsidRDefault="00000000" w:rsidRPr="00000000" w14:paraId="0000008D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CU08.A2 IdOperacion permite reconocer reintento del mismo cobro sin duplicar; no admite reutilizarlo con otro contenido.</w:t>
      </w:r>
    </w:p>
    <w:p w:rsidR="00000000" w:rsidDel="00000000" w:rsidP="00000000" w:rsidRDefault="00000000" w:rsidRPr="00000000" w14:paraId="0000008E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CU08.A3 Anular antes de entregar exige motivo y conserva recibo marcado; saldo se recompone. No devuelve dinero por el banco.</w:t>
      </w:r>
    </w:p>
    <w:p w:rsidR="00000000" w:rsidDel="00000000" w:rsidP="00000000" w:rsidRDefault="00000000" w:rsidRPr="00000000" w14:paraId="0000008F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CU08.A4 Liquidación cero justificada no genera pago ficticio.</w:t>
      </w:r>
    </w:p>
    <w:p w:rsidR="00000000" w:rsidDel="00000000" w:rsidP="00000000" w:rsidRDefault="00000000" w:rsidRPr="00000000" w14:paraId="00000090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Postcondición: Liquidación y recibos históricos, saldo actual consistente y entrega habilitada al saldar.</w:t>
      </w:r>
    </w:p>
    <w:p w:rsidR="00000000" w:rsidDel="00000000" w:rsidP="00000000" w:rsidRDefault="00000000" w:rsidRPr="00000000" w14:paraId="00000091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RF asociados: RF-43, RF-44, RF-45, RF-46, RF-47, RF-48, RF-49, RF-50, RF-51, RF-71.</w:t>
      </w:r>
    </w:p>
    <w:p w:rsidR="00000000" w:rsidDel="00000000" w:rsidP="00000000" w:rsidRDefault="00000000" w:rsidRPr="00000000" w14:paraId="00000092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Implementación: CobroServicio. Datos: Comprobantes, ComprobanteDetalles, Pagos, PagoMedios, MediosPago. Pruebas: CircuitoCobrosPruebas.</w:t>
      </w:r>
    </w:p>
    <w:p w:rsidR="00000000" w:rsidDel="00000000" w:rsidP="00000000" w:rsidRDefault="00000000" w:rsidRPr="00000000" w14:paraId="00000093">
      <w:pPr>
        <w:pStyle w:val="Heading1"/>
        <w:keepNext w:val="1"/>
        <w:spacing w:after="120" w:line="264" w:lineRule="auto"/>
        <w:rPr>
          <w:sz w:val="34"/>
          <w:szCs w:val="34"/>
        </w:rPr>
      </w:pPr>
      <w:bookmarkStart w:colFirst="0" w:colLast="0" w:name="_l9qprjmpo3mv" w:id="27"/>
      <w:bookmarkEnd w:id="27"/>
      <w:r w:rsidDel="00000000" w:rsidR="00000000" w:rsidRPr="00000000">
        <w:rPr>
          <w:sz w:val="34"/>
          <w:szCs w:val="34"/>
          <w:rtl w:val="0"/>
        </w:rPr>
        <w:t xml:space="preserve">CU09 Generar reportes por rol</w:t>
      </w:r>
    </w:p>
    <w:p w:rsidR="00000000" w:rsidDel="00000000" w:rsidP="00000000" w:rsidRDefault="00000000" w:rsidRPr="00000000" w14:paraId="00000094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Actores: Todos según alcance.</w:t>
      </w:r>
    </w:p>
    <w:p w:rsidR="00000000" w:rsidDel="00000000" w:rsidP="00000000" w:rsidRDefault="00000000" w:rsidRPr="00000000" w14:paraId="00000095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Precondiciones: condiciones comunes y etapa/operación vigente. Ver RF asociados y reglas de la ERS; una consulta no concede permiso de modificación.</w:t>
      </w:r>
    </w:p>
    <w:p w:rsidR="00000000" w:rsidDel="00000000" w:rsidP="00000000" w:rsidRDefault="00000000" w:rsidRPr="00000000" w14:paraId="00000096">
      <w:pPr>
        <w:pStyle w:val="Heading2"/>
        <w:keepNext w:val="1"/>
        <w:spacing w:after="120" w:line="264" w:lineRule="auto"/>
        <w:rPr>
          <w:sz w:val="26"/>
          <w:szCs w:val="26"/>
        </w:rPr>
      </w:pPr>
      <w:bookmarkStart w:colFirst="0" w:colLast="0" w:name="_cklal2ysv0e3" w:id="28"/>
      <w:bookmarkEnd w:id="28"/>
      <w:r w:rsidDel="00000000" w:rsidR="00000000" w:rsidRPr="00000000">
        <w:rPr>
          <w:sz w:val="26"/>
          <w:szCs w:val="26"/>
          <w:rtl w:val="0"/>
        </w:rPr>
        <w:t xml:space="preserve">Flujo principal</w:t>
      </w:r>
    </w:p>
    <w:p w:rsidR="00000000" w:rsidDel="00000000" w:rsidP="00000000" w:rsidRDefault="00000000" w:rsidRPr="00000000" w14:paraId="00000097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CU09.1 Usuario abre reportes de su rol.</w:t>
      </w:r>
    </w:p>
    <w:p w:rsidR="00000000" w:rsidDel="00000000" w:rsidP="00000000" w:rsidRDefault="00000000" w:rsidRPr="00000000" w14:paraId="00000098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CU09.2 Selecciona tipo; estados/acciones completos aparecen antes de generar.</w:t>
      </w:r>
    </w:p>
    <w:p w:rsidR="00000000" w:rsidDel="00000000" w:rsidP="00000000" w:rsidRDefault="00000000" w:rsidRPr="00000000" w14:paraId="00000099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CU09.3 Define filtros válidos; saldos/carga actuales no requieren fechas.</w:t>
      </w:r>
    </w:p>
    <w:p w:rsidR="00000000" w:rsidDel="00000000" w:rsidP="00000000" w:rsidRDefault="00000000" w:rsidRPr="00000000" w14:paraId="0000009A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CU09.4 Sistema autoriza, consulta repositorio, filtra y construye indicadores/gráfico/detalle coherentes.</w:t>
      </w:r>
    </w:p>
    <w:p w:rsidR="00000000" w:rsidDel="00000000" w:rsidP="00000000" w:rsidRDefault="00000000" w:rsidRPr="00000000" w14:paraId="0000009B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CU09.5 Usuario interpreta metodología y verifica registros.</w:t>
      </w:r>
    </w:p>
    <w:p w:rsidR="00000000" w:rsidDel="00000000" w:rsidP="00000000" w:rsidRDefault="00000000" w:rsidRPr="00000000" w14:paraId="0000009C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CU09.6 Exporta HTML/CSV o imprime/PDF; cambiar filtros invalida documento anterior.</w:t>
      </w:r>
    </w:p>
    <w:p w:rsidR="00000000" w:rsidDel="00000000" w:rsidP="00000000" w:rsidRDefault="00000000" w:rsidRPr="00000000" w14:paraId="0000009D">
      <w:pPr>
        <w:pStyle w:val="Heading2"/>
        <w:keepNext w:val="1"/>
        <w:spacing w:after="120" w:line="264" w:lineRule="auto"/>
        <w:rPr>
          <w:sz w:val="26"/>
          <w:szCs w:val="26"/>
        </w:rPr>
      </w:pPr>
      <w:bookmarkStart w:colFirst="0" w:colLast="0" w:name="_bymq20v6b3nc" w:id="29"/>
      <w:bookmarkEnd w:id="29"/>
      <w:r w:rsidDel="00000000" w:rsidR="00000000" w:rsidRPr="00000000">
        <w:rPr>
          <w:sz w:val="26"/>
          <w:szCs w:val="26"/>
          <w:rtl w:val="0"/>
        </w:rPr>
        <w:t xml:space="preserve">Alternativas y controles</w:t>
      </w:r>
    </w:p>
    <w:p w:rsidR="00000000" w:rsidDel="00000000" w:rsidP="00000000" w:rsidRDefault="00000000" w:rsidRPr="00000000" w14:paraId="0000009E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CU09.A1 Sin coincidencias produce documento vacío, sin datos ficticios.</w:t>
      </w:r>
    </w:p>
    <w:p w:rsidR="00000000" w:rsidDel="00000000" w:rsidP="00000000" w:rsidRDefault="00000000" w:rsidRPr="00000000" w14:paraId="0000009F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CU09.A2 Gráfico agrupa categorías excedentes y explica cuáles en metodología, sin crear estado de dominio.</w:t>
      </w:r>
    </w:p>
    <w:p w:rsidR="00000000" w:rsidDel="00000000" w:rsidP="00000000" w:rsidRDefault="00000000" w:rsidRPr="00000000" w14:paraId="000000A0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CU09.A3 Técnico no accede a caja/saldos y sus reportes aplican alcance propio o disponible según tipo.</w:t>
      </w:r>
    </w:p>
    <w:p w:rsidR="00000000" w:rsidDel="00000000" w:rsidP="00000000" w:rsidRDefault="00000000" w:rsidRPr="00000000" w14:paraId="000000A1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Postcondición: Documento de decisión con fuentes y alcance verificables, sin registrar tabla de reportes.</w:t>
      </w:r>
    </w:p>
    <w:p w:rsidR="00000000" w:rsidDel="00000000" w:rsidP="00000000" w:rsidRDefault="00000000" w:rsidRPr="00000000" w14:paraId="000000A2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RF asociados: RF-52, RF-53, RF-54, RF-55, RF-56, RF-57.</w:t>
      </w:r>
    </w:p>
    <w:p w:rsidR="00000000" w:rsidDel="00000000" w:rsidP="00000000" w:rsidRDefault="00000000" w:rsidRPr="00000000" w14:paraId="000000A3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Implementación: ReporteServicio. Datos: Consultas de negocio e historial; sin tabla de reporte. Pruebas: ReportesPruebas.</w:t>
      </w:r>
    </w:p>
    <w:p w:rsidR="00000000" w:rsidDel="00000000" w:rsidP="00000000" w:rsidRDefault="00000000" w:rsidRPr="00000000" w14:paraId="000000A4">
      <w:pPr>
        <w:pStyle w:val="Heading1"/>
        <w:keepNext w:val="1"/>
        <w:spacing w:after="120" w:line="264" w:lineRule="auto"/>
        <w:rPr>
          <w:sz w:val="34"/>
          <w:szCs w:val="34"/>
        </w:rPr>
      </w:pPr>
      <w:bookmarkStart w:colFirst="0" w:colLast="0" w:name="_rqwx4muswyew" w:id="30"/>
      <w:bookmarkEnd w:id="30"/>
      <w:r w:rsidDel="00000000" w:rsidR="00000000" w:rsidRPr="00000000">
        <w:rPr>
          <w:sz w:val="34"/>
          <w:szCs w:val="34"/>
          <w:rtl w:val="0"/>
        </w:rPr>
        <w:t xml:space="preserve">CU10 Gestionar respaldos y recuperación</w:t>
      </w:r>
    </w:p>
    <w:p w:rsidR="00000000" w:rsidDel="00000000" w:rsidP="00000000" w:rsidRDefault="00000000" w:rsidRPr="00000000" w14:paraId="000000A5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Actores: Administrador; segunda aprobación autorizada para recuperar.</w:t>
      </w:r>
    </w:p>
    <w:p w:rsidR="00000000" w:rsidDel="00000000" w:rsidP="00000000" w:rsidRDefault="00000000" w:rsidRPr="00000000" w14:paraId="000000A6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Precondiciones: condiciones comunes y etapa/operación vigente. Ver RF asociados y reglas de la ERS; una consulta no concede permiso de modificación.</w:t>
      </w:r>
    </w:p>
    <w:p w:rsidR="00000000" w:rsidDel="00000000" w:rsidP="00000000" w:rsidRDefault="00000000" w:rsidRPr="00000000" w14:paraId="000000A7">
      <w:pPr>
        <w:pStyle w:val="Heading2"/>
        <w:keepNext w:val="1"/>
        <w:spacing w:after="120" w:line="264" w:lineRule="auto"/>
        <w:rPr>
          <w:sz w:val="26"/>
          <w:szCs w:val="26"/>
        </w:rPr>
      </w:pPr>
      <w:bookmarkStart w:colFirst="0" w:colLast="0" w:name="_g52zad6pkwpk" w:id="31"/>
      <w:bookmarkEnd w:id="31"/>
      <w:r w:rsidDel="00000000" w:rsidR="00000000" w:rsidRPr="00000000">
        <w:rPr>
          <w:sz w:val="26"/>
          <w:szCs w:val="26"/>
          <w:rtl w:val="0"/>
        </w:rPr>
        <w:t xml:space="preserve">Flujo principal</w:t>
      </w:r>
    </w:p>
    <w:p w:rsidR="00000000" w:rsidDel="00000000" w:rsidP="00000000" w:rsidRDefault="00000000" w:rsidRPr="00000000" w14:paraId="000000A8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CU10.1 Personal técnico prepara conexión, control separado, permisos y carpeta SQL; administrador abre respaldos.</w:t>
      </w:r>
    </w:p>
    <w:p w:rsidR="00000000" w:rsidDel="00000000" w:rsidP="00000000" w:rsidRDefault="00000000" w:rsidRPr="00000000" w14:paraId="000000A9">
      <w:pPr>
        <w:spacing w:after="120" w:before="0" w:line="264" w:lineRule="auto"/>
        <w:rPr/>
      </w:pPr>
      <w:r>
        <w:t>CU10.2 Para manual elige completa/diferencial, carpeta del servidor y réplica Azure opcional. La réplica distingue la verificación del archivo de negocio y del auxiliar de control.</w:t>
      </w:r>
    </w:p>
    <w:p w:rsidR="00000000" w:rsidDel="00000000" w:rsidP="00000000" w:rsidRDefault="00000000" w:rsidRPr="00000000" w14:paraId="000000AA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CU10.3 Motor crea copia con checksum, verifica y registra catálogo/bitácora.</w:t>
      </w:r>
    </w:p>
    <w:p w:rsidR="00000000" w:rsidDel="00000000" w:rsidP="00000000" w:rsidRDefault="00000000" w:rsidRPr="00000000" w14:paraId="000000AB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CU10.4 Para automática configura calendario/zona/destino; agente independiente ejecuta programa.</w:t>
      </w:r>
    </w:p>
    <w:p w:rsidR="00000000" w:rsidDel="00000000" w:rsidP="00000000" w:rsidRDefault="00000000" w:rsidRPr="00000000" w14:paraId="000000AC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CU10.5 Para recuperar selecciona copia catalogada y solicita ensayo temporal con CHECKDB y validación de esquema.</w:t>
      </w:r>
    </w:p>
    <w:p w:rsidR="00000000" w:rsidDel="00000000" w:rsidP="00000000" w:rsidRDefault="00000000" w:rsidRPr="00000000" w14:paraId="000000AD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CU10.6 Sistema emite plan vinculado a solicitante, con vigencia y un solo uso.</w:t>
      </w:r>
    </w:p>
    <w:p w:rsidR="00000000" w:rsidDel="00000000" w:rsidP="00000000" w:rsidRDefault="00000000" w:rsidRPr="00000000" w14:paraId="000000AE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CU10.7 Administrador y segundo usuario autorizado distinto reautentican; informan motivo y reconocen impacto.</w:t>
      </w:r>
    </w:p>
    <w:p w:rsidR="00000000" w:rsidDel="00000000" w:rsidP="00000000" w:rsidRDefault="00000000" w:rsidRPr="00000000" w14:paraId="000000AF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CU10.8 Motor entra en mantenimiento, realiza copia protectora, restaura cadena y renueva generación de sesiones.</w:t>
      </w:r>
    </w:p>
    <w:p w:rsidR="00000000" w:rsidDel="00000000" w:rsidP="00000000" w:rsidRDefault="00000000" w:rsidRPr="00000000" w14:paraId="000000B0">
      <w:pPr>
        <w:pStyle w:val="Heading2"/>
        <w:keepNext w:val="1"/>
        <w:spacing w:after="120" w:line="264" w:lineRule="auto"/>
        <w:rPr>
          <w:sz w:val="26"/>
          <w:szCs w:val="26"/>
        </w:rPr>
      </w:pPr>
      <w:bookmarkStart w:colFirst="0" w:colLast="0" w:name="_qw895a7hureq" w:id="32"/>
      <w:bookmarkEnd w:id="32"/>
      <w:r w:rsidDel="00000000" w:rsidR="00000000" w:rsidRPr="00000000">
        <w:rPr>
          <w:sz w:val="26"/>
          <w:szCs w:val="26"/>
          <w:rtl w:val="0"/>
        </w:rPr>
        <w:t xml:space="preserve">Alternativas y controles</w:t>
      </w:r>
    </w:p>
    <w:p w:rsidR="00000000" w:rsidDel="00000000" w:rsidP="00000000" w:rsidRDefault="00000000" w:rsidRPr="00000000" w14:paraId="000000B1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CU10.A1 Diferencial necesita su completa base. No hay cadena incremental de log.</w:t>
      </w:r>
    </w:p>
    <w:p w:rsidR="00000000" w:rsidDel="00000000" w:rsidP="00000000" w:rsidRDefault="00000000" w:rsidRPr="00000000" w14:paraId="000000B2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CU10.A2 No configurado: función bloqueada con explicación; no simular éxito.</w:t>
      </w:r>
    </w:p>
    <w:p w:rsidR="00000000" w:rsidDel="00000000" w:rsidP="00000000" w:rsidRDefault="00000000" w:rsidRPr="00000000" w14:paraId="000000B3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CU10.A3 Ruta de otra PC: usar ruta del servidor; selector solo en mismo Windows confirmado.</w:t>
      </w:r>
    </w:p>
    <w:p w:rsidR="00000000" w:rsidDel="00000000" w:rsidP="00000000" w:rsidRDefault="00000000" w:rsidRPr="00000000" w14:paraId="000000B4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CU10.A4 Fallo de réplica informa advertencia y permite reintentar; no borra respaldo local verificado.</w:t>
      </w:r>
    </w:p>
    <w:p w:rsidR="00000000" w:rsidDel="00000000" w:rsidP="00000000" w:rsidRDefault="00000000" w:rsidRPr="00000000" w14:paraId="000000B5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CU10.A5 Archivo/cadena/esquema no válidos, aprobación insuficiente o plan vencido: rechaza recuperación.</w:t>
      </w:r>
    </w:p>
    <w:p w:rsidR="00000000" w:rsidDel="00000000" w:rsidP="00000000" w:rsidRDefault="00000000" w:rsidRPr="00000000" w14:paraId="000000B6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CU10.A6 Fallo de recuperación conserva mantenimiento protector y solicita asistencia técnica; no garantizar recuperación sin interrupción.</w:t>
      </w:r>
    </w:p>
    <w:p w:rsidR="00000000" w:rsidDel="00000000" w:rsidP="00000000" w:rsidRDefault="00000000" w:rsidRPr="00000000" w14:paraId="000000B7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Postcondición: Copia verificable o restauración registrada en control externo, con resultado real.</w:t>
      </w:r>
    </w:p>
    <w:p w:rsidR="00000000" w:rsidDel="00000000" w:rsidP="00000000" w:rsidRDefault="00000000" w:rsidRPr="00000000" w14:paraId="000000B8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RF asociados: RF-58, RF-59, RF-60, RF-61, RF-62, RF-63, RF-64, RF-72, RF-73.</w:t>
      </w:r>
    </w:p>
    <w:p w:rsidR="00000000" w:rsidDel="00000000" w:rsidP="00000000" w:rsidRDefault="00000000" w:rsidRPr="00000000" w14:paraId="000000B9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Implementación: RespaldoServicio. Datos: Base de negocio y control externo EstadoSGTM, ProgramaSGTM, CopiasSGTM, EventosSGTM. Pruebas: RespaldosPruebas, RespaldosSqlPruebas.</w:t>
      </w:r>
    </w:p>
    <w:p w:rsidR="00000000" w:rsidDel="00000000" w:rsidP="00000000" w:rsidRDefault="00000000" w:rsidRPr="00000000" w14:paraId="000000BA">
      <w:pPr>
        <w:pStyle w:val="Heading1"/>
        <w:keepNext w:val="1"/>
        <w:spacing w:after="120" w:line="264" w:lineRule="auto"/>
        <w:rPr>
          <w:sz w:val="34"/>
          <w:szCs w:val="34"/>
        </w:rPr>
      </w:pPr>
      <w:bookmarkStart w:colFirst="0" w:colLast="0" w:name="_md4mhzpwnboz" w:id="33"/>
      <w:bookmarkEnd w:id="33"/>
      <w:r w:rsidDel="00000000" w:rsidR="00000000" w:rsidRPr="00000000">
        <w:rPr>
          <w:sz w:val="34"/>
          <w:szCs w:val="34"/>
          <w:rtl w:val="0"/>
        </w:rPr>
        <w:t xml:space="preserve">A.2 Relaciones y criterios de aceptación</w:t>
      </w:r>
    </w:p>
    <w:p w:rsidR="00000000" w:rsidDel="00000000" w:rsidP="00000000" w:rsidRDefault="00000000" w:rsidRPr="00000000" w14:paraId="000000BB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CU04 coordina el expediente sin invocar obligatoriamente todos los demás en cada consulta. CU05 y CU06 se presentan coordinados al técnico. CU07 usa lo autorizado por CU06; CU08 liquida lo realizado y CU04 registra entrega. CU09 y CU10 son servicios de apoyo, no pasos forzosos de cada atención.</w:t>
      </w:r>
    </w:p>
    <w:p w:rsidR="00000000" w:rsidDel="00000000" w:rsidP="00000000" w:rsidRDefault="00000000" w:rsidRPr="00000000" w14:paraId="000000BC">
      <w:pPr>
        <w:spacing w:after="120" w:before="0" w:line="264" w:lineRule="auto"/>
        <w:rPr/>
      </w:pPr>
      <w:r w:rsidDel="00000000" w:rsidR="00000000" w:rsidRPr="00000000">
        <w:rPr>
          <w:rtl w:val="0"/>
        </w:rPr>
        <w:t xml:space="preserve">Los diagramas de casos de uso, actividad principal, estados, roles y clases se encuentran en docs/diagramas. Los identificadores CU/RF de la matriz son la referencia compartida con ERS y pruebas. La validación funcional debe ejecutarse en Windows y SQL del entorno de presentación; las pruebas automatizadas no sustituyen la conformidad del usuario.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