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Proyecto creado por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Erique Emmanuel Rios Chyrnia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Jorge Martinez’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Sexto semestre de Ingenieria Informatica, En la Nacional.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proyecto se dividio para tratar de llegar lo mas lejos posible, quedando distribuido asi.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Enrique.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/Estructura BCP.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/Algoritmo FCFS, Prioridad, HHRR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/Parte grafica.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Jorge.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/Algoritmo SJF no expulsivo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/Algoritmo SJF expulsivo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/Algoritmo SJF RR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/Lectura de archivos.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problemas fueron múltiples, desde estar oxidados con el lenguaje de programación java, pasando por inconsistencias en nuestros algoritmos, a pesar de todo, avanzamos y logramos implementar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 estructura BCP,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/Los algoritmos&gt; FCFS, Prioridad, SJF, SJFe, RR,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/Lectura de archivos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implementamos correctamente.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/Algoritmos HHRR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/Interfaz grafica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Aprendimos.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usar git.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Posibles motivos por los que no conseguimos todos los objetivos.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/Haber tenido múltiples proyectos en la misma semana, tiempo acotado.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