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8E266" w14:textId="48C24450" w:rsidR="00CE0AB9" w:rsidRDefault="00FF3689" w:rsidP="00CE0AB9">
      <w:pPr>
        <w:pStyle w:val="Ttulo1"/>
      </w:pPr>
      <w:r>
        <w:t>4)</w:t>
      </w:r>
      <w:r w:rsidR="00CE0AB9" w:rsidRPr="00CE0AB9">
        <w:t>¿Querés predecir el futuro? Usá datos | Nicolás Loeff | TEDxMontevideo</w:t>
      </w:r>
    </w:p>
    <w:p w14:paraId="6A672097" w14:textId="063772D4" w:rsidR="00CE0AB9" w:rsidRDefault="00CE0AB9" w:rsidP="00CE0AB9">
      <w:r>
        <w:t>[Enrique Segura Jimenez]</w:t>
      </w:r>
    </w:p>
    <w:p w14:paraId="73148A14" w14:textId="77777777" w:rsidR="00CE0AB9" w:rsidRDefault="00CE0AB9" w:rsidP="00CE0AB9"/>
    <w:p w14:paraId="4BEA3D68" w14:textId="46F0AC91" w:rsidR="00CE0AB9" w:rsidRDefault="00CE0AB9" w:rsidP="00CE0AB9">
      <w:pPr>
        <w:jc w:val="both"/>
      </w:pPr>
      <w:r>
        <w:tab/>
        <w:t>Resumen y comentarios del video de YouTube del canal TEDx Talks (</w:t>
      </w:r>
      <w:hyperlink r:id="rId5" w:history="1">
        <w:r w:rsidRPr="00B4367A">
          <w:rPr>
            <w:rStyle w:val="Hipervnculo"/>
          </w:rPr>
          <w:t>https://youtu.be/1iqh1B1OZAg?si=XJA9HmCU1i77uPCF</w:t>
        </w:r>
      </w:hyperlink>
      <w:r>
        <w:t xml:space="preserve">), en el cual nos empiezan hablando de </w:t>
      </w:r>
      <w:r w:rsidR="003F00AA">
        <w:t>brujería</w:t>
      </w:r>
      <w:r>
        <w:t xml:space="preserve">, eclipses, de una manera que ahora lo vemos risible, y continua con el tema de los datos y crecimiento </w:t>
      </w:r>
      <w:r w:rsidR="003F00AA">
        <w:t>exponencial</w:t>
      </w:r>
      <w:r>
        <w:t xml:space="preserve"> de la información a la que actualmente tenemos… seguido por la capacidad de procesar datos. Nos recuerda que todo lo que hacemos se puede registrar y cada acción que hacemos en redes sociales son datos.</w:t>
      </w:r>
    </w:p>
    <w:p w14:paraId="159041F6" w14:textId="4E452D81" w:rsidR="00CE0AB9" w:rsidRDefault="00CE0AB9" w:rsidP="00CE0AB9">
      <w:pPr>
        <w:jc w:val="both"/>
      </w:pPr>
      <w:r>
        <w:tab/>
        <w:t xml:space="preserve">Seguidamente, explica las predicciones de palabras en los teléfonos y lo sencillo que es con los millones de textos en español que tenemos hoy en </w:t>
      </w:r>
      <w:r w:rsidR="003F00AA">
        <w:t>día</w:t>
      </w:r>
      <w:r>
        <w:t xml:space="preserve">. Luego aborda de Amazon y su manejo eficiente para sugerir productos. </w:t>
      </w:r>
    </w:p>
    <w:p w14:paraId="3904B2C6" w14:textId="3511DFE0" w:rsidR="00CE0AB9" w:rsidRDefault="00CE0AB9" w:rsidP="00CE0AB9">
      <w:pPr>
        <w:jc w:val="both"/>
      </w:pPr>
      <w:r>
        <w:tab/>
        <w:t>El monologo es cómico, y el comunicador nos cuenta que el 60% de las mujeres que toma alcohol es mas propensa a tener relaciones la primera cita</w:t>
      </w:r>
      <w:r w:rsidR="00DE63B8">
        <w:t>, mientras que en los hombres no es factor tan relevante. Otro de los datos chistosos es la diferencia entre preferencia de pareja según edad de las mujeres y hombres, donde las mujeres al principio prefieren hombres levemente mayores, luego con las décadas hombres de la misma edad, para a los 50 años prefieran hombres menores que ellas. Mientras que por el lado la preferencia de los hombres a pesar del paso de las décadas, ellos prefieren a mujeres con edades alrededor de 20 y 22, a pesar de ser hombres de 20, 30, 40, y 50 años.</w:t>
      </w:r>
    </w:p>
    <w:p w14:paraId="1C316926" w14:textId="331C5460" w:rsidR="00DE63B8" w:rsidRDefault="00DE63B8" w:rsidP="00CE0AB9">
      <w:pPr>
        <w:jc w:val="both"/>
      </w:pPr>
      <w:r>
        <w:tab/>
        <w:t xml:space="preserve">La incógnita es que vamos hacer con todos los datos que se están generando, mas ahora que muchos de los niños tienen teléfonos y computadoras. </w:t>
      </w:r>
      <w:r w:rsidR="000B5361">
        <w:t xml:space="preserve">Con aplicaciones como FaceBook con sus logaritmos se dice que es más fácil definir la personalidad por los datos que por amigos, familiares y conocidos. </w:t>
      </w:r>
    </w:p>
    <w:p w14:paraId="729BE2C3" w14:textId="282D7F03" w:rsidR="000B5361" w:rsidRDefault="000B5361" w:rsidP="00CE0AB9">
      <w:pPr>
        <w:jc w:val="both"/>
      </w:pPr>
      <w:r>
        <w:tab/>
        <w:t xml:space="preserve">Sobre la seguridad, en ‘Minority Report’ el discursante nos dice: “la policía del futuro elimina los asesinatos arrestando a los criminales antes de que cometan sus actos. Seguro que Philip Dick, el autor de la novela en que se inspiro la película, nunca se </w:t>
      </w:r>
      <w:r w:rsidR="003F00AA">
        <w:t>imaginó</w:t>
      </w:r>
      <w:r>
        <w:t xml:space="preserve"> que habría un poquito de ciencia en esa ficción.” Y cita una frase de Mark Twain: “El pasado no se repite, pero rima”.</w:t>
      </w:r>
      <w:r w:rsidR="003F00AA">
        <w:t xml:space="preserve"> Son acertados los comentarios que “los algoritmos pueden analizar esos patrones en los datos y estimar donde es posible que ocurra un nuevo delito”</w:t>
      </w:r>
    </w:p>
    <w:p w14:paraId="4CDDF38B" w14:textId="61B4721D" w:rsidR="003F00AA" w:rsidRDefault="003F00AA" w:rsidP="00CE0AB9">
      <w:pPr>
        <w:jc w:val="both"/>
      </w:pPr>
      <w:r>
        <w:tab/>
        <w:t xml:space="preserve">Las palabras del video son importantes porque dimensionan el poder de los datos y la capacidad actual. Cerrando el discurso con ejemplos como programas de Microsoft que son capaces de año a año predecir con exactitud 5/6 partes de los ganadores de las 24 </w:t>
      </w:r>
      <w:r>
        <w:lastRenderedPageBreak/>
        <w:t>nominaciones. Al final del video podemos reconocer que el video tiene sus años, ya que menciona que ya paso el mundial el 2014, por lo que sabemos que tienen al menos 11 años, donde nos menciona datos como que Skype traduce en tiempo real de un idioma a otro mediante llamada. Cierra el mensaje con un tema motivador como prevenir suicidios y aprovechar la tecnología para bien.</w:t>
      </w:r>
    </w:p>
    <w:p w14:paraId="7D69ABCE" w14:textId="411656D4" w:rsidR="003F00AA" w:rsidRDefault="003F00AA" w:rsidP="00CE0AB9">
      <w:pPr>
        <w:jc w:val="both"/>
      </w:pPr>
      <w:r>
        <w:tab/>
        <w:t xml:space="preserve">En conclusión, este tipo de video nos ayuda a apreciar el gran avance que tenemos desde hace décadas, que es importante usar los datos hasta para asuntos triviales o diarios, y que en buenas manos pueden ocurrir bendiciones, y en otros casos puede existir </w:t>
      </w:r>
      <w:r w:rsidR="003A2A99">
        <w:t>para condenar personas o premiar antes de tiempo (o predecir).</w:t>
      </w:r>
    </w:p>
    <w:p w14:paraId="7B7C9C07" w14:textId="5B8B98C3" w:rsidR="00C070F2" w:rsidRPr="00DE63B8" w:rsidRDefault="00DE63B8" w:rsidP="00DE63B8">
      <w:pPr>
        <w:jc w:val="both"/>
      </w:pPr>
      <w:r>
        <w:tab/>
      </w:r>
    </w:p>
    <w:sectPr w:rsidR="00C070F2" w:rsidRPr="00DE63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0F15FD"/>
    <w:multiLevelType w:val="hybridMultilevel"/>
    <w:tmpl w:val="7DB0392A"/>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904367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197"/>
    <w:rsid w:val="000B5361"/>
    <w:rsid w:val="00203035"/>
    <w:rsid w:val="00204633"/>
    <w:rsid w:val="00281A83"/>
    <w:rsid w:val="002C681A"/>
    <w:rsid w:val="003A2A99"/>
    <w:rsid w:val="003F00AA"/>
    <w:rsid w:val="00863A68"/>
    <w:rsid w:val="00A44197"/>
    <w:rsid w:val="00A64CF9"/>
    <w:rsid w:val="00C070F2"/>
    <w:rsid w:val="00CE0AB9"/>
    <w:rsid w:val="00D25020"/>
    <w:rsid w:val="00DE63B8"/>
    <w:rsid w:val="00FF368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4F237"/>
  <w15:chartTrackingRefBased/>
  <w15:docId w15:val="{B28CA66A-3944-4A61-8CC6-D1F520E7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4197"/>
    <w:pPr>
      <w:keepNext/>
      <w:keepLines/>
      <w:spacing w:before="360" w:after="80"/>
      <w:outlineLvl w:val="0"/>
    </w:pPr>
    <w:rPr>
      <w:rFonts w:ascii="Times New Roman" w:eastAsiaTheme="majorEastAsia" w:hAnsi="Times New Roman" w:cstheme="majorBidi"/>
      <w:b/>
      <w:color w:val="000000" w:themeColor="text1"/>
      <w:sz w:val="28"/>
      <w:szCs w:val="40"/>
      <w:u w:val="single"/>
    </w:rPr>
  </w:style>
  <w:style w:type="paragraph" w:styleId="Ttulo2">
    <w:name w:val="heading 2"/>
    <w:basedOn w:val="Normal"/>
    <w:next w:val="Normal"/>
    <w:link w:val="Ttulo2Car"/>
    <w:uiPriority w:val="9"/>
    <w:semiHidden/>
    <w:unhideWhenUsed/>
    <w:qFormat/>
    <w:rsid w:val="00A44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41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41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41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41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41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41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41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4197"/>
    <w:rPr>
      <w:rFonts w:ascii="Times New Roman" w:eastAsiaTheme="majorEastAsia" w:hAnsi="Times New Roman" w:cstheme="majorBidi"/>
      <w:b/>
      <w:color w:val="000000" w:themeColor="text1"/>
      <w:sz w:val="28"/>
      <w:szCs w:val="40"/>
      <w:u w:val="single"/>
    </w:rPr>
  </w:style>
  <w:style w:type="character" w:customStyle="1" w:styleId="Ttulo2Car">
    <w:name w:val="Título 2 Car"/>
    <w:basedOn w:val="Fuentedeprrafopredeter"/>
    <w:link w:val="Ttulo2"/>
    <w:uiPriority w:val="9"/>
    <w:semiHidden/>
    <w:rsid w:val="00A441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441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41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41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41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41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41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4197"/>
    <w:rPr>
      <w:rFonts w:eastAsiaTheme="majorEastAsia" w:cstheme="majorBidi"/>
      <w:color w:val="272727" w:themeColor="text1" w:themeTint="D8"/>
    </w:rPr>
  </w:style>
  <w:style w:type="paragraph" w:styleId="Ttulo">
    <w:name w:val="Title"/>
    <w:basedOn w:val="Normal"/>
    <w:next w:val="Normal"/>
    <w:link w:val="TtuloCar"/>
    <w:uiPriority w:val="10"/>
    <w:qFormat/>
    <w:rsid w:val="00A44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41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41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41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4197"/>
    <w:pPr>
      <w:spacing w:before="160"/>
      <w:jc w:val="center"/>
    </w:pPr>
    <w:rPr>
      <w:i/>
      <w:iCs/>
      <w:color w:val="404040" w:themeColor="text1" w:themeTint="BF"/>
    </w:rPr>
  </w:style>
  <w:style w:type="character" w:customStyle="1" w:styleId="CitaCar">
    <w:name w:val="Cita Car"/>
    <w:basedOn w:val="Fuentedeprrafopredeter"/>
    <w:link w:val="Cita"/>
    <w:uiPriority w:val="29"/>
    <w:rsid w:val="00A44197"/>
    <w:rPr>
      <w:i/>
      <w:iCs/>
      <w:color w:val="404040" w:themeColor="text1" w:themeTint="BF"/>
    </w:rPr>
  </w:style>
  <w:style w:type="paragraph" w:styleId="Prrafodelista">
    <w:name w:val="List Paragraph"/>
    <w:basedOn w:val="Normal"/>
    <w:uiPriority w:val="34"/>
    <w:qFormat/>
    <w:rsid w:val="00A44197"/>
    <w:pPr>
      <w:ind w:left="720"/>
      <w:contextualSpacing/>
    </w:pPr>
  </w:style>
  <w:style w:type="character" w:styleId="nfasisintenso">
    <w:name w:val="Intense Emphasis"/>
    <w:basedOn w:val="Fuentedeprrafopredeter"/>
    <w:uiPriority w:val="21"/>
    <w:qFormat/>
    <w:rsid w:val="00A44197"/>
    <w:rPr>
      <w:i/>
      <w:iCs/>
      <w:color w:val="0F4761" w:themeColor="accent1" w:themeShade="BF"/>
    </w:rPr>
  </w:style>
  <w:style w:type="paragraph" w:styleId="Citadestacada">
    <w:name w:val="Intense Quote"/>
    <w:basedOn w:val="Normal"/>
    <w:next w:val="Normal"/>
    <w:link w:val="CitadestacadaCar"/>
    <w:uiPriority w:val="30"/>
    <w:qFormat/>
    <w:rsid w:val="00A44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4197"/>
    <w:rPr>
      <w:i/>
      <w:iCs/>
      <w:color w:val="0F4761" w:themeColor="accent1" w:themeShade="BF"/>
    </w:rPr>
  </w:style>
  <w:style w:type="character" w:styleId="Referenciaintensa">
    <w:name w:val="Intense Reference"/>
    <w:basedOn w:val="Fuentedeprrafopredeter"/>
    <w:uiPriority w:val="32"/>
    <w:qFormat/>
    <w:rsid w:val="00A44197"/>
    <w:rPr>
      <w:b/>
      <w:bCs/>
      <w:smallCaps/>
      <w:color w:val="0F4761" w:themeColor="accent1" w:themeShade="BF"/>
      <w:spacing w:val="5"/>
    </w:rPr>
  </w:style>
  <w:style w:type="character" w:styleId="Hipervnculo">
    <w:name w:val="Hyperlink"/>
    <w:basedOn w:val="Fuentedeprrafopredeter"/>
    <w:uiPriority w:val="99"/>
    <w:unhideWhenUsed/>
    <w:rsid w:val="00A44197"/>
    <w:rPr>
      <w:color w:val="467886" w:themeColor="hyperlink"/>
      <w:u w:val="single"/>
    </w:rPr>
  </w:style>
  <w:style w:type="character" w:styleId="Mencinsinresolver">
    <w:name w:val="Unresolved Mention"/>
    <w:basedOn w:val="Fuentedeprrafopredeter"/>
    <w:uiPriority w:val="99"/>
    <w:semiHidden/>
    <w:unhideWhenUsed/>
    <w:rsid w:val="00A44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19270">
      <w:bodyDiv w:val="1"/>
      <w:marLeft w:val="0"/>
      <w:marRight w:val="0"/>
      <w:marTop w:val="0"/>
      <w:marBottom w:val="0"/>
      <w:divBdr>
        <w:top w:val="none" w:sz="0" w:space="0" w:color="auto"/>
        <w:left w:val="none" w:sz="0" w:space="0" w:color="auto"/>
        <w:bottom w:val="none" w:sz="0" w:space="0" w:color="auto"/>
        <w:right w:val="none" w:sz="0" w:space="0" w:color="auto"/>
      </w:divBdr>
    </w:div>
    <w:div w:id="219557380">
      <w:bodyDiv w:val="1"/>
      <w:marLeft w:val="0"/>
      <w:marRight w:val="0"/>
      <w:marTop w:val="0"/>
      <w:marBottom w:val="0"/>
      <w:divBdr>
        <w:top w:val="none" w:sz="0" w:space="0" w:color="auto"/>
        <w:left w:val="none" w:sz="0" w:space="0" w:color="auto"/>
        <w:bottom w:val="none" w:sz="0" w:space="0" w:color="auto"/>
        <w:right w:val="none" w:sz="0" w:space="0" w:color="auto"/>
      </w:divBdr>
      <w:divsChild>
        <w:div w:id="1684436320">
          <w:marLeft w:val="0"/>
          <w:marRight w:val="0"/>
          <w:marTop w:val="0"/>
          <w:marBottom w:val="0"/>
          <w:divBdr>
            <w:top w:val="none" w:sz="0" w:space="0" w:color="auto"/>
            <w:left w:val="none" w:sz="0" w:space="0" w:color="auto"/>
            <w:bottom w:val="none" w:sz="0" w:space="0" w:color="auto"/>
            <w:right w:val="none" w:sz="0" w:space="0" w:color="auto"/>
          </w:divBdr>
          <w:divsChild>
            <w:div w:id="186347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15106">
      <w:bodyDiv w:val="1"/>
      <w:marLeft w:val="0"/>
      <w:marRight w:val="0"/>
      <w:marTop w:val="0"/>
      <w:marBottom w:val="0"/>
      <w:divBdr>
        <w:top w:val="none" w:sz="0" w:space="0" w:color="auto"/>
        <w:left w:val="none" w:sz="0" w:space="0" w:color="auto"/>
        <w:bottom w:val="none" w:sz="0" w:space="0" w:color="auto"/>
        <w:right w:val="none" w:sz="0" w:space="0" w:color="auto"/>
      </w:divBdr>
      <w:divsChild>
        <w:div w:id="1237979388">
          <w:marLeft w:val="0"/>
          <w:marRight w:val="0"/>
          <w:marTop w:val="0"/>
          <w:marBottom w:val="0"/>
          <w:divBdr>
            <w:top w:val="none" w:sz="0" w:space="0" w:color="auto"/>
            <w:left w:val="none" w:sz="0" w:space="0" w:color="auto"/>
            <w:bottom w:val="none" w:sz="0" w:space="0" w:color="auto"/>
            <w:right w:val="none" w:sz="0" w:space="0" w:color="auto"/>
          </w:divBdr>
          <w:divsChild>
            <w:div w:id="4560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70060">
      <w:bodyDiv w:val="1"/>
      <w:marLeft w:val="0"/>
      <w:marRight w:val="0"/>
      <w:marTop w:val="0"/>
      <w:marBottom w:val="0"/>
      <w:divBdr>
        <w:top w:val="none" w:sz="0" w:space="0" w:color="auto"/>
        <w:left w:val="none" w:sz="0" w:space="0" w:color="auto"/>
        <w:bottom w:val="none" w:sz="0" w:space="0" w:color="auto"/>
        <w:right w:val="none" w:sz="0" w:space="0" w:color="auto"/>
      </w:divBdr>
    </w:div>
    <w:div w:id="2064018908">
      <w:bodyDiv w:val="1"/>
      <w:marLeft w:val="0"/>
      <w:marRight w:val="0"/>
      <w:marTop w:val="0"/>
      <w:marBottom w:val="0"/>
      <w:divBdr>
        <w:top w:val="none" w:sz="0" w:space="0" w:color="auto"/>
        <w:left w:val="none" w:sz="0" w:space="0" w:color="auto"/>
        <w:bottom w:val="none" w:sz="0" w:space="0" w:color="auto"/>
        <w:right w:val="none" w:sz="0" w:space="0" w:color="auto"/>
      </w:divBdr>
    </w:div>
    <w:div w:id="212568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1iqh1B1OZAg?si=XJA9HmCU1i77uPC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512</Words>
  <Characters>2822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ALBERTO SEGURA JIMENEZ</dc:creator>
  <cp:keywords/>
  <dc:description/>
  <cp:lastModifiedBy>ENRIQUE ALBERTO SEGURA JIMENEZ</cp:lastModifiedBy>
  <cp:revision>3</cp:revision>
  <dcterms:created xsi:type="dcterms:W3CDTF">2026-08-12T06:38:00Z</dcterms:created>
  <dcterms:modified xsi:type="dcterms:W3CDTF">2026-08-12T07:24:00Z</dcterms:modified>
</cp:coreProperties>
</file>