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Manual de Instalación</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Pr>
        <w:drawing>
          <wp:inline distB="0" distT="0" distL="0" distR="0">
            <wp:extent cx="3463168" cy="684562"/>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63168" cy="6845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left"/>
        <w:rPr>
          <w:b w:val="1"/>
          <w:sz w:val="32"/>
          <w:szCs w:val="32"/>
        </w:rPr>
      </w:pPr>
      <w:r w:rsidDel="00000000" w:rsidR="00000000" w:rsidRPr="00000000">
        <w:rPr>
          <w:rtl w:val="0"/>
        </w:rPr>
      </w:r>
    </w:p>
    <w:p w:rsidR="00000000" w:rsidDel="00000000" w:rsidP="00000000" w:rsidRDefault="00000000" w:rsidRPr="00000000" w14:paraId="0000001A">
      <w:pPr>
        <w:jc w:val="left"/>
        <w:rPr>
          <w:b w:val="1"/>
          <w:sz w:val="32"/>
          <w:szCs w:val="32"/>
        </w:rPr>
      </w:pPr>
      <w:r w:rsidDel="00000000" w:rsidR="00000000" w:rsidRPr="00000000">
        <w:rPr>
          <w:rtl w:val="0"/>
        </w:rPr>
      </w:r>
    </w:p>
    <w:p w:rsidR="00000000" w:rsidDel="00000000" w:rsidP="00000000" w:rsidRDefault="00000000" w:rsidRPr="00000000" w14:paraId="0000001B">
      <w:pPr>
        <w:jc w:val="left"/>
        <w:rPr>
          <w:b w:val="1"/>
          <w:sz w:val="32"/>
          <w:szCs w:val="32"/>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40"/>
          <w:szCs w:val="40"/>
        </w:rPr>
      </w:pPr>
      <w:r w:rsidDel="00000000" w:rsidR="00000000" w:rsidRPr="00000000">
        <w:rPr>
          <w:b w:val="1"/>
          <w:sz w:val="40"/>
          <w:szCs w:val="40"/>
          <w:rtl w:val="0"/>
        </w:rPr>
        <w:t xml:space="preserve">Todos los derechos reservados</w:t>
      </w:r>
    </w:p>
    <w:p w:rsidR="00000000" w:rsidDel="00000000" w:rsidP="00000000" w:rsidRDefault="00000000" w:rsidRPr="00000000" w14:paraId="0000001E">
      <w:pPr>
        <w:jc w:val="center"/>
        <w:rPr>
          <w:b w:val="1"/>
          <w:sz w:val="40"/>
          <w:szCs w:val="40"/>
        </w:rPr>
      </w:pPr>
      <w:r w:rsidDel="00000000" w:rsidR="00000000" w:rsidRPr="00000000">
        <w:rPr>
          <w:b w:val="1"/>
          <w:sz w:val="40"/>
          <w:szCs w:val="40"/>
          <w:rtl w:val="0"/>
        </w:rPr>
        <w:t xml:space="preserve">Bogotá, Colombia</w:t>
      </w:r>
    </w:p>
    <w:p w:rsidR="00000000" w:rsidDel="00000000" w:rsidP="00000000" w:rsidRDefault="00000000" w:rsidRPr="00000000" w14:paraId="0000001F">
      <w:pPr>
        <w:jc w:val="center"/>
        <w:rPr>
          <w:b w:val="1"/>
          <w:sz w:val="40"/>
          <w:szCs w:val="40"/>
        </w:rPr>
      </w:pPr>
      <w:r w:rsidDel="00000000" w:rsidR="00000000" w:rsidRPr="00000000">
        <w:rPr>
          <w:rtl w:val="0"/>
        </w:rPr>
      </w:r>
    </w:p>
    <w:tbl>
      <w:tblPr>
        <w:tblStyle w:val="Table1"/>
        <w:tblW w:w="9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9"/>
        <w:gridCol w:w="3003"/>
        <w:gridCol w:w="2200"/>
        <w:gridCol w:w="1663"/>
        <w:tblGridChange w:id="0">
          <w:tblGrid>
            <w:gridCol w:w="2209"/>
            <w:gridCol w:w="3003"/>
            <w:gridCol w:w="2200"/>
            <w:gridCol w:w="1663"/>
          </w:tblGrid>
        </w:tblGridChange>
      </w:tblGrid>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20">
            <w:pPr>
              <w:jc w:val="both"/>
              <w:rPr>
                <w:b w:val="1"/>
                <w:color w:val="000000"/>
              </w:rPr>
            </w:pPr>
            <w:r w:rsidDel="00000000" w:rsidR="00000000" w:rsidRPr="00000000">
              <w:rPr>
                <w:b w:val="1"/>
                <w:color w:val="000000"/>
                <w:rtl w:val="0"/>
              </w:rPr>
              <w:t xml:space="preserve">Proyecto</w:t>
            </w:r>
          </w:p>
        </w:tc>
        <w:tc>
          <w:tcPr>
            <w:gridSpan w:val="3"/>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21">
            <w:pPr>
              <w:jc w:val="both"/>
              <w:rPr>
                <w:color w:val="000000"/>
              </w:rPr>
            </w:pPr>
            <w:r w:rsidDel="00000000" w:rsidR="00000000" w:rsidRPr="00000000">
              <w:rPr>
                <w:color w:val="000000"/>
                <w:rtl w:val="0"/>
              </w:rPr>
              <w:t xml:space="preserve">Desarrollo de la aplicación móvil Excolnet</w:t>
            </w:r>
          </w:p>
        </w:tc>
      </w:tr>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24">
            <w:pPr>
              <w:jc w:val="both"/>
              <w:rPr>
                <w:b w:val="1"/>
                <w:color w:val="000000"/>
              </w:rPr>
            </w:pPr>
            <w:r w:rsidDel="00000000" w:rsidR="00000000" w:rsidRPr="00000000">
              <w:rPr>
                <w:b w:val="1"/>
                <w:color w:val="000000"/>
                <w:rtl w:val="0"/>
              </w:rPr>
              <w:t xml:space="preserve">Entregable</w:t>
            </w:r>
          </w:p>
        </w:tc>
        <w:tc>
          <w:tcPr>
            <w:gridSpan w:val="3"/>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25">
            <w:pPr>
              <w:jc w:val="both"/>
              <w:rPr>
                <w:color w:val="000000"/>
              </w:rPr>
            </w:pPr>
            <w:r w:rsidDel="00000000" w:rsidR="00000000" w:rsidRPr="00000000">
              <w:rPr>
                <w:color w:val="000000"/>
                <w:rtl w:val="0"/>
              </w:rPr>
              <w:t xml:space="preserve">Manual de Instalación</w:t>
            </w:r>
          </w:p>
        </w:tc>
      </w:tr>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28">
            <w:pPr>
              <w:jc w:val="both"/>
              <w:rPr>
                <w:b w:val="1"/>
                <w:color w:val="000000"/>
              </w:rPr>
            </w:pPr>
            <w:r w:rsidDel="00000000" w:rsidR="00000000" w:rsidRPr="00000000">
              <w:rPr>
                <w:b w:val="1"/>
                <w:color w:val="000000"/>
                <w:rtl w:val="0"/>
              </w:rPr>
              <w:t xml:space="preserve">Autor</w:t>
            </w:r>
          </w:p>
        </w:tc>
        <w:tc>
          <w:tcPr>
            <w:gridSpan w:val="3"/>
            <w:tcBorders>
              <w:top w:color="000000" w:space="0" w:sz="4" w:val="single"/>
              <w:left w:color="000000" w:space="0" w:sz="4" w:val="single"/>
              <w:bottom w:color="000000" w:space="0" w:sz="4" w:val="single"/>
              <w:right w:color="000000" w:space="0" w:sz="4" w:val="single"/>
            </w:tcBorders>
            <w:shd w:fill="ffffff" w:val="clear"/>
            <w:tcMar>
              <w:top w:w="55.0" w:type="dxa"/>
              <w:left w:w="55.0" w:type="dxa"/>
              <w:bottom w:w="55.0" w:type="dxa"/>
              <w:right w:w="55.0" w:type="dxa"/>
            </w:tcMar>
            <w:vAlign w:val="center"/>
          </w:tcPr>
          <w:p w:rsidR="00000000" w:rsidDel="00000000" w:rsidP="00000000" w:rsidRDefault="00000000" w:rsidRPr="00000000" w14:paraId="00000029">
            <w:pPr>
              <w:jc w:val="both"/>
              <w:rPr>
                <w:color w:val="000000"/>
              </w:rPr>
            </w:pPr>
            <w:r w:rsidDel="00000000" w:rsidR="00000000" w:rsidRPr="00000000">
              <w:rPr>
                <w:color w:val="000000"/>
                <w:rtl w:val="0"/>
              </w:rPr>
              <w:t xml:space="preserve">Excolnet</w:t>
            </w:r>
          </w:p>
        </w:tc>
      </w:tr>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2C">
            <w:pPr>
              <w:jc w:val="both"/>
              <w:rPr>
                <w:b w:val="1"/>
                <w:color w:val="000000"/>
              </w:rPr>
            </w:pPr>
            <w:r w:rsidDel="00000000" w:rsidR="00000000" w:rsidRPr="00000000">
              <w:rPr>
                <w:b w:val="1"/>
                <w:color w:val="000000"/>
                <w:rtl w:val="0"/>
              </w:rPr>
              <w:t xml:space="preserve">Versión/Edición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2D">
            <w:pPr>
              <w:jc w:val="both"/>
              <w:rPr>
                <w:color w:val="000000"/>
              </w:rPr>
            </w:pPr>
            <w:r w:rsidDel="00000000" w:rsidR="00000000" w:rsidRPr="00000000">
              <w:rPr>
                <w:color w:val="000000"/>
                <w:rtl w:val="0"/>
              </w:rPr>
              <w:t xml:space="preserve">1.</w:t>
            </w: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2E">
            <w:pPr>
              <w:jc w:val="both"/>
              <w:rPr>
                <w:b w:val="1"/>
                <w:color w:val="000000"/>
              </w:rPr>
            </w:pPr>
            <w:r w:rsidDel="00000000" w:rsidR="00000000" w:rsidRPr="00000000">
              <w:rPr>
                <w:b w:val="1"/>
                <w:color w:val="000000"/>
                <w:rtl w:val="0"/>
              </w:rPr>
              <w:t xml:space="preserve">Fecha Versión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2F">
            <w:pPr>
              <w:jc w:val="center"/>
              <w:rPr>
                <w:color w:val="000000"/>
              </w:rPr>
            </w:pPr>
            <w:r w:rsidDel="00000000" w:rsidR="00000000" w:rsidRPr="00000000">
              <w:rPr>
                <w:color w:val="000000"/>
                <w:rtl w:val="0"/>
              </w:rPr>
              <w:t xml:space="preserve">07/03/2019</w:t>
            </w:r>
          </w:p>
        </w:tc>
      </w:tr>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0">
            <w:pPr>
              <w:jc w:val="both"/>
              <w:rPr>
                <w:b w:val="1"/>
                <w:color w:val="000000"/>
              </w:rPr>
            </w:pPr>
            <w:r w:rsidDel="00000000" w:rsidR="00000000" w:rsidRPr="00000000">
              <w:rPr>
                <w:b w:val="1"/>
                <w:color w:val="000000"/>
                <w:rtl w:val="0"/>
              </w:rPr>
              <w:t xml:space="preserve">Aprobado por</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31">
            <w:pPr>
              <w:jc w:val="both"/>
              <w:rPr>
                <w:color w:val="000000"/>
              </w:rPr>
            </w:pPr>
            <w:r w:rsidDel="00000000" w:rsidR="00000000" w:rsidRPr="00000000">
              <w:rPr>
                <w:color w:val="000000"/>
                <w:rtl w:val="0"/>
              </w:rPr>
              <w:t xml:space="preserve">Bryan Pinzón – Scrum Master</w:t>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2">
            <w:pPr>
              <w:jc w:val="both"/>
              <w:rPr>
                <w:b w:val="1"/>
                <w:color w:val="000000"/>
              </w:rPr>
            </w:pPr>
            <w:r w:rsidDel="00000000" w:rsidR="00000000" w:rsidRPr="00000000">
              <w:rPr>
                <w:b w:val="1"/>
                <w:color w:val="000000"/>
                <w:rtl w:val="0"/>
              </w:rPr>
              <w:t xml:space="preserve">Fecha Aprobación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33">
            <w:pPr>
              <w:jc w:val="center"/>
              <w:rPr>
                <w:color w:val="000000"/>
              </w:rPr>
            </w:pPr>
            <w:r w:rsidDel="00000000" w:rsidR="00000000" w:rsidRPr="00000000">
              <w:rPr>
                <w:rtl w:val="0"/>
              </w:rPr>
              <w:t xml:space="preserve">03/04</w:t>
            </w:r>
            <w:r w:rsidDel="00000000" w:rsidR="00000000" w:rsidRPr="00000000">
              <w:rPr>
                <w:color w:val="000000"/>
                <w:rtl w:val="0"/>
              </w:rPr>
              <w:t xml:space="preserve">/2019</w:t>
            </w:r>
          </w:p>
        </w:tc>
      </w:tr>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4">
            <w:pP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35">
            <w:pPr>
              <w:jc w:val="both"/>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6">
            <w:pPr>
              <w:jc w:val="both"/>
              <w:rPr>
                <w:b w:val="1"/>
                <w:color w:val="000000"/>
              </w:rPr>
            </w:pPr>
            <w:r w:rsidDel="00000000" w:rsidR="00000000" w:rsidRPr="00000000">
              <w:rPr>
                <w:b w:val="1"/>
                <w:color w:val="000000"/>
                <w:rtl w:val="0"/>
              </w:rPr>
              <w:t xml:space="preserve">Nº Total de Páginas</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37">
            <w:pPr>
              <w:jc w:val="center"/>
              <w:rPr>
                <w:color w:val="000000"/>
              </w:rPr>
            </w:pPr>
            <w:bookmarkStart w:colFirst="0" w:colLast="0" w:name="_gjdgxs" w:id="0"/>
            <w:bookmarkEnd w:id="0"/>
            <w:r w:rsidDel="00000000" w:rsidR="00000000" w:rsidRPr="00000000">
              <w:rPr>
                <w:rtl w:val="0"/>
              </w:rPr>
              <w:t xml:space="preserve">24</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color w:val="000000"/>
        </w:rPr>
      </w:pPr>
      <w:r w:rsidDel="00000000" w:rsidR="00000000" w:rsidRPr="00000000">
        <w:rPr>
          <w:b w:val="1"/>
          <w:color w:val="000000"/>
          <w:rtl w:val="0"/>
        </w:rPr>
        <w:t xml:space="preserve">REGISTRO DE CAMBIOS</w:t>
      </w:r>
    </w:p>
    <w:p w:rsidR="00000000" w:rsidDel="00000000" w:rsidP="00000000" w:rsidRDefault="00000000" w:rsidRPr="00000000" w14:paraId="0000003A">
      <w:pPr>
        <w:rPr>
          <w:b w:val="1"/>
        </w:rPr>
      </w:pPr>
      <w:r w:rsidDel="00000000" w:rsidR="00000000" w:rsidRPr="00000000">
        <w:rPr>
          <w:rtl w:val="0"/>
        </w:rPr>
      </w:r>
    </w:p>
    <w:tbl>
      <w:tblPr>
        <w:tblStyle w:val="Table2"/>
        <w:tblW w:w="9060.0" w:type="dxa"/>
        <w:jc w:val="left"/>
        <w:tblInd w:w="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2835"/>
        <w:gridCol w:w="3120"/>
        <w:gridCol w:w="1785"/>
        <w:tblGridChange w:id="0">
          <w:tblGrid>
            <w:gridCol w:w="1320"/>
            <w:gridCol w:w="2835"/>
            <w:gridCol w:w="3120"/>
            <w:gridCol w:w="1785"/>
          </w:tblGrid>
        </w:tblGridChange>
      </w:tblGrid>
      <w:tr>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B">
            <w:pPr>
              <w:jc w:val="center"/>
              <w:rPr>
                <w:b w:val="1"/>
                <w:color w:val="000000"/>
              </w:rPr>
            </w:pPr>
            <w:r w:rsidDel="00000000" w:rsidR="00000000" w:rsidRPr="00000000">
              <w:rPr>
                <w:b w:val="1"/>
                <w:color w:val="000000"/>
                <w:rtl w:val="0"/>
              </w:rPr>
              <w:t xml:space="preserve">Versión documento</w:t>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C">
            <w:pPr>
              <w:jc w:val="center"/>
              <w:rPr>
                <w:b w:val="1"/>
                <w:color w:val="000000"/>
              </w:rPr>
            </w:pPr>
            <w:r w:rsidDel="00000000" w:rsidR="00000000" w:rsidRPr="00000000">
              <w:rPr>
                <w:b w:val="1"/>
                <w:color w:val="000000"/>
                <w:rtl w:val="0"/>
              </w:rPr>
              <w:t xml:space="preserve">Causa del Cambio</w:t>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D">
            <w:pPr>
              <w:jc w:val="center"/>
              <w:rPr>
                <w:b w:val="1"/>
                <w:color w:val="000000"/>
              </w:rPr>
            </w:pPr>
            <w:r w:rsidDel="00000000" w:rsidR="00000000" w:rsidRPr="00000000">
              <w:rPr>
                <w:b w:val="1"/>
                <w:color w:val="000000"/>
                <w:rtl w:val="0"/>
              </w:rPr>
              <w:t xml:space="preserve">Responsable(s) del Cambio</w:t>
            </w:r>
          </w:p>
        </w:tc>
        <w:tc>
          <w:tcPr>
            <w:tcBorders>
              <w:top w:color="000000" w:space="0" w:sz="4" w:val="single"/>
              <w:left w:color="000000" w:space="0" w:sz="4" w:val="single"/>
              <w:bottom w:color="000000" w:space="0" w:sz="4" w:val="single"/>
              <w:right w:color="000000" w:space="0" w:sz="4" w:val="single"/>
            </w:tcBorders>
            <w:shd w:fill="81bbeb" w:val="clear"/>
            <w:tcMar>
              <w:top w:w="55.0" w:type="dxa"/>
              <w:left w:w="55.0" w:type="dxa"/>
              <w:bottom w:w="55.0" w:type="dxa"/>
              <w:right w:w="55.0" w:type="dxa"/>
            </w:tcMar>
            <w:vAlign w:val="center"/>
          </w:tcPr>
          <w:p w:rsidR="00000000" w:rsidDel="00000000" w:rsidP="00000000" w:rsidRDefault="00000000" w:rsidRPr="00000000" w14:paraId="0000003E">
            <w:pPr>
              <w:jc w:val="center"/>
              <w:rPr>
                <w:b w:val="1"/>
                <w:color w:val="000000"/>
              </w:rPr>
            </w:pPr>
            <w:r w:rsidDel="00000000" w:rsidR="00000000" w:rsidRPr="00000000">
              <w:rPr>
                <w:b w:val="1"/>
                <w:color w:val="000000"/>
                <w:rtl w:val="0"/>
              </w:rPr>
              <w:t xml:space="preserve">Fecha del Cambio</w:t>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3F">
            <w:pPr>
              <w:jc w:val="center"/>
              <w:rPr>
                <w:color w:val="000000"/>
                <w:sz w:val="20"/>
                <w:szCs w:val="20"/>
              </w:rPr>
            </w:pPr>
            <w:r w:rsidDel="00000000" w:rsidR="00000000" w:rsidRPr="00000000">
              <w:rPr>
                <w:color w:val="000000"/>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0">
            <w:pPr>
              <w:jc w:val="both"/>
              <w:rPr>
                <w:color w:val="000000"/>
                <w:sz w:val="20"/>
                <w:szCs w:val="20"/>
              </w:rPr>
            </w:pPr>
            <w:r w:rsidDel="00000000" w:rsidR="00000000" w:rsidRPr="00000000">
              <w:rPr>
                <w:color w:val="000000"/>
                <w:sz w:val="20"/>
                <w:szCs w:val="20"/>
                <w:rtl w:val="0"/>
              </w:rPr>
              <w:t xml:space="preserve">Versión inicial</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1">
            <w:pPr>
              <w:jc w:val="center"/>
              <w:rPr>
                <w:color w:val="000000"/>
                <w:sz w:val="20"/>
                <w:szCs w:val="20"/>
              </w:rPr>
            </w:pPr>
            <w:r w:rsidDel="00000000" w:rsidR="00000000" w:rsidRPr="00000000">
              <w:rPr>
                <w:color w:val="000000"/>
                <w:sz w:val="20"/>
                <w:szCs w:val="20"/>
                <w:rtl w:val="0"/>
              </w:rPr>
              <w:t xml:space="preserve">Enrique Suárez Guette</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2">
            <w:pPr>
              <w:jc w:val="center"/>
              <w:rPr>
                <w:sz w:val="20"/>
                <w:szCs w:val="20"/>
              </w:rPr>
            </w:pPr>
            <w:r w:rsidDel="00000000" w:rsidR="00000000" w:rsidRPr="00000000">
              <w:rPr>
                <w:rtl w:val="0"/>
              </w:rPr>
            </w:r>
          </w:p>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tl w:val="0"/>
              </w:rPr>
              <w:t xml:space="preserve">07/03/2019</w:t>
            </w:r>
          </w:p>
          <w:p w:rsidR="00000000" w:rsidDel="00000000" w:rsidP="00000000" w:rsidRDefault="00000000" w:rsidRPr="00000000" w14:paraId="00000044">
            <w:pPr>
              <w:jc w:val="center"/>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5">
            <w:pPr>
              <w:jc w:val="center"/>
              <w:rPr>
                <w:color w:val="000000"/>
                <w:sz w:val="20"/>
                <w:szCs w:val="20"/>
              </w:rPr>
            </w:pPr>
            <w:r w:rsidDel="00000000" w:rsidR="00000000" w:rsidRPr="00000000">
              <w:rPr>
                <w:sz w:val="20"/>
                <w:szCs w:val="2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6">
            <w:pPr>
              <w:jc w:val="both"/>
              <w:rPr>
                <w:color w:val="000000"/>
                <w:sz w:val="20"/>
                <w:szCs w:val="20"/>
              </w:rPr>
            </w:pPr>
            <w:r w:rsidDel="00000000" w:rsidR="00000000" w:rsidRPr="00000000">
              <w:rPr>
                <w:sz w:val="20"/>
                <w:szCs w:val="20"/>
                <w:rtl w:val="0"/>
              </w:rPr>
              <w:t xml:space="preserve">Autenticación anónima fue añadida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7">
            <w:pPr>
              <w:jc w:val="center"/>
              <w:rPr>
                <w:color w:val="000000"/>
                <w:sz w:val="20"/>
                <w:szCs w:val="20"/>
              </w:rPr>
            </w:pPr>
            <w:r w:rsidDel="00000000" w:rsidR="00000000" w:rsidRPr="00000000">
              <w:rPr>
                <w:sz w:val="20"/>
                <w:szCs w:val="20"/>
                <w:rtl w:val="0"/>
              </w:rPr>
              <w:t xml:space="preserve">Enrique Suárez Guette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vAlign w:val="center"/>
          </w:tcPr>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03/04/2019</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2e75b5"/>
          <w:sz w:val="72"/>
          <w:szCs w:val="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72"/>
          <w:szCs w:val="72"/>
          <w:u w:val="none"/>
          <w:shd w:fill="auto" w:val="clear"/>
          <w:vertAlign w:val="baseline"/>
          <w:rtl w:val="0"/>
        </w:rPr>
        <w:t xml:space="preserve">Contenido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8838"/>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previos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838"/>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general de Firebase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838"/>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Agregar Firebase a la aplicación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838"/>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Agregar huella digital SHA-1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838"/>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Configurar Firebase Authentication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Autenticación basada en correo electrónico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Autenticación con Google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Autenticación con Facebook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Autenticación con Twitter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838"/>
            </w:tabs>
            <w:spacing w:before="60" w:line="240" w:lineRule="auto"/>
            <w:ind w:left="360" w:firstLine="0"/>
            <w:rPr>
              <w:b w:val="1"/>
            </w:rPr>
          </w:pPr>
          <w:hyperlink w:anchor="_w4sv5wa42307">
            <w:r w:rsidDel="00000000" w:rsidR="00000000" w:rsidRPr="00000000">
              <w:rPr>
                <w:b w:val="1"/>
                <w:rtl w:val="0"/>
              </w:rPr>
              <w:t xml:space="preserve">Autenticación Anónima</w:t>
            </w:r>
          </w:hyperlink>
          <w:r w:rsidDel="00000000" w:rsidR="00000000" w:rsidRPr="00000000">
            <w:rPr>
              <w:b w:val="1"/>
              <w:rtl w:val="0"/>
            </w:rPr>
            <w:tab/>
          </w:r>
          <w:r w:rsidDel="00000000" w:rsidR="00000000" w:rsidRPr="00000000">
            <w:fldChar w:fldCharType="begin"/>
            <w:instrText xml:space="preserve"> PAGEREF _w4sv5wa42307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838"/>
            </w:tabs>
            <w:spacing w:after="80" w:before="200" w:line="240" w:lineRule="auto"/>
            <w:ind w:left="0" w:firstLine="0"/>
            <w:rPr>
              <w:b w:val="1"/>
            </w:rPr>
          </w:pPr>
          <w:hyperlink w:anchor="_ozpugtq3enwu">
            <w:r w:rsidDel="00000000" w:rsidR="00000000" w:rsidRPr="00000000">
              <w:rPr>
                <w:b w:val="1"/>
                <w:rtl w:val="0"/>
              </w:rPr>
              <w:t xml:space="preserve">Configurar Cloud Firestore</w:t>
            </w:r>
          </w:hyperlink>
          <w:r w:rsidDel="00000000" w:rsidR="00000000" w:rsidRPr="00000000">
            <w:rPr>
              <w:b w:val="1"/>
              <w:rtl w:val="0"/>
            </w:rPr>
            <w:tab/>
          </w:r>
          <w:r w:rsidDel="00000000" w:rsidR="00000000" w:rsidRPr="00000000">
            <w:fldChar w:fldCharType="begin"/>
            <w:instrText xml:space="preserve"> PAGEREF _ozpugtq3enwu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jc w:val="both"/>
        <w:rPr/>
      </w:pPr>
      <w:bookmarkStart w:colFirst="0" w:colLast="0" w:name="_30j0zll" w:id="1"/>
      <w:bookmarkEnd w:id="1"/>
      <w:r w:rsidDel="00000000" w:rsidR="00000000" w:rsidRPr="00000000">
        <w:rPr>
          <w:rtl w:val="0"/>
        </w:rPr>
        <w:t xml:space="preserve">Requisitos previos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dispositivo que ejecute los siguientes componentes:</w:t>
      </w:r>
    </w:p>
    <w:p w:rsidR="00000000" w:rsidDel="00000000" w:rsidP="00000000" w:rsidRDefault="00000000" w:rsidRPr="00000000" w14:paraId="0000008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4.1 (nivel de API 14, Jelly Bean) o posterior</w:t>
      </w:r>
    </w:p>
    <w:p w:rsidR="00000000" w:rsidDel="00000000" w:rsidP="00000000" w:rsidRDefault="00000000" w:rsidRPr="00000000" w14:paraId="0000008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de Google Play 15.0.0 o posterior</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versión </w:t>
      </w:r>
      <w:r w:rsidDel="00000000" w:rsidR="00000000" w:rsidRPr="00000000">
        <w:rPr>
          <w:rtl w:val="0"/>
        </w:rPr>
        <w:t xml:space="preserve">más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reciente de Android Studio</w:t>
      </w:r>
    </w:p>
    <w:p w:rsidR="00000000" w:rsidDel="00000000" w:rsidP="00000000" w:rsidRDefault="00000000" w:rsidRPr="00000000" w14:paraId="00000085">
      <w:pPr>
        <w:pStyle w:val="Heading1"/>
        <w:jc w:val="both"/>
        <w:rPr/>
      </w:pPr>
      <w:bookmarkStart w:colFirst="0" w:colLast="0" w:name="_1fob9te" w:id="2"/>
      <w:bookmarkEnd w:id="2"/>
      <w:r w:rsidDel="00000000" w:rsidR="00000000" w:rsidRPr="00000000">
        <w:rPr>
          <w:rtl w:val="0"/>
        </w:rPr>
        <w:t xml:space="preserve">Configuración general de Firebase</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Para la configuración de Firebase será necesario la existencia de un proyecto y un archivo de configuración de Firebase para la app.</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Para la creación del proyecto en Firebase siga los siguientes pasos:</w:t>
      </w:r>
    </w:p>
    <w:p w:rsidR="00000000" w:rsidDel="00000000" w:rsidP="00000000" w:rsidRDefault="00000000" w:rsidRPr="00000000" w14:paraId="000000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una cuenta en Google</w:t>
      </w:r>
    </w:p>
    <w:p w:rsidR="00000000" w:rsidDel="00000000" w:rsidP="00000000" w:rsidRDefault="00000000" w:rsidRPr="00000000" w14:paraId="0000008B">
      <w:pPr>
        <w:ind w:left="360"/>
        <w:jc w:val="both"/>
        <w:rPr/>
      </w:pPr>
      <w:r w:rsidDel="00000000" w:rsidR="00000000" w:rsidRPr="00000000">
        <w:rPr/>
        <w:drawing>
          <wp:inline distB="0" distT="0" distL="0" distR="0">
            <wp:extent cx="4676102" cy="3152320"/>
            <wp:effectExtent b="0" l="0" r="0" t="0"/>
            <wp:docPr id="1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676102" cy="31523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Inicie sesión con la cuenta previamente creada</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17975" cy="4827065"/>
            <wp:effectExtent b="0" l="0" r="0" t="0"/>
            <wp:docPr id="1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317975" cy="48270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Diríjase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Aparecerá una pantalla </w:t>
      </w:r>
      <w:r w:rsidDel="00000000" w:rsidR="00000000" w:rsidRPr="00000000">
        <w:rPr>
          <w:rtl w:val="0"/>
        </w:rPr>
        <w:t xml:space="preserve">similar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la siguiente Figura: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-191134</wp:posOffset>
            </wp:positionH>
            <wp:positionV relativeFrom="paragraph">
              <wp:posOffset>1270</wp:posOffset>
            </wp:positionV>
            <wp:extent cx="6085205" cy="3924300"/>
            <wp:effectExtent b="0" l="0" r="0" t="0"/>
            <wp:wrapSquare wrapText="bothSides" distB="0" distT="0" distL="114300" distR="11430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085205" cy="3924300"/>
                    </a:xfrm>
                    <a:prstGeom prst="rect"/>
                    <a:ln/>
                  </pic:spPr>
                </pic:pic>
              </a:graphicData>
            </a:graphic>
          </wp:anchor>
        </w:drawing>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 clic en “Agregar Proyecto”, luego selecciona o </w:t>
      </w:r>
      <w:r w:rsidDel="00000000" w:rsidR="00000000" w:rsidRPr="00000000">
        <w:rPr>
          <w:rtl w:val="0"/>
        </w:rPr>
        <w:t xml:space="preserve">asígnale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“Nombre del proyecto”, en nuestro caso se escribirá: Excolnet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hay un proyecto de Google existente asociado a tu app, selecciónalo desde el menú desplegable “Nombre del proyecto”</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no hay un proyecto de Google existente, ingresa un nuevo “Nombre del proyecto”</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Opcional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Edita el “ID del proyecto”.</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asignará de manera automática un ID único a tu proyecto de Firebase.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405765</wp:posOffset>
            </wp:positionH>
            <wp:positionV relativeFrom="paragraph">
              <wp:posOffset>142240</wp:posOffset>
            </wp:positionV>
            <wp:extent cx="4592955" cy="231140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92955" cy="2311400"/>
                    </a:xfrm>
                    <a:prstGeom prst="rect"/>
                    <a:ln/>
                  </pic:spPr>
                </pic:pic>
              </a:graphicData>
            </a:graphic>
          </wp:anchor>
        </w:drawing>
      </w:r>
    </w:p>
    <w:p w:rsidR="00000000" w:rsidDel="00000000" w:rsidP="00000000" w:rsidRDefault="00000000" w:rsidRPr="00000000" w14:paraId="000000A4">
      <w:pPr>
        <w:jc w:val="both"/>
        <w:rPr>
          <w:color w:val="000000"/>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jc w:val="both"/>
        <w:rPr>
          <w:color w:val="000000"/>
        </w:rPr>
      </w:pPr>
      <w:r w:rsidDel="00000000" w:rsidR="00000000" w:rsidRPr="00000000">
        <w:rPr>
          <w:rtl w:val="0"/>
        </w:rPr>
      </w:r>
    </w:p>
    <w:p w:rsidR="00000000" w:rsidDel="00000000" w:rsidP="00000000" w:rsidRDefault="00000000" w:rsidRPr="00000000" w14:paraId="000000A9">
      <w:pPr>
        <w:jc w:val="both"/>
        <w:rPr>
          <w:color w:val="000000"/>
        </w:rPr>
      </w:pPr>
      <w:r w:rsidDel="00000000" w:rsidR="00000000" w:rsidRPr="00000000">
        <w:rPr>
          <w:rtl w:val="0"/>
        </w:rPr>
      </w:r>
    </w:p>
    <w:p w:rsidR="00000000" w:rsidDel="00000000" w:rsidP="00000000" w:rsidRDefault="00000000" w:rsidRPr="00000000" w14:paraId="000000AA">
      <w:pPr>
        <w:jc w:val="both"/>
        <w:rPr>
          <w:color w:val="000000"/>
        </w:rPr>
      </w:pPr>
      <w:r w:rsidDel="00000000" w:rsidR="00000000" w:rsidRPr="00000000">
        <w:rPr>
          <w:rtl w:val="0"/>
        </w:rPr>
      </w:r>
    </w:p>
    <w:p w:rsidR="00000000" w:rsidDel="00000000" w:rsidP="00000000" w:rsidRDefault="00000000" w:rsidRPr="00000000" w14:paraId="000000AB">
      <w:pPr>
        <w:jc w:val="both"/>
        <w:rPr>
          <w:color w:val="000000"/>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Acepta los “Términos relativos a los controladores”.</w:t>
      </w:r>
    </w:p>
    <w:p w:rsidR="00000000" w:rsidDel="00000000" w:rsidP="00000000" w:rsidRDefault="00000000" w:rsidRPr="00000000" w14:paraId="000000AD">
      <w:pPr>
        <w:ind w:left="360"/>
        <w:jc w:val="both"/>
        <w:rPr>
          <w:color w:val="000000"/>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Sigue los pasos de configuración restantes y, luego, haz clic en “Crear proyecto”( o “Agregar Firebase” si usas un proyect</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Google existente).</w:t>
      </w:r>
    </w:p>
    <w:p w:rsidR="00000000" w:rsidDel="00000000" w:rsidP="00000000" w:rsidRDefault="00000000" w:rsidRPr="00000000" w14:paraId="000000AF">
      <w:pPr>
        <w:jc w:val="both"/>
        <w:rPr>
          <w:color w:val="000000"/>
        </w:rPr>
      </w:pPr>
      <w:r w:rsidDel="00000000" w:rsidR="00000000" w:rsidRPr="00000000">
        <w:rPr>
          <w:rtl w:val="0"/>
        </w:rPr>
      </w:r>
    </w:p>
    <w:p w:rsidR="00000000" w:rsidDel="00000000" w:rsidP="00000000" w:rsidRDefault="00000000" w:rsidRPr="00000000" w14:paraId="000000B0">
      <w:pPr>
        <w:jc w:val="both"/>
        <w:rPr>
          <w:color w:val="000000"/>
        </w:rPr>
      </w:pPr>
      <w:r w:rsidDel="00000000" w:rsidR="00000000" w:rsidRPr="00000000">
        <w:rPr>
          <w:color w:val="000000"/>
          <w:rtl w:val="0"/>
        </w:rPr>
        <w:t xml:space="preserve">Los pasos 4, 5, 6 y 7  Se realizarán en una pantalla similar a la siguiente:</w:t>
      </w:r>
      <w:r w:rsidDel="00000000" w:rsidR="00000000" w:rsidRPr="00000000">
        <w:drawing>
          <wp:anchor allowOverlap="1" behindDoc="0" distB="0" distT="0" distL="114300" distR="114300" hidden="0" layoutInCell="1" locked="0" relativeHeight="0" simplePos="0">
            <wp:simplePos x="0" y="0"/>
            <wp:positionH relativeFrom="column">
              <wp:posOffset>481965</wp:posOffset>
            </wp:positionH>
            <wp:positionV relativeFrom="paragraph">
              <wp:posOffset>509269</wp:posOffset>
            </wp:positionV>
            <wp:extent cx="4813300" cy="6299200"/>
            <wp:effectExtent b="0" l="0" r="0" t="0"/>
            <wp:wrapSquare wrapText="bothSides" distB="0" distT="0" distL="114300" distR="11430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813300" cy="6299200"/>
                    </a:xfrm>
                    <a:prstGeom prst="rect"/>
                    <a:ln/>
                  </pic:spPr>
                </pic:pic>
              </a:graphicData>
            </a:graphic>
          </wp:anchor>
        </w:drawing>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proyecto se empezará a crear, y aparecerá una imagen similar a la presentada en la parte inferior cuando esté listo. Haz clic sobre “Continuar”.</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56130" cy="3810021"/>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156130" cy="38100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1"/>
        <w:jc w:val="both"/>
        <w:rPr/>
      </w:pPr>
      <w:bookmarkStart w:colFirst="0" w:colLast="0" w:name="_3znysh7" w:id="3"/>
      <w:bookmarkEnd w:id="3"/>
      <w:r w:rsidDel="00000000" w:rsidR="00000000" w:rsidRPr="00000000">
        <w:rPr>
          <w:rtl w:val="0"/>
        </w:rPr>
        <w:t xml:space="preserve">Agregar Firebase a la aplicación</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Con el proyecto creado, será necesario que se sigan los siguientes pasos para agregar la aplicación de Excolnet a Firebase:</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 clic en “Agrega Firebase a tu app para Android” y sigue los pasos de configuración. Si se importa un proyecto de Google existente que contenga Excolnet, es posible que esto ocurra de forma automática y sólo tengas que descargar el archivo de configuración.</w:t>
      </w:r>
    </w:p>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Ingresa el nombre del paquete de la app cuando se te solicite. Es importante que ingreses el ID del paquete que usa la app. Esta configuración solo puede hacerse cuando agregas la app al proyecto Firebase.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0" distT="0" distL="114300" distR="114300">
            <wp:extent cx="5270500" cy="3710940"/>
            <wp:effectExtent b="0" l="0" r="0" t="0"/>
            <wp:docPr id="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270500" cy="371094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142875</wp:posOffset>
            </wp:positionV>
            <wp:extent cx="5612130" cy="5330190"/>
            <wp:effectExtent b="0" l="0" r="0" t="0"/>
            <wp:wrapSquare wrapText="bothSides" distB="0" distT="0" distL="114300" distR="11430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5330190"/>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 el archivo de configuración de Firebase para Android a la app, como se indica a continuación:</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numPr>
          <w:ilvl w:val="0"/>
          <w:numId w:val="7"/>
        </w:numPr>
        <w:ind w:left="1428" w:hanging="360"/>
        <w:jc w:val="both"/>
        <w:rPr>
          <w:sz w:val="28"/>
          <w:szCs w:val="28"/>
        </w:rPr>
      </w:pPr>
      <w:r w:rsidDel="00000000" w:rsidR="00000000" w:rsidRPr="00000000">
        <w:rPr>
          <w:sz w:val="28"/>
          <w:szCs w:val="28"/>
          <w:rtl w:val="0"/>
        </w:rPr>
        <w:t xml:space="preserve">Haz clic en </w:t>
      </w:r>
      <w:r w:rsidDel="00000000" w:rsidR="00000000" w:rsidRPr="00000000">
        <w:rPr>
          <w:b w:val="1"/>
          <w:sz w:val="28"/>
          <w:szCs w:val="28"/>
          <w:rtl w:val="0"/>
        </w:rPr>
        <w:t xml:space="preserve">Descargar google-services.json</w:t>
      </w:r>
      <w:r w:rsidDel="00000000" w:rsidR="00000000" w:rsidRPr="00000000">
        <w:rPr>
          <w:sz w:val="28"/>
          <w:szCs w:val="28"/>
          <w:rtl w:val="0"/>
        </w:rPr>
        <w:t xml:space="preserve"> a fin de obtener el archivo de configuración de Firebase para Android (google-services.json).</w:t>
      </w:r>
      <w:r w:rsidDel="00000000" w:rsidR="00000000" w:rsidRPr="00000000">
        <w:rPr>
          <w:rFonts w:ascii="MS Mincho" w:cs="MS Mincho" w:eastAsia="MS Mincho" w:hAnsi="MS Mincho"/>
          <w:sz w:val="28"/>
          <w:szCs w:val="28"/>
          <w:rtl w:val="0"/>
        </w:rPr>
        <w:t xml:space="preserve"> </w:t>
      </w:r>
      <w:r w:rsidDel="00000000" w:rsidR="00000000" w:rsidRPr="00000000">
        <w:rPr>
          <w:sz w:val="28"/>
          <w:szCs w:val="28"/>
          <w:rtl w:val="0"/>
        </w:rPr>
        <w:t xml:space="preserve">Puedes volver a descargar el </w:t>
      </w:r>
      <w:hyperlink r:id="rId16">
        <w:r w:rsidDel="00000000" w:rsidR="00000000" w:rsidRPr="00000000">
          <w:rPr>
            <w:color w:val="0563c1"/>
            <w:sz w:val="28"/>
            <w:szCs w:val="28"/>
            <w:u w:val="single"/>
            <w:rtl w:val="0"/>
          </w:rPr>
          <w:t xml:space="preserve">archivo de configuración de Firebase para Android</w:t>
        </w:r>
      </w:hyperlink>
      <w:r w:rsidDel="00000000" w:rsidR="00000000" w:rsidRPr="00000000">
        <w:rPr>
          <w:sz w:val="28"/>
          <w:szCs w:val="28"/>
          <w:rtl w:val="0"/>
        </w:rPr>
        <w:t xml:space="preserve"> cuando quieras.</w:t>
      </w:r>
      <w:r w:rsidDel="00000000" w:rsidR="00000000" w:rsidRPr="00000000">
        <w:rPr>
          <w:rFonts w:ascii="MS Mincho" w:cs="MS Mincho" w:eastAsia="MS Mincho" w:hAnsi="MS Mincho"/>
          <w:sz w:val="28"/>
          <w:szCs w:val="28"/>
          <w:rtl w:val="0"/>
        </w:rPr>
        <w:t xml:space="preserve"> </w:t>
      </w:r>
      <w:r w:rsidDel="00000000" w:rsidR="00000000" w:rsidRPr="00000000">
        <w:rPr>
          <w:rtl w:val="0"/>
        </w:rPr>
      </w:r>
    </w:p>
    <w:p w:rsidR="00000000" w:rsidDel="00000000" w:rsidP="00000000" w:rsidRDefault="00000000" w:rsidRPr="00000000" w14:paraId="000000F7">
      <w:pPr>
        <w:ind w:left="1560"/>
        <w:jc w:val="both"/>
        <w:rPr/>
      </w:pPr>
      <w:r w:rsidDel="00000000" w:rsidR="00000000" w:rsidRPr="00000000">
        <w:rPr>
          <w:rtl w:val="0"/>
        </w:rPr>
      </w:r>
    </w:p>
    <w:p w:rsidR="00000000" w:rsidDel="00000000" w:rsidP="00000000" w:rsidRDefault="00000000" w:rsidRPr="00000000" w14:paraId="000000F8">
      <w:pPr>
        <w:numPr>
          <w:ilvl w:val="0"/>
          <w:numId w:val="7"/>
        </w:numPr>
        <w:ind w:left="1560" w:firstLine="0"/>
        <w:jc w:val="both"/>
        <w:rPr>
          <w:sz w:val="28"/>
          <w:szCs w:val="28"/>
        </w:rPr>
      </w:pPr>
      <w:r w:rsidDel="00000000" w:rsidR="00000000" w:rsidRPr="00000000">
        <w:rPr>
          <w:sz w:val="28"/>
          <w:szCs w:val="28"/>
          <w:rtl w:val="0"/>
        </w:rPr>
        <w:t xml:space="preserve">Traslada el archivo de configuración al mismo directorio en donde se ubica el archivo build.gradle del nivel de raíz.</w:t>
      </w:r>
      <w:r w:rsidDel="00000000" w:rsidR="00000000" w:rsidRPr="00000000">
        <w:rPr>
          <w:rFonts w:ascii="MS Mincho" w:cs="MS Mincho" w:eastAsia="MS Mincho" w:hAnsi="MS Mincho"/>
          <w:sz w:val="28"/>
          <w:szCs w:val="28"/>
          <w:rtl w:val="0"/>
        </w:rPr>
        <w:t xml:space="preserve"> </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-191134</wp:posOffset>
            </wp:positionH>
            <wp:positionV relativeFrom="paragraph">
              <wp:posOffset>240665</wp:posOffset>
            </wp:positionV>
            <wp:extent cx="5774055" cy="4546600"/>
            <wp:effectExtent b="0" l="0" r="0" t="0"/>
            <wp:wrapSquare wrapText="bothSides" distB="0" distT="0" distL="114300" distR="11430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74055" cy="4546600"/>
                    </a:xfrm>
                    <a:prstGeom prst="rect"/>
                    <a:ln/>
                  </pic:spPr>
                </pic:pic>
              </a:graphicData>
            </a:graphic>
          </wp:anchor>
        </w:drawing>
      </w:r>
    </w:p>
    <w:p w:rsidR="00000000" w:rsidDel="00000000" w:rsidP="00000000" w:rsidRDefault="00000000" w:rsidRPr="00000000" w14:paraId="000000FA">
      <w:pPr>
        <w:ind w:left="1560"/>
        <w:jc w:val="both"/>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Después de agregar el código de inicialización, ejecuta tu app para verificar con la consola que instalaste Firebase correctamente.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pStyle w:val="Heading1"/>
        <w:rPr/>
      </w:pPr>
      <w:bookmarkStart w:colFirst="0" w:colLast="0" w:name="_2et92p0" w:id="4"/>
      <w:bookmarkEnd w:id="4"/>
      <w:r w:rsidDel="00000000" w:rsidR="00000000" w:rsidRPr="00000000">
        <w:rPr>
          <w:rtl w:val="0"/>
        </w:rPr>
        <w:t xml:space="preserve">Agregar huella digital SHA-1</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Para el correcto funcionamiento de la app Excolnet, se deben agregar las huellas digitales de certificado SHA. Siga los siguientes pasos:</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 clic en el ícono de configuración, y haga clic de nuevo en el botón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Configuración del proyecto”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aparece en la siguiente imagen.</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-560704</wp:posOffset>
            </wp:positionH>
            <wp:positionV relativeFrom="paragraph">
              <wp:posOffset>290830</wp:posOffset>
            </wp:positionV>
            <wp:extent cx="6324600" cy="2108200"/>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324600" cy="2108200"/>
                    </a:xfrm>
                    <a:prstGeom prst="rect"/>
                    <a:ln/>
                  </pic:spPr>
                </pic:pic>
              </a:graphicData>
            </a:graphic>
          </wp:anchor>
        </w:drawing>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recuadro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Tus aplicaciones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busca la opción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Añadir huella digital”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haz clic sobre ella.</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18530" cy="2428240"/>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018530" cy="242824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 la huella digital SHA-1 de producción generada para la app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Excolnet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9">
      <w:pPr>
        <w:pStyle w:val="Heading1"/>
        <w:rPr/>
      </w:pPr>
      <w:bookmarkStart w:colFirst="0" w:colLast="0" w:name="_tyjcwt" w:id="5"/>
      <w:bookmarkEnd w:id="5"/>
      <w:r w:rsidDel="00000000" w:rsidR="00000000" w:rsidRPr="00000000">
        <w:rPr>
          <w:rtl w:val="0"/>
        </w:rPr>
        <w:t xml:space="preserve">Configurar Firebase Authentication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Haciendo uso de Firebase Authentication se le permitirá a los usuarios de Excolnet que puedan realizar la autenticación por diferentes métodos, entre ellos tenemos: autenticación con correo electrónico, Facebook, Google y Twitter.</w:t>
      </w:r>
    </w:p>
    <w:p w:rsidR="00000000" w:rsidDel="00000000" w:rsidP="00000000" w:rsidRDefault="00000000" w:rsidRPr="00000000" w14:paraId="0000010C">
      <w:pPr>
        <w:pStyle w:val="Heading2"/>
        <w:rPr/>
      </w:pPr>
      <w:bookmarkStart w:colFirst="0" w:colLast="0" w:name="_3dy6vkm" w:id="6"/>
      <w:bookmarkEnd w:id="6"/>
      <w:r w:rsidDel="00000000" w:rsidR="00000000" w:rsidRPr="00000000">
        <w:rPr>
          <w:rtl w:val="0"/>
        </w:rPr>
        <w:t xml:space="preserve">Autenticación basada en correo electrónico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Abre </w:t>
      </w:r>
      <w:hyperlink r:id="rId2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 clic en la sección “Authentication”</w:t>
      </w:r>
    </w:p>
    <w:p w:rsidR="00000000" w:rsidDel="00000000" w:rsidP="00000000" w:rsidRDefault="00000000" w:rsidRPr="00000000" w14:paraId="000001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Presiona el botón “Configura el método de inicio de sesión”</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8090" cy="3130426"/>
            <wp:effectExtent b="0" l="0" r="0" t="0"/>
            <wp:docPr id="2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98090" cy="313042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Habilita el método de acceso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Correo electrónico/contraseña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haz clic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Guardar</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ind w:left="360"/>
        <w:rPr/>
      </w:pPr>
      <w:r w:rsidDel="00000000" w:rsidR="00000000" w:rsidRPr="00000000">
        <w:rPr/>
        <w:drawing>
          <wp:inline distB="0" distT="0" distL="0" distR="0">
            <wp:extent cx="5612130" cy="2229485"/>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12130" cy="222948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291465</wp:posOffset>
            </wp:positionH>
            <wp:positionV relativeFrom="paragraph">
              <wp:posOffset>220980</wp:posOffset>
            </wp:positionV>
            <wp:extent cx="5612130" cy="2363470"/>
            <wp:effectExtent b="0" l="0" r="0" t="0"/>
            <wp:wrapSquare wrapText="bothSides" distB="0" distT="0" distL="114300" distR="114300"/>
            <wp:docPr id="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2130" cy="2363470"/>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1t3h5sf" w:id="7"/>
      <w:bookmarkEnd w:id="7"/>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qgz4i3q65xbs" w:id="8"/>
      <w:bookmarkEnd w:id="8"/>
      <w:r w:rsidDel="00000000" w:rsidR="00000000" w:rsidRPr="00000000">
        <w:rPr>
          <w:rtl w:val="0"/>
        </w:rPr>
        <w:t xml:space="preserve">Autenticación con Google</w:t>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Abre </w:t>
      </w:r>
      <w:hyperlink r:id="rId24">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Haz clic en la sección “Authentication”</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Habilita el método 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Google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haz clic en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Guardar.</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0" distT="0" distL="0" distR="0">
            <wp:extent cx="5612130" cy="1816735"/>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12130" cy="181673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4d34og8" w:id="9"/>
      <w:bookmarkEnd w:id="9"/>
      <w:r w:rsidDel="00000000" w:rsidR="00000000" w:rsidRPr="00000000">
        <w:rPr>
          <w:rtl w:val="0"/>
        </w:rPr>
        <w:t xml:space="preserve">Autenticación con Facebook</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sz w:val="28"/>
          <w:szCs w:val="28"/>
          <w:rtl w:val="0"/>
        </w:rPr>
        <w:t xml:space="preserve">Pasos previos necesarios para la autenticación con Facebook:</w:t>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 necesario tener una cuenta </w:t>
      </w:r>
      <w:r w:rsidDel="00000000" w:rsidR="00000000" w:rsidRPr="00000000">
        <w:rPr>
          <w:sz w:val="28"/>
          <w:szCs w:val="28"/>
          <w:rtl w:val="0"/>
        </w:rPr>
        <w:t xml:space="preserv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Facebook. Si tienes una, omite este paso. Si no tienes una cuenta, cree una.</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90073" cy="3850627"/>
            <wp:effectExtent b="0" l="0" r="0" t="0"/>
            <wp:docPr id="2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390073" cy="385062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Inicie sesión con su cuenta de Facebook.</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el sitio </w:t>
      </w:r>
      <w:hyperlink r:id="rId2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Facebook for Developers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haz clic en la opción “Mis aplicaciones” y posteriormente, clic en “Agregar nueva aplicación”. Deberá aparecer en pantalla una imagen similar a la siguiente:</w:t>
      </w:r>
    </w:p>
    <w:p w:rsidR="00000000" w:rsidDel="00000000" w:rsidP="00000000" w:rsidRDefault="00000000" w:rsidRPr="00000000" w14:paraId="00000135">
      <w:pPr>
        <w:ind w:left="360"/>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0" distT="0" distL="0" distR="0">
            <wp:extent cx="5612130" cy="1489710"/>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612130" cy="148971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Asígnele un nombre identificador a la </w:t>
      </w:r>
      <w:r w:rsidDel="00000000" w:rsidR="00000000" w:rsidRPr="00000000">
        <w:rPr>
          <w:sz w:val="28"/>
          <w:szCs w:val="28"/>
          <w:rtl w:val="0"/>
        </w:rPr>
        <w:t xml:space="preserve">aplicación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Excolnet,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presione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Crear identificador de la app”</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0" distT="0" distL="0" distR="0">
            <wp:extent cx="6085488" cy="2782469"/>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085488" cy="27824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both"/>
        <w:rPr>
          <w:sz w:val="28"/>
          <w:szCs w:val="28"/>
        </w:rPr>
      </w:pPr>
      <w:r w:rsidDel="00000000" w:rsidR="00000000" w:rsidRPr="00000000">
        <w:rPr>
          <w:sz w:val="28"/>
          <w:szCs w:val="28"/>
          <w:rtl w:val="0"/>
        </w:rPr>
        <w:t xml:space="preserve">Después de haber agregado la aplicación a la página de </w:t>
      </w:r>
      <w:r w:rsidDel="00000000" w:rsidR="00000000" w:rsidRPr="00000000">
        <w:rPr>
          <w:b w:val="1"/>
          <w:sz w:val="28"/>
          <w:szCs w:val="28"/>
          <w:rtl w:val="0"/>
        </w:rPr>
        <w:t xml:space="preserve">Facebook for Developers</w:t>
      </w:r>
      <w:r w:rsidDel="00000000" w:rsidR="00000000" w:rsidRPr="00000000">
        <w:rPr>
          <w:sz w:val="28"/>
          <w:szCs w:val="28"/>
          <w:rtl w:val="0"/>
        </w:rPr>
        <w:t xml:space="preserve"> se puede proceder a la autenticaciòn por medio de Facebook.</w:t>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Abre </w:t>
      </w:r>
      <w:hyperlink r:id="rId30">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Haz clic en la sección “Authentication”</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4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Habilita el método 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Facebook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especifica 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 de la app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Secreto de app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que fueron obtenidos de Facebook.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635635</wp:posOffset>
            </wp:positionH>
            <wp:positionV relativeFrom="paragraph">
              <wp:posOffset>51435</wp:posOffset>
            </wp:positionV>
            <wp:extent cx="4470400" cy="2817899"/>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470400" cy="2817899"/>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Luego, asegúrate de 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URI de redireccionamiento de OAuth aparezca entre los URI de redireccionamiento de OAuth en la página de configuración de tu app en Facebook, en el sitio Facebook for Developers, en la sección Configuración del producto &gt; Acceso con Facebook.</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202565</wp:posOffset>
            </wp:positionH>
            <wp:positionV relativeFrom="paragraph">
              <wp:posOffset>0</wp:posOffset>
            </wp:positionV>
            <wp:extent cx="5384800" cy="3276600"/>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384800" cy="3276600"/>
                    </a:xfrm>
                    <a:prstGeom prst="rect"/>
                    <a:ln/>
                  </pic:spPr>
                </pic:pic>
              </a:graphicData>
            </a:graphic>
          </wp:anchor>
        </w:drawing>
      </w:r>
    </w:p>
    <w:p w:rsidR="00000000" w:rsidDel="00000000" w:rsidP="00000000" w:rsidRDefault="00000000" w:rsidRPr="00000000" w14:paraId="00000158">
      <w:pPr>
        <w:pStyle w:val="Heading2"/>
        <w:rPr/>
      </w:pPr>
      <w:bookmarkStart w:colFirst="0" w:colLast="0" w:name="_2s8eyo1" w:id="10"/>
      <w:bookmarkEnd w:id="10"/>
      <w:r w:rsidDel="00000000" w:rsidR="00000000" w:rsidRPr="00000000">
        <w:rPr>
          <w:rtl w:val="0"/>
        </w:rPr>
        <w:t xml:space="preserve">Autenticación con Twitter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Pasos previos necesarios para la autenticación con Facebook:</w:t>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 necesario tener una cuenta </w:t>
      </w:r>
      <w:r w:rsidDel="00000000" w:rsidR="00000000" w:rsidRPr="00000000">
        <w:rPr>
          <w:sz w:val="28"/>
          <w:szCs w:val="28"/>
          <w:rtl w:val="0"/>
        </w:rPr>
        <w:t xml:space="preserv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Twitter. Si tienes una, omite este paso. Si no tienes una cuenta, cree una.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0" distT="0" distL="0" distR="0">
            <wp:extent cx="4462964" cy="2391330"/>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462964" cy="239133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Inicie sesión con su cuenta de Twitter</w:t>
      </w:r>
    </w:p>
    <w:p w:rsidR="00000000" w:rsidDel="00000000" w:rsidP="00000000" w:rsidRDefault="00000000" w:rsidRPr="00000000" w14:paraId="000001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 una aplicación en la página de Twitter for developers. Deberá aparecer una imagen similar a la siguiente: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0" distT="0" distL="0" distR="0">
            <wp:extent cx="5612130" cy="3881120"/>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61213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Aplica a una cuenta de Twitter para desarrolladores, y selecciona que requieres acceso para uso de la empresa.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Completa los datos requeridos.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0" distT="0" distL="0" distR="0">
            <wp:extent cx="5612130" cy="5007610"/>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612130" cy="50076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Obten la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clave de API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secreto de API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dado por Twitter.</w:t>
      </w:r>
    </w:p>
    <w:p w:rsidR="00000000" w:rsidDel="00000000" w:rsidP="00000000" w:rsidRDefault="00000000" w:rsidRPr="00000000" w14:paraId="0000016C">
      <w:pPr>
        <w:jc w:val="both"/>
        <w:rPr>
          <w:sz w:val="28"/>
          <w:szCs w:val="28"/>
        </w:rPr>
      </w:pPr>
      <w:r w:rsidDel="00000000" w:rsidR="00000000" w:rsidRPr="00000000">
        <w:rPr>
          <w:rtl w:val="0"/>
        </w:rPr>
      </w:r>
    </w:p>
    <w:p w:rsidR="00000000" w:rsidDel="00000000" w:rsidP="00000000" w:rsidRDefault="00000000" w:rsidRPr="00000000" w14:paraId="0000016D">
      <w:pPr>
        <w:jc w:val="both"/>
        <w:rPr>
          <w:sz w:val="28"/>
          <w:szCs w:val="28"/>
        </w:rPr>
      </w:pPr>
      <w:r w:rsidDel="00000000" w:rsidR="00000000" w:rsidRPr="00000000">
        <w:rPr>
          <w:sz w:val="28"/>
          <w:szCs w:val="28"/>
          <w:rtl w:val="0"/>
        </w:rPr>
        <w:t xml:space="preserve">Después de haber completado correctamente los pasos anteriores, se puede proceder a habilitar la función de autenticación con Twitter. Por favor, siga las siguientes instrucciones:</w:t>
      </w:r>
    </w:p>
    <w:p w:rsidR="00000000" w:rsidDel="00000000" w:rsidP="00000000" w:rsidRDefault="00000000" w:rsidRPr="00000000" w14:paraId="0000016E">
      <w:pPr>
        <w:jc w:val="both"/>
        <w:rPr>
          <w:sz w:val="28"/>
          <w:szCs w:val="28"/>
        </w:rPr>
      </w:pPr>
      <w:r w:rsidDel="00000000" w:rsidR="00000000" w:rsidRPr="00000000">
        <w:rPr>
          <w:rtl w:val="0"/>
        </w:rPr>
      </w:r>
    </w:p>
    <w:p w:rsidR="00000000" w:rsidDel="00000000" w:rsidP="00000000" w:rsidRDefault="00000000" w:rsidRPr="00000000" w14:paraId="000001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w:t>
      </w:r>
      <w:hyperlink r:id="rId36">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abre la sección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Auth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la pestaña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Método de acceso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habilita el método de acceso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Twitter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especifica la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clave de API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secreto de API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que obtuviste de Twitter.</w:t>
      </w:r>
    </w:p>
    <w:p w:rsidR="00000000" w:rsidDel="00000000" w:rsidP="00000000" w:rsidRDefault="00000000" w:rsidRPr="00000000" w14:paraId="00000172">
      <w:pPr>
        <w:ind w:left="360"/>
        <w:jc w:val="both"/>
        <w:rPr/>
      </w:pPr>
      <w:r w:rsidDel="00000000" w:rsidR="00000000" w:rsidRPr="00000000">
        <w:rPr>
          <w:rtl w:val="0"/>
        </w:rPr>
        <w:t xml:space="preserve"> </w:t>
      </w:r>
      <w:r w:rsidDel="00000000" w:rsidR="00000000" w:rsidRPr="00000000">
        <w:rPr>
          <w:sz w:val="28"/>
          <w:szCs w:val="28"/>
        </w:rPr>
        <w:drawing>
          <wp:inline distB="0" distT="0" distL="0" distR="0">
            <wp:extent cx="5612130" cy="5781040"/>
            <wp:effectExtent b="0" l="0" r="0" t="0"/>
            <wp:docPr id="1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612130" cy="578104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sz w:val="28"/>
          <w:szCs w:val="28"/>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Después, asegúrate de que el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URI de redireccionamiento de OAuth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 Firebase esté configurado como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URL de devolución de llamada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 la página de configuración de tu app que se encuentra en la </w:t>
      </w:r>
      <w:hyperlink r:id="rId38">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configuración de la app de Twitter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2"/>
        <w:rPr/>
      </w:pPr>
      <w:bookmarkStart w:colFirst="0" w:colLast="0" w:name="_w4sv5wa42307" w:id="11"/>
      <w:bookmarkEnd w:id="11"/>
      <w:r w:rsidDel="00000000" w:rsidR="00000000" w:rsidRPr="00000000">
        <w:rPr>
          <w:rtl w:val="0"/>
        </w:rPr>
        <w:t xml:space="preserve">Autenticación Anónima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11"/>
        </w:numPr>
        <w:ind w:left="1440" w:hanging="360"/>
      </w:pPr>
      <w:r w:rsidDel="00000000" w:rsidR="00000000" w:rsidRPr="00000000">
        <w:rPr>
          <w:rtl w:val="0"/>
        </w:rPr>
        <w:t xml:space="preserve">Abre </w:t>
      </w:r>
      <w:hyperlink r:id="rId39">
        <w:r w:rsidDel="00000000" w:rsidR="00000000" w:rsidRPr="00000000">
          <w:rPr>
            <w:color w:val="0563c1"/>
            <w:u w:val="single"/>
            <w:rtl w:val="0"/>
          </w:rPr>
          <w:t xml:space="preserve">Firebase console</w:t>
        </w:r>
      </w:hyperlink>
      <w:r w:rsidDel="00000000" w:rsidR="00000000" w:rsidRPr="00000000">
        <w:rPr>
          <w:rtl w:val="0"/>
        </w:rPr>
        <w:t xml:space="preserve">.</w:t>
      </w:r>
    </w:p>
    <w:p w:rsidR="00000000" w:rsidDel="00000000" w:rsidP="00000000" w:rsidRDefault="00000000" w:rsidRPr="00000000" w14:paraId="00000179">
      <w:pPr>
        <w:numPr>
          <w:ilvl w:val="0"/>
          <w:numId w:val="11"/>
        </w:numPr>
        <w:ind w:left="1440" w:hanging="360"/>
      </w:pPr>
      <w:r w:rsidDel="00000000" w:rsidR="00000000" w:rsidRPr="00000000">
        <w:rPr>
          <w:rtl w:val="0"/>
        </w:rPr>
        <w:t xml:space="preserve">Haz clic en la sección “Authentication”</w:t>
      </w:r>
    </w:p>
    <w:p w:rsidR="00000000" w:rsidDel="00000000" w:rsidP="00000000" w:rsidRDefault="00000000" w:rsidRPr="00000000" w14:paraId="0000017A">
      <w:pPr>
        <w:numPr>
          <w:ilvl w:val="0"/>
          <w:numId w:val="11"/>
        </w:numPr>
        <w:ind w:left="1440" w:hanging="360"/>
      </w:pPr>
      <w:r w:rsidDel="00000000" w:rsidR="00000000" w:rsidRPr="00000000">
        <w:rPr>
          <w:rtl w:val="0"/>
        </w:rPr>
        <w:t xml:space="preserve">Presiona el botón “Configura el método de inicio de sesión</w:t>
      </w:r>
    </w:p>
    <w:p w:rsidR="00000000" w:rsidDel="00000000" w:rsidP="00000000" w:rsidRDefault="00000000" w:rsidRPr="00000000" w14:paraId="0000017B">
      <w:pPr>
        <w:ind w:left="720"/>
        <w:rPr/>
      </w:pPr>
      <w:r w:rsidDel="00000000" w:rsidR="00000000" w:rsidRPr="00000000">
        <w:rPr>
          <w:rtl w:val="0"/>
        </w:rPr>
      </w:r>
    </w:p>
    <w:p w:rsidR="00000000" w:rsidDel="00000000" w:rsidP="00000000" w:rsidRDefault="00000000" w:rsidRPr="00000000" w14:paraId="0000017C">
      <w:pPr>
        <w:ind w:left="720"/>
        <w:rPr/>
      </w:pPr>
      <w:r w:rsidDel="00000000" w:rsidR="00000000" w:rsidRPr="00000000">
        <w:rPr/>
        <w:drawing>
          <wp:inline distB="0" distT="0" distL="0" distR="0">
            <wp:extent cx="4598090" cy="3130426"/>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98090" cy="313042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rPr/>
      </w:pPr>
      <w:r w:rsidDel="00000000" w:rsidR="00000000" w:rsidRPr="00000000">
        <w:rPr>
          <w:rtl w:val="0"/>
        </w:rPr>
      </w:r>
    </w:p>
    <w:p w:rsidR="00000000" w:rsidDel="00000000" w:rsidP="00000000" w:rsidRDefault="00000000" w:rsidRPr="00000000" w14:paraId="0000017E">
      <w:pPr>
        <w:numPr>
          <w:ilvl w:val="0"/>
          <w:numId w:val="8"/>
        </w:numPr>
        <w:spacing w:after="240" w:lineRule="auto"/>
        <w:ind w:left="720" w:hanging="360"/>
        <w:rPr>
          <w:rFonts w:ascii="Arial" w:cs="Arial" w:eastAsia="Arial" w:hAnsi="Arial"/>
          <w:sz w:val="22"/>
          <w:szCs w:val="22"/>
        </w:rPr>
      </w:pPr>
      <w:r w:rsidDel="00000000" w:rsidR="00000000" w:rsidRPr="00000000">
        <w:rPr>
          <w:rtl w:val="0"/>
        </w:rPr>
        <w:t xml:space="preserve">En la página </w:t>
      </w:r>
      <w:r w:rsidDel="00000000" w:rsidR="00000000" w:rsidRPr="00000000">
        <w:rPr>
          <w:b w:val="1"/>
          <w:rtl w:val="0"/>
        </w:rPr>
        <w:t xml:space="preserve">Métodos de acceso</w:t>
      </w:r>
      <w:r w:rsidDel="00000000" w:rsidR="00000000" w:rsidRPr="00000000">
        <w:rPr>
          <w:rtl w:val="0"/>
        </w:rPr>
        <w:t xml:space="preserve">, habilita el método de acceso </w:t>
      </w:r>
      <w:r w:rsidDel="00000000" w:rsidR="00000000" w:rsidRPr="00000000">
        <w:rPr>
          <w:b w:val="1"/>
          <w:rtl w:val="0"/>
        </w:rPr>
        <w:t xml:space="preserve">Anónimo</w:t>
      </w:r>
      <w:r w:rsidDel="00000000" w:rsidR="00000000" w:rsidRPr="00000000">
        <w:rPr>
          <w:rtl w:val="0"/>
        </w:rPr>
        <w:t xml:space="preserve">.</w:t>
      </w:r>
    </w:p>
    <w:p w:rsidR="00000000" w:rsidDel="00000000" w:rsidP="00000000" w:rsidRDefault="00000000" w:rsidRPr="00000000" w14:paraId="0000017F">
      <w:pPr>
        <w:ind w:left="720"/>
        <w:rPr/>
      </w:pPr>
      <w:r w:rsidDel="00000000" w:rsidR="00000000" w:rsidRPr="00000000">
        <w:rPr>
          <w:rtl w:val="0"/>
        </w:rPr>
      </w:r>
    </w:p>
    <w:p w:rsidR="00000000" w:rsidDel="00000000" w:rsidP="00000000" w:rsidRDefault="00000000" w:rsidRPr="00000000" w14:paraId="00000180">
      <w:pPr>
        <w:ind w:left="360"/>
        <w:rPr/>
      </w:pPr>
      <w:r w:rsidDel="00000000" w:rsidR="00000000" w:rsidRPr="00000000">
        <w:rPr/>
        <w:drawing>
          <wp:inline distB="114300" distT="114300" distL="114300" distR="114300">
            <wp:extent cx="6392228" cy="809625"/>
            <wp:effectExtent b="0" l="0" r="0" t="0"/>
            <wp:docPr id="21" name="image28.png"/>
            <a:graphic>
              <a:graphicData uri="http://schemas.openxmlformats.org/drawingml/2006/picture">
                <pic:pic>
                  <pic:nvPicPr>
                    <pic:cNvPr id="0" name="image28.png"/>
                    <pic:cNvPicPr preferRelativeResize="0"/>
                  </pic:nvPicPr>
                  <pic:blipFill>
                    <a:blip r:embed="rId40"/>
                    <a:srcRect b="43591" l="4589" r="67614" t="48954"/>
                    <a:stretch>
                      <a:fillRect/>
                    </a:stretch>
                  </pic:blipFill>
                  <pic:spPr>
                    <a:xfrm>
                      <a:off x="0" y="0"/>
                      <a:ext cx="639222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rPr/>
      </w:pPr>
      <w:bookmarkStart w:colFirst="0" w:colLast="0" w:name="_mw0dbzu8aycq" w:id="12"/>
      <w:bookmarkEnd w:id="12"/>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rPr/>
      </w:pPr>
      <w:bookmarkStart w:colFirst="0" w:colLast="0" w:name="_ozpugtq3enwu" w:id="13"/>
      <w:bookmarkEnd w:id="13"/>
      <w:r w:rsidDel="00000000" w:rsidR="00000000" w:rsidRPr="00000000">
        <w:rPr>
          <w:rtl w:val="0"/>
        </w:rPr>
        <w:t xml:space="preserve">Configurar Cloud Firestore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Con los pasos que se presentarán a continuación se agregará la Base de datos “Cloud Firestore” a la aplicación.</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Abre </w:t>
      </w:r>
      <w:hyperlink r:id="rId4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Firebase console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la sección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Base de datos”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haz clic en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“Crear base de datos”</w:t>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0" distT="0" distL="0" distR="0">
            <wp:extent cx="5612130" cy="3342005"/>
            <wp:effectExtent b="0" l="0" r="0" t="0"/>
            <wp:docPr id="1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61213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 clic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Habilitar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Base de datos “Cloud Firestore” quedará lista para uso. Deberá aparecer una vista similar a la siguiente imagen.</w:t>
      </w:r>
    </w:p>
    <w:p w:rsidR="00000000" w:rsidDel="00000000" w:rsidP="00000000" w:rsidRDefault="00000000" w:rsidRPr="00000000" w14:paraId="0000018F">
      <w:pPr>
        <w:rPr/>
      </w:pPr>
      <w:r w:rsidDel="00000000" w:rsidR="00000000" w:rsidRPr="00000000">
        <w:rPr/>
        <w:drawing>
          <wp:inline distB="0" distT="0" distL="0" distR="0">
            <wp:extent cx="6325182" cy="4323425"/>
            <wp:effectExtent b="0" l="0" r="0" t="0"/>
            <wp:docPr id="1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325182" cy="43234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headerReference r:id="rId44" w:type="default"/>
      <w:footerReference r:id="rId45" w:type="default"/>
      <w:pgSz w:h="15840" w:w="12240"/>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S Mincho"/>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spacing w:after="120" w:lineRule="auto"/>
      <w:jc w:val="right"/>
      <w:rPr>
        <w:rFonts w:ascii="Arial" w:cs="Arial" w:eastAsia="Arial" w:hAnsi="Arial"/>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4339590</wp:posOffset>
          </wp:positionH>
          <wp:positionV relativeFrom="paragraph">
            <wp:posOffset>0</wp:posOffset>
          </wp:positionV>
          <wp:extent cx="1935480" cy="534079"/>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35480" cy="534079"/>
                  </a:xfrm>
                  <a:prstGeom prst="rect"/>
                  <a:ln/>
                </pic:spPr>
              </pic:pic>
            </a:graphicData>
          </a:graphic>
        </wp:anchor>
      </w:drawing>
    </w:r>
  </w:p>
  <w:p w:rsidR="00000000" w:rsidDel="00000000" w:rsidP="00000000" w:rsidRDefault="00000000" w:rsidRPr="00000000" w14:paraId="00000194">
    <w:pP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Excolnet</w:t>
    </w:r>
  </w:p>
  <w:p w:rsidR="00000000" w:rsidDel="00000000" w:rsidP="00000000" w:rsidRDefault="00000000" w:rsidRPr="00000000" w14:paraId="00000195">
    <w:pPr>
      <w:spacing w:after="120" w:lineRule="auto"/>
      <w:rPr>
        <w:rFonts w:ascii="Arial" w:cs="Arial" w:eastAsia="Arial" w:hAnsi="Arial"/>
      </w:rPr>
    </w:pPr>
    <w:r w:rsidDel="00000000" w:rsidR="00000000" w:rsidRPr="00000000">
      <w:rPr>
        <w:rFonts w:ascii="Arial" w:cs="Arial" w:eastAsia="Arial" w:hAnsi="Arial"/>
        <w:b w:val="1"/>
        <w:color w:val="000000"/>
        <w:rtl w:val="0"/>
      </w:rPr>
      <w:t xml:space="preserve">Ingeniería de Software II</w:t>
    </w:r>
    <w:r w:rsidDel="00000000" w:rsidR="00000000" w:rsidRPr="00000000">
      <w:rPr>
        <w:rtl w:val="0"/>
      </w:rPr>
    </w:r>
  </w:p>
  <w:p w:rsidR="00000000" w:rsidDel="00000000" w:rsidP="00000000" w:rsidRDefault="00000000" w:rsidRPr="00000000" w14:paraId="00000196">
    <w:pPr>
      <w:spacing w:after="120" w:lineRule="auto"/>
      <w:rPr>
        <w:rFonts w:ascii="Arial" w:cs="Arial" w:eastAsia="Arial" w:hAnsi="Arial"/>
      </w:rPr>
    </w:pPr>
    <w:r w:rsidDel="00000000" w:rsidR="00000000" w:rsidRPr="00000000">
      <w:rPr>
        <w:rFonts w:ascii="Arial" w:cs="Arial" w:eastAsia="Arial" w:hAnsi="Arial"/>
        <w:b w:val="1"/>
        <w:color w:val="000000"/>
        <w:rtl w:val="0"/>
      </w:rPr>
      <w:t xml:space="preserve">2019 - I</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72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1428" w:hanging="360"/>
      </w:pPr>
      <w:rPr>
        <w:rFonts w:ascii="Noto Sans Symbols" w:cs="Noto Sans Symbols" w:eastAsia="Noto Sans Symbols" w:hAnsi="Noto Sans Symbols"/>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2e75b5"/>
      <w:sz w:val="40"/>
      <w:szCs w:val="40"/>
    </w:rPr>
  </w:style>
  <w:style w:type="paragraph" w:styleId="Heading2">
    <w:name w:val="heading 2"/>
    <w:basedOn w:val="Normal"/>
    <w:next w:val="Normal"/>
    <w:pPr>
      <w:keepNext w:val="1"/>
      <w:keepLines w:val="1"/>
      <w:spacing w:before="40" w:lineRule="auto"/>
    </w:pPr>
    <w:rPr>
      <w:color w:val="2e75b5"/>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hyperlink" Target="https://console.firebase.google.com?authuser=0" TargetMode="External"/><Relationship Id="rId42" Type="http://schemas.openxmlformats.org/officeDocument/2006/relationships/image" Target="media/image7.png"/><Relationship Id="rId41" Type="http://schemas.openxmlformats.org/officeDocument/2006/relationships/hyperlink" Target="https://console.firebase.google.com?authuser=0" TargetMode="External"/><Relationship Id="rId22" Type="http://schemas.openxmlformats.org/officeDocument/2006/relationships/image" Target="media/image24.png"/><Relationship Id="rId44" Type="http://schemas.openxmlformats.org/officeDocument/2006/relationships/header" Target="header1.xml"/><Relationship Id="rId21" Type="http://schemas.openxmlformats.org/officeDocument/2006/relationships/image" Target="media/image1.png"/><Relationship Id="rId43" Type="http://schemas.openxmlformats.org/officeDocument/2006/relationships/image" Target="media/image11.png"/><Relationship Id="rId24" Type="http://schemas.openxmlformats.org/officeDocument/2006/relationships/hyperlink" Target="https://console.firebase.google.com?authuser=0" TargetMode="External"/><Relationship Id="rId23" Type="http://schemas.openxmlformats.org/officeDocument/2006/relationships/image" Target="media/image1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sole.firebase.google.com/?hl=es-419" TargetMode="External"/><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27.png"/><Relationship Id="rId27" Type="http://schemas.openxmlformats.org/officeDocument/2006/relationships/hyperlink" Target="https://developers.facebook.com/"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image" Target="media/image3.png"/><Relationship Id="rId30" Type="http://schemas.openxmlformats.org/officeDocument/2006/relationships/hyperlink" Target="https://console.firebase.google.com?authuser=0" TargetMode="External"/><Relationship Id="rId11" Type="http://schemas.openxmlformats.org/officeDocument/2006/relationships/image" Target="media/image13.png"/><Relationship Id="rId33"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image" Target="media/image14.png"/><Relationship Id="rId12" Type="http://schemas.openxmlformats.org/officeDocument/2006/relationships/image" Target="media/image23.png"/><Relationship Id="rId34" Type="http://schemas.openxmlformats.org/officeDocument/2006/relationships/image" Target="media/image10.png"/><Relationship Id="rId15" Type="http://schemas.openxmlformats.org/officeDocument/2006/relationships/image" Target="media/image6.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hyperlink" Target="https://console.firebase.google.com/" TargetMode="External"/><Relationship Id="rId17" Type="http://schemas.openxmlformats.org/officeDocument/2006/relationships/image" Target="media/image18.png"/><Relationship Id="rId39" Type="http://schemas.openxmlformats.org/officeDocument/2006/relationships/hyperlink" Target="https://console.firebase.google.com?authuser=0" TargetMode="External"/><Relationship Id="rId16" Type="http://schemas.openxmlformats.org/officeDocument/2006/relationships/hyperlink" Target="http://support.google.com/firebase/answer/7015592?hl=es-419" TargetMode="External"/><Relationship Id="rId38" Type="http://schemas.openxmlformats.org/officeDocument/2006/relationships/hyperlink" Target="https://apps.twitter.com/" TargetMode="External"/><Relationship Id="rId19" Type="http://schemas.openxmlformats.org/officeDocument/2006/relationships/image" Target="media/image20.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