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16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14616"/>
      </w:tblGrid>
      <w:tr w:rsidR="00752F26" w:rsidRPr="008A5D17" w:rsidTr="00752F26">
        <w:trPr>
          <w:trHeight w:val="1700"/>
        </w:trPr>
        <w:tc>
          <w:tcPr>
            <w:tcW w:w="14616" w:type="dxa"/>
            <w:shd w:val="clear" w:color="auto" w:fill="EFF9FF"/>
            <w:vAlign w:val="center"/>
          </w:tcPr>
          <w:p w:rsidR="00752F26" w:rsidRPr="00B25D77" w:rsidRDefault="00752F26" w:rsidP="00B25D77">
            <w:pPr>
              <w:tabs>
                <w:tab w:val="left" w:pos="0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C78D7">
              <w:rPr>
                <w:rFonts w:ascii="Arial Narrow" w:hAnsi="Arial Narrow"/>
                <w:noProof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-513715</wp:posOffset>
                  </wp:positionH>
                  <wp:positionV relativeFrom="paragraph">
                    <wp:posOffset>62230</wp:posOffset>
                  </wp:positionV>
                  <wp:extent cx="400050" cy="29527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78D7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Pr="004C78D7">
              <w:rPr>
                <w:rFonts w:ascii="Arial Narrow" w:hAnsi="Arial Narrow"/>
                <w:b/>
                <w:sz w:val="24"/>
                <w:szCs w:val="24"/>
              </w:rPr>
              <w:instrText xml:space="preserve">  </w:instrText>
            </w:r>
            <w:r w:rsidRPr="004C78D7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  <w:r w:rsidRPr="004C78D7">
              <w:rPr>
                <w:rFonts w:ascii="Arial Narrow" w:hAnsi="Arial Narrow"/>
                <w:b/>
                <w:sz w:val="24"/>
                <w:szCs w:val="24"/>
              </w:rPr>
              <w:t xml:space="preserve">El Resumen de beneficios y cobertura (SBC, por sus siglas en inglés) </w:t>
            </w:r>
            <w:r w:rsidRPr="004C78D7">
              <w:rPr>
                <w:rFonts w:ascii="Arial Narrow" w:hAnsi="Arial Narrow"/>
                <w:sz w:val="24"/>
                <w:szCs w:val="24"/>
              </w:rPr>
              <w:t xml:space="preserve">es un documento que le ayudará a elegir un </w:t>
            </w:r>
            <w:hyperlink r:id="rId9" w:anchor="plan" w:history="1">
              <w:r w:rsidRPr="004C78D7">
                <w:rPr>
                  <w:rStyle w:val="Hyperlink"/>
                  <w:rFonts w:ascii="Arial Narrow" w:hAnsi="Arial Narrow"/>
                  <w:b/>
                  <w:sz w:val="24"/>
                  <w:szCs w:val="24"/>
                </w:rPr>
                <w:t>plan</w:t>
              </w:r>
            </w:hyperlink>
            <w:r w:rsidRPr="004C78D7">
              <w:rPr>
                <w:rFonts w:ascii="Arial Narrow" w:hAnsi="Arial Narrow"/>
                <w:b/>
                <w:sz w:val="24"/>
                <w:szCs w:val="24"/>
              </w:rPr>
              <w:t xml:space="preserve"> médico. El SBC le muestra cómo usted y el </w:t>
            </w:r>
            <w:hyperlink r:id="rId10" w:anchor="plan" w:history="1">
              <w:r w:rsidRPr="004C78D7">
                <w:rPr>
                  <w:rStyle w:val="Hyperlink"/>
                  <w:rFonts w:ascii="Arial Narrow" w:hAnsi="Arial Narrow"/>
                  <w:b/>
                  <w:sz w:val="24"/>
                  <w:szCs w:val="24"/>
                </w:rPr>
                <w:t>plan</w:t>
              </w:r>
            </w:hyperlink>
            <w:r w:rsidRPr="004C78D7">
              <w:rPr>
                <w:rFonts w:ascii="Arial Narrow" w:hAnsi="Arial Narrow"/>
                <w:b/>
                <w:sz w:val="24"/>
                <w:szCs w:val="24"/>
              </w:rPr>
              <w:t xml:space="preserve"> compartirían el costo de los servicios médicos cubiertos. NOTA: La información sobre el costo de este </w:t>
            </w:r>
            <w:hyperlink r:id="rId11" w:anchor="plan" w:history="1">
              <w:r w:rsidRPr="004C78D7">
                <w:rPr>
                  <w:rStyle w:val="Hyperlink"/>
                  <w:rFonts w:ascii="Arial Narrow" w:hAnsi="Arial Narrow"/>
                  <w:b/>
                  <w:sz w:val="24"/>
                  <w:szCs w:val="24"/>
                </w:rPr>
                <w:t>plan</w:t>
              </w:r>
            </w:hyperlink>
            <w:r w:rsidRPr="004C78D7">
              <w:rPr>
                <w:rFonts w:ascii="Arial Narrow" w:hAnsi="Arial Narrow"/>
                <w:b/>
                <w:sz w:val="24"/>
                <w:szCs w:val="24"/>
              </w:rPr>
              <w:t xml:space="preserve"> (llamada </w:t>
            </w:r>
            <w:hyperlink r:id="rId12" w:anchor="premium" w:history="1">
              <w:r w:rsidRPr="004C78D7">
                <w:rPr>
                  <w:rStyle w:val="Hyperlink"/>
                  <w:rFonts w:ascii="Arial Narrow" w:hAnsi="Arial Narrow"/>
                  <w:b/>
                  <w:sz w:val="24"/>
                  <w:szCs w:val="24"/>
                </w:rPr>
                <w:t>prima</w:t>
              </w:r>
            </w:hyperlink>
            <w:r w:rsidRPr="004C78D7">
              <w:rPr>
                <w:rFonts w:ascii="Arial Narrow" w:hAnsi="Arial Narrow"/>
                <w:b/>
                <w:sz w:val="24"/>
                <w:szCs w:val="24"/>
              </w:rPr>
              <w:t>) se proporcionará aparte.</w:t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Pr="004C78D7">
              <w:rPr>
                <w:rFonts w:ascii="Arial Narrow" w:hAnsi="Arial Narrow"/>
                <w:b/>
                <w:sz w:val="24"/>
                <w:szCs w:val="24"/>
              </w:rPr>
              <w:t xml:space="preserve">Esto es solo un resumen. </w:t>
            </w:r>
            <w:r w:rsidRPr="004C78D7">
              <w:rPr>
                <w:rFonts w:ascii="Arial Narrow" w:hAnsi="Arial Narrow"/>
                <w:sz w:val="24"/>
                <w:szCs w:val="24"/>
              </w:rPr>
              <w:t xml:space="preserve">Para más información sobre su cobertura, o para obtener una copia de los términos de cobertura completos, [insert contact information].  </w:t>
            </w:r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Para una definición de los términos de uso común, como </w:t>
            </w:r>
            <w:hyperlink r:id="rId13" w:anchor="allowed-amount" w:history="1">
              <w:r w:rsidRPr="004C78D7">
                <w:rPr>
                  <w:rStyle w:val="Hyperlink"/>
                  <w:rFonts w:ascii="Arial Narrow" w:hAnsi="Arial Narrow"/>
                  <w:sz w:val="24"/>
                  <w:szCs w:val="24"/>
                </w:rPr>
                <w:t>monto permitido</w:t>
              </w:r>
            </w:hyperlink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, </w:t>
            </w:r>
            <w:hyperlink r:id="rId14" w:anchor="balance-billing" w:history="1">
              <w:r w:rsidRPr="004C78D7">
                <w:rPr>
                  <w:rStyle w:val="Hyperlink"/>
                  <w:rFonts w:ascii="Arial Narrow" w:hAnsi="Arial Narrow"/>
                  <w:sz w:val="24"/>
                  <w:szCs w:val="24"/>
                </w:rPr>
                <w:t>facturación del saldo</w:t>
              </w:r>
            </w:hyperlink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, </w:t>
            </w:r>
            <w:hyperlink r:id="rId15" w:anchor="coinsurance" w:history="1">
              <w:r w:rsidRPr="004C78D7">
                <w:rPr>
                  <w:rStyle w:val="Hyperlink"/>
                  <w:rFonts w:ascii="Arial Narrow" w:hAnsi="Arial Narrow"/>
                  <w:sz w:val="24"/>
                  <w:szCs w:val="24"/>
                </w:rPr>
                <w:t>coseguro</w:t>
              </w:r>
            </w:hyperlink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, </w:t>
            </w:r>
            <w:hyperlink r:id="rId16" w:anchor="copayment" w:history="1">
              <w:r w:rsidRPr="004C78D7">
                <w:rPr>
                  <w:rStyle w:val="Hyperlink"/>
                  <w:rFonts w:ascii="Arial Narrow" w:hAnsi="Arial Narrow"/>
                  <w:sz w:val="24"/>
                  <w:szCs w:val="24"/>
                </w:rPr>
                <w:t>copago</w:t>
              </w:r>
            </w:hyperlink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, </w:t>
            </w:r>
            <w:hyperlink r:id="rId17" w:anchor="deductible" w:history="1">
              <w:r w:rsidRPr="004C78D7">
                <w:rPr>
                  <w:rStyle w:val="Hyperlink"/>
                  <w:rFonts w:ascii="Arial Narrow" w:hAnsi="Arial Narrow"/>
                  <w:sz w:val="24"/>
                  <w:szCs w:val="24"/>
                </w:rPr>
                <w:t>deducible</w:t>
              </w:r>
            </w:hyperlink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, </w:t>
            </w:r>
            <w:hyperlink r:id="rId18" w:anchor="provider" w:history="1">
              <w:r w:rsidRPr="004C78D7">
                <w:rPr>
                  <w:rStyle w:val="Hyperlink"/>
                  <w:rFonts w:ascii="Arial Narrow" w:hAnsi="Arial Narrow"/>
                  <w:sz w:val="24"/>
                  <w:szCs w:val="24"/>
                </w:rPr>
                <w:t>proveedor</w:t>
              </w:r>
            </w:hyperlink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 u otros términos </w:t>
            </w:r>
            <w:r w:rsidRPr="004C78D7">
              <w:rPr>
                <w:rFonts w:ascii="Arial Narrow" w:hAnsi="Arial Narrow"/>
                <w:color w:val="000000"/>
                <w:sz w:val="24"/>
                <w:szCs w:val="24"/>
                <w:u w:val="single"/>
              </w:rPr>
              <w:t>delineados</w:t>
            </w:r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 consulte el glosario.  Puede ver una copia del glosario en </w:t>
            </w:r>
            <w:r w:rsidRPr="004C78D7">
              <w:rPr>
                <w:rFonts w:ascii="Arial Narrow" w:hAnsi="Arial Narrow"/>
                <w:sz w:val="24"/>
                <w:szCs w:val="24"/>
              </w:rPr>
              <w:t>www.[insert].com</w:t>
            </w:r>
            <w:r w:rsidRPr="004C78D7">
              <w:rPr>
                <w:rFonts w:ascii="Arial Narrow" w:hAnsi="Arial Narrow"/>
                <w:color w:val="000000"/>
                <w:sz w:val="24"/>
                <w:szCs w:val="24"/>
              </w:rPr>
              <w:t xml:space="preserve"> o llamar a 1-800-[insert] para solicitar una copia.</w:t>
            </w:r>
          </w:p>
        </w:tc>
      </w:tr>
    </w:tbl>
    <w:p w:rsidR="006B1058" w:rsidRPr="008A5D17" w:rsidRDefault="006B1058" w:rsidP="006B1058">
      <w:pPr>
        <w:spacing w:after="0" w:line="240" w:lineRule="auto"/>
        <w:rPr>
          <w:rFonts w:ascii="Arial Narrow" w:hAnsi="Arial Narrow" w:cs="Arial"/>
          <w:b/>
          <w:sz w:val="4"/>
          <w:szCs w:val="4"/>
        </w:rPr>
      </w:pPr>
      <w:r>
        <w:rPr>
          <w:rFonts w:ascii="Arial Narrow" w:hAnsi="Arial Narrow"/>
          <w:b/>
          <w:sz w:val="24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240"/>
        <w:gridCol w:w="8730"/>
      </w:tblGrid>
      <w:tr w:rsidR="006B1058" w:rsidRPr="008A5D17" w:rsidTr="006B1058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Preguntas importantes</w:t>
            </w:r>
          </w:p>
        </w:tc>
        <w:tc>
          <w:tcPr>
            <w:tcW w:w="3240" w:type="dxa"/>
            <w:shd w:val="clear" w:color="auto" w:fill="0775A8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Respuestas</w:t>
            </w:r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Por qué es importante</w:t>
            </w: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:rsidR="006B1058" w:rsidRPr="005E02C7" w:rsidRDefault="006B1058" w:rsidP="006B1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E02C7">
              <w:rPr>
                <w:rFonts w:ascii="Arial Narrow" w:hAnsi="Arial Narrow"/>
                <w:b/>
                <w:color w:val="000000"/>
                <w:sz w:val="24"/>
              </w:rPr>
              <w:t xml:space="preserve">¿Cuál es el </w:t>
            </w:r>
            <w:hyperlink r:id="rId19" w:anchor="deductible" w:history="1">
              <w:r w:rsidRPr="005E02C7">
                <w:rPr>
                  <w:rStyle w:val="Hyperlink"/>
                  <w:rFonts w:ascii="Arial Narrow" w:hAnsi="Arial Narrow"/>
                  <w:b/>
                  <w:sz w:val="24"/>
                </w:rPr>
                <w:t>deducible</w:t>
              </w:r>
            </w:hyperlink>
            <w:r w:rsidRPr="005E02C7">
              <w:rPr>
                <w:b/>
              </w:rPr>
              <w:t xml:space="preserve"> </w:t>
            </w:r>
            <w:r w:rsidRPr="00A96173">
              <w:rPr>
                <w:rFonts w:ascii="Arial Narrow" w:hAnsi="Arial Narrow"/>
                <w:b/>
                <w:sz w:val="24"/>
                <w:szCs w:val="24"/>
              </w:rPr>
              <w:t>general</w:t>
            </w:r>
            <w:r w:rsidRPr="00E74DCE">
              <w:rPr>
                <w:rFonts w:ascii="Arial Narrow" w:hAnsi="Arial Narrow"/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USD</w:t>
            </w:r>
            <w:r>
              <w:rPr>
                <w:rFonts w:ascii="Arial Narrow" w:hAnsi="Arial Narrow"/>
                <w:sz w:val="24"/>
              </w:rPr>
              <w:t xml:space="preserve"> 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6B1058" w:rsidRPr="005E02C7" w:rsidRDefault="006B1058" w:rsidP="006B1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u w:val="single"/>
              </w:rPr>
            </w:pPr>
            <w:r w:rsidRPr="005E02C7">
              <w:rPr>
                <w:rFonts w:ascii="Arial Narrow" w:hAnsi="Arial Narrow"/>
                <w:b/>
                <w:color w:val="000000"/>
                <w:sz w:val="24"/>
              </w:rPr>
              <w:t xml:space="preserve">¿Se cubre algún servicio antes de pagar todo el </w:t>
            </w:r>
            <w:hyperlink r:id="rId20" w:anchor="deductible" w:history="1">
              <w:r w:rsidRPr="005E02C7">
                <w:rPr>
                  <w:rStyle w:val="Hyperlink"/>
                  <w:rFonts w:ascii="Arial Narrow" w:hAnsi="Arial Narrow"/>
                  <w:b/>
                  <w:sz w:val="24"/>
                </w:rPr>
                <w:t>deducible</w:t>
              </w:r>
            </w:hyperlink>
            <w:r w:rsidRPr="005E02C7">
              <w:rPr>
                <w:rFonts w:ascii="Arial Narrow" w:hAnsi="Arial Narrow"/>
                <w:b/>
                <w:color w:val="000000"/>
                <w:sz w:val="24"/>
                <w:u w:val="single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:rsidR="006B1058" w:rsidRPr="005E02C7" w:rsidRDefault="006B1058" w:rsidP="005C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E02C7">
              <w:rPr>
                <w:rFonts w:ascii="Arial Narrow" w:hAnsi="Arial Narrow"/>
                <w:b/>
                <w:color w:val="000000"/>
                <w:sz w:val="24"/>
              </w:rPr>
              <w:t>¿Hay algún otro</w:t>
            </w:r>
            <w:r w:rsidR="005C7C71">
              <w:rPr>
                <w:rFonts w:ascii="Arial Narrow" w:hAnsi="Arial Narrow"/>
                <w:b/>
                <w:color w:val="000000"/>
                <w:sz w:val="24"/>
              </w:rPr>
              <w:t xml:space="preserve"> </w:t>
            </w:r>
            <w:hyperlink r:id="rId21" w:anchor="deductible" w:history="1">
              <w:r w:rsidRPr="005E02C7">
                <w:rPr>
                  <w:rStyle w:val="Hyperlink"/>
                  <w:rFonts w:ascii="Arial Narrow" w:hAnsi="Arial Narrow"/>
                  <w:b/>
                  <w:sz w:val="24"/>
                </w:rPr>
                <w:t>deducible</w:t>
              </w:r>
            </w:hyperlink>
            <w:r w:rsidRPr="005E02C7">
              <w:rPr>
                <w:rFonts w:ascii="Arial Narrow" w:hAnsi="Arial Narrow"/>
                <w:b/>
                <w:color w:val="0080BE"/>
                <w:sz w:val="24"/>
              </w:rPr>
              <w:t xml:space="preserve"> </w:t>
            </w:r>
            <w:r w:rsidRPr="005E02C7">
              <w:rPr>
                <w:rFonts w:ascii="Arial Narrow" w:hAnsi="Arial Narrow"/>
                <w:b/>
                <w:color w:val="000000"/>
                <w:sz w:val="24"/>
              </w:rPr>
              <w:t>por servicios específicos?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USD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6B1058" w:rsidRPr="005E02C7" w:rsidRDefault="00EB3F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3FB7">
              <w:rPr>
                <w:rFonts w:ascii="Arial Narrow" w:hAnsi="Arial Narrow"/>
                <w:b/>
                <w:color w:val="000000"/>
                <w:sz w:val="24"/>
              </w:rPr>
              <w:t xml:space="preserve">¿Cuál es el máximo en gastos directos del bolsillo de este </w:t>
            </w:r>
            <w:hyperlink r:id="rId22" w:anchor="plan" w:history="1">
              <w:r w:rsidRPr="00EB3FB7">
                <w:rPr>
                  <w:rFonts w:ascii="Arial Narrow" w:hAnsi="Arial Narrow"/>
                  <w:b/>
                  <w:color w:val="0000FF"/>
                  <w:sz w:val="24"/>
                  <w:u w:val="single"/>
                </w:rPr>
                <w:t>plan</w:t>
              </w:r>
            </w:hyperlink>
            <w:r w:rsidRPr="00EB3FB7">
              <w:rPr>
                <w:rFonts w:ascii="Arial Narrow" w:hAnsi="Arial Narrow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USD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6B1058" w:rsidRPr="005E02C7" w:rsidRDefault="006B1058" w:rsidP="005C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96173">
              <w:rPr>
                <w:rFonts w:ascii="Arial Narrow" w:hAnsi="Arial Narrow"/>
                <w:b/>
                <w:sz w:val="24"/>
                <w:szCs w:val="24"/>
              </w:rPr>
              <w:t>¿Qué no incluye</w:t>
            </w:r>
            <w:r w:rsidR="005C7C71" w:rsidRPr="00A9617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E74DCE">
              <w:rPr>
                <w:rFonts w:ascii="Arial Narrow" w:hAnsi="Arial Narrow"/>
                <w:b/>
                <w:color w:val="000000"/>
                <w:sz w:val="24"/>
                <w:szCs w:val="24"/>
              </w:rPr>
              <w:t xml:space="preserve">el </w:t>
            </w:r>
            <w:hyperlink r:id="rId23" w:anchor="out-of-pocket-limit" w:history="1">
              <w:r w:rsidRPr="005E02C7">
                <w:rPr>
                  <w:rStyle w:val="Hyperlink"/>
                  <w:rFonts w:ascii="Arial Narrow" w:hAnsi="Arial Narrow"/>
                  <w:b/>
                  <w:sz w:val="24"/>
                </w:rPr>
                <w:t>desembolso máximo</w:t>
              </w:r>
            </w:hyperlink>
            <w:r w:rsidRPr="005E02C7">
              <w:rPr>
                <w:rFonts w:ascii="Arial Narrow" w:hAnsi="Arial Narrow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5E02C7" w:rsidRDefault="006B1058" w:rsidP="006B1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E02C7">
              <w:rPr>
                <w:rFonts w:ascii="Arial Narrow" w:hAnsi="Arial Narrow"/>
                <w:b/>
                <w:color w:val="000000"/>
                <w:sz w:val="24"/>
              </w:rPr>
              <w:t xml:space="preserve">¿Pagará un poco menos si acude a un </w:t>
            </w:r>
            <w:hyperlink r:id="rId24" w:anchor="network-provider" w:history="1">
              <w:r w:rsidRPr="00A96173">
                <w:rPr>
                  <w:rStyle w:val="Hyperlink"/>
                  <w:rFonts w:ascii="Arial Narrow" w:hAnsi="Arial Narrow"/>
                  <w:b/>
                  <w:sz w:val="24"/>
                  <w:szCs w:val="24"/>
                </w:rPr>
                <w:t>proveedor dentro de la red</w:t>
              </w:r>
            </w:hyperlink>
            <w:r w:rsidR="00D17482">
              <w:rPr>
                <w:rStyle w:val="Hyperlink"/>
                <w:rFonts w:ascii="Arial Narrow" w:hAnsi="Arial Narrow"/>
                <w:b/>
                <w:sz w:val="24"/>
                <w:szCs w:val="24"/>
              </w:rPr>
              <w:t xml:space="preserve"> medica</w:t>
            </w:r>
            <w:r w:rsidRPr="00E74DCE">
              <w:rPr>
                <w:rFonts w:ascii="Arial Narrow" w:hAnsi="Arial Narrow"/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300"/>
        </w:trPr>
        <w:tc>
          <w:tcPr>
            <w:tcW w:w="2628" w:type="dxa"/>
            <w:shd w:val="clear" w:color="auto" w:fill="FFFFFF"/>
            <w:noWrap/>
            <w:vAlign w:val="center"/>
            <w:hideMark/>
          </w:tcPr>
          <w:p w:rsidR="006B1058" w:rsidRPr="005E02C7" w:rsidRDefault="006B1058" w:rsidP="006F2F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E02C7">
              <w:rPr>
                <w:rFonts w:ascii="Arial Narrow" w:hAnsi="Arial Narrow"/>
                <w:b/>
                <w:color w:val="000000"/>
                <w:sz w:val="24"/>
              </w:rPr>
              <w:t xml:space="preserve">¿Necesita </w:t>
            </w:r>
            <w:r w:rsidR="006F2F86">
              <w:rPr>
                <w:rFonts w:ascii="Arial Narrow" w:hAnsi="Arial Narrow"/>
                <w:b/>
                <w:color w:val="000000"/>
                <w:sz w:val="24"/>
              </w:rPr>
              <w:t xml:space="preserve">un referido </w:t>
            </w:r>
            <w:r w:rsidRPr="005E02C7">
              <w:rPr>
                <w:rFonts w:ascii="Arial Narrow" w:hAnsi="Arial Narrow"/>
                <w:b/>
                <w:color w:val="000000"/>
                <w:sz w:val="24"/>
              </w:rPr>
              <w:t xml:space="preserve">para ver a un </w:t>
            </w:r>
            <w:hyperlink r:id="rId25" w:anchor="specialist" w:history="1">
              <w:r w:rsidRPr="005E02C7">
                <w:rPr>
                  <w:rStyle w:val="Hyperlink"/>
                  <w:rFonts w:ascii="Arial Narrow" w:hAnsi="Arial Narrow"/>
                  <w:b/>
                  <w:sz w:val="24"/>
                </w:rPr>
                <w:t>especialista</w:t>
              </w:r>
            </w:hyperlink>
            <w:r w:rsidRPr="005E02C7">
              <w:rPr>
                <w:rFonts w:ascii="Arial Narrow" w:hAnsi="Arial Narrow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shd w:val="clear" w:color="auto" w:fill="FFFFFF"/>
            <w:vAlign w:val="center"/>
          </w:tcPr>
          <w:p w:rsidR="006B1058" w:rsidRPr="008A5D17" w:rsidRDefault="006B1058" w:rsidP="006B105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FFFFFF"/>
            <w:noWrap/>
            <w:vAlign w:val="center"/>
            <w:hideMark/>
          </w:tcPr>
          <w:p w:rsidR="006B1058" w:rsidRPr="008A5D17" w:rsidRDefault="006B1058" w:rsidP="006B105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B1058" w:rsidRDefault="006B1058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1A056A" w:rsidRDefault="001A056A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1A056A" w:rsidRDefault="001A056A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1A056A" w:rsidRDefault="001A056A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1A056A" w:rsidRDefault="001A056A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1A056A" w:rsidRDefault="001A056A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B720E4" w:rsidRDefault="00B720E4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B720E4" w:rsidRDefault="00B720E4" w:rsidP="006B1058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6B1058" w:rsidRPr="008A5D17" w:rsidRDefault="00A53795" w:rsidP="006B1058">
      <w:pPr>
        <w:tabs>
          <w:tab w:val="left" w:pos="1072"/>
        </w:tabs>
        <w:spacing w:after="0" w:line="240" w:lineRule="auto"/>
        <w:rPr>
          <w:rFonts w:ascii="Arial Narrow" w:hAnsi="Arial Narrow" w:cs="AJensonPro-Regular"/>
          <w:color w:val="000000"/>
          <w:sz w:val="4"/>
          <w:szCs w:val="4"/>
        </w:rPr>
      </w:pPr>
      <w:r w:rsidRPr="00A53795">
        <w:rPr>
          <w:rFonts w:ascii="Arial Narrow" w:hAnsi="Arial Narrow" w:cs="AJensonPro-Regular"/>
          <w:noProof/>
          <w:color w:val="000000"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520DE" wp14:editId="6F4ABAD0">
                <wp:simplePos x="0" y="0"/>
                <wp:positionH relativeFrom="column">
                  <wp:posOffset>4599305</wp:posOffset>
                </wp:positionH>
                <wp:positionV relativeFrom="paragraph">
                  <wp:posOffset>59055</wp:posOffset>
                </wp:positionV>
                <wp:extent cx="4008120" cy="47307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3F" w:rsidRDefault="00A5303F" w:rsidP="00A96173">
                            <w:pPr>
                              <w:spacing w:after="0" w:line="240" w:lineRule="auto"/>
                              <w:ind w:left="8460" w:hanging="8460"/>
                            </w:pPr>
                            <w:r>
                              <w:t>Números de control de OMB 1545-2229, 1210-0147 y 0938-1146</w:t>
                            </w:r>
                          </w:p>
                          <w:p w:rsidR="00A5303F" w:rsidRPr="008A5D17" w:rsidRDefault="00A5303F" w:rsidP="00A96173">
                            <w:pPr>
                              <w:spacing w:after="0" w:line="240" w:lineRule="auto"/>
                              <w:ind w:left="8460" w:hanging="8460"/>
                              <w:rPr>
                                <w:rFonts w:ascii="Arial Narrow" w:hAnsi="Arial Narrow" w:cs="AJensonPro-Regular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t>Publicado el 6 de abril de 2016</w:t>
                            </w:r>
                          </w:p>
                          <w:p w:rsidR="00A5303F" w:rsidRDefault="00A5303F" w:rsidP="00A53795">
                            <w:pPr>
                              <w:spacing w:after="0" w:line="240" w:lineRule="auto"/>
                            </w:pPr>
                          </w:p>
                          <w:p w:rsidR="00A5303F" w:rsidRDefault="00A5303F" w:rsidP="00A537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52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15pt;margin-top:4.65pt;width:315.6pt;height:3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" filled="f" stroked="f">
                <v:textbox>
                  <w:txbxContent>
                    <w:p w:rsidR="00A5303F" w:rsidRDefault="00A5303F" w:rsidP="00A96173">
                      <w:pPr>
                        <w:spacing w:after="0" w:line="240" w:lineRule="auto"/>
                        <w:ind w:left="8460" w:hanging="8460"/>
                      </w:pPr>
                      <w:r>
                        <w:t>Números de control de OMB 1545-2229, 1210-0147 y 0938-1146</w:t>
                      </w:r>
                    </w:p>
                    <w:p w:rsidR="00A5303F" w:rsidRPr="008A5D17" w:rsidRDefault="00A5303F" w:rsidP="00A96173">
                      <w:pPr>
                        <w:spacing w:after="0" w:line="240" w:lineRule="auto"/>
                        <w:ind w:left="8460" w:hanging="8460"/>
                        <w:rPr>
                          <w:rFonts w:ascii="Arial Narrow" w:hAnsi="Arial Narrow" w:cs="AJensonPro-Regular"/>
                          <w:color w:val="000000"/>
                          <w:sz w:val="24"/>
                          <w:szCs w:val="24"/>
                          <w:highlight w:val="yellow"/>
                        </w:rPr>
                      </w:pPr>
                      <w:r>
                        <w:t>Publicado el 6 de abril de 2016</w:t>
                      </w:r>
                    </w:p>
                    <w:p w:rsidR="00A5303F" w:rsidRDefault="00A5303F" w:rsidP="00A53795">
                      <w:pPr>
                        <w:spacing w:after="0" w:line="240" w:lineRule="auto"/>
                      </w:pPr>
                    </w:p>
                    <w:p w:rsidR="00A5303F" w:rsidRDefault="00A5303F" w:rsidP="00A53795"/>
                  </w:txbxContent>
                </v:textbox>
              </v:shape>
            </w:pict>
          </mc:Fallback>
        </mc:AlternateContent>
      </w:r>
      <w:r w:rsidR="006B1058">
        <w:br w:type="page"/>
      </w:r>
    </w:p>
    <w:tbl>
      <w:tblPr>
        <w:tblW w:w="14616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558"/>
        <w:gridCol w:w="14058"/>
      </w:tblGrid>
      <w:tr w:rsidR="006B1058" w:rsidRPr="00C77A20" w:rsidTr="006B1058">
        <w:trPr>
          <w:tblHeader/>
        </w:trPr>
        <w:tc>
          <w:tcPr>
            <w:tcW w:w="558" w:type="dxa"/>
            <w:shd w:val="clear" w:color="auto" w:fill="EFF9FF"/>
            <w:vAlign w:val="center"/>
          </w:tcPr>
          <w:p w:rsidR="006B1058" w:rsidRPr="008A5D17" w:rsidRDefault="00A25D08" w:rsidP="006B1058">
            <w:pPr>
              <w:spacing w:after="0" w:line="240" w:lineRule="auto"/>
              <w:ind w:left="-90"/>
              <w:rPr>
                <w:rFonts w:ascii="Arial Narrow" w:hAnsi="Arial Narrow" w:cs="Arial"/>
                <w:b/>
                <w:color w:val="0775A8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lang w:val="en-US" w:eastAsia="zh-CN"/>
              </w:rPr>
              <w:lastRenderedPageBreak/>
              <w:drawing>
                <wp:inline distT="0" distB="0" distL="0" distR="0" wp14:anchorId="042A68E7" wp14:editId="6A072B26">
                  <wp:extent cx="390525" cy="285750"/>
                  <wp:effectExtent l="0" t="0" r="9525" b="0"/>
                  <wp:docPr id="4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8" w:type="dxa"/>
            <w:shd w:val="clear" w:color="auto" w:fill="EFF9FF"/>
            <w:vAlign w:val="center"/>
          </w:tcPr>
          <w:p w:rsidR="006B1058" w:rsidRPr="009B7E0F" w:rsidRDefault="006B1058" w:rsidP="00EB3F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 xml:space="preserve">Todos los costos de </w:t>
            </w:r>
            <w:hyperlink r:id="rId27" w:anchor="copayment" w:history="1">
              <w:r>
                <w:rPr>
                  <w:rStyle w:val="Hyperlink"/>
                  <w:rFonts w:ascii="Arial Narrow" w:hAnsi="Arial Narrow"/>
                  <w:b/>
                  <w:sz w:val="24"/>
                </w:rPr>
                <w:t>copago</w:t>
              </w:r>
            </w:hyperlink>
            <w:r>
              <w:rPr>
                <w:rFonts w:ascii="Arial Narrow" w:hAnsi="Arial Narrow"/>
                <w:sz w:val="24"/>
              </w:rPr>
              <w:t xml:space="preserve"> y </w:t>
            </w:r>
            <w:hyperlink r:id="rId28" w:anchor="coinsurance" w:history="1">
              <w:r>
                <w:rPr>
                  <w:rStyle w:val="Hyperlink"/>
                  <w:rFonts w:ascii="Arial Narrow" w:hAnsi="Arial Narrow"/>
                  <w:b/>
                  <w:sz w:val="24"/>
                </w:rPr>
                <w:t>co</w:t>
              </w:r>
              <w:r w:rsidRPr="00A92FC9">
                <w:rPr>
                  <w:rStyle w:val="Hyperlink"/>
                  <w:rFonts w:ascii="Arial Narrow" w:hAnsi="Arial Narrow"/>
                  <w:b/>
                  <w:sz w:val="24"/>
                </w:rPr>
                <w:t>seguro</w:t>
              </w:r>
            </w:hyperlink>
            <w:r>
              <w:rPr>
                <w:rFonts w:ascii="Arial Narrow" w:hAnsi="Arial Narrow"/>
                <w:sz w:val="24"/>
              </w:rPr>
              <w:t xml:space="preserve"> que se indican en esta tabla son después de que se haya </w:t>
            </w:r>
            <w:r w:rsidR="00EB3FB7">
              <w:rPr>
                <w:rFonts w:ascii="Arial Narrow" w:hAnsi="Arial Narrow"/>
                <w:sz w:val="24"/>
              </w:rPr>
              <w:t xml:space="preserve">completado </w:t>
            </w:r>
            <w:r>
              <w:rPr>
                <w:rFonts w:ascii="Arial Narrow" w:hAnsi="Arial Narrow"/>
                <w:sz w:val="24"/>
              </w:rPr>
              <w:t xml:space="preserve">el </w:t>
            </w:r>
            <w:hyperlink r:id="rId29" w:anchor="deductible" w:history="1">
              <w:r>
                <w:rPr>
                  <w:rStyle w:val="Hyperlink"/>
                  <w:rFonts w:ascii="Arial Narrow" w:hAnsi="Arial Narrow"/>
                  <w:b/>
                  <w:sz w:val="24"/>
                </w:rPr>
                <w:t>deducible</w:t>
              </w:r>
            </w:hyperlink>
            <w:r>
              <w:rPr>
                <w:rFonts w:ascii="Arial Narrow" w:hAnsi="Arial Narrow"/>
                <w:sz w:val="24"/>
              </w:rPr>
              <w:t xml:space="preserve">, </w:t>
            </w:r>
            <w:r w:rsidR="00EB3FB7">
              <w:rPr>
                <w:rFonts w:ascii="Arial Narrow" w:hAnsi="Arial Narrow"/>
                <w:sz w:val="24"/>
              </w:rPr>
              <w:t>si aplica</w:t>
            </w:r>
            <w:r>
              <w:rPr>
                <w:rFonts w:ascii="Arial Narrow" w:hAnsi="Arial Narrow"/>
                <w:sz w:val="24"/>
              </w:rPr>
              <w:t xml:space="preserve"> un </w:t>
            </w:r>
            <w:hyperlink r:id="rId30" w:anchor="deductible" w:history="1">
              <w:r>
                <w:rPr>
                  <w:rStyle w:val="Hyperlink"/>
                  <w:rFonts w:ascii="Arial Narrow" w:hAnsi="Arial Narrow"/>
                  <w:b/>
                  <w:sz w:val="24"/>
                </w:rPr>
                <w:t>deducible</w:t>
              </w:r>
            </w:hyperlink>
            <w:r>
              <w:rPr>
                <w:rFonts w:ascii="Arial Narrow" w:hAnsi="Arial Narrow"/>
                <w:sz w:val="24"/>
              </w:rPr>
              <w:t>.</w:t>
            </w:r>
          </w:p>
        </w:tc>
      </w:tr>
    </w:tbl>
    <w:p w:rsidR="006B1058" w:rsidRPr="008A5D17" w:rsidRDefault="006B1058" w:rsidP="006B1058">
      <w:pPr>
        <w:tabs>
          <w:tab w:val="left" w:pos="1072"/>
        </w:tabs>
        <w:spacing w:after="0" w:line="240" w:lineRule="auto"/>
        <w:rPr>
          <w:rFonts w:ascii="Arial Narrow" w:hAnsi="Arial Narrow"/>
          <w:color w:val="000000"/>
          <w:sz w:val="8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970"/>
        <w:gridCol w:w="2340"/>
        <w:gridCol w:w="2700"/>
        <w:gridCol w:w="4320"/>
      </w:tblGrid>
      <w:tr w:rsidR="006B1058" w:rsidRPr="008A5D17" w:rsidTr="006B1058">
        <w:trPr>
          <w:cantSplit/>
          <w:tblHeader/>
        </w:trPr>
        <w:tc>
          <w:tcPr>
            <w:tcW w:w="2358" w:type="dxa"/>
            <w:vMerge w:val="restart"/>
            <w:shd w:val="clear" w:color="auto" w:fill="0775A8"/>
            <w:noWrap/>
            <w:vAlign w:val="center"/>
            <w:hideMark/>
          </w:tcPr>
          <w:p w:rsidR="006B1058" w:rsidRPr="008A5D17" w:rsidRDefault="006B1058" w:rsidP="00B720E4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A92FC9">
              <w:rPr>
                <w:rFonts w:ascii="Arial Narrow" w:hAnsi="Arial Narrow"/>
                <w:b/>
                <w:color w:val="FFFFFF"/>
                <w:sz w:val="24"/>
              </w:rPr>
              <w:t>Eventos médicos</w:t>
            </w:r>
            <w:r w:rsidR="00B720E4">
              <w:rPr>
                <w:rFonts w:ascii="Arial Narrow" w:hAnsi="Arial Narrow"/>
                <w:b/>
                <w:color w:val="FFFFFF"/>
                <w:sz w:val="24"/>
              </w:rPr>
              <w:t xml:space="preserve"> </w:t>
            </w:r>
            <w:r w:rsidRPr="00A92FC9">
              <w:rPr>
                <w:rFonts w:ascii="Arial Narrow" w:hAnsi="Arial Narrow"/>
                <w:b/>
                <w:color w:val="FFFFFF"/>
                <w:sz w:val="24"/>
              </w:rPr>
              <w:t>comunes</w:t>
            </w:r>
          </w:p>
        </w:tc>
        <w:tc>
          <w:tcPr>
            <w:tcW w:w="2970" w:type="dxa"/>
            <w:vMerge w:val="restart"/>
            <w:shd w:val="clear" w:color="auto" w:fill="0775A8"/>
            <w:vAlign w:val="center"/>
          </w:tcPr>
          <w:p w:rsidR="006B1058" w:rsidRPr="008A5D17" w:rsidRDefault="006B1058" w:rsidP="006B1058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Servicios que podría necesitar</w:t>
            </w:r>
          </w:p>
        </w:tc>
        <w:tc>
          <w:tcPr>
            <w:tcW w:w="5040" w:type="dxa"/>
            <w:gridSpan w:val="2"/>
            <w:shd w:val="clear" w:color="auto" w:fill="0775A8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Lo que usted paga</w:t>
            </w:r>
          </w:p>
        </w:tc>
        <w:tc>
          <w:tcPr>
            <w:tcW w:w="4320" w:type="dxa"/>
            <w:vMerge w:val="restart"/>
            <w:shd w:val="clear" w:color="auto" w:fill="0775A8"/>
            <w:noWrap/>
            <w:vAlign w:val="center"/>
            <w:hideMark/>
          </w:tcPr>
          <w:p w:rsidR="006B1058" w:rsidRPr="008A5D17" w:rsidRDefault="006B1058" w:rsidP="006B1058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Limitaciones, excepciones y otra información importante</w:t>
            </w:r>
          </w:p>
        </w:tc>
      </w:tr>
      <w:tr w:rsidR="006B1058" w:rsidRPr="008A5D17" w:rsidTr="006B1058">
        <w:trPr>
          <w:cantSplit/>
          <w:tblHeader/>
        </w:trPr>
        <w:tc>
          <w:tcPr>
            <w:tcW w:w="2358" w:type="dxa"/>
            <w:vMerge/>
            <w:shd w:val="clear" w:color="auto" w:fill="0775A8"/>
            <w:noWrap/>
            <w:vAlign w:val="center"/>
          </w:tcPr>
          <w:p w:rsidR="006B1058" w:rsidRPr="008A5D17" w:rsidRDefault="006B1058" w:rsidP="006B1058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70" w:type="dxa"/>
            <w:vMerge/>
            <w:shd w:val="clear" w:color="auto" w:fill="0775A8"/>
            <w:vAlign w:val="center"/>
          </w:tcPr>
          <w:p w:rsidR="006B1058" w:rsidRPr="008A5D17" w:rsidRDefault="006B1058" w:rsidP="006B1058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0775A8"/>
            <w:vAlign w:val="center"/>
          </w:tcPr>
          <w:p w:rsidR="006B1058" w:rsidRPr="008A5D17" w:rsidRDefault="006B1058" w:rsidP="005B0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Proveedor en la red</w:t>
            </w:r>
            <w:r w:rsidR="005B07D3">
              <w:rPr>
                <w:rFonts w:ascii="Arial Narrow" w:hAnsi="Arial Narrow"/>
                <w:b/>
                <w:color w:val="FFFFFF"/>
                <w:sz w:val="24"/>
              </w:rPr>
              <w:t xml:space="preserve"> </w:t>
            </w:r>
            <w:r>
              <w:rPr>
                <w:rFonts w:ascii="Arial Narrow" w:hAnsi="Arial Narrow"/>
                <w:b/>
                <w:color w:val="FFFFFF"/>
                <w:sz w:val="24"/>
              </w:rPr>
              <w:t>(Usted pagará lo mínimo)</w:t>
            </w:r>
          </w:p>
        </w:tc>
        <w:tc>
          <w:tcPr>
            <w:tcW w:w="2700" w:type="dxa"/>
            <w:shd w:val="clear" w:color="auto" w:fill="0775A8"/>
            <w:vAlign w:val="center"/>
          </w:tcPr>
          <w:p w:rsidR="006B1058" w:rsidRPr="008A5D17" w:rsidRDefault="006B1058" w:rsidP="005B0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FFFFFF"/>
                <w:sz w:val="24"/>
              </w:rPr>
              <w:t>Proveedor fuera de la red</w:t>
            </w:r>
            <w:r w:rsidR="005B07D3">
              <w:rPr>
                <w:rFonts w:ascii="Arial Narrow" w:hAnsi="Arial Narrow"/>
                <w:b/>
                <w:color w:val="FFFFFF"/>
                <w:sz w:val="24"/>
              </w:rPr>
              <w:t xml:space="preserve"> </w:t>
            </w:r>
            <w:r>
              <w:rPr>
                <w:rFonts w:ascii="Arial Narrow" w:hAnsi="Arial Narrow"/>
                <w:b/>
                <w:color w:val="FFFFFF"/>
                <w:sz w:val="24"/>
              </w:rPr>
              <w:t xml:space="preserve">(Usted pagará lo máximo) </w:t>
            </w:r>
          </w:p>
        </w:tc>
        <w:tc>
          <w:tcPr>
            <w:tcW w:w="4320" w:type="dxa"/>
            <w:vMerge/>
            <w:shd w:val="clear" w:color="auto" w:fill="0775A8"/>
            <w:noWrap/>
            <w:vAlign w:val="center"/>
          </w:tcPr>
          <w:p w:rsidR="006B1058" w:rsidRPr="008A5D17" w:rsidRDefault="006B1058" w:rsidP="006B1058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 xml:space="preserve">Si acude a la oficina o clínica de un </w:t>
            </w:r>
            <w:hyperlink r:id="rId31" w:anchor="provider" w:history="1">
              <w:r w:rsidRPr="005B07D3">
                <w:rPr>
                  <w:rStyle w:val="Hyperlink"/>
                  <w:rFonts w:ascii="Arial Narrow" w:hAnsi="Arial Narrow"/>
                  <w:b/>
                  <w:bCs/>
                  <w:sz w:val="24"/>
                  <w:szCs w:val="24"/>
                </w:rPr>
                <w:t>proveedor</w:t>
              </w:r>
            </w:hyperlink>
            <w:r>
              <w:rPr>
                <w:rFonts w:ascii="Arial Narrow" w:hAnsi="Arial Narrow"/>
                <w:b/>
                <w:sz w:val="24"/>
              </w:rPr>
              <w:t xml:space="preserve"> </w:t>
            </w:r>
            <w:r w:rsidRPr="005B07D3">
              <w:rPr>
                <w:rFonts w:ascii="Arial Narrow" w:hAnsi="Arial Narrow"/>
                <w:b/>
                <w:sz w:val="24"/>
              </w:rPr>
              <w:t>de salud</w:t>
            </w: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Visita de atención primaria para tratar una lesión o enfermedad</w:t>
            </w:r>
          </w:p>
        </w:tc>
        <w:tc>
          <w:tcPr>
            <w:tcW w:w="2340" w:type="dxa"/>
            <w:shd w:val="clear" w:color="auto" w:fill="EFF9FF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EFF9FF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color w:val="70AFD9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96173">
              <w:rPr>
                <w:rFonts w:ascii="Arial Narrow" w:hAnsi="Arial Narrow"/>
                <w:sz w:val="24"/>
                <w:szCs w:val="24"/>
              </w:rPr>
              <w:t xml:space="preserve">Visita al </w:t>
            </w:r>
            <w:hyperlink r:id="rId32" w:anchor="specialist" w:history="1">
              <w:r w:rsidRPr="00A92FC9">
                <w:rPr>
                  <w:rStyle w:val="Hyperlink"/>
                  <w:rFonts w:ascii="Arial Narrow" w:hAnsi="Arial Narrow"/>
                  <w:sz w:val="24"/>
                </w:rPr>
                <w:t>e</w:t>
              </w:r>
              <w:r>
                <w:rPr>
                  <w:rStyle w:val="Hyperlink"/>
                  <w:rFonts w:ascii="Arial Narrow" w:hAnsi="Arial Narrow"/>
                  <w:sz w:val="24"/>
                </w:rPr>
                <w:t>specialista</w:t>
              </w:r>
            </w:hyperlink>
            <w:r>
              <w:rPr>
                <w:rFonts w:ascii="Arial Narrow" w:hAnsi="Arial Narrow"/>
                <w:sz w:val="24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B9385E" w:rsidP="00B720E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3" w:anchor="preventive-care" w:history="1">
              <w:r w:rsidR="006B1058" w:rsidRPr="00A96173">
                <w:rPr>
                  <w:rStyle w:val="Hyperlink"/>
                  <w:rFonts w:ascii="Arial Narrow" w:hAnsi="Arial Narrow"/>
                  <w:sz w:val="24"/>
                  <w:szCs w:val="24"/>
                </w:rPr>
                <w:t>Atención preventiva</w:t>
              </w:r>
            </w:hyperlink>
            <w:r w:rsidR="006B1058" w:rsidRPr="00A04D0E">
              <w:rPr>
                <w:rFonts w:ascii="Arial Narrow" w:hAnsi="Arial Narrow"/>
                <w:sz w:val="24"/>
                <w:szCs w:val="24"/>
              </w:rPr>
              <w:t>/</w:t>
            </w:r>
            <w:hyperlink r:id="rId34" w:anchor="screening" w:history="1">
              <w:r w:rsidR="006B1058" w:rsidRPr="00A96173">
                <w:rPr>
                  <w:rStyle w:val="Hyperlink"/>
                  <w:rFonts w:ascii="Arial Narrow" w:hAnsi="Arial Narrow"/>
                  <w:sz w:val="24"/>
                  <w:szCs w:val="24"/>
                </w:rPr>
                <w:t>examen colectivo</w:t>
              </w:r>
            </w:hyperlink>
            <w:r w:rsidR="006B1058">
              <w:rPr>
                <w:rFonts w:ascii="Arial Narrow" w:hAnsi="Arial Narrow"/>
                <w:sz w:val="24"/>
              </w:rPr>
              <w:t>/vacuna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B720E4">
        <w:trPr>
          <w:trHeight w:val="9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se realiza un examen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6B1058" w:rsidRPr="008A5D17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5" w:anchor="diagnostic-test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Prueba diagnóstica</w:t>
              </w:r>
            </w:hyperlink>
            <w:r w:rsidR="006B1058">
              <w:rPr>
                <w:rFonts w:ascii="Arial Narrow" w:hAnsi="Arial Narrow"/>
                <w:sz w:val="24"/>
              </w:rPr>
              <w:t xml:space="preserve"> (radiografía, análisis de sangre)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B720E4">
        <w:trPr>
          <w:trHeight w:val="1206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 xml:space="preserve">Estudios de imágenes (tomografía computarizada, estudio PET, resonancia magnética)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414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necesita medicamentos para tratar su enfermedad o</w:t>
            </w:r>
            <w:r w:rsidR="00A04D0E">
              <w:rPr>
                <w:rFonts w:ascii="Arial Narrow" w:hAnsi="Arial Narrow"/>
                <w:b/>
                <w:sz w:val="24"/>
              </w:rPr>
              <w:t xml:space="preserve"> infección</w:t>
            </w:r>
            <w:r>
              <w:rPr>
                <w:rFonts w:ascii="Arial Narrow" w:hAnsi="Arial Narrow"/>
                <w:b/>
                <w:sz w:val="24"/>
              </w:rPr>
              <w:t>.</w:t>
            </w:r>
          </w:p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 xml:space="preserve">Hay más información disponible acerca de la </w:t>
            </w:r>
            <w:hyperlink r:id="rId36" w:anchor="prescription-drug-coverage" w:history="1">
              <w:r w:rsidRPr="00A96173">
                <w:rPr>
                  <w:rStyle w:val="Hyperlink"/>
                  <w:rFonts w:ascii="Arial Narrow" w:hAnsi="Arial Narrow"/>
                  <w:sz w:val="24"/>
                  <w:szCs w:val="24"/>
                </w:rPr>
                <w:t>cobertura de medicamentos con receta</w:t>
              </w:r>
            </w:hyperlink>
            <w:r>
              <w:rPr>
                <w:rFonts w:ascii="Arial Narrow" w:hAnsi="Arial Narrow"/>
                <w:sz w:val="24"/>
              </w:rPr>
              <w:t xml:space="preserve"> en www.[insert].com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Medicamentos genéricos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52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Medicamentos de marcas preferidas</w:t>
            </w:r>
          </w:p>
        </w:tc>
        <w:tc>
          <w:tcPr>
            <w:tcW w:w="2340" w:type="dxa"/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43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Medicamentos de marcas no preferidas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B9385E" w:rsidP="00E74DCE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37" w:anchor="specialty-drug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 xml:space="preserve">Medicamentos </w:t>
              </w:r>
            </w:hyperlink>
            <w:r w:rsidR="00E74DCE">
              <w:rPr>
                <w:rStyle w:val="Hyperlink"/>
                <w:rFonts w:ascii="Arial Narrow" w:hAnsi="Arial Narrow"/>
                <w:sz w:val="24"/>
              </w:rPr>
              <w:t xml:space="preserve"> especializados</w:t>
            </w:r>
            <w:r w:rsidR="006B1058">
              <w:rPr>
                <w:rFonts w:ascii="Arial Narrow" w:hAnsi="Arial Narrow"/>
                <w:sz w:val="24"/>
                <w:u w:val="single"/>
              </w:rPr>
              <w:t xml:space="preserve">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5B07D3">
        <w:trPr>
          <w:trHeight w:val="657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se somete a una operación ambulatoria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Cargo de instalaciones (p. ej., centro de cirugía ambulatoria)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5B07D3">
        <w:trPr>
          <w:trHeight w:val="354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Honorarios del médico/cirujano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necesita atención médica inmediata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8" w:anchor="emergency-room-care-emergency-services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Atención en la sala de emergencias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:rsidR="006B1058" w:rsidRPr="008A5D17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39" w:anchor="emergency-medical-transportation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Transporte médico de emergencia</w:t>
              </w:r>
            </w:hyperlink>
          </w:p>
        </w:tc>
        <w:tc>
          <w:tcPr>
            <w:tcW w:w="2340" w:type="dxa"/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vAlign w:val="center"/>
          </w:tcPr>
          <w:p w:rsidR="006B1058" w:rsidRPr="008A5D17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40" w:anchor="urgent-care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Atención de urgencia</w:t>
              </w:r>
            </w:hyperlink>
          </w:p>
        </w:tc>
        <w:tc>
          <w:tcPr>
            <w:tcW w:w="2340" w:type="dxa"/>
            <w:tcBorders>
              <w:bottom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lastRenderedPageBreak/>
              <w:t>Si le hospitalizan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Cargo de instalaciones (p. ej., habitación de hospital)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498"/>
        </w:trPr>
        <w:tc>
          <w:tcPr>
            <w:tcW w:w="2358" w:type="dxa"/>
            <w:vMerge/>
            <w:tcBorders>
              <w:bottom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Honorarios del médico/cirujano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rPr>
          <w:trHeight w:val="522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necesita servicios de salud mental, conductual o toxicomanías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Sevicios ambulatorios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Servicios internos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está embarazada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Visitas al consultorio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Servicios de parto profesionales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Servicios de instalaciones de partos profesionales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6B1058" w:rsidRPr="009B7E0F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necesita ayuda recuperándose o tiene otras necesidades de salud especiales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1" w:anchor="home-health-care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Cuidado de la salud en el hogar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003FF5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2" w:anchor="rehabilitation-services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Servicios de rehabilitación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3" w:anchor="habilitation-services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Servicios de habilitación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003FF5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4" w:anchor="skilled-nursing-care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Cuidado de enfermería especializada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5" w:anchor="durable-medical-equipment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Equipo médico duradero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003FF5" w:rsidRDefault="00B9385E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6" w:anchor="hospice-services" w:history="1">
              <w:r w:rsidR="006B1058">
                <w:rPr>
                  <w:rStyle w:val="Hyperlink"/>
                  <w:rFonts w:ascii="Arial Narrow" w:hAnsi="Arial Narrow"/>
                  <w:sz w:val="24"/>
                </w:rPr>
                <w:t>Servicios de cuidados paliativos o enfermos terminales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6B1058" w:rsidRPr="009B7E0F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</w:rPr>
              <w:t>Si su niño necesita servicios odontológicos o de la vista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</w:rPr>
              <w:t>Examen de la vista pediátrico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</w:rPr>
              <w:t>Anteojos para niños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B1058" w:rsidRPr="008A5D17" w:rsidTr="006B1058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</w:rPr>
              <w:t>Chequeo dental pediátrico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003FF5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6B1058" w:rsidRPr="00E377B6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6B1058" w:rsidRPr="00262F9A" w:rsidRDefault="006B1058" w:rsidP="006B105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B1058" w:rsidRPr="008A5D17" w:rsidRDefault="006B1058" w:rsidP="00A92FC9">
      <w:pPr>
        <w:keepNext/>
        <w:keepLines/>
        <w:tabs>
          <w:tab w:val="right" w:pos="14400"/>
        </w:tabs>
        <w:spacing w:before="240" w:after="0" w:line="240" w:lineRule="auto"/>
        <w:rPr>
          <w:rFonts w:ascii="Arial Narrow" w:hAnsi="Arial Narrow" w:cs="Arial"/>
          <w:b/>
          <w:color w:val="0775A8"/>
          <w:sz w:val="24"/>
          <w:szCs w:val="24"/>
        </w:rPr>
      </w:pPr>
      <w:r>
        <w:rPr>
          <w:rFonts w:ascii="Arial Narrow" w:hAnsi="Arial Narrow"/>
          <w:b/>
          <w:color w:val="0775A8"/>
          <w:sz w:val="24"/>
        </w:rPr>
        <w:t>Servicios excluidos y otros servicios cubiertos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6B1058" w:rsidRPr="008A5D17" w:rsidTr="006B1058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 xml:space="preserve">Servicios que su </w:t>
            </w:r>
            <w:hyperlink r:id="rId47" w:anchor="plan" w:history="1">
              <w:r>
                <w:rPr>
                  <w:rStyle w:val="Hyperlink"/>
                  <w:rFonts w:ascii="Arial Narrow" w:hAnsi="Arial Narrow"/>
                  <w:b/>
                  <w:sz w:val="24"/>
                </w:rPr>
                <w:t>plan</w:t>
              </w:r>
            </w:hyperlink>
            <w:r>
              <w:rPr>
                <w:rFonts w:ascii="Arial Narrow" w:hAnsi="Arial Narrow"/>
                <w:b/>
                <w:color w:val="000000"/>
                <w:sz w:val="24"/>
              </w:rPr>
              <w:t xml:space="preserve"> generalmente NO cubre (consulte el documento de su plan o póliza para encontrar más información y una lista de otros </w:t>
            </w:r>
            <w:hyperlink r:id="rId48" w:anchor="excluded-services" w:history="1">
              <w:r w:rsidRPr="005B07D3">
                <w:rPr>
                  <w:rStyle w:val="Hyperlink"/>
                  <w:rFonts w:ascii="Arial Narrow" w:hAnsi="Arial Narrow"/>
                  <w:b/>
                  <w:bCs/>
                  <w:sz w:val="24"/>
                  <w:szCs w:val="24"/>
                </w:rPr>
                <w:t>servicios excluidos</w:t>
              </w:r>
            </w:hyperlink>
            <w:r>
              <w:rPr>
                <w:rFonts w:ascii="Arial Narrow" w:hAnsi="Arial Narrow"/>
                <w:b/>
                <w:color w:val="000000"/>
                <w:sz w:val="24"/>
              </w:rPr>
              <w:t>.)</w:t>
            </w:r>
          </w:p>
        </w:tc>
      </w:tr>
      <w:tr w:rsidR="006B1058" w:rsidRPr="008A5D17" w:rsidTr="006B1058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6B1058" w:rsidRPr="008A5D17" w:rsidRDefault="006B1058" w:rsidP="006B1058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6B1058" w:rsidRPr="008A5D17" w:rsidRDefault="006B1058" w:rsidP="006B1058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6B1058" w:rsidRPr="008A5D17" w:rsidRDefault="006B1058" w:rsidP="006B1058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B1058" w:rsidRPr="008A5D17" w:rsidRDefault="006B1058" w:rsidP="006B1058">
      <w:pPr>
        <w:tabs>
          <w:tab w:val="right" w:pos="14400"/>
        </w:tabs>
        <w:spacing w:after="0" w:line="240" w:lineRule="auto"/>
        <w:rPr>
          <w:rFonts w:ascii="Arial Narrow" w:hAnsi="Arial Narrow" w:cs="Arial"/>
          <w:b/>
          <w:sz w:val="8"/>
          <w:szCs w:val="8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6B1058" w:rsidRPr="008A5D17" w:rsidTr="006B1058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6B1058" w:rsidRPr="008A5D17" w:rsidRDefault="006B1058" w:rsidP="006B1058">
            <w:pPr>
              <w:keepNext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 xml:space="preserve">Otros servicios cubiertos (podrían aplicarse limitaciones a estos servicios. Esto no es una lista completa. Consulte el documento de su </w:t>
            </w:r>
            <w:hyperlink r:id="rId49" w:anchor="plan" w:history="1">
              <w:r>
                <w:rPr>
                  <w:rStyle w:val="Hyperlink"/>
                  <w:rFonts w:ascii="Arial Narrow" w:hAnsi="Arial Narrow"/>
                  <w:b/>
                  <w:sz w:val="24"/>
                </w:rPr>
                <w:t>plan</w:t>
              </w:r>
            </w:hyperlink>
            <w:r>
              <w:rPr>
                <w:rFonts w:ascii="Arial Narrow" w:hAnsi="Arial Narrow"/>
                <w:b/>
                <w:color w:val="000000"/>
                <w:sz w:val="24"/>
              </w:rPr>
              <w:t>.)</w:t>
            </w:r>
          </w:p>
        </w:tc>
      </w:tr>
      <w:tr w:rsidR="006B1058" w:rsidRPr="008A5D17" w:rsidTr="006B1058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6B1058" w:rsidRPr="008A5D17" w:rsidRDefault="006B1058" w:rsidP="006B1058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6B1058" w:rsidRPr="008A5D17" w:rsidRDefault="006B1058" w:rsidP="006B1058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6B1058" w:rsidRPr="008A5D17" w:rsidRDefault="006B1058" w:rsidP="006B1058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B1058" w:rsidRDefault="006B1058" w:rsidP="006B1058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</w:rPr>
      </w:pPr>
    </w:p>
    <w:p w:rsidR="006B1058" w:rsidRPr="008A5D17" w:rsidRDefault="006B1058" w:rsidP="006B1058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</w:rPr>
      </w:pPr>
      <w:r>
        <w:rPr>
          <w:rFonts w:ascii="Arial Narrow" w:hAnsi="Arial Narrow"/>
          <w:b/>
          <w:color w:val="0080BE"/>
          <w:sz w:val="24"/>
        </w:rPr>
        <w:t xml:space="preserve">Sus derechos a continuar con </w:t>
      </w:r>
      <w:r w:rsidR="00E74DCE">
        <w:rPr>
          <w:rFonts w:ascii="Arial Narrow" w:hAnsi="Arial Narrow"/>
          <w:b/>
          <w:color w:val="0080BE"/>
          <w:sz w:val="24"/>
        </w:rPr>
        <w:t>su</w:t>
      </w:r>
      <w:r>
        <w:rPr>
          <w:rFonts w:ascii="Arial Narrow" w:hAnsi="Arial Narrow"/>
          <w:b/>
          <w:color w:val="0080BE"/>
          <w:sz w:val="24"/>
        </w:rPr>
        <w:t xml:space="preserve"> cobertura </w:t>
      </w:r>
      <w:r>
        <w:rPr>
          <w:rFonts w:ascii="Arial Narrow" w:hAnsi="Arial Narrow"/>
          <w:color w:val="000000"/>
          <w:sz w:val="24"/>
        </w:rPr>
        <w:t xml:space="preserve">Hay agencias que pueden ayudarle si desea continuar con su cobertura cuando esta termine. La información de contacto de estas agencias es: [insert State, HHS, DOL, and/or other applicable agency contact information]. Podría tener también otras opciones de cobertura, como comprar cobertura de seguro individual a través del </w:t>
      </w:r>
      <w:hyperlink r:id="rId50" w:history="1">
        <w:r w:rsidR="00614A04" w:rsidRPr="00A96173">
          <w:rPr>
            <w:rStyle w:val="Hyperlink"/>
            <w:rFonts w:ascii="Arial Narrow" w:hAnsi="Arial Narrow"/>
            <w:sz w:val="24"/>
            <w:szCs w:val="24"/>
          </w:rPr>
          <w:t>Mercado</w:t>
        </w:r>
      </w:hyperlink>
      <w:r w:rsidRPr="00A96173">
        <w:rPr>
          <w:rFonts w:ascii="Arial Narrow" w:hAnsi="Arial Narrow"/>
          <w:sz w:val="24"/>
          <w:szCs w:val="24"/>
        </w:rPr>
        <w:t xml:space="preserve"> de </w:t>
      </w:r>
      <w:r w:rsidR="00614A04" w:rsidRPr="00A96173">
        <w:rPr>
          <w:rFonts w:ascii="Arial Narrow" w:hAnsi="Arial Narrow"/>
          <w:sz w:val="24"/>
          <w:szCs w:val="24"/>
        </w:rPr>
        <w:t>S</w:t>
      </w:r>
      <w:r w:rsidRPr="00A96173">
        <w:rPr>
          <w:rFonts w:ascii="Arial Narrow" w:hAnsi="Arial Narrow"/>
          <w:sz w:val="24"/>
          <w:szCs w:val="24"/>
        </w:rPr>
        <w:t xml:space="preserve">eguro </w:t>
      </w:r>
      <w:r w:rsidR="00614A04" w:rsidRPr="00A96173">
        <w:rPr>
          <w:rFonts w:ascii="Arial Narrow" w:hAnsi="Arial Narrow"/>
          <w:sz w:val="24"/>
          <w:szCs w:val="24"/>
        </w:rPr>
        <w:t>M</w:t>
      </w:r>
      <w:r w:rsidRPr="00A96173">
        <w:rPr>
          <w:rFonts w:ascii="Arial Narrow" w:hAnsi="Arial Narrow"/>
          <w:sz w:val="24"/>
          <w:szCs w:val="24"/>
        </w:rPr>
        <w:t>édico</w:t>
      </w:r>
      <w:r>
        <w:rPr>
          <w:rFonts w:ascii="Arial Narrow" w:hAnsi="Arial Narrow"/>
          <w:color w:val="000000"/>
          <w:sz w:val="24"/>
        </w:rPr>
        <w:t xml:space="preserve">. Para más información acerca del </w:t>
      </w:r>
      <w:hyperlink r:id="rId51" w:history="1">
        <w:r w:rsidR="00614A04" w:rsidRPr="00614A04">
          <w:rPr>
            <w:rStyle w:val="Hyperlink"/>
            <w:rFonts w:ascii="Arial Narrow" w:hAnsi="Arial Narrow"/>
            <w:sz w:val="24"/>
          </w:rPr>
          <w:t>M</w:t>
        </w:r>
        <w:r w:rsidR="00614A04" w:rsidRPr="00073EBB">
          <w:rPr>
            <w:rStyle w:val="Hyperlink"/>
            <w:rFonts w:ascii="Arial Narrow" w:hAnsi="Arial Narrow"/>
            <w:sz w:val="24"/>
          </w:rPr>
          <w:t>ercado</w:t>
        </w:r>
      </w:hyperlink>
      <w:r>
        <w:rPr>
          <w:rFonts w:ascii="Arial Narrow" w:hAnsi="Arial Narrow"/>
          <w:color w:val="000000"/>
          <w:sz w:val="24"/>
        </w:rPr>
        <w:t xml:space="preserve">, visite </w:t>
      </w:r>
      <w:hyperlink r:id="rId52" w:history="1">
        <w:r w:rsidR="00073EBB" w:rsidRPr="00073EBB">
          <w:rPr>
            <w:rStyle w:val="Hyperlink"/>
            <w:rFonts w:ascii="Arial Narrow" w:hAnsi="Arial Narrow"/>
            <w:sz w:val="24"/>
          </w:rPr>
          <w:t>www.CuidadDeSalud.gov</w:t>
        </w:r>
      </w:hyperlink>
      <w:r>
        <w:rPr>
          <w:rFonts w:ascii="Arial Narrow" w:hAnsi="Arial Narrow"/>
          <w:color w:val="000000"/>
          <w:sz w:val="24"/>
        </w:rPr>
        <w:t xml:space="preserve"> o llame al 1-800-318-2596. </w:t>
      </w:r>
    </w:p>
    <w:p w:rsidR="006B1058" w:rsidRPr="008A5D17" w:rsidRDefault="006B1058" w:rsidP="006B1058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</w:rPr>
      </w:pPr>
    </w:p>
    <w:p w:rsidR="006B1058" w:rsidRPr="008A5D17" w:rsidRDefault="006B1058" w:rsidP="006B1058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0080BE"/>
          <w:sz w:val="24"/>
        </w:rPr>
        <w:t xml:space="preserve">Sus derechos para presentar quejas o apelaciones: </w:t>
      </w:r>
      <w:r>
        <w:rPr>
          <w:rFonts w:ascii="Arial Narrow" w:hAnsi="Arial Narrow"/>
          <w:color w:val="000000"/>
          <w:sz w:val="24"/>
        </w:rPr>
        <w:t xml:space="preserve">Hay agencias que pueden ayudarle si tiene una queja contra su </w:t>
      </w:r>
      <w:hyperlink r:id="rId53" w:anchor="plan" w:history="1">
        <w:r>
          <w:rPr>
            <w:rStyle w:val="Hyperlink"/>
            <w:rFonts w:ascii="Arial Narrow" w:hAnsi="Arial Narrow"/>
            <w:sz w:val="24"/>
          </w:rPr>
          <w:t>plan</w:t>
        </w:r>
      </w:hyperlink>
      <w:r>
        <w:rPr>
          <w:rFonts w:ascii="Arial Narrow" w:hAnsi="Arial Narrow"/>
          <w:color w:val="000000"/>
          <w:sz w:val="24"/>
        </w:rPr>
        <w:t xml:space="preserve"> por negarle una </w:t>
      </w:r>
      <w:hyperlink r:id="rId54" w:anchor="claim" w:history="1">
        <w:r>
          <w:rPr>
            <w:rStyle w:val="Hyperlink"/>
            <w:rFonts w:ascii="Arial Narrow" w:hAnsi="Arial Narrow"/>
            <w:sz w:val="24"/>
          </w:rPr>
          <w:t>reclamación</w:t>
        </w:r>
      </w:hyperlink>
      <w:r>
        <w:rPr>
          <w:rFonts w:ascii="Arial Narrow" w:hAnsi="Arial Narrow"/>
          <w:color w:val="000000"/>
          <w:sz w:val="24"/>
        </w:rPr>
        <w:t xml:space="preserve">. Esta queja se llama </w:t>
      </w:r>
      <w:hyperlink r:id="rId55" w:anchor="grievance" w:history="1">
        <w:r>
          <w:rPr>
            <w:rStyle w:val="Hyperlink"/>
            <w:rFonts w:ascii="Arial Narrow" w:hAnsi="Arial Narrow"/>
            <w:sz w:val="24"/>
          </w:rPr>
          <w:t>reclamo</w:t>
        </w:r>
      </w:hyperlink>
      <w:r>
        <w:rPr>
          <w:rFonts w:ascii="Arial Narrow" w:hAnsi="Arial Narrow"/>
          <w:color w:val="000000"/>
          <w:sz w:val="24"/>
          <w:u w:val="single"/>
        </w:rPr>
        <w:t xml:space="preserve"> </w:t>
      </w:r>
      <w:r>
        <w:rPr>
          <w:rFonts w:ascii="Arial Narrow" w:hAnsi="Arial Narrow"/>
          <w:color w:val="000000"/>
          <w:sz w:val="24"/>
        </w:rPr>
        <w:t xml:space="preserve">o </w:t>
      </w:r>
      <w:hyperlink r:id="rId56" w:anchor="appeal" w:history="1">
        <w:r>
          <w:rPr>
            <w:rStyle w:val="Hyperlink"/>
            <w:rFonts w:ascii="Arial Narrow" w:hAnsi="Arial Narrow"/>
            <w:sz w:val="24"/>
          </w:rPr>
          <w:t>apelación</w:t>
        </w:r>
      </w:hyperlink>
      <w:r>
        <w:rPr>
          <w:rFonts w:ascii="Arial Narrow" w:hAnsi="Arial Narrow"/>
          <w:color w:val="000000"/>
          <w:sz w:val="24"/>
        </w:rPr>
        <w:t xml:space="preserve">. Para más información acerca de sus derechos, consulte la explicación de beneficios que recibirá para este </w:t>
      </w:r>
      <w:hyperlink r:id="rId57" w:anchor="claim" w:history="1">
        <w:r>
          <w:rPr>
            <w:rStyle w:val="Hyperlink"/>
            <w:rFonts w:ascii="Arial Narrow" w:hAnsi="Arial Narrow"/>
            <w:sz w:val="24"/>
          </w:rPr>
          <w:t>reclamo</w:t>
        </w:r>
      </w:hyperlink>
      <w:r>
        <w:rPr>
          <w:rFonts w:ascii="Arial Narrow" w:hAnsi="Arial Narrow"/>
          <w:color w:val="000000"/>
          <w:sz w:val="24"/>
        </w:rPr>
        <w:t xml:space="preserve"> médico. Sus documentos del </w:t>
      </w:r>
      <w:hyperlink r:id="rId58" w:anchor="plan" w:history="1">
        <w:r>
          <w:rPr>
            <w:rStyle w:val="Hyperlink"/>
            <w:rFonts w:ascii="Arial Narrow" w:hAnsi="Arial Narrow"/>
            <w:sz w:val="24"/>
          </w:rPr>
          <w:t>plan</w:t>
        </w:r>
      </w:hyperlink>
      <w:r>
        <w:rPr>
          <w:rFonts w:ascii="Arial Narrow" w:hAnsi="Arial Narrow"/>
          <w:color w:val="000000"/>
          <w:sz w:val="24"/>
        </w:rPr>
        <w:t xml:space="preserve"> también incluirán información completa sobre cómo presentar un </w:t>
      </w:r>
      <w:hyperlink r:id="rId59" w:anchor="claim" w:history="1">
        <w:r>
          <w:rPr>
            <w:rStyle w:val="Hyperlink"/>
            <w:rFonts w:ascii="Arial Narrow" w:hAnsi="Arial Narrow"/>
            <w:sz w:val="24"/>
          </w:rPr>
          <w:t>reclamo</w:t>
        </w:r>
      </w:hyperlink>
      <w:r>
        <w:rPr>
          <w:rFonts w:ascii="Arial Narrow" w:hAnsi="Arial Narrow"/>
          <w:color w:val="000000"/>
          <w:sz w:val="24"/>
          <w:u w:val="single"/>
        </w:rPr>
        <w:t>,</w:t>
      </w:r>
      <w:r>
        <w:rPr>
          <w:rFonts w:ascii="Arial Narrow" w:hAnsi="Arial Narrow"/>
          <w:color w:val="000000"/>
          <w:sz w:val="24"/>
        </w:rPr>
        <w:t xml:space="preserve"> </w:t>
      </w:r>
      <w:hyperlink r:id="rId60" w:anchor="appeal" w:history="1">
        <w:r>
          <w:rPr>
            <w:rStyle w:val="Hyperlink"/>
            <w:rFonts w:ascii="Arial Narrow" w:hAnsi="Arial Narrow"/>
            <w:sz w:val="24"/>
          </w:rPr>
          <w:t>apelación</w:t>
        </w:r>
      </w:hyperlink>
      <w:r w:rsidR="00073EBB">
        <w:rPr>
          <w:rFonts w:ascii="Arial Narrow" w:hAnsi="Arial Narrow"/>
          <w:color w:val="000000"/>
          <w:sz w:val="24"/>
          <w:u w:val="single"/>
        </w:rPr>
        <w:t xml:space="preserve"> </w:t>
      </w:r>
      <w:r>
        <w:rPr>
          <w:rFonts w:ascii="Arial Narrow" w:hAnsi="Arial Narrow"/>
          <w:color w:val="000000"/>
          <w:sz w:val="24"/>
        </w:rPr>
        <w:t xml:space="preserve">o una </w:t>
      </w:r>
      <w:hyperlink r:id="rId61" w:anchor="grievance" w:history="1">
        <w:r>
          <w:rPr>
            <w:rStyle w:val="Hyperlink"/>
            <w:rFonts w:ascii="Arial Narrow" w:hAnsi="Arial Narrow"/>
            <w:sz w:val="24"/>
          </w:rPr>
          <w:t>queja</w:t>
        </w:r>
      </w:hyperlink>
      <w:r>
        <w:rPr>
          <w:rFonts w:ascii="Arial Narrow" w:hAnsi="Arial Narrow"/>
          <w:color w:val="000000"/>
          <w:sz w:val="24"/>
        </w:rPr>
        <w:t xml:space="preserve"> a su </w:t>
      </w:r>
      <w:hyperlink r:id="rId62" w:anchor="plan" w:history="1">
        <w:r>
          <w:rPr>
            <w:rStyle w:val="Hyperlink"/>
            <w:rFonts w:ascii="Arial Narrow" w:hAnsi="Arial Narrow"/>
            <w:sz w:val="24"/>
          </w:rPr>
          <w:t>plan</w:t>
        </w:r>
      </w:hyperlink>
      <w:r>
        <w:t xml:space="preserve"> </w:t>
      </w:r>
      <w:r w:rsidRPr="00A96173">
        <w:rPr>
          <w:rFonts w:ascii="Arial Narrow" w:hAnsi="Arial Narrow"/>
          <w:sz w:val="24"/>
          <w:szCs w:val="24"/>
        </w:rPr>
        <w:t>por cualquier motivo</w:t>
      </w:r>
      <w:r w:rsidRPr="00E74DCE">
        <w:rPr>
          <w:rFonts w:ascii="Arial Narrow" w:hAnsi="Arial Narrow"/>
          <w:color w:val="000000"/>
          <w:sz w:val="24"/>
          <w:szCs w:val="24"/>
        </w:rPr>
        <w:t>. Para</w:t>
      </w:r>
      <w:r>
        <w:rPr>
          <w:rFonts w:ascii="Arial Narrow" w:hAnsi="Arial Narrow"/>
          <w:color w:val="000000"/>
          <w:sz w:val="24"/>
        </w:rPr>
        <w:t xml:space="preserve"> más información </w:t>
      </w:r>
      <w:r w:rsidR="00073EBB">
        <w:rPr>
          <w:rFonts w:ascii="Arial Narrow" w:hAnsi="Arial Narrow"/>
          <w:color w:val="000000"/>
          <w:sz w:val="24"/>
        </w:rPr>
        <w:t>sobre</w:t>
      </w:r>
      <w:r>
        <w:rPr>
          <w:rFonts w:ascii="Arial Narrow" w:hAnsi="Arial Narrow"/>
          <w:color w:val="000000"/>
          <w:sz w:val="24"/>
        </w:rPr>
        <w:t xml:space="preserve"> sus derechos, esta notificación o para recibir asistencia, comuníquese con: </w:t>
      </w:r>
      <w:r>
        <w:rPr>
          <w:rFonts w:ascii="Arial Narrow" w:hAnsi="Arial Narrow"/>
          <w:sz w:val="24"/>
        </w:rPr>
        <w:t>[insert applicable contact information from instructions].</w:t>
      </w:r>
    </w:p>
    <w:p w:rsidR="006B1058" w:rsidRPr="008A5D17" w:rsidRDefault="006B1058" w:rsidP="006B1058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</w:p>
    <w:p w:rsidR="006B1058" w:rsidRDefault="006B1058" w:rsidP="006B1058">
      <w:pPr>
        <w:pStyle w:val="NoSpacing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/>
          <w:b/>
          <w:color w:val="0070C0"/>
          <w:sz w:val="24"/>
        </w:rPr>
        <w:t xml:space="preserve">¿Este plan proporciona cobertura </w:t>
      </w:r>
      <w:r w:rsidR="00073EBB">
        <w:rPr>
          <w:rFonts w:ascii="Arial Narrow" w:hAnsi="Arial Narrow"/>
          <w:b/>
          <w:color w:val="0070C0"/>
          <w:sz w:val="24"/>
        </w:rPr>
        <w:t xml:space="preserve">esencial </w:t>
      </w:r>
      <w:r>
        <w:rPr>
          <w:rFonts w:ascii="Arial Narrow" w:hAnsi="Arial Narrow"/>
          <w:b/>
          <w:color w:val="0070C0"/>
          <w:sz w:val="24"/>
        </w:rPr>
        <w:t xml:space="preserve">mínima?  </w:t>
      </w:r>
      <w:r>
        <w:rPr>
          <w:rFonts w:ascii="Arial Narrow" w:hAnsi="Arial Narrow"/>
          <w:b/>
          <w:sz w:val="24"/>
        </w:rPr>
        <w:t>[Sí/No]</w:t>
      </w:r>
    </w:p>
    <w:p w:rsidR="006B1058" w:rsidRPr="008A5D17" w:rsidRDefault="006B1058" w:rsidP="006B1058">
      <w:pPr>
        <w:pStyle w:val="NoSpacing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</w:rPr>
        <w:t xml:space="preserve">Si no tiene </w:t>
      </w:r>
      <w:hyperlink r:id="rId63" w:anchor="minimum-essential-coverage" w:history="1">
        <w:r w:rsidRPr="00A96173">
          <w:rPr>
            <w:rStyle w:val="Hyperlink"/>
            <w:rFonts w:ascii="Arial Narrow" w:hAnsi="Arial Narrow"/>
            <w:sz w:val="24"/>
            <w:szCs w:val="24"/>
          </w:rPr>
          <w:t xml:space="preserve">cobertura </w:t>
        </w:r>
        <w:r w:rsidR="00073EBB" w:rsidRPr="00A96173">
          <w:rPr>
            <w:rStyle w:val="Hyperlink"/>
            <w:rFonts w:ascii="Arial Narrow" w:hAnsi="Arial Narrow"/>
            <w:sz w:val="24"/>
            <w:szCs w:val="24"/>
          </w:rPr>
          <w:t xml:space="preserve">esencial </w:t>
        </w:r>
        <w:r w:rsidRPr="00A96173">
          <w:rPr>
            <w:rStyle w:val="Hyperlink"/>
            <w:rFonts w:ascii="Arial Narrow" w:hAnsi="Arial Narrow"/>
            <w:sz w:val="24"/>
            <w:szCs w:val="24"/>
          </w:rPr>
          <w:t xml:space="preserve">mínima </w:t>
        </w:r>
      </w:hyperlink>
      <w:r>
        <w:rPr>
          <w:rFonts w:ascii="Arial Narrow" w:hAnsi="Arial Narrow"/>
          <w:sz w:val="24"/>
        </w:rPr>
        <w:t xml:space="preserve">durante un mes, tendrá que realizar un pago con su declaración de impuestos, a menos que califique para una </w:t>
      </w:r>
      <w:r w:rsidR="00073EBB">
        <w:rPr>
          <w:rFonts w:ascii="Arial Narrow" w:hAnsi="Arial Narrow"/>
          <w:sz w:val="24"/>
        </w:rPr>
        <w:t xml:space="preserve">exención </w:t>
      </w:r>
      <w:r>
        <w:rPr>
          <w:rFonts w:ascii="Arial Narrow" w:hAnsi="Arial Narrow"/>
          <w:sz w:val="24"/>
        </w:rPr>
        <w:t>del requisito de tener cobertura médica ese mes.</w:t>
      </w:r>
    </w:p>
    <w:p w:rsidR="006B1058" w:rsidRDefault="006B1058" w:rsidP="006B1058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</w:p>
    <w:p w:rsidR="006B1058" w:rsidRDefault="006B1058" w:rsidP="006B1058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  <w:r>
        <w:rPr>
          <w:rFonts w:ascii="Arial Narrow" w:hAnsi="Arial Narrow"/>
          <w:b/>
          <w:color w:val="0070C0"/>
          <w:sz w:val="24"/>
        </w:rPr>
        <w:t xml:space="preserve">¿Este plan cumple con </w:t>
      </w:r>
      <w:r w:rsidR="00073EBB">
        <w:rPr>
          <w:rFonts w:ascii="Arial Narrow" w:hAnsi="Arial Narrow"/>
          <w:b/>
          <w:color w:val="0070C0"/>
          <w:sz w:val="24"/>
        </w:rPr>
        <w:t xml:space="preserve">los estándares </w:t>
      </w:r>
      <w:r>
        <w:rPr>
          <w:rFonts w:ascii="Arial Narrow" w:hAnsi="Arial Narrow"/>
          <w:b/>
          <w:color w:val="0070C0"/>
          <w:sz w:val="24"/>
        </w:rPr>
        <w:t xml:space="preserve">de valor mínimo?  </w:t>
      </w:r>
      <w:r>
        <w:rPr>
          <w:rFonts w:ascii="Arial Narrow" w:hAnsi="Arial Narrow"/>
          <w:b/>
          <w:sz w:val="24"/>
        </w:rPr>
        <w:t>[Sí/No]</w:t>
      </w:r>
      <w:r>
        <w:rPr>
          <w:rFonts w:ascii="Arial Narrow" w:hAnsi="Arial Narrow"/>
          <w:b/>
          <w:color w:val="0070C0"/>
          <w:sz w:val="24"/>
        </w:rPr>
        <w:t xml:space="preserve"> </w:t>
      </w:r>
    </w:p>
    <w:p w:rsidR="006B1058" w:rsidRPr="00D7760A" w:rsidRDefault="006B1058" w:rsidP="006B105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/>
          <w:sz w:val="24"/>
        </w:rPr>
        <w:t xml:space="preserve">Si su </w:t>
      </w:r>
      <w:hyperlink r:id="rId64" w:anchor="plan" w:history="1">
        <w:r>
          <w:rPr>
            <w:rStyle w:val="Hyperlink"/>
            <w:rFonts w:ascii="Arial Narrow" w:hAnsi="Arial Narrow"/>
            <w:sz w:val="24"/>
          </w:rPr>
          <w:t>plan</w:t>
        </w:r>
      </w:hyperlink>
      <w:r>
        <w:rPr>
          <w:rFonts w:ascii="Arial Narrow" w:hAnsi="Arial Narrow"/>
          <w:sz w:val="24"/>
        </w:rPr>
        <w:t xml:space="preserve"> no cumple con l</w:t>
      </w:r>
      <w:r w:rsidR="00073EBB">
        <w:rPr>
          <w:rFonts w:ascii="Arial Narrow" w:hAnsi="Arial Narrow"/>
          <w:sz w:val="24"/>
        </w:rPr>
        <w:t>o</w:t>
      </w:r>
      <w:r>
        <w:rPr>
          <w:rFonts w:ascii="Arial Narrow" w:hAnsi="Arial Narrow"/>
          <w:sz w:val="24"/>
        </w:rPr>
        <w:t xml:space="preserve">s </w:t>
      </w:r>
      <w:hyperlink r:id="rId65" w:anchor="minimum-value-standard" w:history="1">
        <w:r w:rsidR="00073EBB">
          <w:rPr>
            <w:rStyle w:val="Hyperlink"/>
            <w:rFonts w:ascii="Arial Narrow" w:hAnsi="Arial Narrow"/>
            <w:sz w:val="24"/>
          </w:rPr>
          <w:t>estándares</w:t>
        </w:r>
        <w:r>
          <w:rPr>
            <w:rStyle w:val="Hyperlink"/>
            <w:rFonts w:ascii="Arial Narrow" w:hAnsi="Arial Narrow"/>
            <w:sz w:val="24"/>
          </w:rPr>
          <w:t xml:space="preserve"> de valor mínimo</w:t>
        </w:r>
      </w:hyperlink>
      <w:r>
        <w:rPr>
          <w:rFonts w:ascii="Arial Narrow" w:hAnsi="Arial Narrow"/>
          <w:sz w:val="24"/>
        </w:rPr>
        <w:t xml:space="preserve">, usted podría calificar para un </w:t>
      </w:r>
      <w:hyperlink r:id="rId66" w:anchor="premium-tax-credits" w:history="1">
        <w:r>
          <w:rPr>
            <w:rStyle w:val="Hyperlink"/>
            <w:rFonts w:ascii="Arial Narrow" w:hAnsi="Arial Narrow"/>
            <w:sz w:val="24"/>
          </w:rPr>
          <w:t xml:space="preserve">crédito fiscal </w:t>
        </w:r>
        <w:r w:rsidR="00073EBB">
          <w:rPr>
            <w:rStyle w:val="Hyperlink"/>
            <w:rFonts w:ascii="Arial Narrow" w:hAnsi="Arial Narrow"/>
            <w:sz w:val="24"/>
          </w:rPr>
          <w:t>para las</w:t>
        </w:r>
        <w:r>
          <w:rPr>
            <w:rStyle w:val="Hyperlink"/>
            <w:rFonts w:ascii="Arial Narrow" w:hAnsi="Arial Narrow"/>
            <w:sz w:val="24"/>
          </w:rPr>
          <w:t xml:space="preserve"> primas</w:t>
        </w:r>
      </w:hyperlink>
      <w:r>
        <w:rPr>
          <w:rFonts w:ascii="Arial Narrow" w:hAnsi="Arial Narrow"/>
          <w:sz w:val="24"/>
        </w:rPr>
        <w:t xml:space="preserve"> para ayudarle a </w:t>
      </w:r>
      <w:r w:rsidR="00073EBB">
        <w:rPr>
          <w:rFonts w:ascii="Arial Narrow" w:hAnsi="Arial Narrow"/>
          <w:sz w:val="24"/>
        </w:rPr>
        <w:t xml:space="preserve">pagar </w:t>
      </w:r>
      <w:r>
        <w:rPr>
          <w:rFonts w:ascii="Arial Narrow" w:hAnsi="Arial Narrow"/>
          <w:sz w:val="24"/>
        </w:rPr>
        <w:t xml:space="preserve">un </w:t>
      </w:r>
      <w:hyperlink r:id="rId67" w:anchor="plan" w:history="1">
        <w:r>
          <w:rPr>
            <w:rStyle w:val="Hyperlink"/>
            <w:rFonts w:ascii="Arial Narrow" w:hAnsi="Arial Narrow"/>
            <w:sz w:val="24"/>
          </w:rPr>
          <w:t>plan</w:t>
        </w:r>
      </w:hyperlink>
      <w:r>
        <w:rPr>
          <w:rFonts w:ascii="Arial Narrow" w:hAnsi="Arial Narrow"/>
          <w:sz w:val="24"/>
        </w:rPr>
        <w:t xml:space="preserve"> a través del </w:t>
      </w:r>
      <w:hyperlink r:id="rId68" w:anchor="marketplace" w:history="1">
        <w:r w:rsidR="00073EBB">
          <w:rPr>
            <w:rStyle w:val="Hyperlink"/>
            <w:rFonts w:ascii="Arial Narrow" w:hAnsi="Arial Narrow"/>
            <w:sz w:val="24"/>
          </w:rPr>
          <w:t>M</w:t>
        </w:r>
        <w:r>
          <w:rPr>
            <w:rStyle w:val="Hyperlink"/>
            <w:rFonts w:ascii="Arial Narrow" w:hAnsi="Arial Narrow"/>
            <w:sz w:val="24"/>
          </w:rPr>
          <w:t>ercado</w:t>
        </w:r>
      </w:hyperlink>
      <w:r>
        <w:rPr>
          <w:rFonts w:ascii="Arial Narrow" w:hAnsi="Arial Narrow"/>
          <w:sz w:val="24"/>
        </w:rPr>
        <w:t>.</w:t>
      </w:r>
    </w:p>
    <w:p w:rsidR="006B1058" w:rsidRPr="008A5D17" w:rsidRDefault="006B1058" w:rsidP="006B105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</w:rPr>
      </w:pPr>
    </w:p>
    <w:p w:rsidR="006B1058" w:rsidRPr="008A5D17" w:rsidRDefault="006B1058" w:rsidP="006B105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</w:rPr>
      </w:pPr>
      <w:r>
        <w:rPr>
          <w:rFonts w:ascii="Arial Narrow" w:hAnsi="Arial Narrow"/>
          <w:b/>
          <w:color w:val="0070C0"/>
          <w:sz w:val="24"/>
        </w:rPr>
        <w:t>Servicios lingüísticos:</w:t>
      </w:r>
    </w:p>
    <w:p w:rsidR="006B1058" w:rsidRPr="008A5D17" w:rsidRDefault="006B1058" w:rsidP="006B1058">
      <w:pPr>
        <w:pStyle w:val="Default"/>
        <w:rPr>
          <w:rFonts w:ascii="Arial Narrow" w:hAnsi="Arial Narrow"/>
        </w:rPr>
      </w:pPr>
      <w:r>
        <w:rPr>
          <w:rFonts w:ascii="Arial Narrow" w:hAnsi="Arial Narrow"/>
        </w:rPr>
        <w:t>[Spanish (Español): Para obtener asistencia en Español, llame al [insert telephone number].]</w:t>
      </w:r>
    </w:p>
    <w:p w:rsidR="006B1058" w:rsidRPr="008A5D17" w:rsidRDefault="006B1058" w:rsidP="006B1058">
      <w:pPr>
        <w:pStyle w:val="Default"/>
        <w:rPr>
          <w:rFonts w:ascii="Arial Narrow" w:hAnsi="Arial Narrow"/>
        </w:rPr>
      </w:pPr>
      <w:r>
        <w:rPr>
          <w:rFonts w:ascii="Arial Narrow" w:hAnsi="Arial Narrow"/>
        </w:rPr>
        <w:t>[Tagalog (Tagalog): Kung kailangan ninyo ang tulong sa Tagalog tumawag sa [insert telephone number].]</w:t>
      </w:r>
    </w:p>
    <w:p w:rsidR="006B1058" w:rsidRPr="008A5D17" w:rsidRDefault="006B1058" w:rsidP="006B1058">
      <w:pPr>
        <w:pStyle w:val="Default"/>
        <w:rPr>
          <w:rFonts w:ascii="Arial Narrow" w:eastAsia="Arial Unicode MS" w:hAnsi="Arial Narrow"/>
        </w:rPr>
      </w:pPr>
      <w:r>
        <w:rPr>
          <w:rFonts w:ascii="Arial Narrow" w:hAnsi="Arial Narrow"/>
        </w:rPr>
        <w:t>[Chinese (</w:t>
      </w:r>
      <w:r>
        <w:rPr>
          <w:rFonts w:ascii="Arial Narrow" w:hAnsi="Arial Narrow"/>
        </w:rPr>
        <w:t>中文</w:t>
      </w:r>
      <w:r>
        <w:rPr>
          <w:rFonts w:ascii="Arial Narrow" w:hAnsi="Arial Narrow"/>
        </w:rPr>
        <w:t xml:space="preserve">): </w:t>
      </w:r>
      <w:r>
        <w:rPr>
          <w:rFonts w:ascii="Arial Narrow" w:hAnsi="Arial Narrow"/>
        </w:rPr>
        <w:t>如果需要中文的帮助，请拨打这个号码</w:t>
      </w:r>
      <w:r>
        <w:rPr>
          <w:rFonts w:ascii="Arial Narrow" w:hAnsi="Arial Narrow"/>
        </w:rPr>
        <w:t xml:space="preserve"> [insert telephone number].]</w:t>
      </w:r>
    </w:p>
    <w:p w:rsidR="006B1058" w:rsidRPr="008A5D17" w:rsidRDefault="006B1058" w:rsidP="006B1058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</w:rPr>
        <w:t>[Navajo (Dine): Dinek'ehgo shika at'ohwol ninisingo, kwiijigo holne' [insert telephone number].]</w:t>
      </w:r>
    </w:p>
    <w:p w:rsidR="006B1058" w:rsidRPr="008A5D17" w:rsidRDefault="006B1058" w:rsidP="00D94BAD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t>––––––––––––––––––––––</w:t>
      </w:r>
      <w:r>
        <w:rPr>
          <w:rFonts w:ascii="Arial Narrow" w:hAnsi="Arial Narrow"/>
          <w:i/>
          <w:color w:val="0775A8"/>
          <w:sz w:val="24"/>
        </w:rPr>
        <w:t>Para ver ejemplos de cómo este plan podría cubrir los costos de una situación médica hipotética, consulte la próxima sección.–––––––––</w:t>
      </w:r>
    </w:p>
    <w:p w:rsidR="006B1058" w:rsidRPr="008A5D17" w:rsidRDefault="006B1058" w:rsidP="006B1058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Arial Narrow" w:hAnsi="Arial Narrow" w:cs="Arial"/>
          <w:color w:val="0775A8"/>
          <w:sz w:val="24"/>
          <w:szCs w:val="24"/>
        </w:rPr>
      </w:pPr>
    </w:p>
    <w:p w:rsidR="00D94BAD" w:rsidRDefault="00D94BAD" w:rsidP="006B1058">
      <w:pPr>
        <w:autoSpaceDE w:val="0"/>
        <w:autoSpaceDN w:val="0"/>
        <w:adjustRightInd w:val="0"/>
        <w:spacing w:before="240" w:after="240" w:line="240" w:lineRule="auto"/>
      </w:pPr>
    </w:p>
    <w:p w:rsidR="00A5303F" w:rsidRPr="008A5D17" w:rsidRDefault="00A5303F" w:rsidP="00A5303F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Arial Narrow" w:hAnsi="Arial Narrow" w:cs="Arial"/>
          <w:color w:val="0775A8"/>
          <w:sz w:val="24"/>
          <w:szCs w:val="24"/>
        </w:rPr>
      </w:pPr>
    </w:p>
    <w:p w:rsidR="00A5303F" w:rsidRPr="008A5D17" w:rsidRDefault="00A5303F" w:rsidP="00A5303F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24"/>
          <w:szCs w:val="24"/>
        </w:rPr>
        <w:sectPr w:rsidR="00A5303F" w:rsidRPr="008A5D17" w:rsidSect="00A5303F">
          <w:footerReference w:type="default" r:id="rId69"/>
          <w:headerReference w:type="first" r:id="rId70"/>
          <w:footerReference w:type="first" r:id="rId71"/>
          <w:pgSz w:w="15840" w:h="12240" w:orient="landscape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p w:rsidR="00A5303F" w:rsidRPr="008A5D17" w:rsidRDefault="003B2E41" w:rsidP="00A5303F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8"/>
          <w:szCs w:val="8"/>
        </w:rPr>
        <w:sectPr w:rsidR="00A5303F" w:rsidRPr="008A5D17" w:rsidSect="00A5303F">
          <w:headerReference w:type="default" r:id="rId72"/>
          <w:footerReference w:type="default" r:id="rId73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  <w:r>
        <w:rPr>
          <w:rFonts w:ascii="Arial Narrow" w:hAnsi="Arial Narrow" w:cs="HelveticaNeue-Bold"/>
          <w:b/>
          <w:bCs/>
          <w:noProof/>
          <w:color w:val="0080BE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52E66" wp14:editId="2AB1C99C">
                <wp:simplePos x="0" y="0"/>
                <wp:positionH relativeFrom="column">
                  <wp:posOffset>7620</wp:posOffset>
                </wp:positionH>
                <wp:positionV relativeFrom="paragraph">
                  <wp:posOffset>-92075</wp:posOffset>
                </wp:positionV>
                <wp:extent cx="8566150" cy="1005840"/>
                <wp:effectExtent l="0" t="0" r="25400" b="22860"/>
                <wp:wrapNone/>
                <wp:docPr id="3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6150" cy="1005840"/>
                        </a:xfrm>
                        <a:prstGeom prst="rect">
                          <a:avLst/>
                        </a:prstGeom>
                        <a:solidFill>
                          <a:srgbClr val="EFF9FF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3F" w:rsidRPr="006D3E86" w:rsidRDefault="003B2E41" w:rsidP="00A96173">
                            <w:pPr>
                              <w:shd w:val="clear" w:color="auto" w:fill="EFF9FF"/>
                              <w:spacing w:before="120" w:after="0" w:line="240" w:lineRule="auto"/>
                              <w:ind w:left="1886" w:firstLine="14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Este no es un estimador de costos.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Los tratamientos ilustrados son ejemplos de cómo este </w:t>
                            </w:r>
                            <w:hyperlink r:id="rId74" w:anchor="plan" w:history="1">
                              <w:r>
                                <w:rPr>
                                  <w:rStyle w:val="Hyperlink"/>
                                  <w:rFonts w:ascii="Arial Narrow" w:hAnsi="Arial Narrow"/>
                                  <w:sz w:val="24"/>
                                </w:rPr>
                                <w:t>plan</w:t>
                              </w:r>
                            </w:hyperlink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podría cubrir atención médica. Los costos en sí serán diferentes, en función de la atención que termine recibiendo, los precios que cobren sus </w:t>
                            </w:r>
                            <w:hyperlink r:id="rId75" w:anchor="provider" w:history="1">
                              <w:r>
                                <w:rPr>
                                  <w:rStyle w:val="Hyperlink"/>
                                  <w:rFonts w:ascii="Arial Narrow" w:hAnsi="Arial Narrow"/>
                                  <w:sz w:val="24"/>
                                </w:rPr>
                                <w:t>proveedores</w:t>
                              </w:r>
                            </w:hyperlink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y dentro del </w:t>
                            </w:r>
                            <w:hyperlink r:id="rId76" w:anchor="plan" w:history="1">
                              <w:r>
                                <w:rPr>
                                  <w:rStyle w:val="Hyperlink"/>
                                  <w:rFonts w:ascii="Arial Narrow" w:hAnsi="Arial Narrow"/>
                                  <w:sz w:val="24"/>
                                </w:rPr>
                                <w:t>plan</w:t>
                              </w:r>
                            </w:hyperlink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. Utilice esta información para comparar la porción de los costos que usted tendría que pagar con otros </w:t>
                            </w:r>
                            <w:hyperlink r:id="rId77" w:anchor="plan" w:history="1">
                              <w:r>
                                <w:rPr>
                                  <w:rStyle w:val="Hyperlink"/>
                                  <w:rFonts w:ascii="Arial Narrow" w:hAnsi="Arial Narrow"/>
                                  <w:sz w:val="24"/>
                                </w:rPr>
                                <w:t>planes</w:t>
                              </w:r>
                            </w:hyperlink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médicos distintos.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</w:rPr>
                              <w:t>Tenga en mente que estos ejemplos de cobertura se basan solo en la cobertura individual.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2E66" id="Text Box 58" o:spid="_x0000_s1027" type="#_x0000_t202" style="position:absolute;margin-left:.6pt;margin-top:-7.25pt;width:674.5pt;height:7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" fillcolor="#eff9ff" strokecolor="#70afd9">
                <v:textbox>
                  <w:txbxContent>
                    <w:p w:rsidR="00A5303F" w:rsidRPr="006D3E86" w:rsidRDefault="003B2E41" w:rsidP="00A96173">
                      <w:pPr>
                        <w:shd w:val="clear" w:color="auto" w:fill="EFF9FF"/>
                        <w:spacing w:before="120" w:after="0" w:line="240" w:lineRule="auto"/>
                        <w:ind w:left="1886" w:firstLine="14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Este no es un estimador de costos.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Los tratamientos ilustrados son ejemplos de cómo este </w:t>
                      </w:r>
                      <w:hyperlink r:id="rId78" w:anchor="plan" w:history="1">
                        <w:r>
                          <w:rPr>
                            <w:rStyle w:val="Hyperlink"/>
                            <w:rFonts w:ascii="Arial Narrow" w:hAnsi="Arial Narrow"/>
                            <w:sz w:val="24"/>
                          </w:rPr>
                          <w:t>plan</w:t>
                        </w:r>
                      </w:hyperlink>
                      <w:r>
                        <w:rPr>
                          <w:rFonts w:ascii="Arial Narrow" w:hAnsi="Arial Narrow"/>
                          <w:sz w:val="24"/>
                        </w:rPr>
                        <w:t xml:space="preserve"> podría cubrir atención médica. Los costos en sí serán diferentes, en función de la atención que termine recibiendo, los precios que cobren sus </w:t>
                      </w:r>
                      <w:hyperlink r:id="rId79" w:anchor="provider" w:history="1">
                        <w:r>
                          <w:rPr>
                            <w:rStyle w:val="Hyperlink"/>
                            <w:rFonts w:ascii="Arial Narrow" w:hAnsi="Arial Narrow"/>
                            <w:sz w:val="24"/>
                          </w:rPr>
                          <w:t>proveedores</w:t>
                        </w:r>
                      </w:hyperlink>
                      <w:r>
                        <w:rPr>
                          <w:rFonts w:ascii="Arial Narrow" w:hAnsi="Arial Narrow"/>
                          <w:sz w:val="24"/>
                        </w:rPr>
                        <w:t xml:space="preserve"> y dentro del </w:t>
                      </w:r>
                      <w:hyperlink r:id="rId80" w:anchor="plan" w:history="1">
                        <w:r>
                          <w:rPr>
                            <w:rStyle w:val="Hyperlink"/>
                            <w:rFonts w:ascii="Arial Narrow" w:hAnsi="Arial Narrow"/>
                            <w:sz w:val="24"/>
                          </w:rPr>
                          <w:t>plan</w:t>
                        </w:r>
                      </w:hyperlink>
                      <w:r>
                        <w:rPr>
                          <w:rFonts w:ascii="Arial Narrow" w:hAnsi="Arial Narrow"/>
                          <w:sz w:val="24"/>
                        </w:rPr>
                        <w:t xml:space="preserve">. Utilice esta información para comparar la porción de los costos que usted tendría que pagar con otros </w:t>
                      </w:r>
                      <w:hyperlink r:id="rId81" w:anchor="plan" w:history="1">
                        <w:r>
                          <w:rPr>
                            <w:rStyle w:val="Hyperlink"/>
                            <w:rFonts w:ascii="Arial Narrow" w:hAnsi="Arial Narrow"/>
                            <w:sz w:val="24"/>
                          </w:rPr>
                          <w:t>planes</w:t>
                        </w:r>
                      </w:hyperlink>
                      <w:r>
                        <w:rPr>
                          <w:rFonts w:ascii="Arial Narrow" w:hAnsi="Arial Narrow"/>
                          <w:sz w:val="24"/>
                        </w:rPr>
                        <w:t xml:space="preserve"> médicos distintos. 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</w:rPr>
                        <w:t>Tenga en mente que estos ejemplos de cobertura se basan solo en la cobertura individual.</w:t>
                      </w:r>
                    </w:p>
                  </w:txbxContent>
                </v:textbox>
              </v:shape>
            </w:pict>
          </mc:Fallback>
        </mc:AlternateContent>
      </w:r>
      <w:r w:rsidR="00A5303F">
        <w:rPr>
          <w:rFonts w:ascii="Arial Narrow" w:hAnsi="Arial Narrow"/>
          <w:noProof/>
          <w:lang w:val="en-US" w:eastAsia="zh-CN"/>
        </w:rPr>
        <w:drawing>
          <wp:anchor distT="0" distB="0" distL="114300" distR="114300" simplePos="0" relativeHeight="251671552" behindDoc="0" locked="0" layoutInCell="1" allowOverlap="1" wp14:anchorId="01903540" wp14:editId="145787FB">
            <wp:simplePos x="0" y="0"/>
            <wp:positionH relativeFrom="column">
              <wp:posOffset>222885</wp:posOffset>
            </wp:positionH>
            <wp:positionV relativeFrom="paragraph">
              <wp:posOffset>127635</wp:posOffset>
            </wp:positionV>
            <wp:extent cx="786384" cy="585216"/>
            <wp:effectExtent l="0" t="0" r="0" b="5715"/>
            <wp:wrapNone/>
            <wp:docPr id="35" name="Picture 3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" cy="58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03F">
        <w:rPr>
          <w:rFonts w:ascii="Arial Narrow" w:hAnsi="Arial Narro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876B5" wp14:editId="48BEF0E2">
                <wp:simplePos x="0" y="0"/>
                <wp:positionH relativeFrom="column">
                  <wp:posOffset>-207645</wp:posOffset>
                </wp:positionH>
                <wp:positionV relativeFrom="paragraph">
                  <wp:posOffset>-306705</wp:posOffset>
                </wp:positionV>
                <wp:extent cx="4505960" cy="615315"/>
                <wp:effectExtent l="11430" t="7620" r="6985" b="5715"/>
                <wp:wrapNone/>
                <wp:docPr id="3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9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3F" w:rsidRPr="008A5D17" w:rsidRDefault="00A5303F" w:rsidP="00A5303F">
                            <w:pPr>
                              <w:spacing w:line="240" w:lineRule="auto"/>
                              <w:ind w:firstLine="18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80BE"/>
                                <w:sz w:val="24"/>
                              </w:rPr>
                              <w:t>Acerca de los ejemplos de cobertura: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76B5" id="Text Box 57" o:spid="_x0000_s1028" type="#_x0000_t202" style="position:absolute;margin-left:-16.35pt;margin-top:-24.15pt;width:354.8pt;height:4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" strokecolor="white">
                <v:textbox>
                  <w:txbxContent>
                    <w:p w:rsidR="00A5303F" w:rsidRPr="008A5D17" w:rsidRDefault="00A5303F" w:rsidP="00A5303F">
                      <w:pPr>
                        <w:spacing w:line="240" w:lineRule="auto"/>
                        <w:ind w:firstLine="18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80BE"/>
                          <w:sz w:val="24"/>
                        </w:rPr>
                        <w:t>Acerca de los ejemplos de cobertura:</w:t>
                      </w:r>
                    </w:p>
                  </w:txbxContent>
                </v:textbox>
              </v:shape>
            </w:pict>
          </mc:Fallback>
        </mc:AlternateContent>
      </w:r>
    </w:p>
    <w:p w:rsidR="003B2E41" w:rsidRDefault="003B2E41" w:rsidP="00A96173">
      <w:pPr>
        <w:pStyle w:val="Header"/>
        <w:spacing w:after="0" w:line="240" w:lineRule="auto"/>
        <w:ind w:right="-90"/>
      </w:pPr>
    </w:p>
    <w:p w:rsidR="003B2E41" w:rsidRDefault="003B2E41" w:rsidP="00A96173">
      <w:pPr>
        <w:pStyle w:val="Header"/>
        <w:spacing w:after="0" w:line="240" w:lineRule="auto"/>
        <w:ind w:right="-90"/>
      </w:pPr>
    </w:p>
    <w:p w:rsidR="003B2E41" w:rsidRDefault="003B2E41" w:rsidP="00A96173">
      <w:pPr>
        <w:pStyle w:val="Header"/>
        <w:spacing w:after="0" w:line="240" w:lineRule="auto"/>
        <w:ind w:right="-90"/>
      </w:pPr>
    </w:p>
    <w:p w:rsidR="003B2E41" w:rsidRDefault="003B2E41" w:rsidP="00A96173">
      <w:pPr>
        <w:pStyle w:val="Header"/>
        <w:spacing w:after="0" w:line="240" w:lineRule="auto"/>
        <w:ind w:right="-90"/>
      </w:pPr>
    </w:p>
    <w:p w:rsidR="003B2E41" w:rsidRDefault="003B2E41" w:rsidP="00A96173">
      <w:pPr>
        <w:pStyle w:val="Header"/>
        <w:spacing w:after="0" w:line="240" w:lineRule="auto"/>
        <w:ind w:right="-90"/>
      </w:pPr>
    </w:p>
    <w:p w:rsidR="006B1058" w:rsidRPr="008A5D17" w:rsidRDefault="00A25D08" w:rsidP="00A96173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741CCC4" wp14:editId="325984B3">
                <wp:simplePos x="0" y="0"/>
                <wp:positionH relativeFrom="column">
                  <wp:posOffset>11430</wp:posOffset>
                </wp:positionH>
                <wp:positionV relativeFrom="paragraph">
                  <wp:posOffset>6985</wp:posOffset>
                </wp:positionV>
                <wp:extent cx="2963545" cy="658495"/>
                <wp:effectExtent l="11430" t="8890" r="6350" b="8890"/>
                <wp:wrapNone/>
                <wp:docPr id="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3F" w:rsidRPr="008A5D17" w:rsidRDefault="00A5303F" w:rsidP="006B1058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/>
                                <w:sz w:val="28"/>
                              </w:rPr>
                              <w:t xml:space="preserve">Peg </w:t>
                            </w:r>
                            <w:r w:rsidRPr="00A92FC9">
                              <w:rPr>
                                <w:rFonts w:ascii="Arial Narrow" w:hAnsi="Arial Narrow"/>
                                <w:b/>
                                <w:color w:val="FFFFFF"/>
                                <w:sz w:val="28"/>
                              </w:rPr>
                              <w:t>está embarazada</w:t>
                            </w:r>
                            <w:r>
                              <w:br/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z w:val="24"/>
                              </w:rPr>
                              <w:t>(nueve meses de atención prenatal en la red y parto en el hospital)</w:t>
                            </w:r>
                          </w:p>
                          <w:p w:rsidR="00A5303F" w:rsidRPr="006D3E86" w:rsidRDefault="00A5303F" w:rsidP="006B1058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CCC4" id="Text Box 61" o:spid="_x0000_s1029" type="#_x0000_t202" style="position:absolute;margin-left:.9pt;margin-top:.55pt;width:233.35pt;height:51.8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" fillcolor="#0775a8" strokecolor="#70afd9">
                <v:textbox inset=",2.16pt,,2.16pt">
                  <w:txbxContent>
                    <w:p w:rsidR="00A5303F" w:rsidRPr="008A5D17" w:rsidRDefault="00A5303F" w:rsidP="006B1058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/>
                          <w:sz w:val="28"/>
                        </w:rPr>
                        <w:t xml:space="preserve">Peg </w:t>
                      </w:r>
                      <w:r w:rsidRPr="00A92FC9">
                        <w:rPr>
                          <w:rFonts w:ascii="Arial Narrow" w:hAnsi="Arial Narrow"/>
                          <w:b/>
                          <w:color w:val="FFFFFF"/>
                          <w:sz w:val="28"/>
                        </w:rPr>
                        <w:t>está embarazada</w:t>
                      </w:r>
                      <w:r>
                        <w:br/>
                      </w:r>
                      <w:r>
                        <w:rPr>
                          <w:rFonts w:ascii="Arial Narrow" w:hAnsi="Arial Narrow"/>
                          <w:color w:val="FFFFFF"/>
                          <w:sz w:val="24"/>
                        </w:rPr>
                        <w:t>(nueve meses de atención prenatal en la red y parto en el hospital)</w:t>
                      </w:r>
                    </w:p>
                    <w:p w:rsidR="00A5303F" w:rsidRPr="006D3E86" w:rsidRDefault="00A5303F" w:rsidP="006B1058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:rsidR="006B1058" w:rsidRDefault="006B1058" w:rsidP="006B1058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El </w:t>
      </w:r>
      <w:hyperlink r:id="rId82" w:anchor="deductible" w:history="1">
        <w:r>
          <w:rPr>
            <w:rStyle w:val="Hyperlink"/>
            <w:rFonts w:ascii="Arial Narrow" w:hAnsi="Arial Narrow"/>
            <w:b/>
            <w:sz w:val="24"/>
          </w:rPr>
          <w:t>deducible</w:t>
        </w:r>
      </w:hyperlink>
      <w:r>
        <w:rPr>
          <w:rFonts w:ascii="Arial Narrow" w:hAnsi="Arial Narrow"/>
          <w:b/>
          <w:sz w:val="24"/>
        </w:rPr>
        <w:t xml:space="preserve"> general del </w:t>
      </w:r>
      <w:hyperlink r:id="rId83" w:anchor="plan" w:history="1">
        <w:r>
          <w:rPr>
            <w:rStyle w:val="Hyperlink"/>
            <w:rFonts w:ascii="Arial Narrow" w:hAnsi="Arial Narrow"/>
            <w:b/>
            <w:sz w:val="24"/>
          </w:rPr>
          <w:t>plan</w:t>
        </w:r>
      </w:hyperlink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b/>
          <w:sz w:val="24"/>
        </w:rPr>
        <w:t>$</w:t>
      </w:r>
    </w:p>
    <w:p w:rsidR="006B1058" w:rsidRDefault="006B1058" w:rsidP="006B1058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hyperlink r:id="rId84" w:anchor="specialist" w:history="1">
        <w:r w:rsidRPr="00A92FC9">
          <w:rPr>
            <w:rStyle w:val="Hyperlink"/>
            <w:rFonts w:ascii="Arial Narrow" w:hAnsi="Arial Narrow"/>
            <w:b/>
            <w:sz w:val="24"/>
          </w:rPr>
          <w:t>E</w:t>
        </w:r>
        <w:r>
          <w:rPr>
            <w:rStyle w:val="Hyperlink"/>
            <w:rFonts w:ascii="Arial Narrow" w:hAnsi="Arial Narrow"/>
            <w:b/>
            <w:sz w:val="24"/>
          </w:rPr>
          <w:t>specialist</w:t>
        </w:r>
        <w:r w:rsidRPr="00A92FC9">
          <w:rPr>
            <w:rStyle w:val="Hyperlink"/>
            <w:rFonts w:ascii="Arial Narrow" w:hAnsi="Arial Narrow"/>
            <w:b/>
            <w:sz w:val="24"/>
          </w:rPr>
          <w:t>a</w:t>
        </w:r>
      </w:hyperlink>
      <w:r>
        <w:rPr>
          <w:rFonts w:ascii="Arial Narrow" w:hAnsi="Arial Narrow"/>
          <w:b/>
          <w:color w:val="000000"/>
          <w:sz w:val="24"/>
        </w:rPr>
        <w:t xml:space="preserve">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color w:val="000000"/>
          <w:sz w:val="24"/>
        </w:rPr>
        <w:tab/>
        <w:t>$</w:t>
      </w:r>
    </w:p>
    <w:p w:rsidR="006B1058" w:rsidRDefault="006B1058" w:rsidP="00A92FC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color w:val="C0E8FB"/>
          <w:sz w:val="24"/>
        </w:rPr>
        <w:t xml:space="preserve"> </w:t>
      </w:r>
      <w:r>
        <w:rPr>
          <w:rFonts w:ascii="Arial Narrow" w:hAnsi="Arial Narrow"/>
          <w:b/>
          <w:color w:val="000000"/>
          <w:sz w:val="24"/>
        </w:rPr>
        <w:t xml:space="preserve">Hospital (instalaciones)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color w:val="000000"/>
          <w:sz w:val="24"/>
        </w:rPr>
        <w:tab/>
        <w:t>%</w:t>
      </w:r>
    </w:p>
    <w:p w:rsidR="006B1058" w:rsidRDefault="006B1058" w:rsidP="006B1058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b/>
          <w:sz w:val="24"/>
        </w:rPr>
        <w:t>O</w:t>
      </w:r>
      <w:r w:rsidRPr="00A92FC9">
        <w:rPr>
          <w:rFonts w:ascii="Arial Narrow" w:hAnsi="Arial Narrow"/>
          <w:b/>
          <w:bCs/>
          <w:sz w:val="24"/>
        </w:rPr>
        <w:t>t</w:t>
      </w:r>
      <w:r w:rsidRPr="00A92FC9">
        <w:rPr>
          <w:rFonts w:ascii="Arial Narrow" w:hAnsi="Arial Narrow"/>
          <w:b/>
          <w:sz w:val="24"/>
        </w:rPr>
        <w:t>ro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sz w:val="24"/>
        </w:rPr>
        <w:tab/>
        <w:t>%</w:t>
      </w:r>
    </w:p>
    <w:p w:rsidR="006B1058" w:rsidRPr="008A5D17" w:rsidRDefault="006B1058" w:rsidP="006B1058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b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/>
          <w:b/>
          <w:sz w:val="24"/>
        </w:rPr>
        <w:t xml:space="preserve">Este EJEMPLO incluye servicios como: 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Visitas al especialista </w:t>
      </w:r>
      <w:r w:rsidRPr="00A96173">
        <w:rPr>
          <w:rFonts w:ascii="Arial Narrow" w:hAnsi="Arial Narrow"/>
          <w:i/>
          <w:sz w:val="24"/>
          <w:szCs w:val="24"/>
        </w:rPr>
        <w:t>(atención prenatal)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</w:rPr>
        <w:t>Servicios de parto profesionales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</w:rPr>
        <w:t>Servicios de instalaciones de partos profesionales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Pruebas diagnósticas </w:t>
      </w:r>
      <w:r w:rsidRPr="00A96173">
        <w:rPr>
          <w:rFonts w:ascii="Arial Narrow" w:hAnsi="Arial Narrow"/>
          <w:i/>
          <w:sz w:val="24"/>
          <w:szCs w:val="24"/>
        </w:rPr>
        <w:t>(sonogramas y análisis de sangre)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Visita al especialista </w:t>
      </w:r>
      <w:r w:rsidRPr="00A96173">
        <w:rPr>
          <w:rFonts w:ascii="Arial Narrow" w:hAnsi="Arial Narrow"/>
          <w:i/>
          <w:sz w:val="24"/>
          <w:szCs w:val="24"/>
        </w:rPr>
        <w:t>(anestesia)</w:t>
      </w:r>
      <w:r w:rsidRPr="00A04D0E">
        <w:rPr>
          <w:rFonts w:ascii="Arial Narrow" w:hAnsi="Arial Narrow"/>
          <w:i/>
          <w:sz w:val="24"/>
          <w:szCs w:val="24"/>
        </w:rPr>
        <w:t xml:space="preserve"> 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Costo total hipotético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USD</w:t>
            </w:r>
          </w:p>
        </w:tc>
      </w:tr>
    </w:tbl>
    <w:p w:rsidR="006B1058" w:rsidRPr="008A5D17" w:rsidRDefault="006B1058" w:rsidP="006B1058">
      <w:pPr>
        <w:spacing w:after="0" w:line="240" w:lineRule="auto"/>
        <w:rPr>
          <w:rFonts w:ascii="Arial Narrow" w:hAnsi="Arial Narrow" w:cs="Courier New"/>
          <w:color w:val="000000"/>
        </w:rPr>
      </w:pPr>
      <w:r>
        <w:rPr>
          <w:rFonts w:ascii="Arial Narrow" w:hAnsi="Arial Narrow"/>
        </w:rPr>
        <w:t xml:space="preserve"> </w:t>
      </w:r>
    </w:p>
    <w:p w:rsidR="006B1058" w:rsidRPr="008A5D17" w:rsidRDefault="00A640FF" w:rsidP="006B1058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 w:rsidRPr="00A640FF">
        <w:rPr>
          <w:rFonts w:ascii="Arial Narrow" w:hAnsi="Arial Narrow" w:cs="Arial"/>
          <w:i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28D2516" wp14:editId="6BD48AC4">
                <wp:simplePos x="0" y="0"/>
                <wp:positionH relativeFrom="column">
                  <wp:posOffset>1714500</wp:posOffset>
                </wp:positionH>
                <wp:positionV relativeFrom="paragraph">
                  <wp:posOffset>1842135</wp:posOffset>
                </wp:positionV>
                <wp:extent cx="5937250" cy="295275"/>
                <wp:effectExtent l="0" t="0" r="635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0FF" w:rsidRPr="00D239E1" w:rsidRDefault="00A640FF" w:rsidP="00A640F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right" w:pos="14400"/>
                              </w:tabs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B2E41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24"/>
                              </w:rPr>
                              <w:t xml:space="preserve">El </w:t>
                            </w:r>
                            <w:hyperlink r:id="rId85" w:anchor="plan" w:history="1">
                              <w:r>
                                <w:rPr>
                                  <w:rStyle w:val="Hyperlink"/>
                                  <w:rFonts w:ascii="Arial Narrow" w:hAnsi="Arial Narrow"/>
                                  <w:b/>
                                  <w:sz w:val="24"/>
                                </w:rPr>
                                <w:t>plan</w:t>
                              </w:r>
                            </w:hyperlink>
                            <w:r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E41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24"/>
                              </w:rPr>
                              <w:t>sería responsable de los demás costos por estos servicios cubiertos en este</w:t>
                            </w:r>
                            <w:r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24"/>
                              </w:rPr>
                              <w:t xml:space="preserve"> EJEMPLO.</w:t>
                            </w:r>
                          </w:p>
                          <w:p w:rsidR="00A640FF" w:rsidRDefault="00A640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D251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35pt;margin-top:145.05pt;width:467.5pt;height:23.2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" stroked="f">
                <v:textbox>
                  <w:txbxContent>
                    <w:p w:rsidR="00A640FF" w:rsidRPr="00D239E1" w:rsidRDefault="00A640FF" w:rsidP="00A640FF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right" w:pos="14400"/>
                        </w:tabs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color w:val="000000"/>
                          <w:sz w:val="24"/>
                          <w:szCs w:val="24"/>
                        </w:rPr>
                      </w:pPr>
                      <w:r w:rsidRPr="003B2E41">
                        <w:rPr>
                          <w:rFonts w:ascii="Arial Narrow" w:hAnsi="Arial Narrow" w:cs="Arial"/>
                          <w:color w:val="000000"/>
                          <w:sz w:val="24"/>
                          <w:szCs w:val="24"/>
                        </w:rPr>
                        <w:t xml:space="preserve">El </w:t>
                      </w:r>
                      <w:hyperlink r:id="rId86" w:anchor="plan" w:history="1">
                        <w:r>
                          <w:rPr>
                            <w:rStyle w:val="Hyperlink"/>
                            <w:rFonts w:ascii="Arial Narrow" w:hAnsi="Arial Narrow"/>
                            <w:b/>
                            <w:sz w:val="24"/>
                          </w:rPr>
                          <w:t>plan</w:t>
                        </w:r>
                      </w:hyperlink>
                      <w:r>
                        <w:rPr>
                          <w:rFonts w:ascii="Arial Narrow" w:hAnsi="Arial Narrow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B2E41">
                        <w:rPr>
                          <w:rFonts w:ascii="Arial Narrow" w:hAnsi="Arial Narrow" w:cs="Arial"/>
                          <w:color w:val="000000"/>
                          <w:sz w:val="24"/>
                          <w:szCs w:val="24"/>
                        </w:rPr>
                        <w:t>sería responsable de los demás costos por estos servicios cubiertos en este</w:t>
                      </w:r>
                      <w:r>
                        <w:rPr>
                          <w:rFonts w:ascii="Arial Narrow" w:hAnsi="Arial Narrow" w:cs="Arial"/>
                          <w:color w:val="000000"/>
                          <w:sz w:val="24"/>
                          <w:szCs w:val="24"/>
                        </w:rPr>
                        <w:t xml:space="preserve"> EJEMPLO.</w:t>
                      </w:r>
                    </w:p>
                    <w:p w:rsidR="00A640FF" w:rsidRDefault="00A640FF"/>
                  </w:txbxContent>
                </v:textbox>
              </v:shape>
            </w:pict>
          </mc:Fallback>
        </mc:AlternateContent>
      </w:r>
      <w:r w:rsidR="006B1058">
        <w:rPr>
          <w:rFonts w:ascii="Arial Narrow" w:hAnsi="Arial Narrow"/>
          <w:b/>
          <w:color w:val="000000"/>
          <w:sz w:val="24"/>
        </w:rPr>
        <w:t>En este ejemplo, Peg pagaría: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6B1058" w:rsidRPr="008A5D17" w:rsidTr="006B1058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i/>
                <w:color w:val="000000"/>
                <w:sz w:val="24"/>
              </w:rPr>
              <w:t>Costo compartido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Deducibles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Copagos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Coseguro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i/>
                <w:color w:val="000000"/>
                <w:sz w:val="24"/>
              </w:rPr>
              <w:t>Qué no está cubierto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Límites o exclusiones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B720E4">
        <w:trPr>
          <w:trHeight w:val="386"/>
        </w:trPr>
        <w:tc>
          <w:tcPr>
            <w:tcW w:w="3690" w:type="dxa"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El total que Peg pagaría es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USD</w:t>
            </w:r>
          </w:p>
        </w:tc>
      </w:tr>
    </w:tbl>
    <w:p w:rsidR="006B1058" w:rsidRDefault="006B1058" w:rsidP="006B1058">
      <w:pPr>
        <w:pStyle w:val="Header"/>
        <w:spacing w:after="0" w:line="240" w:lineRule="auto"/>
      </w:pPr>
      <w:r>
        <w:br w:type="column"/>
      </w:r>
    </w:p>
    <w:p w:rsidR="003B2E41" w:rsidRDefault="003B2E41" w:rsidP="006B1058">
      <w:pPr>
        <w:pStyle w:val="Header"/>
        <w:spacing w:after="0" w:line="240" w:lineRule="auto"/>
      </w:pPr>
    </w:p>
    <w:p w:rsidR="003B2E41" w:rsidRDefault="003B2E41" w:rsidP="006B1058">
      <w:pPr>
        <w:pStyle w:val="Header"/>
        <w:spacing w:after="0" w:line="240" w:lineRule="auto"/>
      </w:pPr>
    </w:p>
    <w:p w:rsidR="003B2E41" w:rsidRDefault="003B2E41" w:rsidP="006B1058">
      <w:pPr>
        <w:pStyle w:val="Header"/>
        <w:spacing w:after="0" w:line="240" w:lineRule="auto"/>
      </w:pPr>
    </w:p>
    <w:p w:rsidR="003B2E41" w:rsidRPr="008A5D17" w:rsidRDefault="003B2E41" w:rsidP="006B1058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6B1058" w:rsidRPr="008A5D17" w:rsidRDefault="00A25D0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6D0D67D" wp14:editId="14C12C5D">
                <wp:simplePos x="0" y="0"/>
                <wp:positionH relativeFrom="column">
                  <wp:posOffset>-55245</wp:posOffset>
                </wp:positionH>
                <wp:positionV relativeFrom="paragraph">
                  <wp:posOffset>6985</wp:posOffset>
                </wp:positionV>
                <wp:extent cx="3016885" cy="658495"/>
                <wp:effectExtent l="11430" t="8890" r="10160" b="8890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3F" w:rsidRPr="008A5D17" w:rsidRDefault="00A5303F" w:rsidP="006B1058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/>
                                <w:sz w:val="28"/>
                              </w:rPr>
                              <w:t>Control de la diabetes tipo 2 de Joe</w:t>
                            </w:r>
                            <w:r>
                              <w:br/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z w:val="24"/>
                              </w:rPr>
                              <w:t xml:space="preserve">(un año de atención en la red de rutina de una enfermedad bien manejada) </w:t>
                            </w: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2B51" id="Text Box 63" o:spid="_x0000_s1030" type="#_x0000_t202" style="position:absolute;left:0;text-align:left;margin-left:-4.35pt;margin-top:.55pt;width:237.55pt;height:51.8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" fillcolor="#0775a8" strokecolor="#70afd9">
                <v:textbox inset=",2.16pt,,2.16pt">
                  <w:txbxContent>
                    <w:p w:rsidR="00A5303F" w:rsidRPr="008A5D17" w:rsidRDefault="00A5303F" w:rsidP="006B1058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/>
                          <w:sz w:val="28"/>
                        </w:rPr>
                        <w:t>Control de la diabetes tipo 2 de Joe</w:t>
                      </w:r>
                      <w:r>
                        <w:br/>
                      </w:r>
                      <w:r>
                        <w:rPr>
                          <w:rFonts w:ascii="Arial Narrow" w:hAnsi="Arial Narrow"/>
                          <w:color w:val="FFFFFF"/>
                          <w:sz w:val="24"/>
                        </w:rPr>
                        <w:t xml:space="preserve">(un año de atención en la red de rutina de una enfermedad bien manejada) </w:t>
                      </w:r>
                    </w:p>
                  </w:txbxContent>
                </v:textbox>
              </v:shape>
            </w:pict>
          </mc:Fallback>
        </mc:AlternateContent>
      </w: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:rsidR="006B1058" w:rsidRDefault="006B1058" w:rsidP="00A640FF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r w:rsidR="00A640FF">
        <w:rPr>
          <w:rFonts w:ascii="Arial Narrow" w:hAnsi="Arial Narrow"/>
          <w:b/>
          <w:sz w:val="24"/>
        </w:rPr>
        <w:t xml:space="preserve">El </w:t>
      </w:r>
      <w:hyperlink r:id="rId87" w:anchor="deductible" w:history="1">
        <w:r w:rsidR="00A640FF">
          <w:rPr>
            <w:rStyle w:val="Hyperlink"/>
            <w:rFonts w:ascii="Arial Narrow" w:hAnsi="Arial Narrow"/>
            <w:b/>
            <w:sz w:val="24"/>
          </w:rPr>
          <w:t>deducible</w:t>
        </w:r>
      </w:hyperlink>
      <w:r w:rsidR="00A640FF">
        <w:rPr>
          <w:rFonts w:ascii="Arial Narrow" w:hAnsi="Arial Narrow"/>
          <w:b/>
          <w:sz w:val="24"/>
        </w:rPr>
        <w:t xml:space="preserve"> general del </w:t>
      </w:r>
      <w:hyperlink r:id="rId88" w:anchor="plan" w:history="1">
        <w:r w:rsidR="00A640FF">
          <w:rPr>
            <w:rStyle w:val="Hyperlink"/>
            <w:rFonts w:ascii="Arial Narrow" w:hAnsi="Arial Narrow"/>
            <w:b/>
            <w:sz w:val="24"/>
          </w:rPr>
          <w:t>plan</w:t>
        </w:r>
      </w:hyperlink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b/>
          <w:sz w:val="24"/>
        </w:rPr>
        <w:t>$</w:t>
      </w:r>
    </w:p>
    <w:p w:rsidR="006B1058" w:rsidRDefault="006B1058" w:rsidP="006B1058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hyperlink r:id="rId89" w:anchor="specialist" w:history="1">
        <w:r w:rsidRPr="00A92FC9">
          <w:rPr>
            <w:rStyle w:val="Hyperlink"/>
            <w:rFonts w:ascii="Arial Narrow" w:hAnsi="Arial Narrow"/>
            <w:b/>
            <w:sz w:val="24"/>
          </w:rPr>
          <w:t>E</w:t>
        </w:r>
        <w:r>
          <w:rPr>
            <w:rStyle w:val="Hyperlink"/>
            <w:rFonts w:ascii="Arial Narrow" w:hAnsi="Arial Narrow"/>
            <w:b/>
            <w:sz w:val="24"/>
          </w:rPr>
          <w:t>specialist</w:t>
        </w:r>
        <w:r w:rsidRPr="00A92FC9">
          <w:rPr>
            <w:rStyle w:val="Hyperlink"/>
            <w:rFonts w:ascii="Arial Narrow" w:hAnsi="Arial Narrow"/>
            <w:b/>
            <w:sz w:val="24"/>
          </w:rPr>
          <w:t>a</w:t>
        </w:r>
      </w:hyperlink>
      <w:r>
        <w:rPr>
          <w:rFonts w:ascii="Arial Narrow" w:hAnsi="Arial Narrow"/>
          <w:b/>
          <w:color w:val="000000"/>
          <w:sz w:val="24"/>
        </w:rPr>
        <w:t xml:space="preserve">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color w:val="000000"/>
          <w:sz w:val="24"/>
        </w:rPr>
        <w:tab/>
        <w:t>$</w:t>
      </w:r>
    </w:p>
    <w:p w:rsidR="006B1058" w:rsidRDefault="006B1058" w:rsidP="00A92FC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color w:val="C0E8FB"/>
          <w:sz w:val="24"/>
        </w:rPr>
        <w:t xml:space="preserve"> </w:t>
      </w:r>
      <w:r>
        <w:rPr>
          <w:rFonts w:ascii="Arial Narrow" w:hAnsi="Arial Narrow"/>
          <w:b/>
          <w:color w:val="000000"/>
          <w:sz w:val="24"/>
        </w:rPr>
        <w:t xml:space="preserve">Hospital (instalaciones)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color w:val="000000"/>
          <w:sz w:val="24"/>
        </w:rPr>
        <w:tab/>
        <w:t>%</w:t>
      </w:r>
    </w:p>
    <w:p w:rsidR="006B1058" w:rsidRDefault="006B1058" w:rsidP="00A92FC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r w:rsidR="00A92FC9">
        <w:rPr>
          <w:rFonts w:ascii="Arial Narrow" w:hAnsi="Arial Narrow"/>
          <w:b/>
          <w:sz w:val="24"/>
        </w:rPr>
        <w:t>O</w:t>
      </w:r>
      <w:r w:rsidR="00A92FC9" w:rsidRPr="00A92FC9">
        <w:rPr>
          <w:rFonts w:ascii="Arial Narrow" w:hAnsi="Arial Narrow"/>
          <w:b/>
          <w:bCs/>
          <w:sz w:val="24"/>
        </w:rPr>
        <w:t>t</w:t>
      </w:r>
      <w:r w:rsidR="00A92FC9" w:rsidRPr="00A92FC9">
        <w:rPr>
          <w:rFonts w:ascii="Arial Narrow" w:hAnsi="Arial Narrow"/>
          <w:b/>
          <w:sz w:val="24"/>
        </w:rPr>
        <w:t>ro</w:t>
      </w:r>
      <w:r>
        <w:t xml:space="preserve">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sz w:val="24"/>
        </w:rPr>
        <w:tab/>
        <w:t>%</w:t>
      </w:r>
    </w:p>
    <w:p w:rsidR="006B1058" w:rsidRPr="008A5D17" w:rsidRDefault="006B1058" w:rsidP="006B1058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b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/>
          <w:b/>
          <w:sz w:val="24"/>
        </w:rPr>
        <w:t xml:space="preserve">Este EJEMPLO incluye servicios como: 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Visitas al consultorio del médico primario </w:t>
      </w:r>
      <w:r w:rsidRPr="00A96173">
        <w:rPr>
          <w:rFonts w:ascii="Arial Narrow" w:hAnsi="Arial Narrow"/>
          <w:i/>
          <w:sz w:val="24"/>
          <w:szCs w:val="24"/>
        </w:rPr>
        <w:t>(incluye sesiones informativas sobre la enfermedad)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Pruebas diagnósticas </w:t>
      </w:r>
      <w:r w:rsidRPr="00A96173">
        <w:rPr>
          <w:rFonts w:ascii="Arial Narrow" w:hAnsi="Arial Narrow"/>
          <w:i/>
          <w:sz w:val="24"/>
          <w:szCs w:val="24"/>
        </w:rPr>
        <w:t>(análisis de sangre)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</w:rPr>
        <w:t xml:space="preserve">Medicamentos por recetas 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Equipo médico duradero </w:t>
      </w:r>
      <w:r w:rsidRPr="00A96173">
        <w:rPr>
          <w:rFonts w:ascii="Arial Narrow" w:hAnsi="Arial Narrow"/>
          <w:i/>
          <w:sz w:val="24"/>
          <w:szCs w:val="24"/>
        </w:rPr>
        <w:t>(medidor de glucosa)</w:t>
      </w:r>
      <w:r w:rsidRPr="00A04D0E">
        <w:rPr>
          <w:rFonts w:ascii="Arial Narrow" w:hAnsi="Arial Narrow"/>
          <w:i/>
          <w:sz w:val="24"/>
          <w:szCs w:val="24"/>
        </w:rPr>
        <w:t xml:space="preserve"> </w:t>
      </w:r>
    </w:p>
    <w:p w:rsidR="006B1058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:rsidR="00A92FC9" w:rsidRDefault="00A92FC9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:rsidR="00A04D0E" w:rsidRPr="008A5D17" w:rsidRDefault="00A04D0E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Costo total hipotético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USD</w:t>
            </w:r>
          </w:p>
        </w:tc>
      </w:tr>
    </w:tbl>
    <w:p w:rsidR="006B1058" w:rsidRPr="008A5D17" w:rsidRDefault="006B1058" w:rsidP="006B1058">
      <w:pPr>
        <w:spacing w:after="0" w:line="240" w:lineRule="auto"/>
        <w:rPr>
          <w:rFonts w:ascii="Arial Narrow" w:hAnsi="Arial Narrow" w:cs="Courier New"/>
          <w:color w:val="000000"/>
        </w:rPr>
      </w:pPr>
      <w:r>
        <w:rPr>
          <w:rFonts w:ascii="Arial Narrow" w:hAnsi="Arial Narrow"/>
        </w:rPr>
        <w:t xml:space="preserve"> 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>
        <w:rPr>
          <w:rFonts w:ascii="Arial Narrow" w:hAnsi="Arial Narrow"/>
          <w:b/>
          <w:color w:val="000000"/>
          <w:sz w:val="24"/>
        </w:rPr>
        <w:t>En este ejemplo, Joe pagaría: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6B1058" w:rsidRPr="008A5D17" w:rsidTr="006B1058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i/>
                <w:color w:val="000000"/>
                <w:sz w:val="24"/>
              </w:rPr>
              <w:t>Costo compartido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Deducibles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Copagos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Coseguro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i/>
                <w:color w:val="000000"/>
                <w:sz w:val="24"/>
              </w:rPr>
              <w:t>Qué no está cubierto</w:t>
            </w:r>
          </w:p>
        </w:tc>
      </w:tr>
      <w:tr w:rsidR="006B1058" w:rsidRPr="008A5D17" w:rsidTr="006B1058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Límites o exclusiones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B720E4">
        <w:trPr>
          <w:trHeight w:val="404"/>
        </w:trPr>
        <w:tc>
          <w:tcPr>
            <w:tcW w:w="3690" w:type="dxa"/>
            <w:shd w:val="clear" w:color="auto" w:fill="C0E8FB"/>
            <w:noWrap/>
            <w:vAlign w:val="center"/>
          </w:tcPr>
          <w:p w:rsidR="006B1058" w:rsidRPr="008A5D17" w:rsidRDefault="006B1058" w:rsidP="00A04D0E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 xml:space="preserve">El total que Joe pagaría </w:t>
            </w:r>
            <w:r w:rsidR="00A04D0E">
              <w:rPr>
                <w:rFonts w:ascii="Arial Narrow" w:hAnsi="Arial Narrow"/>
                <w:b/>
                <w:color w:val="000000"/>
                <w:sz w:val="24"/>
              </w:rPr>
              <w:t>es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USD</w:t>
            </w:r>
          </w:p>
        </w:tc>
      </w:tr>
    </w:tbl>
    <w:p w:rsidR="006B1058" w:rsidRDefault="006B1058" w:rsidP="006B1058">
      <w:pPr>
        <w:pStyle w:val="Header"/>
        <w:spacing w:after="0" w:line="240" w:lineRule="auto"/>
        <w:ind w:left="270" w:right="-90" w:hanging="270"/>
      </w:pPr>
      <w:r>
        <w:br w:type="column"/>
      </w:r>
    </w:p>
    <w:p w:rsidR="003B2E41" w:rsidRDefault="003B2E41" w:rsidP="006B1058">
      <w:pPr>
        <w:pStyle w:val="Header"/>
        <w:spacing w:after="0" w:line="240" w:lineRule="auto"/>
        <w:ind w:left="270" w:right="-90" w:hanging="270"/>
      </w:pPr>
    </w:p>
    <w:p w:rsidR="003B2E41" w:rsidRDefault="003B2E41" w:rsidP="006B1058">
      <w:pPr>
        <w:pStyle w:val="Header"/>
        <w:spacing w:after="0" w:line="240" w:lineRule="auto"/>
        <w:ind w:left="270" w:right="-90" w:hanging="270"/>
      </w:pPr>
    </w:p>
    <w:p w:rsidR="003B2E41" w:rsidRDefault="003B2E41" w:rsidP="006B1058">
      <w:pPr>
        <w:pStyle w:val="Header"/>
        <w:spacing w:after="0" w:line="240" w:lineRule="auto"/>
        <w:ind w:left="270" w:right="-90" w:hanging="270"/>
      </w:pPr>
    </w:p>
    <w:p w:rsidR="003B2E41" w:rsidRPr="008A5D17" w:rsidRDefault="003B2E41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A25D0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EA65844" wp14:editId="0E951188">
                <wp:simplePos x="0" y="0"/>
                <wp:positionH relativeFrom="column">
                  <wp:posOffset>-44450</wp:posOffset>
                </wp:positionH>
                <wp:positionV relativeFrom="paragraph">
                  <wp:posOffset>6985</wp:posOffset>
                </wp:positionV>
                <wp:extent cx="2796540" cy="658495"/>
                <wp:effectExtent l="12700" t="12700" r="10160" b="5080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3F" w:rsidRPr="008A5D17" w:rsidRDefault="00A5303F" w:rsidP="006B1058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92FC9">
                              <w:rPr>
                                <w:rFonts w:ascii="Arial Narrow" w:hAnsi="Arial Narrow"/>
                                <w:b/>
                                <w:color w:val="FFFFFF"/>
                                <w:sz w:val="28"/>
                              </w:rPr>
                              <w:t>Fractura simple</w:t>
                            </w:r>
                            <w:bookmarkStart w:id="0" w:name="_GoBack"/>
                            <w:bookmarkEnd w:id="0"/>
                            <w:r w:rsidRPr="00A92FC9">
                              <w:rPr>
                                <w:rFonts w:ascii="Arial Narrow" w:hAnsi="Arial Narrow"/>
                                <w:b/>
                                <w:color w:val="FFFFFF"/>
                                <w:sz w:val="28"/>
                              </w:rPr>
                              <w:t xml:space="preserve"> de Mia</w:t>
                            </w:r>
                            <w:r>
                              <w:br/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z w:val="24"/>
                              </w:rPr>
                              <w:t>(visita a la sala de emergencias dentro de la red y visitas de seguimiento)</w:t>
                            </w:r>
                          </w:p>
                          <w:p w:rsidR="00A5303F" w:rsidRPr="006D3E86" w:rsidRDefault="00A5303F" w:rsidP="006B1058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5844" id="Text Box 62" o:spid="_x0000_s1031" type="#_x0000_t202" style="position:absolute;left:0;text-align:left;margin-left:-3.5pt;margin-top:.55pt;width:220.2pt;height:51.8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" fillcolor="#0775a8" strokecolor="#70afd9">
                <v:textbox inset=",2.16pt,,2.16pt">
                  <w:txbxContent>
                    <w:p w:rsidR="00A5303F" w:rsidRPr="008A5D17" w:rsidRDefault="00A5303F" w:rsidP="006B1058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A92FC9">
                        <w:rPr>
                          <w:rFonts w:ascii="Arial Narrow" w:hAnsi="Arial Narrow"/>
                          <w:b/>
                          <w:color w:val="FFFFFF"/>
                          <w:sz w:val="28"/>
                        </w:rPr>
                        <w:t>Fractura simple de Mia</w:t>
                      </w:r>
                      <w:r>
                        <w:br/>
                      </w:r>
                      <w:r>
                        <w:rPr>
                          <w:rFonts w:ascii="Arial Narrow" w:hAnsi="Arial Narrow"/>
                          <w:color w:val="FFFFFF"/>
                          <w:sz w:val="24"/>
                        </w:rPr>
                        <w:t>(visita a la sala de emergencias dentro de la red y visitas de seguimiento)</w:t>
                      </w:r>
                    </w:p>
                    <w:p w:rsidR="00A5303F" w:rsidRPr="006D3E86" w:rsidRDefault="00A5303F" w:rsidP="006B1058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/>
          <w:sz w:val="24"/>
        </w:rPr>
        <w:t xml:space="preserve"> </w:t>
      </w:r>
    </w:p>
    <w:p w:rsidR="006B1058" w:rsidRDefault="006B1058" w:rsidP="00A640FF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r w:rsidR="00A640FF">
        <w:rPr>
          <w:rFonts w:ascii="Arial Narrow" w:hAnsi="Arial Narrow"/>
          <w:b/>
          <w:sz w:val="24"/>
        </w:rPr>
        <w:t xml:space="preserve">El </w:t>
      </w:r>
      <w:hyperlink r:id="rId90" w:anchor="deductible" w:history="1">
        <w:r w:rsidR="00A640FF">
          <w:rPr>
            <w:rStyle w:val="Hyperlink"/>
            <w:rFonts w:ascii="Arial Narrow" w:hAnsi="Arial Narrow"/>
            <w:b/>
            <w:sz w:val="24"/>
          </w:rPr>
          <w:t>deducible</w:t>
        </w:r>
      </w:hyperlink>
      <w:r w:rsidR="00A640FF">
        <w:rPr>
          <w:rFonts w:ascii="Arial Narrow" w:hAnsi="Arial Narrow"/>
          <w:b/>
          <w:sz w:val="24"/>
        </w:rPr>
        <w:t xml:space="preserve"> general del </w:t>
      </w:r>
      <w:hyperlink r:id="rId91" w:anchor="plan" w:history="1">
        <w:r w:rsidR="00A640FF">
          <w:rPr>
            <w:rStyle w:val="Hyperlink"/>
            <w:rFonts w:ascii="Arial Narrow" w:hAnsi="Arial Narrow"/>
            <w:b/>
            <w:sz w:val="24"/>
          </w:rPr>
          <w:t>plan</w:t>
        </w:r>
      </w:hyperlink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b/>
          <w:sz w:val="24"/>
        </w:rPr>
        <w:t>$</w:t>
      </w:r>
    </w:p>
    <w:p w:rsidR="006B1058" w:rsidRDefault="006B1058" w:rsidP="006B1058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hyperlink r:id="rId92" w:anchor="specialist" w:history="1">
        <w:r w:rsidRPr="00A92FC9">
          <w:rPr>
            <w:rStyle w:val="Hyperlink"/>
            <w:rFonts w:ascii="Arial Narrow" w:hAnsi="Arial Narrow"/>
            <w:b/>
            <w:sz w:val="24"/>
          </w:rPr>
          <w:t>E</w:t>
        </w:r>
        <w:r>
          <w:rPr>
            <w:rStyle w:val="Hyperlink"/>
            <w:rFonts w:ascii="Arial Narrow" w:hAnsi="Arial Narrow"/>
            <w:b/>
            <w:sz w:val="24"/>
          </w:rPr>
          <w:t>specialist</w:t>
        </w:r>
        <w:r w:rsidRPr="00A92FC9">
          <w:rPr>
            <w:rStyle w:val="Hyperlink"/>
            <w:rFonts w:ascii="Arial Narrow" w:hAnsi="Arial Narrow"/>
            <w:b/>
            <w:sz w:val="24"/>
          </w:rPr>
          <w:t>a</w:t>
        </w:r>
      </w:hyperlink>
      <w:r>
        <w:rPr>
          <w:rFonts w:ascii="Arial Narrow" w:hAnsi="Arial Narrow"/>
          <w:b/>
          <w:color w:val="000000"/>
          <w:sz w:val="24"/>
        </w:rPr>
        <w:t xml:space="preserve">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color w:val="000000"/>
          <w:sz w:val="24"/>
        </w:rPr>
        <w:tab/>
        <w:t>$</w:t>
      </w:r>
    </w:p>
    <w:p w:rsidR="006B1058" w:rsidRDefault="006B1058" w:rsidP="00A92FC9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color w:val="C0E8FB"/>
          <w:sz w:val="24"/>
        </w:rPr>
        <w:t xml:space="preserve"> </w:t>
      </w:r>
      <w:r>
        <w:rPr>
          <w:rFonts w:ascii="Arial Narrow" w:hAnsi="Arial Narrow"/>
          <w:b/>
          <w:color w:val="000000"/>
          <w:sz w:val="24"/>
        </w:rPr>
        <w:t xml:space="preserve">Hospital (instalaciones) </w:t>
      </w:r>
      <w:r>
        <w:rPr>
          <w:rFonts w:ascii="Arial Narrow" w:hAnsi="Arial Narrow"/>
          <w:b/>
          <w:i/>
          <w:color w:val="000000"/>
          <w:sz w:val="24"/>
        </w:rPr>
        <w:t>[costo compartido]</w:t>
      </w:r>
      <w:r>
        <w:rPr>
          <w:rFonts w:ascii="Arial Narrow" w:hAnsi="Arial Narrow"/>
          <w:b/>
          <w:color w:val="000000"/>
          <w:sz w:val="24"/>
        </w:rPr>
        <w:tab/>
        <w:t>%</w:t>
      </w:r>
    </w:p>
    <w:p w:rsidR="006B1058" w:rsidRDefault="006B1058" w:rsidP="00A92FC9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color w:val="0775A8"/>
          <w:sz w:val="24"/>
        </w:rPr>
        <w:sym w:font="Wingdings" w:char="F06E"/>
      </w:r>
      <w:r>
        <w:rPr>
          <w:rFonts w:ascii="Arial Narrow" w:hAnsi="Arial Narrow"/>
          <w:sz w:val="24"/>
        </w:rPr>
        <w:t xml:space="preserve"> </w:t>
      </w:r>
      <w:r w:rsidR="00A92FC9">
        <w:rPr>
          <w:rFonts w:ascii="Arial Narrow" w:hAnsi="Arial Narrow"/>
          <w:b/>
          <w:sz w:val="24"/>
        </w:rPr>
        <w:t>O</w:t>
      </w:r>
      <w:r w:rsidR="00A92FC9" w:rsidRPr="00A92FC9">
        <w:rPr>
          <w:rFonts w:ascii="Arial Narrow" w:hAnsi="Arial Narrow"/>
          <w:b/>
          <w:bCs/>
          <w:sz w:val="24"/>
        </w:rPr>
        <w:t>t</w:t>
      </w:r>
      <w:r w:rsidR="00A92FC9" w:rsidRPr="00A92FC9">
        <w:rPr>
          <w:rFonts w:ascii="Arial Narrow" w:hAnsi="Arial Narrow"/>
          <w:b/>
          <w:sz w:val="24"/>
        </w:rPr>
        <w:t>ro</w:t>
      </w:r>
      <w:r>
        <w:t xml:space="preserve"> </w:t>
      </w:r>
      <w:r>
        <w:rPr>
          <w:rFonts w:ascii="Arial Narrow" w:hAnsi="Arial Narrow"/>
          <w:b/>
          <w:i/>
          <w:color w:val="000000"/>
          <w:sz w:val="24"/>
          <w:u w:val="single"/>
        </w:rPr>
        <w:t>[costo compartido]</w:t>
      </w:r>
      <w:r>
        <w:rPr>
          <w:rFonts w:ascii="Arial Narrow" w:hAnsi="Arial Narrow"/>
          <w:b/>
          <w:sz w:val="24"/>
        </w:rPr>
        <w:tab/>
        <w:t>%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/>
          <w:b/>
          <w:sz w:val="24"/>
        </w:rPr>
        <w:t xml:space="preserve">Este EJEMPLO incluye servicios como: 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Sala de emergencias </w:t>
      </w:r>
      <w:r w:rsidRPr="00A96173">
        <w:rPr>
          <w:rFonts w:ascii="Arial Narrow" w:hAnsi="Arial Narrow"/>
          <w:i/>
          <w:sz w:val="24"/>
          <w:szCs w:val="24"/>
        </w:rPr>
        <w:t xml:space="preserve"> (incluye materiales médicos)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Prueba diagnóstica </w:t>
      </w:r>
      <w:r w:rsidRPr="00A96173">
        <w:rPr>
          <w:rFonts w:ascii="Arial Narrow" w:hAnsi="Arial Narrow"/>
          <w:i/>
          <w:sz w:val="24"/>
          <w:szCs w:val="24"/>
        </w:rPr>
        <w:t>(radiografía)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Equipo médico duradero </w:t>
      </w:r>
      <w:r w:rsidRPr="00A96173">
        <w:rPr>
          <w:rFonts w:ascii="Arial Narrow" w:hAnsi="Arial Narrow"/>
          <w:i/>
          <w:sz w:val="24"/>
          <w:szCs w:val="24"/>
        </w:rPr>
        <w:t>(muletas)</w:t>
      </w:r>
    </w:p>
    <w:p w:rsidR="006B1058" w:rsidRPr="00A04D0E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A96173">
        <w:rPr>
          <w:rFonts w:ascii="Arial Narrow" w:hAnsi="Arial Narrow"/>
          <w:sz w:val="24"/>
          <w:szCs w:val="24"/>
        </w:rPr>
        <w:t xml:space="preserve">Servicios de rehabilitación </w:t>
      </w:r>
      <w:r w:rsidRPr="00A96173">
        <w:rPr>
          <w:rFonts w:ascii="Arial Narrow" w:hAnsi="Arial Narrow"/>
          <w:i/>
          <w:sz w:val="24"/>
          <w:szCs w:val="24"/>
        </w:rPr>
        <w:t>(terapia física)</w:t>
      </w:r>
    </w:p>
    <w:p w:rsidR="006B1058" w:rsidRDefault="006B1058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:rsidR="00A92FC9" w:rsidRDefault="00A92FC9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:rsidR="00A92FC9" w:rsidRPr="008A5D17" w:rsidRDefault="00A92FC9" w:rsidP="006B1058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6B1058" w:rsidRPr="008A5D17" w:rsidTr="006B1058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Costo total hipotético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USD</w:t>
            </w:r>
          </w:p>
        </w:tc>
      </w:tr>
    </w:tbl>
    <w:p w:rsidR="006B1058" w:rsidRPr="008A5D17" w:rsidRDefault="006B1058" w:rsidP="006B1058">
      <w:pPr>
        <w:spacing w:after="0" w:line="240" w:lineRule="auto"/>
        <w:rPr>
          <w:rFonts w:ascii="Arial Narrow" w:hAnsi="Arial Narrow" w:cs="Courier New"/>
          <w:color w:val="000000"/>
        </w:rPr>
      </w:pPr>
      <w:r>
        <w:rPr>
          <w:rFonts w:ascii="Arial Narrow" w:hAnsi="Arial Narrow"/>
        </w:rPr>
        <w:t xml:space="preserve"> </w:t>
      </w:r>
    </w:p>
    <w:p w:rsidR="006B1058" w:rsidRPr="008A5D17" w:rsidRDefault="006B1058" w:rsidP="006B1058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>
        <w:rPr>
          <w:rFonts w:ascii="Arial Narrow" w:hAnsi="Arial Narrow"/>
          <w:b/>
          <w:color w:val="000000"/>
          <w:sz w:val="24"/>
        </w:rPr>
        <w:t>En este ejemplo, Mia pagaría:</w:t>
      </w: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6B1058" w:rsidRPr="008A5D17" w:rsidTr="006B1058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i/>
                <w:color w:val="000000"/>
                <w:sz w:val="24"/>
              </w:rPr>
              <w:t>Costo compartido</w:t>
            </w:r>
          </w:p>
        </w:tc>
      </w:tr>
      <w:tr w:rsidR="006B1058" w:rsidRPr="008A5D17" w:rsidTr="006B1058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Deducibles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Copagos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Coseguro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6B1058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i/>
                <w:color w:val="000000"/>
                <w:sz w:val="24"/>
              </w:rPr>
              <w:t>Qué no está cubierto</w:t>
            </w:r>
          </w:p>
        </w:tc>
      </w:tr>
      <w:tr w:rsidR="006B1058" w:rsidRPr="008A5D17" w:rsidTr="006B1058">
        <w:trPr>
          <w:trHeight w:val="300"/>
        </w:trPr>
        <w:tc>
          <w:tcPr>
            <w:tcW w:w="342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6B1058" w:rsidRPr="008A5D17" w:rsidRDefault="006B1058" w:rsidP="006B1058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Límites o exclusiones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</w:rPr>
              <w:t>USD</w:t>
            </w:r>
          </w:p>
        </w:tc>
      </w:tr>
      <w:tr w:rsidR="006B1058" w:rsidRPr="008A5D17" w:rsidTr="00B720E4">
        <w:trPr>
          <w:trHeight w:val="404"/>
        </w:trPr>
        <w:tc>
          <w:tcPr>
            <w:tcW w:w="3420" w:type="dxa"/>
            <w:shd w:val="clear" w:color="auto" w:fill="C0E8FB"/>
            <w:noWrap/>
            <w:vAlign w:val="center"/>
          </w:tcPr>
          <w:p w:rsidR="006B1058" w:rsidRPr="008A5D17" w:rsidRDefault="006B1058" w:rsidP="00A04D0E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 xml:space="preserve">El total que Mia pagaría </w:t>
            </w:r>
            <w:r w:rsidR="00A04D0E">
              <w:rPr>
                <w:rFonts w:ascii="Arial Narrow" w:hAnsi="Arial Narrow"/>
                <w:b/>
                <w:color w:val="000000"/>
                <w:sz w:val="24"/>
              </w:rPr>
              <w:t>es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6B1058" w:rsidRPr="008A5D17" w:rsidRDefault="006B1058" w:rsidP="006B1058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/>
                <w:sz w:val="24"/>
              </w:rPr>
              <w:t>USD</w:t>
            </w:r>
          </w:p>
        </w:tc>
      </w:tr>
    </w:tbl>
    <w:p w:rsidR="006B1058" w:rsidRPr="00B720E4" w:rsidRDefault="006B1058" w:rsidP="00B720E4">
      <w:pPr>
        <w:pStyle w:val="Header"/>
        <w:spacing w:after="0" w:line="240" w:lineRule="auto"/>
        <w:rPr>
          <w:rFonts w:ascii="Arial Narrow" w:hAnsi="Arial Narrow" w:cs="Arial"/>
          <w:b/>
          <w:bCs/>
          <w:vanish/>
          <w:sz w:val="2"/>
          <w:szCs w:val="2"/>
        </w:rPr>
      </w:pPr>
    </w:p>
    <w:sectPr w:rsidR="006B1058" w:rsidRPr="00B720E4" w:rsidSect="00A96173">
      <w:headerReference w:type="first" r:id="rId93"/>
      <w:type w:val="continuous"/>
      <w:pgSz w:w="15840" w:h="12240" w:orient="landscape" w:code="1"/>
      <w:pgMar w:top="276" w:right="720" w:bottom="720" w:left="72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5E" w:rsidRDefault="00B9385E" w:rsidP="006B1058">
      <w:pPr>
        <w:spacing w:after="0" w:line="240" w:lineRule="auto"/>
      </w:pPr>
      <w:r>
        <w:separator/>
      </w:r>
    </w:p>
  </w:endnote>
  <w:endnote w:type="continuationSeparator" w:id="0">
    <w:p w:rsidR="00B9385E" w:rsidRDefault="00B9385E" w:rsidP="006B1058">
      <w:pPr>
        <w:spacing w:after="0" w:line="240" w:lineRule="auto"/>
      </w:pPr>
      <w:r>
        <w:continuationSeparator/>
      </w:r>
    </w:p>
  </w:endnote>
  <w:endnote w:type="continuationNotice" w:id="1">
    <w:p w:rsidR="00B9385E" w:rsidRDefault="00B938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F" w:rsidRPr="008A5D17" w:rsidRDefault="00A5303F" w:rsidP="00A5303F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Arial Narrow" w:hAnsi="Arial Narrow" w:cs="Arial"/>
        <w:color w:val="000000"/>
        <w:sz w:val="24"/>
        <w:szCs w:val="24"/>
      </w:rPr>
    </w:pPr>
    <w:r>
      <w:rPr>
        <w:rFonts w:ascii="Arial Narrow" w:hAnsi="Arial Narrow" w:cs="Arial"/>
        <w:b/>
        <w:noProof/>
        <w:color w:val="000000"/>
        <w:sz w:val="24"/>
        <w:szCs w:val="24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0" wp14:anchorId="51E3A001" wp14:editId="247E1EDB">
              <wp:simplePos x="0" y="0"/>
              <wp:positionH relativeFrom="column">
                <wp:posOffset>6353810</wp:posOffset>
              </wp:positionH>
              <wp:positionV relativeFrom="paragraph">
                <wp:posOffset>133350</wp:posOffset>
              </wp:positionV>
              <wp:extent cx="2947670" cy="403225"/>
              <wp:effectExtent l="635" t="0" r="4445" b="0"/>
              <wp:wrapNone/>
              <wp:docPr id="3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03F" w:rsidRDefault="00A5303F" w:rsidP="00A5303F">
                          <w:pPr>
                            <w:jc w:val="right"/>
                          </w:pPr>
                          <w:r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CC4658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PAGE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527E9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4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of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NUMPAGES 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527E9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E3A00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500.3pt;margin-top:10.5pt;width:232.1pt;height:31.7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" o:allowoverlap="f" stroked="f">
              <v:textbox style="mso-fit-shape-to-text:t">
                <w:txbxContent>
                  <w:p w:rsidR="00A5303F" w:rsidRDefault="00A5303F" w:rsidP="00A5303F">
                    <w:pPr>
                      <w:jc w:val="right"/>
                    </w:pPr>
                    <w:r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CC4658"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PAGE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B527E9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4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t xml:space="preserve"> of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NUMPAGES 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B527E9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5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239E1">
      <w:rPr>
        <w:rFonts w:ascii="Arial Narrow" w:hAnsi="Arial Narrow" w:cs="Arial"/>
        <w:b/>
        <w:color w:val="000000"/>
        <w:sz w:val="24"/>
        <w:szCs w:val="24"/>
      </w:rPr>
      <w:tab/>
    </w:r>
    <w:r w:rsidRPr="00D239E1">
      <w:rPr>
        <w:rFonts w:ascii="Arial Narrow" w:hAnsi="Arial Narrow" w:cs="Arial"/>
        <w:b/>
        <w:color w:val="0775A8"/>
        <w:sz w:val="24"/>
        <w:szCs w:val="24"/>
      </w:rPr>
      <w:br/>
    </w:r>
    <w:r w:rsidR="00F817BB">
      <w:rPr>
        <w:rFonts w:ascii="Arial Narrow" w:hAnsi="Arial Narrow"/>
        <w:color w:val="000000"/>
        <w:sz w:val="24"/>
      </w:rPr>
      <w:t>[* Para más información acerca de las limitaciones y excepciones, consulte el documento del plan o la pólíza en [www.insert.com].]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F" w:rsidRDefault="00A5303F">
    <w:pPr>
      <w:jc w:val="right"/>
      <w:rPr>
        <w:rFonts w:ascii="Arial" w:hAnsi="Arial" w:cs="Arial"/>
        <w:b/>
        <w:color w:val="0775A8"/>
        <w:sz w:val="24"/>
        <w:szCs w:val="24"/>
      </w:rPr>
    </w:pPr>
    <w:r w:rsidRPr="004B714B">
      <w:rPr>
        <w:rFonts w:ascii="Arial" w:hAnsi="Arial" w:cs="Arial"/>
        <w:b/>
        <w:color w:val="0775A8"/>
        <w:sz w:val="24"/>
        <w:szCs w:val="24"/>
      </w:rPr>
      <w:fldChar w:fldCharType="begin"/>
    </w:r>
    <w:r w:rsidRPr="004B714B">
      <w:rPr>
        <w:rFonts w:ascii="Arial" w:hAnsi="Arial" w:cs="Arial"/>
        <w:b/>
        <w:color w:val="0775A8"/>
      </w:rPr>
      <w:instrText xml:space="preserve"> PAGE </w:instrText>
    </w:r>
    <w:r w:rsidRPr="004B714B">
      <w:rPr>
        <w:rFonts w:ascii="Arial" w:hAnsi="Arial" w:cs="Arial"/>
        <w:b/>
        <w:color w:val="0775A8"/>
        <w:sz w:val="24"/>
        <w:szCs w:val="24"/>
      </w:rPr>
      <w:fldChar w:fldCharType="separate"/>
    </w:r>
    <w:r w:rsidR="00B527E9">
      <w:rPr>
        <w:rFonts w:ascii="Arial" w:hAnsi="Arial" w:cs="Arial"/>
        <w:b/>
        <w:noProof/>
        <w:color w:val="0775A8"/>
      </w:rPr>
      <w:t>1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end"/>
    </w:r>
    <w:r w:rsidRPr="004B714B">
      <w:rPr>
        <w:rFonts w:ascii="Arial" w:hAnsi="Arial" w:cs="Arial"/>
        <w:b/>
        <w:color w:val="0775A8"/>
      </w:rPr>
      <w:t xml:space="preserve"> of 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begin"/>
    </w:r>
    <w:r w:rsidRPr="004B714B">
      <w:rPr>
        <w:rFonts w:ascii="Arial" w:hAnsi="Arial" w:cs="Arial"/>
        <w:b/>
        <w:color w:val="0775A8"/>
      </w:rPr>
      <w:instrText xml:space="preserve"> NUMPAGES  </w:instrText>
    </w:r>
    <w:r w:rsidRPr="004B714B">
      <w:rPr>
        <w:rFonts w:ascii="Arial" w:hAnsi="Arial" w:cs="Arial"/>
        <w:b/>
        <w:color w:val="0775A8"/>
        <w:sz w:val="24"/>
        <w:szCs w:val="24"/>
      </w:rPr>
      <w:fldChar w:fldCharType="separate"/>
    </w:r>
    <w:r w:rsidR="00B527E9">
      <w:rPr>
        <w:rFonts w:ascii="Arial" w:hAnsi="Arial" w:cs="Arial"/>
        <w:b/>
        <w:noProof/>
        <w:color w:val="0775A8"/>
      </w:rPr>
      <w:t>5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F" w:rsidRPr="00D239E1" w:rsidRDefault="00A5303F" w:rsidP="00A640FF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jc w:val="center"/>
      <w:rPr>
        <w:rFonts w:ascii="Arial Narrow" w:hAnsi="Arial Narrow" w:cs="Arial"/>
        <w:color w:val="000000"/>
        <w:sz w:val="24"/>
        <w:szCs w:val="24"/>
      </w:rPr>
    </w:pPr>
    <w:r>
      <w:rPr>
        <w:rFonts w:ascii="Arial Narrow" w:hAnsi="Arial Narrow" w:cs="Arial"/>
        <w:b/>
        <w:noProof/>
        <w:color w:val="000000"/>
        <w:sz w:val="24"/>
        <w:szCs w:val="24"/>
        <w:lang w:val="en-US"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0" wp14:anchorId="29E6DDC4" wp14:editId="18D679E1">
              <wp:simplePos x="0" y="0"/>
              <wp:positionH relativeFrom="column">
                <wp:posOffset>5646420</wp:posOffset>
              </wp:positionH>
              <wp:positionV relativeFrom="paragraph">
                <wp:posOffset>133350</wp:posOffset>
              </wp:positionV>
              <wp:extent cx="3655060" cy="403225"/>
              <wp:effectExtent l="0" t="0" r="2540" b="0"/>
              <wp:wrapNone/>
              <wp:docPr id="3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5060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03F" w:rsidRDefault="00A5303F" w:rsidP="00A5303F">
                          <w:pPr>
                            <w:jc w:val="right"/>
                          </w:pPr>
                          <w:r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CC4658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PAGE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527E9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of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NUMPAGES 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527E9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E6DD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style="position:absolute;left:0;text-align:left;margin-left:444.6pt;margin-top:10.5pt;width:287.8pt;height:31.75pt;z-index:-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" o:allowoverlap="f" stroked="f">
              <v:textbox style="mso-fit-shape-to-text:t">
                <w:txbxContent>
                  <w:p w:rsidR="00A5303F" w:rsidRDefault="00A5303F" w:rsidP="00A5303F">
                    <w:pPr>
                      <w:jc w:val="right"/>
                    </w:pPr>
                    <w:r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CC4658"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PAGE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B527E9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5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t xml:space="preserve"> of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NUMPAGES 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B527E9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5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239E1">
      <w:rPr>
        <w:rFonts w:ascii="Arial Narrow" w:hAnsi="Arial Narrow" w:cs="Arial"/>
        <w:b/>
        <w:color w:val="000000"/>
        <w:sz w:val="24"/>
        <w:szCs w:val="24"/>
      </w:rPr>
      <w:tab/>
    </w:r>
    <w:r w:rsidRPr="00D239E1">
      <w:rPr>
        <w:rFonts w:ascii="Arial Narrow" w:hAnsi="Arial Narrow" w:cs="Arial"/>
        <w:b/>
        <w:color w:val="0775A8"/>
        <w:sz w:val="24"/>
        <w:szCs w:val="24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5E" w:rsidRDefault="00B9385E" w:rsidP="006B1058">
      <w:pPr>
        <w:spacing w:after="0" w:line="240" w:lineRule="auto"/>
      </w:pPr>
      <w:r>
        <w:separator/>
      </w:r>
    </w:p>
  </w:footnote>
  <w:footnote w:type="continuationSeparator" w:id="0">
    <w:p w:rsidR="00B9385E" w:rsidRDefault="00B9385E" w:rsidP="006B1058">
      <w:pPr>
        <w:spacing w:after="0" w:line="240" w:lineRule="auto"/>
      </w:pPr>
      <w:r>
        <w:continuationSeparator/>
      </w:r>
    </w:p>
  </w:footnote>
  <w:footnote w:type="continuationNotice" w:id="1">
    <w:p w:rsidR="00B9385E" w:rsidRDefault="00B938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BB" w:rsidRPr="008A5D17" w:rsidRDefault="00F817BB" w:rsidP="00F817BB">
    <w:pPr>
      <w:tabs>
        <w:tab w:val="right" w:pos="14400"/>
      </w:tabs>
      <w:spacing w:after="0" w:line="240" w:lineRule="auto"/>
      <w:rPr>
        <w:rFonts w:ascii="Arial Narrow" w:hAnsi="Arial Narrow" w:cs="Arial"/>
        <w:b/>
        <w:color w:val="0775A8"/>
        <w:sz w:val="24"/>
        <w:szCs w:val="24"/>
      </w:rPr>
    </w:pPr>
    <w:r>
      <w:rPr>
        <w:rFonts w:ascii="Arial Narrow" w:hAnsi="Arial Narrow"/>
        <w:b/>
        <w:sz w:val="24"/>
      </w:rPr>
      <w:t xml:space="preserve">Resumen de beneficios y cobertura: </w:t>
    </w:r>
    <w:r w:rsidRPr="00A96173">
      <w:rPr>
        <w:rFonts w:ascii="Arial Narrow" w:hAnsi="Arial Narrow"/>
        <w:sz w:val="24"/>
        <w:szCs w:val="24"/>
      </w:rPr>
      <w:t>Lo que cubre este plan y lo que usted paga por los servicios cubiertos</w:t>
    </w:r>
    <w:r>
      <w:rPr>
        <w:rFonts w:ascii="Arial Narrow" w:hAnsi="Arial Narrow"/>
        <w:b/>
        <w:color w:val="0775A8"/>
        <w:sz w:val="24"/>
      </w:rPr>
      <w:tab/>
      <w:t>Periodo de cobertura: [Ver instrucciones]</w:t>
    </w:r>
  </w:p>
  <w:p w:rsidR="00F817BB" w:rsidRPr="008A5D17" w:rsidRDefault="00F817BB" w:rsidP="00F817BB">
    <w:pPr>
      <w:pStyle w:val="Header"/>
      <w:tabs>
        <w:tab w:val="clear" w:pos="9360"/>
        <w:tab w:val="right" w:pos="14400"/>
      </w:tabs>
      <w:rPr>
        <w:rFonts w:ascii="Arial Narrow" w:hAnsi="Arial Narrow" w:cs="Arial"/>
        <w:sz w:val="24"/>
        <w:szCs w:val="24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727EE5" wp14:editId="647AC7AB">
              <wp:simplePos x="0" y="0"/>
              <wp:positionH relativeFrom="column">
                <wp:posOffset>-129540</wp:posOffset>
              </wp:positionH>
              <wp:positionV relativeFrom="paragraph">
                <wp:posOffset>236855</wp:posOffset>
              </wp:positionV>
              <wp:extent cx="9359900" cy="635"/>
              <wp:effectExtent l="0" t="19050" r="31750" b="56515"/>
              <wp:wrapNone/>
              <wp:docPr id="2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59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8316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2pt;margin-top:18.65pt;width:73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" strokecolor="#f2f2f2" strokeweight="3pt">
              <v:shadow on="t" color="#205867" opacity=".5" offset="1pt"/>
            </v:shape>
          </w:pict>
        </mc:Fallback>
      </mc:AlternateContent>
    </w:r>
    <w:r>
      <w:rPr>
        <w:rFonts w:ascii="Arial Narrow" w:hAnsi="Arial Narrow"/>
        <w:b/>
        <w:color w:val="0775A8"/>
        <w:sz w:val="24"/>
      </w:rPr>
      <w:t>_______________________: _________________</w:t>
    </w:r>
    <w:r>
      <w:rPr>
        <w:rFonts w:ascii="Arial Narrow" w:hAnsi="Arial Narrow"/>
        <w:b/>
        <w:sz w:val="24"/>
      </w:rPr>
      <w:tab/>
    </w:r>
    <w:r>
      <w:rPr>
        <w:rFonts w:ascii="Arial Narrow" w:hAnsi="Arial Narrow"/>
        <w:b/>
        <w:sz w:val="24"/>
      </w:rPr>
      <w:tab/>
      <w:t xml:space="preserve">Cobertura para: </w:t>
    </w:r>
    <w:r>
      <w:rPr>
        <w:rFonts w:ascii="Arial Narrow" w:hAnsi="Arial Narrow"/>
        <w:sz w:val="24"/>
      </w:rPr>
      <w:t xml:space="preserve">_____________ </w:t>
    </w:r>
    <w:r>
      <w:rPr>
        <w:rFonts w:ascii="Arial Narrow" w:hAnsi="Arial Narrow"/>
        <w:color w:val="0775A8"/>
        <w:sz w:val="24"/>
      </w:rPr>
      <w:t>|</w:t>
    </w:r>
    <w:r>
      <w:rPr>
        <w:rFonts w:ascii="Arial Narrow" w:hAnsi="Arial Narrow"/>
        <w:b/>
        <w:color w:val="0775A8"/>
        <w:sz w:val="24"/>
      </w:rPr>
      <w:t xml:space="preserve"> </w:t>
    </w:r>
    <w:r>
      <w:rPr>
        <w:rFonts w:ascii="Arial Narrow" w:hAnsi="Arial Narrow"/>
        <w:b/>
        <w:sz w:val="24"/>
      </w:rPr>
      <w:t xml:space="preserve">Tipo de plan: </w:t>
    </w:r>
    <w:r>
      <w:rPr>
        <w:rFonts w:ascii="Arial Narrow" w:hAnsi="Arial Narrow"/>
        <w:sz w:val="24"/>
      </w:rPr>
      <w:t>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F" w:rsidRPr="00E30D14" w:rsidRDefault="00A5303F" w:rsidP="00A5303F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F" w:rsidRPr="008A5D17" w:rsidRDefault="00A5303F" w:rsidP="006B1058">
    <w:pPr>
      <w:pStyle w:val="Header"/>
      <w:tabs>
        <w:tab w:val="clear" w:pos="9360"/>
        <w:tab w:val="right" w:pos="14400"/>
      </w:tabs>
      <w:rPr>
        <w:rFonts w:ascii="Arial Narrow" w:hAnsi="Arial Narrow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1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 w15:restartNumberingAfterBreak="0">
    <w:nsid w:val="00C52FC1"/>
    <w:multiLevelType w:val="hybridMultilevel"/>
    <w:tmpl w:val="9124A1CA"/>
    <w:lvl w:ilvl="0" w:tplc="896A2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3006C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CA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E94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42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346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64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C8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05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998"/>
    <w:multiLevelType w:val="hybridMultilevel"/>
    <w:tmpl w:val="F1283E84"/>
    <w:lvl w:ilvl="0" w:tplc="4320A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B0C4F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EE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88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CF7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2A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41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4D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34CC"/>
    <w:multiLevelType w:val="hybridMultilevel"/>
    <w:tmpl w:val="42A2A44C"/>
    <w:lvl w:ilvl="0" w:tplc="AB403E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A66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47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6B2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03D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C2E0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A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60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5EE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5B62"/>
    <w:multiLevelType w:val="hybridMultilevel"/>
    <w:tmpl w:val="D18EE148"/>
    <w:lvl w:ilvl="0" w:tplc="627835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AF5A8A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2A49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9E6CB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46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6EB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9645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D8B2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A049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D7493"/>
    <w:multiLevelType w:val="hybridMultilevel"/>
    <w:tmpl w:val="0E96D69C"/>
    <w:lvl w:ilvl="0" w:tplc="B568E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6A7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41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EC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425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805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2A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4E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CA54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7B28"/>
    <w:multiLevelType w:val="hybridMultilevel"/>
    <w:tmpl w:val="1C0AFF58"/>
    <w:lvl w:ilvl="0" w:tplc="3FA4F98A">
      <w:start w:val="1"/>
      <w:numFmt w:val="decimal"/>
      <w:lvlText w:val="%1."/>
      <w:lvlJc w:val="left"/>
      <w:pPr>
        <w:ind w:left="720" w:hanging="360"/>
      </w:pPr>
    </w:lvl>
    <w:lvl w:ilvl="1" w:tplc="BE1CE178" w:tentative="1">
      <w:start w:val="1"/>
      <w:numFmt w:val="lowerLetter"/>
      <w:lvlText w:val="%2."/>
      <w:lvlJc w:val="left"/>
      <w:pPr>
        <w:ind w:left="1440" w:hanging="360"/>
      </w:pPr>
    </w:lvl>
    <w:lvl w:ilvl="2" w:tplc="42BCA314" w:tentative="1">
      <w:start w:val="1"/>
      <w:numFmt w:val="lowerRoman"/>
      <w:lvlText w:val="%3."/>
      <w:lvlJc w:val="right"/>
      <w:pPr>
        <w:ind w:left="2160" w:hanging="180"/>
      </w:pPr>
    </w:lvl>
    <w:lvl w:ilvl="3" w:tplc="C20A8494" w:tentative="1">
      <w:start w:val="1"/>
      <w:numFmt w:val="decimal"/>
      <w:lvlText w:val="%4."/>
      <w:lvlJc w:val="left"/>
      <w:pPr>
        <w:ind w:left="2880" w:hanging="360"/>
      </w:pPr>
    </w:lvl>
    <w:lvl w:ilvl="4" w:tplc="832EDE40" w:tentative="1">
      <w:start w:val="1"/>
      <w:numFmt w:val="lowerLetter"/>
      <w:lvlText w:val="%5."/>
      <w:lvlJc w:val="left"/>
      <w:pPr>
        <w:ind w:left="3600" w:hanging="360"/>
      </w:pPr>
    </w:lvl>
    <w:lvl w:ilvl="5" w:tplc="EBCC95D4" w:tentative="1">
      <w:start w:val="1"/>
      <w:numFmt w:val="lowerRoman"/>
      <w:lvlText w:val="%6."/>
      <w:lvlJc w:val="right"/>
      <w:pPr>
        <w:ind w:left="4320" w:hanging="180"/>
      </w:pPr>
    </w:lvl>
    <w:lvl w:ilvl="6" w:tplc="6EFC3342" w:tentative="1">
      <w:start w:val="1"/>
      <w:numFmt w:val="decimal"/>
      <w:lvlText w:val="%7."/>
      <w:lvlJc w:val="left"/>
      <w:pPr>
        <w:ind w:left="5040" w:hanging="360"/>
      </w:pPr>
    </w:lvl>
    <w:lvl w:ilvl="7" w:tplc="C454819A" w:tentative="1">
      <w:start w:val="1"/>
      <w:numFmt w:val="lowerLetter"/>
      <w:lvlText w:val="%8."/>
      <w:lvlJc w:val="left"/>
      <w:pPr>
        <w:ind w:left="5760" w:hanging="360"/>
      </w:pPr>
    </w:lvl>
    <w:lvl w:ilvl="8" w:tplc="6226A6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61BAB"/>
    <w:multiLevelType w:val="hybridMultilevel"/>
    <w:tmpl w:val="4864A20C"/>
    <w:lvl w:ilvl="0" w:tplc="15FA64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36B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CF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2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65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86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45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8E7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723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83212"/>
    <w:multiLevelType w:val="hybridMultilevel"/>
    <w:tmpl w:val="1D0CD24E"/>
    <w:lvl w:ilvl="0" w:tplc="A0F6A6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4CC8E5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B498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A6E2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0A08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92B9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E01B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E8C4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B30C4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12641"/>
    <w:multiLevelType w:val="hybridMultilevel"/>
    <w:tmpl w:val="60262DD8"/>
    <w:lvl w:ilvl="0" w:tplc="DCD80D36">
      <w:start w:val="1"/>
      <w:numFmt w:val="decimal"/>
      <w:lvlText w:val="%1."/>
      <w:lvlJc w:val="left"/>
      <w:pPr>
        <w:ind w:left="720" w:hanging="360"/>
      </w:pPr>
    </w:lvl>
    <w:lvl w:ilvl="1" w:tplc="4F74A0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0A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E4B4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4D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C65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011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6DD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E56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242EA"/>
    <w:multiLevelType w:val="hybridMultilevel"/>
    <w:tmpl w:val="6750C986"/>
    <w:lvl w:ilvl="0" w:tplc="F6BC3B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BCB051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E643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589E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6F7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CC80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46C0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6264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BA30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C535B"/>
    <w:multiLevelType w:val="hybridMultilevel"/>
    <w:tmpl w:val="6FD6DD8E"/>
    <w:lvl w:ilvl="0" w:tplc="21C25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87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02D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EA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0C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E02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2B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4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BA31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81734"/>
    <w:multiLevelType w:val="hybridMultilevel"/>
    <w:tmpl w:val="D4B60C46"/>
    <w:lvl w:ilvl="0" w:tplc="7E9A5E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A3056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C446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965A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6066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C47A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7693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F6AD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9488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E839FD"/>
    <w:multiLevelType w:val="hybridMultilevel"/>
    <w:tmpl w:val="E17E5282"/>
    <w:lvl w:ilvl="0" w:tplc="59CC71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DC8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64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017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27C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CB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A8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6FE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EC4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9B8"/>
    <w:multiLevelType w:val="hybridMultilevel"/>
    <w:tmpl w:val="60262DD8"/>
    <w:lvl w:ilvl="0" w:tplc="728E55F2">
      <w:start w:val="1"/>
      <w:numFmt w:val="decimal"/>
      <w:lvlText w:val="%1."/>
      <w:lvlJc w:val="left"/>
      <w:pPr>
        <w:ind w:left="720" w:hanging="360"/>
      </w:pPr>
    </w:lvl>
    <w:lvl w:ilvl="1" w:tplc="AD4499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4C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BC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28D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F469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26DC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66B4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2C9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72B34"/>
    <w:multiLevelType w:val="hybridMultilevel"/>
    <w:tmpl w:val="3C167038"/>
    <w:lvl w:ilvl="0" w:tplc="0FD00BD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D4043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4669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98E4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AAF8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EAEF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524D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2683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4C29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276AE3"/>
    <w:multiLevelType w:val="hybridMultilevel"/>
    <w:tmpl w:val="5224C2B4"/>
    <w:lvl w:ilvl="0" w:tplc="D0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E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B64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C5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20F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224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A6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83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E85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83F77"/>
    <w:multiLevelType w:val="hybridMultilevel"/>
    <w:tmpl w:val="F1562C00"/>
    <w:lvl w:ilvl="0" w:tplc="2FAC2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09543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EE1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46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86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0B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A68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04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C5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518FF"/>
    <w:multiLevelType w:val="hybridMultilevel"/>
    <w:tmpl w:val="3A38F822"/>
    <w:lvl w:ilvl="0" w:tplc="A35C9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EA3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DA6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632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EE0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D89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6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43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EA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7CA"/>
    <w:multiLevelType w:val="hybridMultilevel"/>
    <w:tmpl w:val="33E4281C"/>
    <w:lvl w:ilvl="0" w:tplc="1F92946E">
      <w:start w:val="1"/>
      <w:numFmt w:val="decimal"/>
      <w:lvlText w:val="%1."/>
      <w:lvlJc w:val="left"/>
      <w:pPr>
        <w:ind w:left="720" w:hanging="360"/>
      </w:pPr>
    </w:lvl>
    <w:lvl w:ilvl="1" w:tplc="A9BC3E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671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E87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8C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C49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362E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62A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C7B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3D90"/>
    <w:multiLevelType w:val="hybridMultilevel"/>
    <w:tmpl w:val="16F2C900"/>
    <w:lvl w:ilvl="0" w:tplc="3A94BC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3842A4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62D1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84A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8C6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E8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A0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A2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A25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F50A3"/>
    <w:multiLevelType w:val="hybridMultilevel"/>
    <w:tmpl w:val="0562DF76"/>
    <w:lvl w:ilvl="0" w:tplc="CE8EC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141244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89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0A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C0D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E4F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07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2B8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01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E4B07"/>
    <w:multiLevelType w:val="hybridMultilevel"/>
    <w:tmpl w:val="33407690"/>
    <w:lvl w:ilvl="0" w:tplc="D6F4E8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F6526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EC0A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4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45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AA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CB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8AA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D4B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03484"/>
    <w:multiLevelType w:val="hybridMultilevel"/>
    <w:tmpl w:val="F65CCED4"/>
    <w:lvl w:ilvl="0" w:tplc="1B0CF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885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64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6F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ED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A4B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E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6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38B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34B3E"/>
    <w:multiLevelType w:val="hybridMultilevel"/>
    <w:tmpl w:val="DAB4DFFC"/>
    <w:lvl w:ilvl="0" w:tplc="927E5A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08E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C1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EA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65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C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AB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ECE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05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211DC"/>
    <w:multiLevelType w:val="hybridMultilevel"/>
    <w:tmpl w:val="97541ACA"/>
    <w:lvl w:ilvl="0" w:tplc="F3B89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F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01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C7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2DE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6CA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EA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0D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963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02"/>
    <w:multiLevelType w:val="hybridMultilevel"/>
    <w:tmpl w:val="B792EAD2"/>
    <w:lvl w:ilvl="0" w:tplc="EB98E264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B74C63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4EA4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6874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6AB1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40FF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DE78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1E23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90B9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D1FC0"/>
    <w:multiLevelType w:val="hybridMultilevel"/>
    <w:tmpl w:val="6450C616"/>
    <w:lvl w:ilvl="0" w:tplc="92461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1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29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6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66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22AE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40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E4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A4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A40D2"/>
    <w:multiLevelType w:val="hybridMultilevel"/>
    <w:tmpl w:val="EB4AF9DC"/>
    <w:lvl w:ilvl="0" w:tplc="23DE8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C68456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88B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60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0EB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4A7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0BC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49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27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409D1"/>
    <w:multiLevelType w:val="hybridMultilevel"/>
    <w:tmpl w:val="A7C4784C"/>
    <w:lvl w:ilvl="0" w:tplc="DC821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8A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4A3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A7D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02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C0D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425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E2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8BB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03E08"/>
    <w:multiLevelType w:val="hybridMultilevel"/>
    <w:tmpl w:val="F40873BA"/>
    <w:lvl w:ilvl="0" w:tplc="88FE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25905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20DE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21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28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8B6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42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C9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E0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A3630"/>
    <w:multiLevelType w:val="hybridMultilevel"/>
    <w:tmpl w:val="39A86D7C"/>
    <w:lvl w:ilvl="0" w:tplc="4B5EA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29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CC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C4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4F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27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F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48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2ED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A0C00"/>
    <w:multiLevelType w:val="hybridMultilevel"/>
    <w:tmpl w:val="2E04AF8C"/>
    <w:lvl w:ilvl="0" w:tplc="44B657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1DE89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C44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C3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AC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E2C3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88C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0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D2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4A7E"/>
    <w:multiLevelType w:val="hybridMultilevel"/>
    <w:tmpl w:val="226E3830"/>
    <w:lvl w:ilvl="0" w:tplc="13B6B1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D567F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DC45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6E7E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0458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9C1F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8201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389A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96C5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A664E7"/>
    <w:multiLevelType w:val="hybridMultilevel"/>
    <w:tmpl w:val="83F82DCC"/>
    <w:lvl w:ilvl="0" w:tplc="6EB201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306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2F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27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0AD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AF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4E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C85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B336F"/>
    <w:multiLevelType w:val="hybridMultilevel"/>
    <w:tmpl w:val="E2D46B12"/>
    <w:lvl w:ilvl="0" w:tplc="CF186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2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B25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EC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48D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0A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8A0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E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4D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B707B"/>
    <w:multiLevelType w:val="hybridMultilevel"/>
    <w:tmpl w:val="A0EE6F94"/>
    <w:lvl w:ilvl="0" w:tplc="7D62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4ED6F0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9022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CAA5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52F6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AC50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DE0F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7CF3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D46C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4E6328"/>
    <w:multiLevelType w:val="hybridMultilevel"/>
    <w:tmpl w:val="6F4C4CB2"/>
    <w:lvl w:ilvl="0" w:tplc="D922A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87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10F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ED8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8F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C1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693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C1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302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52CA0"/>
    <w:multiLevelType w:val="hybridMultilevel"/>
    <w:tmpl w:val="88F496E6"/>
    <w:lvl w:ilvl="0" w:tplc="1DE2D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28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849F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2CE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8C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21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D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01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C01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05BCB"/>
    <w:multiLevelType w:val="hybridMultilevel"/>
    <w:tmpl w:val="69963620"/>
    <w:lvl w:ilvl="0" w:tplc="D9B8232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C3D8BC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E4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4D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05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80E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E0E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CDF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4A7B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A7524"/>
    <w:multiLevelType w:val="hybridMultilevel"/>
    <w:tmpl w:val="946A4770"/>
    <w:lvl w:ilvl="0" w:tplc="B706E1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327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C18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42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091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789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A6E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68E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48C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C39C3"/>
    <w:multiLevelType w:val="hybridMultilevel"/>
    <w:tmpl w:val="40A0A494"/>
    <w:lvl w:ilvl="0" w:tplc="D54E9A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2CB0E2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9E00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529D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98AA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A4AC4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D64D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9EA7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2A45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130249"/>
    <w:multiLevelType w:val="hybridMultilevel"/>
    <w:tmpl w:val="78FE36B2"/>
    <w:lvl w:ilvl="0" w:tplc="BF5E135A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0106D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6684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24C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F8CB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26A6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5AF7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20E5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28C7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26"/>
  </w:num>
  <w:num w:numId="7">
    <w:abstractNumId w:val="36"/>
  </w:num>
  <w:num w:numId="8">
    <w:abstractNumId w:val="7"/>
  </w:num>
  <w:num w:numId="9">
    <w:abstractNumId w:val="18"/>
  </w:num>
  <w:num w:numId="10">
    <w:abstractNumId w:val="25"/>
  </w:num>
  <w:num w:numId="11">
    <w:abstractNumId w:val="41"/>
  </w:num>
  <w:num w:numId="12">
    <w:abstractNumId w:val="24"/>
  </w:num>
  <w:num w:numId="13">
    <w:abstractNumId w:val="35"/>
  </w:num>
  <w:num w:numId="14">
    <w:abstractNumId w:val="9"/>
  </w:num>
  <w:num w:numId="15">
    <w:abstractNumId w:val="27"/>
  </w:num>
  <w:num w:numId="16">
    <w:abstractNumId w:val="1"/>
  </w:num>
  <w:num w:numId="17">
    <w:abstractNumId w:val="37"/>
  </w:num>
  <w:num w:numId="18">
    <w:abstractNumId w:val="40"/>
  </w:num>
  <w:num w:numId="19">
    <w:abstractNumId w:val="20"/>
  </w:num>
  <w:num w:numId="20">
    <w:abstractNumId w:val="29"/>
  </w:num>
  <w:num w:numId="21">
    <w:abstractNumId w:val="0"/>
  </w:num>
  <w:num w:numId="22">
    <w:abstractNumId w:val="16"/>
  </w:num>
  <w:num w:numId="23">
    <w:abstractNumId w:val="12"/>
  </w:num>
  <w:num w:numId="24">
    <w:abstractNumId w:val="21"/>
  </w:num>
  <w:num w:numId="25">
    <w:abstractNumId w:val="19"/>
  </w:num>
  <w:num w:numId="26">
    <w:abstractNumId w:val="31"/>
  </w:num>
  <w:num w:numId="27">
    <w:abstractNumId w:val="38"/>
  </w:num>
  <w:num w:numId="28">
    <w:abstractNumId w:val="23"/>
  </w:num>
  <w:num w:numId="29">
    <w:abstractNumId w:val="3"/>
  </w:num>
  <w:num w:numId="30">
    <w:abstractNumId w:val="4"/>
  </w:num>
  <w:num w:numId="31">
    <w:abstractNumId w:val="30"/>
  </w:num>
  <w:num w:numId="32">
    <w:abstractNumId w:val="15"/>
  </w:num>
  <w:num w:numId="33">
    <w:abstractNumId w:val="10"/>
  </w:num>
  <w:num w:numId="34">
    <w:abstractNumId w:val="32"/>
  </w:num>
  <w:num w:numId="35">
    <w:abstractNumId w:val="39"/>
  </w:num>
  <w:num w:numId="36">
    <w:abstractNumId w:val="6"/>
  </w:num>
  <w:num w:numId="37">
    <w:abstractNumId w:val="17"/>
  </w:num>
  <w:num w:numId="38">
    <w:abstractNumId w:val="22"/>
  </w:num>
  <w:num w:numId="39">
    <w:abstractNumId w:val="5"/>
  </w:num>
  <w:num w:numId="40">
    <w:abstractNumId w:val="33"/>
  </w:num>
  <w:num w:numId="41">
    <w:abstractNumId w:val="11"/>
  </w:num>
  <w:num w:numId="42">
    <w:abstractNumId w:val="1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ff9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1F"/>
    <w:rsid w:val="00030640"/>
    <w:rsid w:val="00073EBB"/>
    <w:rsid w:val="00076F22"/>
    <w:rsid w:val="001A056A"/>
    <w:rsid w:val="001A420C"/>
    <w:rsid w:val="00204944"/>
    <w:rsid w:val="002C2A9E"/>
    <w:rsid w:val="003729B9"/>
    <w:rsid w:val="003B2E41"/>
    <w:rsid w:val="00430DD0"/>
    <w:rsid w:val="004D0673"/>
    <w:rsid w:val="005B07D3"/>
    <w:rsid w:val="005C7C71"/>
    <w:rsid w:val="005E02C7"/>
    <w:rsid w:val="00614A04"/>
    <w:rsid w:val="00697B99"/>
    <w:rsid w:val="006B1058"/>
    <w:rsid w:val="006F2F86"/>
    <w:rsid w:val="00752F26"/>
    <w:rsid w:val="008078BD"/>
    <w:rsid w:val="008100A4"/>
    <w:rsid w:val="0081713F"/>
    <w:rsid w:val="008865D0"/>
    <w:rsid w:val="00900E89"/>
    <w:rsid w:val="009518DE"/>
    <w:rsid w:val="00962274"/>
    <w:rsid w:val="0098398F"/>
    <w:rsid w:val="00A04D0E"/>
    <w:rsid w:val="00A25D08"/>
    <w:rsid w:val="00A5303F"/>
    <w:rsid w:val="00A53795"/>
    <w:rsid w:val="00A640FF"/>
    <w:rsid w:val="00A92FC9"/>
    <w:rsid w:val="00A96173"/>
    <w:rsid w:val="00B25D77"/>
    <w:rsid w:val="00B527E9"/>
    <w:rsid w:val="00B720E4"/>
    <w:rsid w:val="00B9385E"/>
    <w:rsid w:val="00BB0B9F"/>
    <w:rsid w:val="00BF3740"/>
    <w:rsid w:val="00C5089A"/>
    <w:rsid w:val="00CB5A8A"/>
    <w:rsid w:val="00D17482"/>
    <w:rsid w:val="00D7226E"/>
    <w:rsid w:val="00D94BAD"/>
    <w:rsid w:val="00DC2BDB"/>
    <w:rsid w:val="00E7121F"/>
    <w:rsid w:val="00E7217B"/>
    <w:rsid w:val="00E74DCE"/>
    <w:rsid w:val="00E83D57"/>
    <w:rsid w:val="00EB3FB7"/>
    <w:rsid w:val="00F01CAA"/>
    <w:rsid w:val="00F232EE"/>
    <w:rsid w:val="00F23C83"/>
    <w:rsid w:val="00F25334"/>
    <w:rsid w:val="00F817BB"/>
    <w:rsid w:val="00F868E8"/>
    <w:rsid w:val="00F9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ff9ff"/>
    </o:shapedefaults>
    <o:shapelayout v:ext="edit">
      <o:idmap v:ext="edit" data="1"/>
    </o:shapelayout>
  </w:shapeDefaults>
  <w:decimalSymbol w:val="."/>
  <w:listSeparator w:val=","/>
  <w15:docId w15:val="{549CF68B-06C7-4BFB-8492-434FEC42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4AF"/>
    <w:pPr>
      <w:spacing w:after="200" w:line="276" w:lineRule="auto"/>
    </w:pPr>
    <w:rPr>
      <w:sz w:val="22"/>
      <w:szCs w:val="22"/>
      <w:lang w:val="" w:eastAsia="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  <w:lang w:val="" w:eastAsia=""/>
    </w:rPr>
  </w:style>
  <w:style w:type="character" w:styleId="Hyperlink">
    <w:name w:val="Hyperlink"/>
    <w:uiPriority w:val="99"/>
    <w:unhideWhenUsed/>
    <w:rsid w:val="009A6D35"/>
    <w:rPr>
      <w:color w:val="0000FF"/>
      <w:u w:val="single"/>
      <w:lang w:val="" w:eastAsia="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  <w:lang w:val="" w:eastAsia="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  <w:lang w:val="" w:eastAsia=""/>
    </w:rPr>
  </w:style>
  <w:style w:type="paragraph" w:styleId="Revision">
    <w:name w:val="Revision"/>
    <w:hidden/>
    <w:uiPriority w:val="99"/>
    <w:semiHidden/>
    <w:rsid w:val="00671B90"/>
    <w:rPr>
      <w:sz w:val="22"/>
      <w:szCs w:val="22"/>
      <w:lang w:val="" w:eastAsia=""/>
    </w:rPr>
  </w:style>
  <w:style w:type="paragraph" w:customStyle="1" w:styleId="Default">
    <w:name w:val="Default"/>
    <w:rsid w:val="000E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" w:eastAsia=""/>
    </w:rPr>
  </w:style>
  <w:style w:type="paragraph" w:styleId="NoSpacing">
    <w:name w:val="No Spacing"/>
    <w:uiPriority w:val="99"/>
    <w:qFormat/>
    <w:rsid w:val="005F23EA"/>
    <w:rPr>
      <w:sz w:val="22"/>
      <w:szCs w:val="22"/>
      <w:lang w:val="" w:eastAsia=""/>
    </w:rPr>
  </w:style>
  <w:style w:type="character" w:customStyle="1" w:styleId="Heading1Char">
    <w:name w:val="Heading 1 Char"/>
    <w:link w:val="Heading1"/>
    <w:uiPriority w:val="9"/>
    <w:rsid w:val="00F41B20"/>
    <w:rPr>
      <w:rFonts w:ascii="Cambria" w:eastAsia="Times New Roman" w:hAnsi="Cambria" w:cs="Times New Roman"/>
      <w:b/>
      <w:bCs/>
      <w:kern w:val="32"/>
      <w:sz w:val="32"/>
      <w:szCs w:val="32"/>
      <w:lang w:val="" w:eastAsia=""/>
    </w:rPr>
  </w:style>
  <w:style w:type="table" w:styleId="LightShading-Accent1">
    <w:name w:val="Light Shading Accent 1"/>
    <w:basedOn w:val="TableNormal"/>
    <w:uiPriority w:val="60"/>
    <w:rsid w:val="00FE34A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FE34A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althcare.gov/sbc-glossary/" TargetMode="External"/><Relationship Id="rId18" Type="http://schemas.openxmlformats.org/officeDocument/2006/relationships/hyperlink" Target="https://www.healthcare.gov/sbc-glossary/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s://www.healthcare.gov/sbc-glossary/" TargetMode="External"/><Relationship Id="rId21" Type="http://schemas.openxmlformats.org/officeDocument/2006/relationships/hyperlink" Target="https://www.healthcare.gov/sbc-glossary/" TargetMode="External"/><Relationship Id="rId34" Type="http://schemas.openxmlformats.org/officeDocument/2006/relationships/hyperlink" Target="https://www.healthcare.gov/sbc-glossary/" TargetMode="External"/><Relationship Id="rId42" Type="http://schemas.openxmlformats.org/officeDocument/2006/relationships/hyperlink" Target="https://www.healthcare.gov/sbc-glossary/" TargetMode="External"/><Relationship Id="rId47" Type="http://schemas.openxmlformats.org/officeDocument/2006/relationships/hyperlink" Target="https://www.healthcare.gov/sbc-glossary/" TargetMode="External"/><Relationship Id="rId50" Type="http://schemas.openxmlformats.org/officeDocument/2006/relationships/hyperlink" Target="http://Mercado" TargetMode="External"/><Relationship Id="rId55" Type="http://schemas.openxmlformats.org/officeDocument/2006/relationships/hyperlink" Target="https://www.healthcare.gov/sbc-glossary/" TargetMode="External"/><Relationship Id="rId63" Type="http://schemas.openxmlformats.org/officeDocument/2006/relationships/hyperlink" Target="https://www.healthcare.gov/sbc-glossary/" TargetMode="External"/><Relationship Id="rId68" Type="http://schemas.openxmlformats.org/officeDocument/2006/relationships/hyperlink" Target="https://www.healthcare.gov/sbc-glossary/" TargetMode="External"/><Relationship Id="rId76" Type="http://schemas.openxmlformats.org/officeDocument/2006/relationships/hyperlink" Target="https://www.healthcare.gov/sbc-glossary/" TargetMode="External"/><Relationship Id="rId84" Type="http://schemas.openxmlformats.org/officeDocument/2006/relationships/hyperlink" Target="https://www.healthcare.gov/sbc-glossary/" TargetMode="External"/><Relationship Id="rId89" Type="http://schemas.openxmlformats.org/officeDocument/2006/relationships/hyperlink" Target="https://www.healthcare.gov/sbc-glossary/" TargetMode="Externa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92" Type="http://schemas.openxmlformats.org/officeDocument/2006/relationships/hyperlink" Target="https://www.healthcare.gov/sbc-glossa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althcare.gov/sbc-glossary/" TargetMode="External"/><Relationship Id="rId29" Type="http://schemas.openxmlformats.org/officeDocument/2006/relationships/hyperlink" Target="https://www.healthcare.gov/sbc-glossary/" TargetMode="External"/><Relationship Id="rId11" Type="http://schemas.openxmlformats.org/officeDocument/2006/relationships/hyperlink" Target="https://www.healthcare.gov/sbc-glossary/" TargetMode="External"/><Relationship Id="rId24" Type="http://schemas.openxmlformats.org/officeDocument/2006/relationships/hyperlink" Target="https://www.healthcare.gov/sbc-glossary/" TargetMode="External"/><Relationship Id="rId32" Type="http://schemas.openxmlformats.org/officeDocument/2006/relationships/hyperlink" Target="https://www.healthcare.gov/sbc-glossary/" TargetMode="External"/><Relationship Id="rId37" Type="http://schemas.openxmlformats.org/officeDocument/2006/relationships/hyperlink" Target="https://www.healthcare.gov/sbc-glossary/" TargetMode="External"/><Relationship Id="rId40" Type="http://schemas.openxmlformats.org/officeDocument/2006/relationships/hyperlink" Target="https://www.healthcare.gov/sbc-glossary/" TargetMode="External"/><Relationship Id="rId45" Type="http://schemas.openxmlformats.org/officeDocument/2006/relationships/hyperlink" Target="https://www.healthcare.gov/sbc-glossary/" TargetMode="External"/><Relationship Id="rId53" Type="http://schemas.openxmlformats.org/officeDocument/2006/relationships/hyperlink" Target="https://www.healthcare.gov/sbc-glossary/" TargetMode="External"/><Relationship Id="rId58" Type="http://schemas.openxmlformats.org/officeDocument/2006/relationships/hyperlink" Target="https://www.healthcare.gov/sbc-glossary/" TargetMode="External"/><Relationship Id="rId66" Type="http://schemas.openxmlformats.org/officeDocument/2006/relationships/hyperlink" Target="https://www.healthcare.gov/sbc-glossary/" TargetMode="External"/><Relationship Id="rId74" Type="http://schemas.openxmlformats.org/officeDocument/2006/relationships/hyperlink" Target="https://www.healthcare.gov/sbc-glossary/" TargetMode="External"/><Relationship Id="rId79" Type="http://schemas.openxmlformats.org/officeDocument/2006/relationships/hyperlink" Target="https://www.healthcare.gov/sbc-glossary/" TargetMode="External"/><Relationship Id="rId87" Type="http://schemas.openxmlformats.org/officeDocument/2006/relationships/hyperlink" Target="https://www.healthcare.gov/sbc-glossary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healthcare.gov/sbc-glossary/" TargetMode="External"/><Relationship Id="rId82" Type="http://schemas.openxmlformats.org/officeDocument/2006/relationships/hyperlink" Target="https://www.healthcare.gov/sbc-glossary/" TargetMode="External"/><Relationship Id="rId90" Type="http://schemas.openxmlformats.org/officeDocument/2006/relationships/hyperlink" Target="https://www.healthcare.gov/sbc-glossary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www.healthcare.gov/sbc-glossary/" TargetMode="External"/><Relationship Id="rId14" Type="http://schemas.openxmlformats.org/officeDocument/2006/relationships/hyperlink" Target="https://www.healthcare.gov/sbc-glossary/" TargetMode="External"/><Relationship Id="rId22" Type="http://schemas.openxmlformats.org/officeDocument/2006/relationships/hyperlink" Target="https://www.healthcare.gov/sbc-glossary/" TargetMode="External"/><Relationship Id="rId27" Type="http://schemas.openxmlformats.org/officeDocument/2006/relationships/hyperlink" Target="https://www.healthcare.gov/sbc-glossary/" TargetMode="External"/><Relationship Id="rId30" Type="http://schemas.openxmlformats.org/officeDocument/2006/relationships/hyperlink" Target="https://www.healthcare.gov/sbc-glossary/" TargetMode="External"/><Relationship Id="rId35" Type="http://schemas.openxmlformats.org/officeDocument/2006/relationships/hyperlink" Target="https://www.healthcare.gov/sbc-glossary/" TargetMode="External"/><Relationship Id="rId43" Type="http://schemas.openxmlformats.org/officeDocument/2006/relationships/hyperlink" Target="https://www.healthcare.gov/sbc-glossary/" TargetMode="External"/><Relationship Id="rId48" Type="http://schemas.openxmlformats.org/officeDocument/2006/relationships/hyperlink" Target="https://www.healthcare.gov/sbc-glossary/" TargetMode="External"/><Relationship Id="rId56" Type="http://schemas.openxmlformats.org/officeDocument/2006/relationships/hyperlink" Target="https://www.healthcare.gov/sbc-glossary/" TargetMode="External"/><Relationship Id="rId64" Type="http://schemas.openxmlformats.org/officeDocument/2006/relationships/hyperlink" Target="https://www.healthcare.gov/sbc-glossary/" TargetMode="External"/><Relationship Id="rId69" Type="http://schemas.openxmlformats.org/officeDocument/2006/relationships/footer" Target="footer1.xml"/><Relationship Id="rId77" Type="http://schemas.openxmlformats.org/officeDocument/2006/relationships/hyperlink" Target="https://www.healthcare.gov/sbc-glossary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Mercado" TargetMode="External"/><Relationship Id="rId72" Type="http://schemas.openxmlformats.org/officeDocument/2006/relationships/header" Target="header2.xml"/><Relationship Id="rId80" Type="http://schemas.openxmlformats.org/officeDocument/2006/relationships/hyperlink" Target="https://www.healthcare.gov/sbc-glossary/" TargetMode="External"/><Relationship Id="rId85" Type="http://schemas.openxmlformats.org/officeDocument/2006/relationships/hyperlink" Target="https://www.healthcare.gov/sbc-glossary/" TargetMode="External"/><Relationship Id="rId93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s://www.healthcare.gov/sbc-glossary/" TargetMode="External"/><Relationship Id="rId17" Type="http://schemas.openxmlformats.org/officeDocument/2006/relationships/hyperlink" Target="https://www.healthcare.gov/sbc-glossary/" TargetMode="External"/><Relationship Id="rId25" Type="http://schemas.openxmlformats.org/officeDocument/2006/relationships/hyperlink" Target="https://www.healthcare.gov/sbc-glossary/" TargetMode="External"/><Relationship Id="rId33" Type="http://schemas.openxmlformats.org/officeDocument/2006/relationships/hyperlink" Target="https://www.healthcare.gov/sbc-glossary/" TargetMode="External"/><Relationship Id="rId38" Type="http://schemas.openxmlformats.org/officeDocument/2006/relationships/hyperlink" Target="https://www.healthcare.gov/sbc-glossary/" TargetMode="External"/><Relationship Id="rId46" Type="http://schemas.openxmlformats.org/officeDocument/2006/relationships/hyperlink" Target="https://www.healthcare.gov/sbc-glossary/" TargetMode="External"/><Relationship Id="rId59" Type="http://schemas.openxmlformats.org/officeDocument/2006/relationships/hyperlink" Target="https://www.healthcare.gov/sbc-glossary/" TargetMode="External"/><Relationship Id="rId67" Type="http://schemas.openxmlformats.org/officeDocument/2006/relationships/hyperlink" Target="https://www.healthcare.gov/sbc-glossary/" TargetMode="External"/><Relationship Id="rId20" Type="http://schemas.openxmlformats.org/officeDocument/2006/relationships/hyperlink" Target="https://www.healthcare.gov/sbc-glossary/" TargetMode="External"/><Relationship Id="rId41" Type="http://schemas.openxmlformats.org/officeDocument/2006/relationships/hyperlink" Target="https://www.healthcare.gov/sbc-glossary/" TargetMode="External"/><Relationship Id="rId54" Type="http://schemas.openxmlformats.org/officeDocument/2006/relationships/hyperlink" Target="https://www.healthcare.gov/sbc-glossary/" TargetMode="External"/><Relationship Id="rId62" Type="http://schemas.openxmlformats.org/officeDocument/2006/relationships/hyperlink" Target="https://www.healthcare.gov/sbc-glossary/" TargetMode="External"/><Relationship Id="rId70" Type="http://schemas.openxmlformats.org/officeDocument/2006/relationships/header" Target="header1.xml"/><Relationship Id="rId75" Type="http://schemas.openxmlformats.org/officeDocument/2006/relationships/hyperlink" Target="https://www.healthcare.gov/sbc-glossary/" TargetMode="External"/><Relationship Id="rId83" Type="http://schemas.openxmlformats.org/officeDocument/2006/relationships/hyperlink" Target="https://www.healthcare.gov/sbc-glossary/" TargetMode="External"/><Relationship Id="rId88" Type="http://schemas.openxmlformats.org/officeDocument/2006/relationships/hyperlink" Target="https://www.healthcare.gov/sbc-glossary/" TargetMode="External"/><Relationship Id="rId91" Type="http://schemas.openxmlformats.org/officeDocument/2006/relationships/hyperlink" Target="https://www.healthcare.gov/sbc-gloss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ealthcare.gov/sbc-glossary/" TargetMode="External"/><Relationship Id="rId23" Type="http://schemas.openxmlformats.org/officeDocument/2006/relationships/hyperlink" Target="https://www.healthcare.gov/sbc-glossary/" TargetMode="External"/><Relationship Id="rId28" Type="http://schemas.openxmlformats.org/officeDocument/2006/relationships/hyperlink" Target="https://www.healthcare.gov/sbc-glossary/" TargetMode="External"/><Relationship Id="rId36" Type="http://schemas.openxmlformats.org/officeDocument/2006/relationships/hyperlink" Target="https://www.healthcare.gov/sbc-glossary/" TargetMode="External"/><Relationship Id="rId49" Type="http://schemas.openxmlformats.org/officeDocument/2006/relationships/hyperlink" Target="https://www.healthcare.gov/sbc-glossary/" TargetMode="External"/><Relationship Id="rId57" Type="http://schemas.openxmlformats.org/officeDocument/2006/relationships/hyperlink" Target="https://www.healthcare.gov/sbc-glossary/" TargetMode="External"/><Relationship Id="rId10" Type="http://schemas.openxmlformats.org/officeDocument/2006/relationships/hyperlink" Target="https://www.healthcare.gov/sbc-glossary/" TargetMode="External"/><Relationship Id="rId31" Type="http://schemas.openxmlformats.org/officeDocument/2006/relationships/hyperlink" Target="https://www.healthcare.gov/sbc-glossary/" TargetMode="External"/><Relationship Id="rId44" Type="http://schemas.openxmlformats.org/officeDocument/2006/relationships/hyperlink" Target="https://www.healthcare.gov/sbc-glossary/" TargetMode="External"/><Relationship Id="rId52" Type="http://schemas.openxmlformats.org/officeDocument/2006/relationships/hyperlink" Target="http://www.CuidadDeSalud.gov" TargetMode="External"/><Relationship Id="rId60" Type="http://schemas.openxmlformats.org/officeDocument/2006/relationships/hyperlink" Target="https://www.healthcare.gov/sbc-glossary/" TargetMode="External"/><Relationship Id="rId65" Type="http://schemas.openxmlformats.org/officeDocument/2006/relationships/hyperlink" Target="https://www.healthcare.gov/sbc-glossary/" TargetMode="External"/><Relationship Id="rId73" Type="http://schemas.openxmlformats.org/officeDocument/2006/relationships/footer" Target="footer3.xml"/><Relationship Id="rId78" Type="http://schemas.openxmlformats.org/officeDocument/2006/relationships/hyperlink" Target="https://www.healthcare.gov/sbc-glossary/" TargetMode="External"/><Relationship Id="rId81" Type="http://schemas.openxmlformats.org/officeDocument/2006/relationships/hyperlink" Target="https://www.healthcare.gov/sbc-glossary/" TargetMode="External"/><Relationship Id="rId86" Type="http://schemas.openxmlformats.org/officeDocument/2006/relationships/hyperlink" Target="https://www.healthcare.gov/sbc-glossary/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ealthcare.gov/sbc-glossar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7379-46E8-4CD5-8939-7923645D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12639</CharactersWithSpaces>
  <SharedDoc>false</SharedDoc>
  <HLinks>
    <vt:vector size="468" baseType="variant">
      <vt:variant>
        <vt:i4>6619242</vt:i4>
      </vt:variant>
      <vt:variant>
        <vt:i4>203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200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197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194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191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188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185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182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179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8061025</vt:i4>
      </vt:variant>
      <vt:variant>
        <vt:i4>176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524315</vt:i4>
      </vt:variant>
      <vt:variant>
        <vt:i4>173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6488184</vt:i4>
      </vt:variant>
      <vt:variant>
        <vt:i4>170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premium-tax-credits</vt:lpwstr>
      </vt:variant>
      <vt:variant>
        <vt:i4>7602290</vt:i4>
      </vt:variant>
      <vt:variant>
        <vt:i4>167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minimum-value-standard</vt:lpwstr>
      </vt:variant>
      <vt:variant>
        <vt:i4>524315</vt:i4>
      </vt:variant>
      <vt:variant>
        <vt:i4>164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7471220</vt:i4>
      </vt:variant>
      <vt:variant>
        <vt:i4>161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minimum-essential-coverage</vt:lpwstr>
      </vt:variant>
      <vt:variant>
        <vt:i4>524315</vt:i4>
      </vt:variant>
      <vt:variant>
        <vt:i4>158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2031644</vt:i4>
      </vt:variant>
      <vt:variant>
        <vt:i4>155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7536762</vt:i4>
      </vt:variant>
      <vt:variant>
        <vt:i4>152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983048</vt:i4>
      </vt:variant>
      <vt:variant>
        <vt:i4>149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146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983048</vt:i4>
      </vt:variant>
      <vt:variant>
        <vt:i4>143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7536762</vt:i4>
      </vt:variant>
      <vt:variant>
        <vt:i4>140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2031644</vt:i4>
      </vt:variant>
      <vt:variant>
        <vt:i4>137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983048</vt:i4>
      </vt:variant>
      <vt:variant>
        <vt:i4>134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131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5111829</vt:i4>
      </vt:variant>
      <vt:variant>
        <vt:i4>128</vt:i4>
      </vt:variant>
      <vt:variant>
        <vt:i4>0</vt:i4>
      </vt:variant>
      <vt:variant>
        <vt:i4>5</vt:i4>
      </vt:variant>
      <vt:variant>
        <vt:lpwstr>http://www.cuidaddesalud.gov/</vt:lpwstr>
      </vt:variant>
      <vt:variant>
        <vt:lpwstr/>
      </vt:variant>
      <vt:variant>
        <vt:i4>3801195</vt:i4>
      </vt:variant>
      <vt:variant>
        <vt:i4>125</vt:i4>
      </vt:variant>
      <vt:variant>
        <vt:i4>0</vt:i4>
      </vt:variant>
      <vt:variant>
        <vt:i4>5</vt:i4>
      </vt:variant>
      <vt:variant>
        <vt:lpwstr>http://mercado/</vt:lpwstr>
      </vt:variant>
      <vt:variant>
        <vt:lpwstr/>
      </vt:variant>
      <vt:variant>
        <vt:i4>3801195</vt:i4>
      </vt:variant>
      <vt:variant>
        <vt:i4>122</vt:i4>
      </vt:variant>
      <vt:variant>
        <vt:i4>0</vt:i4>
      </vt:variant>
      <vt:variant>
        <vt:i4>5</vt:i4>
      </vt:variant>
      <vt:variant>
        <vt:lpwstr>http://mercado/</vt:lpwstr>
      </vt:variant>
      <vt:variant>
        <vt:lpwstr/>
      </vt:variant>
      <vt:variant>
        <vt:i4>524315</vt:i4>
      </vt:variant>
      <vt:variant>
        <vt:i4>119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116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524315</vt:i4>
      </vt:variant>
      <vt:variant>
        <vt:i4>113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5767184</vt:i4>
      </vt:variant>
      <vt:variant>
        <vt:i4>110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hospice-services</vt:lpwstr>
      </vt:variant>
      <vt:variant>
        <vt:i4>262168</vt:i4>
      </vt:variant>
      <vt:variant>
        <vt:i4>107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durable-medical-equipment</vt:lpwstr>
      </vt:variant>
      <vt:variant>
        <vt:i4>262171</vt:i4>
      </vt:variant>
      <vt:variant>
        <vt:i4>104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skilled-nursing-care</vt:lpwstr>
      </vt:variant>
      <vt:variant>
        <vt:i4>94</vt:i4>
      </vt:variant>
      <vt:variant>
        <vt:i4>101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habilitation-services</vt:lpwstr>
      </vt:variant>
      <vt:variant>
        <vt:i4>6619180</vt:i4>
      </vt:variant>
      <vt:variant>
        <vt:i4>98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rehabilitation-services</vt:lpwstr>
      </vt:variant>
      <vt:variant>
        <vt:i4>5505106</vt:i4>
      </vt:variant>
      <vt:variant>
        <vt:i4>95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home-health-care</vt:lpwstr>
      </vt:variant>
      <vt:variant>
        <vt:i4>7864378</vt:i4>
      </vt:variant>
      <vt:variant>
        <vt:i4>92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urgent-care</vt:lpwstr>
      </vt:variant>
      <vt:variant>
        <vt:i4>393242</vt:i4>
      </vt:variant>
      <vt:variant>
        <vt:i4>89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emergency-medical-transportation</vt:lpwstr>
      </vt:variant>
      <vt:variant>
        <vt:i4>3604531</vt:i4>
      </vt:variant>
      <vt:variant>
        <vt:i4>86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emergency-room-care-emergency-services</vt:lpwstr>
      </vt:variant>
      <vt:variant>
        <vt:i4>3407985</vt:i4>
      </vt:variant>
      <vt:variant>
        <vt:i4>83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specialty-drug</vt:lpwstr>
      </vt:variant>
      <vt:variant>
        <vt:i4>3932214</vt:i4>
      </vt:variant>
      <vt:variant>
        <vt:i4>80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prescription-drug-coverage</vt:lpwstr>
      </vt:variant>
      <vt:variant>
        <vt:i4>8060979</vt:i4>
      </vt:variant>
      <vt:variant>
        <vt:i4>77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diagnostic-test</vt:lpwstr>
      </vt:variant>
      <vt:variant>
        <vt:i4>786439</vt:i4>
      </vt:variant>
      <vt:variant>
        <vt:i4>74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screening</vt:lpwstr>
      </vt:variant>
      <vt:variant>
        <vt:i4>8192052</vt:i4>
      </vt:variant>
      <vt:variant>
        <vt:i4>71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preventive-care</vt:lpwstr>
      </vt:variant>
      <vt:variant>
        <vt:i4>6619242</vt:i4>
      </vt:variant>
      <vt:variant>
        <vt:i4>68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1572889</vt:i4>
      </vt:variant>
      <vt:variant>
        <vt:i4>65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62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59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8126575</vt:i4>
      </vt:variant>
      <vt:variant>
        <vt:i4>56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53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6619242</vt:i4>
      </vt:variant>
      <vt:variant>
        <vt:i4>50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5570567</vt:i4>
      </vt:variant>
      <vt:variant>
        <vt:i4>47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network-provider</vt:lpwstr>
      </vt:variant>
      <vt:variant>
        <vt:i4>7274530</vt:i4>
      </vt:variant>
      <vt:variant>
        <vt:i4>44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524315</vt:i4>
      </vt:variant>
      <vt:variant>
        <vt:i4>41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6881388</vt:i4>
      </vt:variant>
      <vt:variant>
        <vt:i4>38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1572889</vt:i4>
      </vt:variant>
      <vt:variant>
        <vt:i4>29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26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458757</vt:i4>
      </vt:variant>
      <vt:variant>
        <vt:i4>23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8126575</vt:i4>
      </vt:variant>
      <vt:variant>
        <vt:i4>20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3080296</vt:i4>
      </vt:variant>
      <vt:variant>
        <vt:i4>17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balance-billing</vt:lpwstr>
      </vt:variant>
      <vt:variant>
        <vt:i4>2949236</vt:i4>
      </vt:variant>
      <vt:variant>
        <vt:i4>14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allowed-amount</vt:lpwstr>
      </vt:variant>
      <vt:variant>
        <vt:i4>6291574</vt:i4>
      </vt:variant>
      <vt:variant>
        <vt:i4>11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</vt:lpwstr>
      </vt:variant>
      <vt:variant>
        <vt:i4>524315</vt:i4>
      </vt:variant>
      <vt:variant>
        <vt:i4>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8126575</vt:i4>
      </vt:variant>
      <vt:variant>
        <vt:i4>15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12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6881388</vt:i4>
      </vt:variant>
      <vt:variant>
        <vt:i4>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852035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cost-sharing</vt:lpwstr>
      </vt:variant>
      <vt:variant>
        <vt:i4>1572889</vt:i4>
      </vt:variant>
      <vt:variant>
        <vt:i4>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524315</vt:i4>
      </vt:variant>
      <vt:variant>
        <vt:i4>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 Comments</dc:creator>
  <cp:lastModifiedBy>E</cp:lastModifiedBy>
  <cp:revision>6</cp:revision>
  <cp:lastPrinted>2016-08-04T19:32:00Z</cp:lastPrinted>
  <dcterms:created xsi:type="dcterms:W3CDTF">2016-08-03T15:26:00Z</dcterms:created>
  <dcterms:modified xsi:type="dcterms:W3CDTF">2016-08-04T19:35:00Z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900039236</vt:i4>
  </property>
  <property fmtid="{D5CDD505-2E9C-101B-9397-08002B2CF9AE}" pid="3" name="_NewReviewCycle">
    <vt:lpwstr/>
  </property>
  <property fmtid="{D5CDD505-2E9C-101B-9397-08002B2CF9AE}" pid="4" name="_EmailSubject">
    <vt:lpwstr>updated Spanish SBC docs</vt:lpwstr>
  </property>
  <property fmtid="{D5CDD505-2E9C-101B-9397-08002B2CF9AE}" pid="5" name="_AuthorEmail">
    <vt:lpwstr>Michelle.Koltov@cms.hhs.gov</vt:lpwstr>
  </property>
  <property fmtid="{D5CDD505-2E9C-101B-9397-08002B2CF9AE}" pid="6" name="_AuthorEmailDisplayName">
    <vt:lpwstr>Koltov, Michelle K. (CMS/CCIIO)</vt:lpwstr>
  </property>
  <property fmtid="{D5CDD505-2E9C-101B-9397-08002B2CF9AE}" pid="7" name="_PreviousAdHocReviewCycleID">
    <vt:i4>261136573</vt:i4>
  </property>
</Properties>
</file>