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6F8F" w14:textId="5DC9D197" w:rsidR="00E022FE" w:rsidRPr="00024A87" w:rsidRDefault="00024A87" w:rsidP="00E022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024A87">
        <w:rPr>
          <w:rFonts w:ascii="Times New Roman" w:hAnsi="Times New Roman" w:cs="Times New Roman"/>
          <w:b/>
          <w:bCs/>
          <w:sz w:val="48"/>
          <w:szCs w:val="48"/>
          <w:lang w:val="en-US" w:eastAsia="it-IT"/>
        </w:rPr>
        <w:t>Smart River-Monitoring</w:t>
      </w:r>
      <w:r w:rsidRPr="00024A87">
        <w:rPr>
          <w:rFonts w:ascii="Times New Roman" w:eastAsia="Times New Roman" w:hAnsi="Times New Roman" w:cs="Times New Roman"/>
          <w:b/>
          <w:bCs/>
          <w:kern w:val="36"/>
          <w:sz w:val="48"/>
          <w:szCs w:val="48"/>
          <w:lang w:val="en-US" w:eastAsia="it-IT"/>
          <w14:ligatures w14:val="none"/>
        </w:rPr>
        <w:t xml:space="preserve"> </w:t>
      </w:r>
      <w:r w:rsidR="00E022FE" w:rsidRPr="00024A87">
        <w:rPr>
          <w:rFonts w:ascii="Times New Roman" w:eastAsia="Times New Roman" w:hAnsi="Times New Roman" w:cs="Times New Roman"/>
          <w:b/>
          <w:bCs/>
          <w:kern w:val="36"/>
          <w:sz w:val="48"/>
          <w:szCs w:val="48"/>
          <w:lang w:val="en-US" w:eastAsia="it-IT"/>
          <w14:ligatures w14:val="none"/>
        </w:rPr>
        <w:t>System</w:t>
      </w:r>
    </w:p>
    <w:p w14:paraId="7CCDF7DF" w14:textId="1A9D1A17" w:rsidR="00080687" w:rsidRDefault="006D7219" w:rsidP="005A6ED2">
      <w:pPr>
        <w:pStyle w:val="Caption"/>
        <w:rPr>
          <w:lang w:val="en-US"/>
        </w:rPr>
      </w:pPr>
      <w:r w:rsidRPr="005A6ED2">
        <w:rPr>
          <w:i w:val="0"/>
          <w:iCs w:val="0"/>
          <w:color w:val="auto"/>
          <w:sz w:val="22"/>
          <w:szCs w:val="22"/>
          <w:lang w:val="en-US"/>
        </w:rPr>
        <w:drawing>
          <wp:anchor distT="0" distB="0" distL="114300" distR="114300" simplePos="0" relativeHeight="251658240" behindDoc="0" locked="0" layoutInCell="1" allowOverlap="1" wp14:anchorId="05977A37" wp14:editId="2D326371">
            <wp:simplePos x="0" y="0"/>
            <wp:positionH relativeFrom="margin">
              <wp:align>center</wp:align>
            </wp:positionH>
            <wp:positionV relativeFrom="paragraph">
              <wp:posOffset>271780</wp:posOffset>
            </wp:positionV>
            <wp:extent cx="4508500" cy="2000250"/>
            <wp:effectExtent l="0" t="0" r="6350" b="0"/>
            <wp:wrapTopAndBottom/>
            <wp:docPr id="1110210119"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0119" name="Picture 1" descr="A circuit board with wires and a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616" w:rsidRPr="005A6ED2">
        <w:rPr>
          <w:i w:val="0"/>
          <w:iCs w:val="0"/>
          <w:color w:val="auto"/>
          <w:sz w:val="22"/>
          <w:szCs w:val="22"/>
          <w:lang w:val="en-US"/>
        </w:rPr>
        <w:t xml:space="preserve">This </w:t>
      </w:r>
      <w:r w:rsidR="00EA1AA2" w:rsidRPr="005A6ED2">
        <w:rPr>
          <w:i w:val="0"/>
          <w:iCs w:val="0"/>
          <w:color w:val="auto"/>
          <w:sz w:val="22"/>
          <w:szCs w:val="22"/>
          <w:lang w:val="en-US"/>
        </w:rPr>
        <w:t xml:space="preserve">embedded </w:t>
      </w:r>
      <w:r w:rsidR="000E1616" w:rsidRPr="005A6ED2">
        <w:rPr>
          <w:i w:val="0"/>
          <w:iCs w:val="0"/>
          <w:color w:val="auto"/>
          <w:sz w:val="22"/>
          <w:szCs w:val="22"/>
          <w:lang w:val="en-US"/>
        </w:rPr>
        <w:t xml:space="preserve">project is based on </w:t>
      </w:r>
      <w:r w:rsidR="00024A87" w:rsidRPr="005A6ED2">
        <w:rPr>
          <w:i w:val="0"/>
          <w:iCs w:val="0"/>
          <w:color w:val="auto"/>
          <w:sz w:val="22"/>
          <w:szCs w:val="22"/>
          <w:lang w:val="en-US"/>
        </w:rPr>
        <w:t>4 subsystems</w:t>
      </w:r>
      <w:r w:rsidR="000E1616" w:rsidRPr="005A6ED2">
        <w:rPr>
          <w:i w:val="0"/>
          <w:iCs w:val="0"/>
          <w:color w:val="auto"/>
          <w:sz w:val="22"/>
          <w:szCs w:val="22"/>
          <w:lang w:val="en-US"/>
        </w:rPr>
        <w:t>.</w:t>
      </w:r>
      <w:r w:rsidR="005A6ED2" w:rsidRPr="005A6ED2">
        <w:rPr>
          <w:i w:val="0"/>
          <w:iCs w:val="0"/>
          <w:color w:val="auto"/>
          <w:sz w:val="22"/>
          <w:szCs w:val="22"/>
          <w:lang w:val="en-US"/>
        </w:rPr>
        <w:br/>
      </w:r>
      <w:r w:rsidR="00317380">
        <w:rPr>
          <w:lang w:val="en-US"/>
        </w:rPr>
        <w:br/>
      </w:r>
      <w:r w:rsidRPr="006D7219">
        <w:rPr>
          <w:lang w:val="en-US"/>
        </w:rPr>
        <w:t xml:space="preserve">Figure </w:t>
      </w:r>
      <w:r>
        <w:fldChar w:fldCharType="begin"/>
      </w:r>
      <w:r w:rsidRPr="006D7219">
        <w:rPr>
          <w:lang w:val="en-US"/>
        </w:rPr>
        <w:instrText xml:space="preserve"> SEQ Figure \* ARABIC </w:instrText>
      </w:r>
      <w:r>
        <w:fldChar w:fldCharType="separate"/>
      </w:r>
      <w:r w:rsidR="005A6ED2">
        <w:rPr>
          <w:noProof/>
          <w:lang w:val="en-US"/>
        </w:rPr>
        <w:t>1</w:t>
      </w:r>
      <w:r>
        <w:fldChar w:fldCharType="end"/>
      </w:r>
      <w:r w:rsidRPr="006D7219">
        <w:rPr>
          <w:lang w:val="en-US"/>
        </w:rPr>
        <w:t xml:space="preserve"> - System schema</w:t>
      </w:r>
    </w:p>
    <w:p w14:paraId="4D3C3C82" w14:textId="51DCE5F8" w:rsidR="00420333" w:rsidRPr="00420333" w:rsidRDefault="00420333" w:rsidP="00420333">
      <w:pPr>
        <w:rPr>
          <w:lang w:val="en-US"/>
        </w:rPr>
      </w:pPr>
      <w:r w:rsidRPr="00420333">
        <w:rPr>
          <w:lang w:val="en-US"/>
        </w:rPr>
        <w:t>The system is composed of 4 subsystems:</w:t>
      </w:r>
    </w:p>
    <w:p w14:paraId="1AEA2663" w14:textId="04B3D1A9" w:rsidR="00420333" w:rsidRPr="00420333" w:rsidRDefault="00420333" w:rsidP="00420333">
      <w:pPr>
        <w:numPr>
          <w:ilvl w:val="0"/>
          <w:numId w:val="3"/>
        </w:numPr>
        <w:rPr>
          <w:lang w:val="en-US"/>
        </w:rPr>
      </w:pPr>
      <w:r w:rsidRPr="00420333">
        <w:rPr>
          <w:b/>
          <w:bCs/>
          <w:lang w:val="en-US"/>
        </w:rPr>
        <w:t>water-level-monitoring</w:t>
      </w:r>
      <w:r w:rsidRPr="00420333">
        <w:rPr>
          <w:lang w:val="en-US"/>
        </w:rPr>
        <w:t xml:space="preserve"> subsystem (ESP32): </w:t>
      </w:r>
    </w:p>
    <w:p w14:paraId="23CF71AB" w14:textId="40D0FAF4" w:rsidR="00420333" w:rsidRPr="00420333" w:rsidRDefault="00420333" w:rsidP="00420333">
      <w:pPr>
        <w:numPr>
          <w:ilvl w:val="1"/>
          <w:numId w:val="3"/>
        </w:numPr>
        <w:rPr>
          <w:lang w:val="en-US"/>
        </w:rPr>
      </w:pPr>
      <w:r w:rsidRPr="00420333">
        <w:rPr>
          <w:lang w:val="en-US"/>
        </w:rPr>
        <w:t>embedded system to monitor the water level of a river</w:t>
      </w:r>
    </w:p>
    <w:p w14:paraId="68486E75" w14:textId="156AE49C" w:rsidR="00420333" w:rsidRPr="00420333" w:rsidRDefault="00420333" w:rsidP="00420333">
      <w:pPr>
        <w:numPr>
          <w:ilvl w:val="1"/>
          <w:numId w:val="3"/>
        </w:numPr>
        <w:rPr>
          <w:lang w:val="en-US"/>
        </w:rPr>
      </w:pPr>
      <w:r w:rsidRPr="00420333">
        <w:rPr>
          <w:lang w:val="en-US"/>
        </w:rPr>
        <w:t xml:space="preserve">it interacts with the </w:t>
      </w:r>
      <w:r w:rsidRPr="00420333">
        <w:rPr>
          <w:i/>
          <w:iCs/>
          <w:lang w:val="en-US"/>
        </w:rPr>
        <w:t>river-monitoring-service</w:t>
      </w:r>
      <w:r w:rsidRPr="00420333">
        <w:rPr>
          <w:lang w:val="en-US"/>
        </w:rPr>
        <w:t xml:space="preserve"> subsystem (preferably via MQTT but HTTP can be used as a second option)</w:t>
      </w:r>
    </w:p>
    <w:p w14:paraId="3DC26754" w14:textId="77777777" w:rsidR="00420333" w:rsidRPr="00420333" w:rsidRDefault="00420333" w:rsidP="00420333">
      <w:pPr>
        <w:numPr>
          <w:ilvl w:val="0"/>
          <w:numId w:val="3"/>
        </w:numPr>
        <w:rPr>
          <w:lang w:val="en-US"/>
        </w:rPr>
      </w:pPr>
      <w:r w:rsidRPr="00420333">
        <w:rPr>
          <w:b/>
          <w:bCs/>
          <w:lang w:val="en-US"/>
        </w:rPr>
        <w:t>water-channel-controller</w:t>
      </w:r>
      <w:r w:rsidRPr="00420333">
        <w:rPr>
          <w:lang w:val="en-US"/>
        </w:rPr>
        <w:t xml:space="preserve"> subsystem (Arduino): </w:t>
      </w:r>
    </w:p>
    <w:p w14:paraId="6602DFC6" w14:textId="408A51A4" w:rsidR="00420333" w:rsidRPr="00420333" w:rsidRDefault="00420333" w:rsidP="00420333">
      <w:pPr>
        <w:numPr>
          <w:ilvl w:val="1"/>
          <w:numId w:val="3"/>
        </w:numPr>
        <w:rPr>
          <w:lang w:val="en-US"/>
        </w:rPr>
      </w:pPr>
      <w:r w:rsidRPr="00420333">
        <w:rPr>
          <w:lang w:val="en-US"/>
        </w:rPr>
        <w:t>embedded system controlling the gate/valve of a water channel</w:t>
      </w:r>
    </w:p>
    <w:p w14:paraId="174F9C1A" w14:textId="1AD034E7" w:rsidR="00420333" w:rsidRPr="00420333" w:rsidRDefault="00420333" w:rsidP="00420333">
      <w:pPr>
        <w:numPr>
          <w:ilvl w:val="1"/>
          <w:numId w:val="3"/>
        </w:numPr>
        <w:rPr>
          <w:lang w:val="en-US"/>
        </w:rPr>
      </w:pPr>
      <w:r w:rsidRPr="00420333">
        <w:rPr>
          <w:lang w:val="en-US"/>
        </w:rPr>
        <w:t xml:space="preserve">it interacts via serial line with the </w:t>
      </w:r>
      <w:r w:rsidRPr="00420333">
        <w:rPr>
          <w:i/>
          <w:iCs/>
          <w:lang w:val="en-US"/>
        </w:rPr>
        <w:t>river-monitoring-service</w:t>
      </w:r>
      <w:r w:rsidRPr="00420333">
        <w:rPr>
          <w:lang w:val="en-US"/>
        </w:rPr>
        <w:t xml:space="preserve"> subsystem</w:t>
      </w:r>
    </w:p>
    <w:p w14:paraId="64245DDF" w14:textId="77777777" w:rsidR="00420333" w:rsidRPr="00420333" w:rsidRDefault="00420333" w:rsidP="00420333">
      <w:pPr>
        <w:numPr>
          <w:ilvl w:val="0"/>
          <w:numId w:val="3"/>
        </w:numPr>
        <w:rPr>
          <w:lang w:val="en-US"/>
        </w:rPr>
      </w:pPr>
      <w:r w:rsidRPr="00420333">
        <w:rPr>
          <w:b/>
          <w:bCs/>
          <w:lang w:val="en-US"/>
        </w:rPr>
        <w:t>river-monitoring-service</w:t>
      </w:r>
      <w:r w:rsidRPr="00420333">
        <w:rPr>
          <w:lang w:val="en-US"/>
        </w:rPr>
        <w:t xml:space="preserve"> subsystem (backend - running on a PC server): </w:t>
      </w:r>
    </w:p>
    <w:p w14:paraId="62321857" w14:textId="12607E0B" w:rsidR="00420333" w:rsidRPr="00420333" w:rsidRDefault="00420333" w:rsidP="00420333">
      <w:pPr>
        <w:numPr>
          <w:ilvl w:val="1"/>
          <w:numId w:val="3"/>
        </w:numPr>
        <w:rPr>
          <w:lang w:val="en-US"/>
        </w:rPr>
      </w:pPr>
      <w:r w:rsidRPr="00420333">
        <w:rPr>
          <w:lang w:val="en-US"/>
        </w:rPr>
        <w:t>service functioning as the main unit governing the management of the Smart River-Monitoring System</w:t>
      </w:r>
    </w:p>
    <w:p w14:paraId="36DCA3C3" w14:textId="0355EC8D" w:rsidR="00420333" w:rsidRPr="00420333" w:rsidRDefault="00420333" w:rsidP="00420333">
      <w:pPr>
        <w:numPr>
          <w:ilvl w:val="1"/>
          <w:numId w:val="3"/>
        </w:numPr>
        <w:rPr>
          <w:lang w:val="en-US"/>
        </w:rPr>
      </w:pPr>
      <w:r w:rsidRPr="00420333">
        <w:rPr>
          <w:lang w:val="en-US"/>
        </w:rPr>
        <w:t xml:space="preserve">it interacts through the serial line with the </w:t>
      </w:r>
      <w:r w:rsidRPr="00420333">
        <w:rPr>
          <w:i/>
          <w:iCs/>
          <w:lang w:val="en-US"/>
        </w:rPr>
        <w:t>water-channel-controller</w:t>
      </w:r>
      <w:r w:rsidRPr="00420333">
        <w:rPr>
          <w:lang w:val="en-US"/>
        </w:rPr>
        <w:t xml:space="preserve"> subsystem</w:t>
      </w:r>
    </w:p>
    <w:p w14:paraId="498347BB" w14:textId="483A6588" w:rsidR="00420333" w:rsidRPr="00420333" w:rsidRDefault="00420333" w:rsidP="00420333">
      <w:pPr>
        <w:numPr>
          <w:ilvl w:val="1"/>
          <w:numId w:val="3"/>
        </w:numPr>
        <w:rPr>
          <w:lang w:val="en-US"/>
        </w:rPr>
      </w:pPr>
      <w:r w:rsidRPr="00420333">
        <w:rPr>
          <w:lang w:val="en-US"/>
        </w:rPr>
        <w:t xml:space="preserve">it interacts via MQTT with the </w:t>
      </w:r>
      <w:r w:rsidRPr="00420333">
        <w:rPr>
          <w:i/>
          <w:iCs/>
          <w:lang w:val="en-US"/>
        </w:rPr>
        <w:t>water-level-monitoring</w:t>
      </w:r>
      <w:r w:rsidRPr="00420333">
        <w:rPr>
          <w:lang w:val="en-US"/>
        </w:rPr>
        <w:t xml:space="preserve"> subsystem</w:t>
      </w:r>
    </w:p>
    <w:p w14:paraId="4C63AD3F" w14:textId="76EEF503" w:rsidR="00420333" w:rsidRPr="00420333" w:rsidRDefault="00420333" w:rsidP="00420333">
      <w:pPr>
        <w:numPr>
          <w:ilvl w:val="1"/>
          <w:numId w:val="3"/>
        </w:numPr>
        <w:rPr>
          <w:lang w:val="en-US"/>
        </w:rPr>
      </w:pPr>
      <w:r w:rsidRPr="00420333">
        <w:rPr>
          <w:lang w:val="en-US"/>
        </w:rPr>
        <w:t xml:space="preserve">it interacts via HTTP with the </w:t>
      </w:r>
      <w:r w:rsidRPr="00420333">
        <w:rPr>
          <w:i/>
          <w:iCs/>
          <w:lang w:val="en-US"/>
        </w:rPr>
        <w:t>river-monitoring-dashboard</w:t>
      </w:r>
      <w:r w:rsidRPr="00420333">
        <w:rPr>
          <w:lang w:val="en-US"/>
        </w:rPr>
        <w:t xml:space="preserve"> subsystem</w:t>
      </w:r>
    </w:p>
    <w:p w14:paraId="26FA1B56" w14:textId="77777777" w:rsidR="00420333" w:rsidRPr="00420333" w:rsidRDefault="00420333" w:rsidP="00420333">
      <w:pPr>
        <w:numPr>
          <w:ilvl w:val="0"/>
          <w:numId w:val="3"/>
        </w:numPr>
        <w:rPr>
          <w:lang w:val="en-US"/>
        </w:rPr>
      </w:pPr>
      <w:r w:rsidRPr="00420333">
        <w:rPr>
          <w:b/>
          <w:bCs/>
          <w:lang w:val="en-US"/>
        </w:rPr>
        <w:t>river-monitoring-dashboard</w:t>
      </w:r>
      <w:r w:rsidRPr="00420333">
        <w:rPr>
          <w:lang w:val="en-US"/>
        </w:rPr>
        <w:t xml:space="preserve"> subsystem (frontend/web app - running on the PC): </w:t>
      </w:r>
    </w:p>
    <w:p w14:paraId="63F776BA" w14:textId="03FC08EC" w:rsidR="00420333" w:rsidRPr="00420333" w:rsidRDefault="00420333" w:rsidP="00420333">
      <w:pPr>
        <w:numPr>
          <w:ilvl w:val="1"/>
          <w:numId w:val="3"/>
        </w:numPr>
        <w:rPr>
          <w:lang w:val="en-US"/>
        </w:rPr>
      </w:pPr>
      <w:r w:rsidRPr="00420333">
        <w:rPr>
          <w:lang w:val="en-US"/>
        </w:rPr>
        <w:t xml:space="preserve">frontend to visualize and track the state of the </w:t>
      </w:r>
      <w:r w:rsidRPr="00420333">
        <w:rPr>
          <w:i/>
          <w:iCs/>
          <w:lang w:val="en-US"/>
        </w:rPr>
        <w:t>river-monitoring-service</w:t>
      </w:r>
      <w:r w:rsidRPr="00420333">
        <w:rPr>
          <w:lang w:val="en-US"/>
        </w:rPr>
        <w:t xml:space="preserve"> subsystem</w:t>
      </w:r>
    </w:p>
    <w:p w14:paraId="1A594E41" w14:textId="0CCF339F" w:rsidR="00420333" w:rsidRPr="00080687" w:rsidRDefault="00420333" w:rsidP="00080687">
      <w:pPr>
        <w:numPr>
          <w:ilvl w:val="1"/>
          <w:numId w:val="3"/>
        </w:numPr>
        <w:rPr>
          <w:lang w:val="en-US"/>
        </w:rPr>
      </w:pPr>
      <w:r w:rsidRPr="00420333">
        <w:rPr>
          <w:lang w:val="en-US"/>
        </w:rPr>
        <w:t xml:space="preserve">it interacts with the </w:t>
      </w:r>
      <w:r w:rsidRPr="00420333">
        <w:rPr>
          <w:i/>
          <w:iCs/>
          <w:lang w:val="en-US"/>
        </w:rPr>
        <w:t>river-monitoring-service</w:t>
      </w:r>
      <w:r w:rsidRPr="00420333">
        <w:rPr>
          <w:lang w:val="en-US"/>
        </w:rPr>
        <w:t xml:space="preserve"> subsystem via HTTP</w:t>
      </w:r>
    </w:p>
    <w:p w14:paraId="77A6BED3" w14:textId="77777777" w:rsidR="00080687" w:rsidRDefault="00080687">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6C4125A5" w14:textId="087B277E"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Level Monitoring</w:t>
      </w:r>
    </w:p>
    <w:p w14:paraId="2CDFA952" w14:textId="1079DAFC" w:rsidR="001C2C4E" w:rsidRDefault="008C26A4">
      <w:pPr>
        <w:rPr>
          <w:lang w:val="en-US"/>
        </w:rPr>
      </w:pPr>
      <w:r>
        <w:rPr>
          <w:lang w:val="en-US"/>
        </w:rPr>
        <w:t>It r</w:t>
      </w:r>
      <w:r w:rsidR="001C2C4E">
        <w:rPr>
          <w:lang w:val="en-US"/>
        </w:rPr>
        <w:t xml:space="preserve">uns on ESP32-S3 </w:t>
      </w:r>
      <w:hyperlink r:id="rId6" w:tooltip="esp32-s3-devkitc-1-n16r8v.json" w:history="1">
        <w:r w:rsidR="001C2C4E" w:rsidRPr="001C2C4E">
          <w:rPr>
            <w:lang w:val="en-US"/>
          </w:rPr>
          <w:t>devkit</w:t>
        </w:r>
        <w:r w:rsidR="001C2C4E">
          <w:rPr>
            <w:lang w:val="en-US"/>
          </w:rPr>
          <w:t>C</w:t>
        </w:r>
        <w:r w:rsidR="001C2C4E" w:rsidRPr="001C2C4E">
          <w:rPr>
            <w:lang w:val="en-US"/>
          </w:rPr>
          <w:t>-1</w:t>
        </w:r>
        <w:r w:rsidR="001C2C4E">
          <w:rPr>
            <w:lang w:val="en-US"/>
          </w:rPr>
          <w:t xml:space="preserve"> </w:t>
        </w:r>
        <w:r w:rsidR="001C2C4E" w:rsidRPr="001C2C4E">
          <w:rPr>
            <w:lang w:val="en-US"/>
          </w:rPr>
          <w:t>n16r8v</w:t>
        </w:r>
      </w:hyperlink>
      <w:r w:rsidR="00024A87">
        <w:rPr>
          <w:lang w:val="en-US"/>
        </w:rPr>
        <w:t>.</w:t>
      </w:r>
    </w:p>
    <w:p w14:paraId="780DBA5B" w14:textId="022BF0B4" w:rsidR="00417B21" w:rsidRDefault="00417B21">
      <w:pPr>
        <w:rPr>
          <w:lang w:val="en-US"/>
        </w:rPr>
      </w:pPr>
      <w:r>
        <w:rPr>
          <w:lang w:val="en-US"/>
        </w:rPr>
        <w:t>Manages the water level sampling and is coordinated by the River Monitoring Service.</w:t>
      </w:r>
    </w:p>
    <w:p w14:paraId="6B4558E0" w14:textId="479553D7" w:rsidR="001C2C4E" w:rsidRDefault="001C2C4E" w:rsidP="001C2C4E">
      <w:pPr>
        <w:rPr>
          <w:lang w:val="en-US"/>
        </w:rPr>
      </w:pPr>
      <w:r>
        <w:rPr>
          <w:lang w:val="en-US"/>
        </w:rPr>
        <w:t>At first, it connects to WIFI through given credentials. Credentials must be correct for the system to work, so they must be set “location dependently”. If WIFI disconnects the SoC tries to reconnect to it. If the connection can’t be established for any reason the ESP32 is unable to communicate with the River Monitoring Service, so the System does not work properly.</w:t>
      </w:r>
    </w:p>
    <w:p w14:paraId="400E5AC9" w14:textId="3ABC23A5" w:rsidR="00521653" w:rsidRDefault="001C2C4E" w:rsidP="001C2C4E">
      <w:pPr>
        <w:rPr>
          <w:lang w:val="en-US"/>
        </w:rPr>
      </w:pPr>
      <w:r>
        <w:rPr>
          <w:lang w:val="en-US"/>
        </w:rPr>
        <w:t>If the WIFI connection is established correctly than the SoC can connect with the MQTT broker</w:t>
      </w:r>
      <w:r w:rsidR="008E6D7B">
        <w:rPr>
          <w:lang w:val="en-US"/>
        </w:rPr>
        <w:t xml:space="preserve">, particularly </w:t>
      </w:r>
      <w:hyperlink r:id="rId7" w:history="1">
        <w:r w:rsidR="008E6D7B" w:rsidRPr="008E6D7B">
          <w:rPr>
            <w:rStyle w:val="Hyperlink"/>
            <w:lang w:val="en-US"/>
          </w:rPr>
          <w:t>broker.emqx.io</w:t>
        </w:r>
      </w:hyperlink>
      <w:r w:rsidR="008E6D7B">
        <w:rPr>
          <w:lang w:val="en-US"/>
        </w:rPr>
        <w:t xml:space="preserve">. The connection is secured by attacks because TLS is used to identify the correct server thanks to a certificate (source </w:t>
      </w:r>
      <w:hyperlink r:id="rId8" w:history="1">
        <w:r w:rsidR="008E6D7B" w:rsidRPr="008E6D7B">
          <w:rPr>
            <w:rStyle w:val="Hyperlink"/>
            <w:lang w:val="en-US"/>
          </w:rPr>
          <w:t>https://github.com/emqx/MQTT-Client-Examples</w:t>
        </w:r>
      </w:hyperlink>
      <w:r w:rsidR="008E6D7B">
        <w:rPr>
          <w:lang w:val="en-US"/>
        </w:rPr>
        <w:t>).</w:t>
      </w:r>
      <w:r w:rsidR="00521653">
        <w:rPr>
          <w:lang w:val="en-US"/>
        </w:rPr>
        <w:br/>
        <w:t>In this case two topics are considered:</w:t>
      </w:r>
    </w:p>
    <w:p w14:paraId="757FAA1E" w14:textId="3A0DFF6C" w:rsidR="00521653" w:rsidRDefault="00521653" w:rsidP="00521653">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where the new frequency (period in implementation) is sent from the River Monitoring Service to this subsystem and the water level sampling changes consequently</w:t>
      </w:r>
    </w:p>
    <w:p w14:paraId="2E376808" w14:textId="6C5E633F" w:rsidR="00521653" w:rsidRDefault="00521653" w:rsidP="00521653">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w:t>
      </w:r>
      <w:proofErr w:type="spellStart"/>
      <w:r w:rsidRPr="00521653">
        <w:rPr>
          <w:i/>
          <w:iCs/>
          <w:lang w:val="en-US"/>
        </w:rPr>
        <w:t>WaterLevel</w:t>
      </w:r>
      <w:proofErr w:type="spellEnd"/>
      <w:r>
        <w:rPr>
          <w:lang w:val="en-US"/>
        </w:rPr>
        <w:t xml:space="preserve">, where this subsystem </w:t>
      </w:r>
      <w:r w:rsidR="00C04B36">
        <w:rPr>
          <w:lang w:val="en-US"/>
        </w:rPr>
        <w:t>publishes</w:t>
      </w:r>
      <w:r>
        <w:rPr>
          <w:lang w:val="en-US"/>
        </w:rPr>
        <w:t xml:space="preserve"> the water levels sampled at the specified frequency</w:t>
      </w:r>
    </w:p>
    <w:p w14:paraId="229474A2" w14:textId="09ABE206" w:rsidR="00080687" w:rsidRPr="005A6ED2" w:rsidRDefault="005A6ED2" w:rsidP="005A6ED2">
      <w:pPr>
        <w:pStyle w:val="ListParagraph"/>
        <w:numPr>
          <w:ilvl w:val="0"/>
          <w:numId w:val="1"/>
        </w:numPr>
        <w:rPr>
          <w:lang w:val="en-US"/>
        </w:rPr>
      </w:pPr>
      <w:r w:rsidRPr="00420333">
        <w:rPr>
          <w:rFonts w:ascii="Times New Roman" w:hAnsi="Times New Roman" w:cs="Times New Roman"/>
          <w:b/>
          <w:bCs/>
          <w:sz w:val="48"/>
          <w:szCs w:val="48"/>
          <w:lang w:val="en-US" w:eastAsia="it-IT"/>
        </w:rPr>
        <w:drawing>
          <wp:anchor distT="0" distB="0" distL="114300" distR="114300" simplePos="0" relativeHeight="251659264" behindDoc="0" locked="0" layoutInCell="1" allowOverlap="1" wp14:anchorId="2CD6E57A" wp14:editId="484D15A2">
            <wp:simplePos x="0" y="0"/>
            <wp:positionH relativeFrom="margin">
              <wp:align>center</wp:align>
            </wp:positionH>
            <wp:positionV relativeFrom="paragraph">
              <wp:posOffset>454660</wp:posOffset>
            </wp:positionV>
            <wp:extent cx="5305425" cy="3298190"/>
            <wp:effectExtent l="0" t="0" r="0" b="0"/>
            <wp:wrapTopAndBottom/>
            <wp:docPr id="158537895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95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305425" cy="3298190"/>
                    </a:xfrm>
                    <a:prstGeom prst="rect">
                      <a:avLst/>
                    </a:prstGeom>
                  </pic:spPr>
                </pic:pic>
              </a:graphicData>
            </a:graphic>
            <wp14:sizeRelH relativeFrom="page">
              <wp14:pctWidth>0</wp14:pctWidth>
            </wp14:sizeRelH>
            <wp14:sizeRelV relativeFrom="page">
              <wp14:pctHeight>0</wp14:pctHeight>
            </wp14:sizeRelV>
          </wp:anchor>
        </w:drawing>
      </w:r>
      <w:r w:rsidR="00521653" w:rsidRPr="005A6ED2">
        <w:rPr>
          <w:lang w:val="en-US"/>
        </w:rPr>
        <w:t xml:space="preserve">When the system works correctly, </w:t>
      </w:r>
      <w:r w:rsidR="00C04B36" w:rsidRPr="005A6ED2">
        <w:rPr>
          <w:lang w:val="en-US"/>
        </w:rPr>
        <w:t>the network is</w:t>
      </w:r>
      <w:r w:rsidR="00521653" w:rsidRPr="005A6ED2">
        <w:rPr>
          <w:lang w:val="en-US"/>
        </w:rPr>
        <w:t xml:space="preserve"> OK, a green led is on, while when there are some </w:t>
      </w:r>
      <w:r w:rsidR="00C04B36" w:rsidRPr="005A6ED2">
        <w:rPr>
          <w:lang w:val="en-US"/>
        </w:rPr>
        <w:t>errors,</w:t>
      </w:r>
      <w:r w:rsidR="00521653" w:rsidRPr="005A6ED2">
        <w:rPr>
          <w:lang w:val="en-US"/>
        </w:rPr>
        <w:t xml:space="preserve"> a red led is turned on instead.</w:t>
      </w:r>
    </w:p>
    <w:p w14:paraId="30A3F881" w14:textId="2134D92F" w:rsidR="00521653" w:rsidRPr="00080687" w:rsidRDefault="00080687" w:rsidP="00080687">
      <w:pPr>
        <w:pStyle w:val="Caption"/>
        <w:rPr>
          <w:lang w:val="en-US"/>
        </w:rPr>
      </w:pPr>
      <w:r w:rsidRPr="00080687">
        <w:rPr>
          <w:lang w:val="en-US"/>
        </w:rPr>
        <w:t xml:space="preserve">Figure </w:t>
      </w:r>
      <w:r>
        <w:fldChar w:fldCharType="begin"/>
      </w:r>
      <w:r w:rsidRPr="00080687">
        <w:rPr>
          <w:lang w:val="en-US"/>
        </w:rPr>
        <w:instrText xml:space="preserve"> SEQ Figure \* ARABIC </w:instrText>
      </w:r>
      <w:r>
        <w:fldChar w:fldCharType="separate"/>
      </w:r>
      <w:r w:rsidR="005A6ED2">
        <w:rPr>
          <w:noProof/>
          <w:lang w:val="en-US"/>
        </w:rPr>
        <w:t>2</w:t>
      </w:r>
      <w:r>
        <w:fldChar w:fldCharType="end"/>
      </w:r>
      <w:r w:rsidR="006D7219" w:rsidRPr="006D7219">
        <w:rPr>
          <w:lang w:val="en-US"/>
        </w:rPr>
        <w:t xml:space="preserve"> - </w:t>
      </w:r>
      <w:r w:rsidRPr="00080687">
        <w:rPr>
          <w:lang w:val="en-US"/>
        </w:rPr>
        <w:t>Water Level Monitoring</w:t>
      </w:r>
      <w:r w:rsidR="005A6ED2">
        <w:rPr>
          <w:lang w:val="en-US"/>
        </w:rPr>
        <w:t xml:space="preserve"> FSMs</w:t>
      </w:r>
    </w:p>
    <w:p w14:paraId="0E0D6B9E"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5E6F6BD4" w14:textId="1BE07C4E" w:rsidR="001C2C4E"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Water Channel Controller</w:t>
      </w:r>
    </w:p>
    <w:p w14:paraId="29008010" w14:textId="0DF8D8CC" w:rsidR="00C04B36" w:rsidRDefault="00417B21">
      <w:pPr>
        <w:rPr>
          <w:lang w:val="en-US"/>
        </w:rPr>
      </w:pPr>
      <w:r>
        <w:rPr>
          <w:lang w:val="en-US"/>
        </w:rPr>
        <w:t>It runs on ARDUINO UNO</w:t>
      </w:r>
      <w:r w:rsidR="001C2C4E">
        <w:rPr>
          <w:lang w:val="en-US"/>
        </w:rPr>
        <w:t>.</w:t>
      </w:r>
      <w:r w:rsidR="005A6ED2" w:rsidRPr="005A6ED2">
        <w:rPr>
          <w:rFonts w:ascii="Times New Roman" w:hAnsi="Times New Roman" w:cs="Times New Roman"/>
          <w:b/>
          <w:bCs/>
          <w:sz w:val="48"/>
          <w:szCs w:val="48"/>
          <w:lang w:val="en-US" w:eastAsia="it-IT"/>
        </w:rPr>
        <w:t xml:space="preserve"> </w:t>
      </w:r>
    </w:p>
    <w:p w14:paraId="707DD6C3" w14:textId="1ED69F2E" w:rsidR="00417B21" w:rsidRDefault="00417B21">
      <w:pPr>
        <w:rPr>
          <w:lang w:val="en-US"/>
        </w:rPr>
      </w:pPr>
      <w:r>
        <w:rPr>
          <w:lang w:val="en-US"/>
        </w:rPr>
        <w:t xml:space="preserve">Manages the </w:t>
      </w:r>
      <w:r w:rsidR="00C04B36">
        <w:rPr>
          <w:lang w:val="en-US"/>
        </w:rPr>
        <w:t>valve opening level in AUTOMATIC or MANUAL modalities.</w:t>
      </w:r>
    </w:p>
    <w:p w14:paraId="7C29A4AF" w14:textId="564EF947" w:rsidR="00C04B36" w:rsidRDefault="00483E32">
      <w:pPr>
        <w:rPr>
          <w:lang w:val="en-US"/>
        </w:rPr>
      </w:pPr>
      <w:r>
        <w:rPr>
          <w:lang w:val="en-US"/>
        </w:rPr>
        <w:t>It does not need the network because it communicates with the River Monitoring Service via serial line.</w:t>
      </w:r>
    </w:p>
    <w:p w14:paraId="4B595CC3" w14:textId="227D0F3F" w:rsidR="00483E32" w:rsidRDefault="00483E32">
      <w:pPr>
        <w:rPr>
          <w:lang w:val="en-US"/>
        </w:rPr>
      </w:pPr>
      <w:r>
        <w:rPr>
          <w:lang w:val="en-US"/>
        </w:rPr>
        <w:t>It manages the modality of the system that can be:</w:t>
      </w:r>
    </w:p>
    <w:p w14:paraId="051A077B" w14:textId="3B7D72FD" w:rsidR="00080687" w:rsidRPr="00080687" w:rsidRDefault="00483E32" w:rsidP="001D3D1E">
      <w:pPr>
        <w:pStyle w:val="ListParagraph"/>
        <w:numPr>
          <w:ilvl w:val="0"/>
          <w:numId w:val="4"/>
        </w:numPr>
        <w:rPr>
          <w:lang w:val="en-US"/>
        </w:rPr>
      </w:pPr>
      <w:r w:rsidRPr="00080687">
        <w:rPr>
          <w:lang w:val="en-US"/>
        </w:rPr>
        <w:t>LOCAL</w:t>
      </w:r>
      <w:r w:rsidR="00080687">
        <w:rPr>
          <w:lang w:val="en-US"/>
        </w:rPr>
        <w:t xml:space="preserve"> - </w:t>
      </w:r>
      <w:r w:rsidRPr="00080687">
        <w:rPr>
          <w:lang w:val="en-US"/>
        </w:rPr>
        <w:t>it is toggled by a button</w:t>
      </w:r>
    </w:p>
    <w:p w14:paraId="12FBF16F" w14:textId="080F0F64" w:rsidR="00483E32" w:rsidRDefault="00483E32" w:rsidP="00080687">
      <w:pPr>
        <w:pStyle w:val="ListParagraph"/>
        <w:numPr>
          <w:ilvl w:val="1"/>
          <w:numId w:val="4"/>
        </w:numPr>
        <w:rPr>
          <w:lang w:val="en-US"/>
        </w:rPr>
      </w:pPr>
      <w:r>
        <w:rPr>
          <w:lang w:val="en-US"/>
        </w:rPr>
        <w:t>AUTOMATIC – it is coordinated by the River Monitoring Service in whatever modality it wants</w:t>
      </w:r>
    </w:p>
    <w:p w14:paraId="1971B19E" w14:textId="418F0700" w:rsidR="00483E32" w:rsidRPr="00483E32" w:rsidRDefault="00483E32" w:rsidP="00080687">
      <w:pPr>
        <w:pStyle w:val="ListParagraph"/>
        <w:numPr>
          <w:ilvl w:val="2"/>
          <w:numId w:val="4"/>
        </w:numPr>
        <w:rPr>
          <w:lang w:val="en-US"/>
        </w:rPr>
      </w:pPr>
      <w:r>
        <w:rPr>
          <w:lang w:val="en-US"/>
        </w:rPr>
        <w:t>WHATEVER – the River Monitoring Service decides the valve opening level from remote (via serial communication)</w:t>
      </w:r>
    </w:p>
    <w:p w14:paraId="39A0948D" w14:textId="77777777" w:rsidR="00080687" w:rsidRDefault="00483E32" w:rsidP="00080687">
      <w:pPr>
        <w:pStyle w:val="ListParagraph"/>
        <w:numPr>
          <w:ilvl w:val="1"/>
          <w:numId w:val="4"/>
        </w:numPr>
        <w:rPr>
          <w:lang w:val="en-US"/>
        </w:rPr>
      </w:pPr>
      <w:r>
        <w:rPr>
          <w:lang w:val="en-US"/>
        </w:rPr>
        <w:t>MANUAL – it reads the value of a potentiometer and sets the valve opening level according to the read value</w:t>
      </w:r>
    </w:p>
    <w:p w14:paraId="1E5CB96B" w14:textId="4D892C9B" w:rsidR="00080687" w:rsidRPr="00080687" w:rsidRDefault="00080687" w:rsidP="00080687">
      <w:pPr>
        <w:pStyle w:val="ListParagraph"/>
        <w:numPr>
          <w:ilvl w:val="0"/>
          <w:numId w:val="4"/>
        </w:numPr>
        <w:rPr>
          <w:lang w:val="en-US"/>
        </w:rPr>
      </w:pPr>
      <w:r>
        <w:rPr>
          <w:lang w:val="en-US"/>
        </w:rPr>
        <w:t xml:space="preserve">REMOTE - it is toggled by the communication with the River Monitoring Service </w:t>
      </w:r>
      <w:r w:rsidR="004E5F69">
        <w:rPr>
          <w:lang w:val="en-US"/>
        </w:rPr>
        <w:t>and</w:t>
      </w:r>
      <w:r>
        <w:rPr>
          <w:lang w:val="en-US"/>
        </w:rPr>
        <w:t xml:space="preserve"> is triggered by the River Monitoring Dashboard</w:t>
      </w:r>
    </w:p>
    <w:p w14:paraId="5C0CE222" w14:textId="78004E75" w:rsidR="005A6ED2" w:rsidRPr="005A6ED2" w:rsidRDefault="00317380" w:rsidP="005A6ED2">
      <w:pPr>
        <w:keepNext/>
        <w:rPr>
          <w:lang w:val="en-US"/>
        </w:rPr>
      </w:pPr>
      <w:r w:rsidRPr="00317380">
        <w:rPr>
          <w:rFonts w:ascii="Times New Roman" w:hAnsi="Times New Roman" w:cs="Times New Roman"/>
          <w:b/>
          <w:bCs/>
          <w:sz w:val="48"/>
          <w:szCs w:val="48"/>
          <w:lang w:val="en-US" w:eastAsia="it-IT"/>
        </w:rPr>
        <w:drawing>
          <wp:anchor distT="0" distB="0" distL="114300" distR="114300" simplePos="0" relativeHeight="251660288" behindDoc="0" locked="0" layoutInCell="1" allowOverlap="1" wp14:anchorId="689A84F7" wp14:editId="28352A1B">
            <wp:simplePos x="0" y="0"/>
            <wp:positionH relativeFrom="margin">
              <wp:align>center</wp:align>
            </wp:positionH>
            <wp:positionV relativeFrom="paragraph">
              <wp:posOffset>222250</wp:posOffset>
            </wp:positionV>
            <wp:extent cx="4322445" cy="4076700"/>
            <wp:effectExtent l="0" t="0" r="0" b="0"/>
            <wp:wrapTopAndBottom/>
            <wp:docPr id="2218986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64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322445" cy="4076700"/>
                    </a:xfrm>
                    <a:prstGeom prst="rect">
                      <a:avLst/>
                    </a:prstGeom>
                  </pic:spPr>
                </pic:pic>
              </a:graphicData>
            </a:graphic>
            <wp14:sizeRelH relativeFrom="page">
              <wp14:pctWidth>0</wp14:pctWidth>
            </wp14:sizeRelH>
            <wp14:sizeRelV relativeFrom="page">
              <wp14:pctHeight>0</wp14:pctHeight>
            </wp14:sizeRelV>
          </wp:anchor>
        </w:drawing>
      </w:r>
      <w:r w:rsidR="00483E32">
        <w:rPr>
          <w:lang w:val="en-US"/>
        </w:rPr>
        <w:t>Modality and valve opening level are showed in a display.</w:t>
      </w:r>
      <w:r w:rsidR="005A6ED2" w:rsidRPr="005A6ED2">
        <w:rPr>
          <w:rFonts w:ascii="Times New Roman" w:hAnsi="Times New Roman" w:cs="Times New Roman"/>
          <w:b/>
          <w:bCs/>
          <w:sz w:val="48"/>
          <w:szCs w:val="48"/>
          <w:lang w:val="en-US" w:eastAsia="it-IT"/>
        </w:rPr>
        <w:t xml:space="preserve"> </w:t>
      </w:r>
    </w:p>
    <w:p w14:paraId="26B6BD50" w14:textId="276BA45B" w:rsidR="00420333" w:rsidRPr="005A6ED2" w:rsidRDefault="005A6ED2" w:rsidP="005A6ED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Water Channel Controller</w:t>
      </w:r>
      <w:r w:rsidR="00420333">
        <w:rPr>
          <w:rFonts w:ascii="Times New Roman" w:eastAsia="Times New Roman" w:hAnsi="Times New Roman" w:cs="Times New Roman"/>
          <w:b/>
          <w:bCs/>
          <w:kern w:val="36"/>
          <w:sz w:val="32"/>
          <w:szCs w:val="32"/>
          <w:lang w:val="en-US" w:eastAsia="it-IT"/>
          <w14:ligatures w14:val="none"/>
        </w:rPr>
        <w:br w:type="page"/>
      </w:r>
    </w:p>
    <w:p w14:paraId="14C35F48" w14:textId="33E6577A"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Service</w:t>
      </w:r>
    </w:p>
    <w:p w14:paraId="262B17A3" w14:textId="227ACC66" w:rsidR="00024A87" w:rsidRDefault="009E00A1" w:rsidP="00024A87">
      <w:pPr>
        <w:rPr>
          <w:lang w:val="en-US"/>
        </w:rPr>
      </w:pPr>
      <w:r>
        <w:rPr>
          <w:lang w:val="en-US"/>
        </w:rPr>
        <w:t>It runs on the PC</w:t>
      </w:r>
      <w:r w:rsidR="00024A87">
        <w:rPr>
          <w:lang w:val="en-US"/>
        </w:rPr>
        <w:t>.</w:t>
      </w:r>
      <w:r>
        <w:rPr>
          <w:lang w:val="en-US"/>
        </w:rPr>
        <w:t xml:space="preserve"> In my case I chose a Python application.</w:t>
      </w:r>
    </w:p>
    <w:tbl>
      <w:tblPr>
        <w:tblStyle w:val="GridTable4"/>
        <w:tblpPr w:leftFromText="141" w:rightFromText="141" w:vertAnchor="text" w:horzAnchor="margin" w:tblpY="840"/>
        <w:tblW w:w="0" w:type="auto"/>
        <w:tblLook w:val="04A0" w:firstRow="1" w:lastRow="0" w:firstColumn="1" w:lastColumn="0" w:noHBand="0" w:noVBand="1"/>
      </w:tblPr>
      <w:tblGrid>
        <w:gridCol w:w="2695"/>
        <w:gridCol w:w="4500"/>
        <w:gridCol w:w="2155"/>
      </w:tblGrid>
      <w:tr w:rsidR="000A472C" w14:paraId="5E16AD76" w14:textId="77777777" w:rsidTr="00355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B687D6" w14:textId="77777777" w:rsidR="000A472C" w:rsidRDefault="000A472C" w:rsidP="000A472C">
            <w:pPr>
              <w:jc w:val="center"/>
              <w:rPr>
                <w:lang w:val="en-US"/>
              </w:rPr>
            </w:pPr>
            <w:r>
              <w:rPr>
                <w:lang w:val="en-US"/>
              </w:rPr>
              <w:t>STATE</w:t>
            </w:r>
          </w:p>
        </w:tc>
        <w:tc>
          <w:tcPr>
            <w:tcW w:w="4500" w:type="dxa"/>
          </w:tcPr>
          <w:p w14:paraId="6F86069D" w14:textId="1295B384"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WATER</w:t>
            </w:r>
            <w:r w:rsidR="00355032">
              <w:rPr>
                <w:lang w:val="en-US"/>
              </w:rPr>
              <w:t xml:space="preserve"> LEVEL</w:t>
            </w:r>
            <w:r>
              <w:rPr>
                <w:lang w:val="en-US"/>
              </w:rPr>
              <w:t xml:space="preserve"> SAMPLING PERIOD (s)</w:t>
            </w:r>
          </w:p>
        </w:tc>
        <w:tc>
          <w:tcPr>
            <w:tcW w:w="2155" w:type="dxa"/>
          </w:tcPr>
          <w:p w14:paraId="03B8A821" w14:textId="77777777" w:rsidR="000A472C" w:rsidRDefault="000A472C" w:rsidP="000A472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VALVE LEVEL (%)</w:t>
            </w:r>
          </w:p>
        </w:tc>
      </w:tr>
      <w:tr w:rsidR="000A472C" w14:paraId="2302CDD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7097FE7" w14:textId="77777777" w:rsidR="000A472C" w:rsidRPr="000A472C" w:rsidRDefault="000A472C" w:rsidP="000A472C">
            <w:pPr>
              <w:rPr>
                <w:lang w:val="en-US"/>
              </w:rPr>
            </w:pPr>
            <w:r w:rsidRPr="000A472C">
              <w:t>ALARM-TOO-LOW</w:t>
            </w:r>
          </w:p>
        </w:tc>
        <w:tc>
          <w:tcPr>
            <w:tcW w:w="4500" w:type="dxa"/>
          </w:tcPr>
          <w:p w14:paraId="327C9A4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2155" w:type="dxa"/>
          </w:tcPr>
          <w:p w14:paraId="713896EC"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0A472C" w14:paraId="77559477"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3D9FF03F" w14:textId="77777777" w:rsidR="000A472C" w:rsidRPr="000A472C" w:rsidRDefault="000A472C" w:rsidP="000A472C">
            <w:pPr>
              <w:rPr>
                <w:lang w:val="en-US"/>
              </w:rPr>
            </w:pPr>
            <w:r>
              <w:t>NORMAL</w:t>
            </w:r>
          </w:p>
        </w:tc>
        <w:tc>
          <w:tcPr>
            <w:tcW w:w="4500" w:type="dxa"/>
          </w:tcPr>
          <w:p w14:paraId="3BD088B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2155" w:type="dxa"/>
          </w:tcPr>
          <w:p w14:paraId="4A1A8B0F"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r w:rsidR="000A472C" w14:paraId="37F6EB2F"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92D8727" w14:textId="77777777" w:rsidR="000A472C" w:rsidRPr="000A472C" w:rsidRDefault="000A472C" w:rsidP="000A472C">
            <w:pPr>
              <w:rPr>
                <w:lang w:val="en-US"/>
              </w:rPr>
            </w:pPr>
            <w:r w:rsidRPr="000A472C">
              <w:t>PRE-ALARM-TOO-HIGH</w:t>
            </w:r>
          </w:p>
        </w:tc>
        <w:tc>
          <w:tcPr>
            <w:tcW w:w="4500" w:type="dxa"/>
          </w:tcPr>
          <w:p w14:paraId="52A6A8A0"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5E9FEA93"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r>
      <w:tr w:rsidR="000A472C" w14:paraId="3BAAF394" w14:textId="77777777" w:rsidTr="00355032">
        <w:tc>
          <w:tcPr>
            <w:cnfStyle w:val="001000000000" w:firstRow="0" w:lastRow="0" w:firstColumn="1" w:lastColumn="0" w:oddVBand="0" w:evenVBand="0" w:oddHBand="0" w:evenHBand="0" w:firstRowFirstColumn="0" w:firstRowLastColumn="0" w:lastRowFirstColumn="0" w:lastRowLastColumn="0"/>
            <w:tcW w:w="2695" w:type="dxa"/>
          </w:tcPr>
          <w:p w14:paraId="16A9457D" w14:textId="77777777" w:rsidR="000A472C" w:rsidRDefault="000A472C" w:rsidP="000A472C">
            <w:pPr>
              <w:rPr>
                <w:lang w:val="en-US"/>
              </w:rPr>
            </w:pPr>
            <w:r w:rsidRPr="000A472C">
              <w:t>ALARM-TOO-HIGH</w:t>
            </w:r>
          </w:p>
        </w:tc>
        <w:tc>
          <w:tcPr>
            <w:tcW w:w="4500" w:type="dxa"/>
          </w:tcPr>
          <w:p w14:paraId="76DB96F6"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2155" w:type="dxa"/>
          </w:tcPr>
          <w:p w14:paraId="613B514D" w14:textId="77777777" w:rsidR="000A472C" w:rsidRDefault="000A472C" w:rsidP="0035503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0A472C" w14:paraId="1652D3BA" w14:textId="77777777" w:rsidTr="00355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4F513B" w14:textId="77777777" w:rsidR="000A472C" w:rsidRDefault="000A472C" w:rsidP="000A472C">
            <w:pPr>
              <w:rPr>
                <w:lang w:val="en-US"/>
              </w:rPr>
            </w:pPr>
            <w:r w:rsidRPr="000A472C">
              <w:t>ALARM</w:t>
            </w:r>
            <w:r>
              <w:t>-</w:t>
            </w:r>
            <w:r w:rsidRPr="000A472C">
              <w:t>TOO-HIGH</w:t>
            </w:r>
            <w:r>
              <w:t>-CRITIC</w:t>
            </w:r>
          </w:p>
        </w:tc>
        <w:tc>
          <w:tcPr>
            <w:tcW w:w="4500" w:type="dxa"/>
          </w:tcPr>
          <w:p w14:paraId="05EBFD75"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155" w:type="dxa"/>
          </w:tcPr>
          <w:p w14:paraId="49672DBF" w14:textId="77777777" w:rsidR="000A472C" w:rsidRDefault="000A472C" w:rsidP="00355032">
            <w:pP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17919390" w14:textId="7ADC9876" w:rsidR="000A472C" w:rsidRDefault="000A472C" w:rsidP="000A472C">
      <w:pPr>
        <w:spacing w:after="480"/>
        <w:rPr>
          <w:lang w:val="en-US"/>
        </w:rPr>
      </w:pPr>
      <w:r>
        <w:rPr>
          <w:lang w:val="en-US"/>
        </w:rPr>
        <w:t>Manages the system policy as requested.</w:t>
      </w:r>
      <w:r w:rsidR="00530259">
        <w:rPr>
          <w:lang w:val="en-US"/>
        </w:rPr>
        <w:t xml:space="preserve"> This service can be considered the core of the system.</w:t>
      </w:r>
      <w:r>
        <w:rPr>
          <w:lang w:val="en-US"/>
        </w:rPr>
        <w:t xml:space="preserve"> The different states trigger a change in the behaviors of the two previously described subsystems:</w:t>
      </w:r>
    </w:p>
    <w:p w14:paraId="75EDE18B" w14:textId="77777777" w:rsidR="000A472C" w:rsidRDefault="000A472C" w:rsidP="000A472C">
      <w:pPr>
        <w:rPr>
          <w:lang w:val="en-US"/>
        </w:rPr>
      </w:pPr>
    </w:p>
    <w:p w14:paraId="353373B4" w14:textId="6CFBE79D" w:rsidR="000A472C" w:rsidRDefault="000D5F29" w:rsidP="000A472C">
      <w:pPr>
        <w:rPr>
          <w:lang w:val="en-US"/>
        </w:rPr>
      </w:pPr>
      <w:r>
        <w:rPr>
          <w:lang w:val="en-US"/>
        </w:rPr>
        <w:t>The modality of the Water Channel Controller could also be managed by the River Monitoring Dashboard that can set it as MANUAL</w:t>
      </w:r>
      <w:r w:rsidR="000A472C">
        <w:rPr>
          <w:lang w:val="en-US"/>
        </w:rPr>
        <w:t>.</w:t>
      </w:r>
      <w:r>
        <w:rPr>
          <w:lang w:val="en-US"/>
        </w:rPr>
        <w:t xml:space="preserve"> In this case if the Water Channel Controller accepts the valve opening level can be set directly by an operator from remote, independently from the described policy of this subsystem. It would be nice to manage a timer to avoid MANUL modality always forget on (this could cause an unexpected behavior).</w:t>
      </w:r>
    </w:p>
    <w:p w14:paraId="4493BA31" w14:textId="77777777" w:rsidR="00530259" w:rsidRDefault="00530259" w:rsidP="00530259">
      <w:pPr>
        <w:rPr>
          <w:lang w:val="en-US"/>
        </w:rPr>
      </w:pPr>
      <w:r>
        <w:rPr>
          <w:lang w:val="en-US"/>
        </w:rPr>
        <w:t xml:space="preserve">This service communicates via MQTT with the Water Level Monitoring signing to the described topics in the specular way. Even here the same MQTT broker and TLS system is used (source </w:t>
      </w:r>
      <w:hyperlink r:id="rId13" w:history="1">
        <w:r w:rsidRPr="008E6D7B">
          <w:rPr>
            <w:rStyle w:val="Hyperlink"/>
            <w:lang w:val="en-US"/>
          </w:rPr>
          <w:t>https://github.com/emqx/MQTT-Client-Examples</w:t>
        </w:r>
      </w:hyperlink>
      <w:r>
        <w:rPr>
          <w:lang w:val="en-US"/>
        </w:rPr>
        <w:t>). In particular:</w:t>
      </w:r>
    </w:p>
    <w:p w14:paraId="725AC789" w14:textId="64D84636" w:rsidR="00530259" w:rsidRDefault="00530259" w:rsidP="00530259">
      <w:pPr>
        <w:pStyle w:val="ListParagraph"/>
        <w:numPr>
          <w:ilvl w:val="0"/>
          <w:numId w:val="1"/>
        </w:numPr>
        <w:rPr>
          <w:lang w:val="en-US"/>
        </w:rPr>
      </w:pPr>
      <w:proofErr w:type="spellStart"/>
      <w:r w:rsidRPr="00521653">
        <w:rPr>
          <w:i/>
          <w:iCs/>
          <w:lang w:val="en-US"/>
        </w:rPr>
        <w:t>SmartRiverMonitoringSystem</w:t>
      </w:r>
      <w:proofErr w:type="spellEnd"/>
      <w:r w:rsidRPr="00521653">
        <w:rPr>
          <w:i/>
          <w:iCs/>
          <w:lang w:val="en-US"/>
        </w:rPr>
        <w:t>/</w:t>
      </w:r>
      <w:proofErr w:type="spellStart"/>
      <w:r w:rsidRPr="00521653">
        <w:rPr>
          <w:i/>
          <w:iCs/>
          <w:lang w:val="en-US"/>
        </w:rPr>
        <w:t>WaterLevelMonitoring</w:t>
      </w:r>
      <w:proofErr w:type="spellEnd"/>
      <w:r w:rsidRPr="00521653">
        <w:rPr>
          <w:i/>
          <w:iCs/>
          <w:lang w:val="en-US"/>
        </w:rPr>
        <w:t>/Period</w:t>
      </w:r>
      <w:r>
        <w:rPr>
          <w:lang w:val="en-US"/>
        </w:rPr>
        <w:t>, in this case the subsystem sends the period</w:t>
      </w:r>
    </w:p>
    <w:p w14:paraId="07286ADE" w14:textId="2A11524D" w:rsidR="00530259" w:rsidRDefault="00530259" w:rsidP="000A472C">
      <w:pPr>
        <w:pStyle w:val="ListParagraph"/>
        <w:numPr>
          <w:ilvl w:val="0"/>
          <w:numId w:val="1"/>
        </w:numPr>
        <w:rPr>
          <w:lang w:val="en-US"/>
        </w:rPr>
      </w:pPr>
      <w:proofErr w:type="spellStart"/>
      <w:r w:rsidRPr="00530259">
        <w:rPr>
          <w:i/>
          <w:iCs/>
          <w:lang w:val="en-US"/>
        </w:rPr>
        <w:t>SmartRiverMonitoringSystem</w:t>
      </w:r>
      <w:proofErr w:type="spellEnd"/>
      <w:r w:rsidRPr="00530259">
        <w:rPr>
          <w:i/>
          <w:iCs/>
          <w:lang w:val="en-US"/>
        </w:rPr>
        <w:t>/</w:t>
      </w:r>
      <w:proofErr w:type="spellStart"/>
      <w:r w:rsidRPr="00530259">
        <w:rPr>
          <w:i/>
          <w:iCs/>
          <w:lang w:val="en-US"/>
        </w:rPr>
        <w:t>WaterLevelMonitoring</w:t>
      </w:r>
      <w:proofErr w:type="spellEnd"/>
      <w:r w:rsidRPr="00530259">
        <w:rPr>
          <w:i/>
          <w:iCs/>
          <w:lang w:val="en-US"/>
        </w:rPr>
        <w:t>/</w:t>
      </w:r>
      <w:proofErr w:type="spellStart"/>
      <w:r w:rsidRPr="00530259">
        <w:rPr>
          <w:i/>
          <w:iCs/>
          <w:lang w:val="en-US"/>
        </w:rPr>
        <w:t>WaterLevel</w:t>
      </w:r>
      <w:proofErr w:type="spellEnd"/>
      <w:r w:rsidRPr="00530259">
        <w:rPr>
          <w:lang w:val="en-US"/>
        </w:rPr>
        <w:t>, in this case the subsystem listens for the water level</w:t>
      </w:r>
    </w:p>
    <w:p w14:paraId="0CB8A5F6" w14:textId="1C2916EA" w:rsidR="00530259" w:rsidRPr="00530259" w:rsidRDefault="00A50B6C" w:rsidP="00530259">
      <w:pPr>
        <w:rPr>
          <w:lang w:val="en-US"/>
        </w:rPr>
      </w:pPr>
      <w:r>
        <w:rPr>
          <w:lang w:val="en-US"/>
        </w:rPr>
        <w:t>Furthermore,</w:t>
      </w:r>
      <w:r w:rsidR="00530259">
        <w:rPr>
          <w:lang w:val="en-US"/>
        </w:rPr>
        <w:t xml:space="preserve"> if in AUTOMATIC or MANUAL remote mode (from Dashboard) this system sends the valve opening level in percentage to the Water Channel Controller</w:t>
      </w:r>
      <w:r w:rsidR="00F4268D">
        <w:rPr>
          <w:lang w:val="en-US"/>
        </w:rPr>
        <w:t xml:space="preserve"> via serial communication</w:t>
      </w:r>
      <w:r w:rsidR="00530259">
        <w:rPr>
          <w:lang w:val="en-US"/>
        </w:rPr>
        <w:t>.</w:t>
      </w:r>
    </w:p>
    <w:p w14:paraId="701A2AD8" w14:textId="77777777" w:rsidR="00420333" w:rsidRDefault="00420333">
      <w:pPr>
        <w:rPr>
          <w:rFonts w:ascii="Times New Roman" w:eastAsia="Times New Roman" w:hAnsi="Times New Roman" w:cs="Times New Roman"/>
          <w:b/>
          <w:bCs/>
          <w:kern w:val="36"/>
          <w:sz w:val="32"/>
          <w:szCs w:val="32"/>
          <w:lang w:val="en-US" w:eastAsia="it-IT"/>
          <w14:ligatures w14:val="none"/>
        </w:rPr>
      </w:pPr>
      <w:r>
        <w:rPr>
          <w:rFonts w:ascii="Times New Roman" w:eastAsia="Times New Roman" w:hAnsi="Times New Roman" w:cs="Times New Roman"/>
          <w:b/>
          <w:bCs/>
          <w:kern w:val="36"/>
          <w:sz w:val="32"/>
          <w:szCs w:val="32"/>
          <w:lang w:val="en-US" w:eastAsia="it-IT"/>
          <w14:ligatures w14:val="none"/>
        </w:rPr>
        <w:br w:type="page"/>
      </w:r>
    </w:p>
    <w:p w14:paraId="3F8CFD04" w14:textId="4B895F4F" w:rsidR="00024A87" w:rsidRPr="00B543AA" w:rsidRDefault="001C2C4E" w:rsidP="00B543AA">
      <w:pPr>
        <w:pStyle w:val="ListParagraph"/>
        <w:numPr>
          <w:ilvl w:val="0"/>
          <w:numId w:val="2"/>
        </w:numPr>
        <w:spacing w:before="240"/>
        <w:rPr>
          <w:rFonts w:ascii="Times New Roman" w:eastAsia="Times New Roman" w:hAnsi="Times New Roman" w:cs="Times New Roman"/>
          <w:b/>
          <w:bCs/>
          <w:kern w:val="36"/>
          <w:sz w:val="32"/>
          <w:szCs w:val="32"/>
          <w:lang w:val="en-US" w:eastAsia="it-IT"/>
          <w14:ligatures w14:val="none"/>
        </w:rPr>
      </w:pPr>
      <w:r w:rsidRPr="00B543AA">
        <w:rPr>
          <w:rFonts w:ascii="Times New Roman" w:eastAsia="Times New Roman" w:hAnsi="Times New Roman" w:cs="Times New Roman"/>
          <w:b/>
          <w:bCs/>
          <w:kern w:val="36"/>
          <w:sz w:val="32"/>
          <w:szCs w:val="32"/>
          <w:lang w:val="en-US" w:eastAsia="it-IT"/>
          <w14:ligatures w14:val="none"/>
        </w:rPr>
        <w:lastRenderedPageBreak/>
        <w:t>River Monitoring Dashboard</w:t>
      </w:r>
    </w:p>
    <w:p w14:paraId="2F633685" w14:textId="29974421" w:rsidR="00A50B6C" w:rsidRDefault="00A50B6C" w:rsidP="00A50B6C">
      <w:pPr>
        <w:rPr>
          <w:lang w:val="en-US"/>
        </w:rPr>
      </w:pPr>
      <w:r>
        <w:rPr>
          <w:lang w:val="en-US"/>
        </w:rPr>
        <w:t>It runs on the PC. In my case I chose a</w:t>
      </w:r>
      <w:r w:rsidR="00F463A0">
        <w:rPr>
          <w:lang w:val="en-US"/>
        </w:rPr>
        <w:t xml:space="preserve"> Flask (Python)</w:t>
      </w:r>
      <w:r>
        <w:rPr>
          <w:lang w:val="en-US"/>
        </w:rPr>
        <w:t xml:space="preserve"> web application.</w:t>
      </w:r>
    </w:p>
    <w:p w14:paraId="09F32A34" w14:textId="763A876B" w:rsidR="007E5126" w:rsidRDefault="007E5126" w:rsidP="00A50B6C">
      <w:pPr>
        <w:rPr>
          <w:lang w:val="en-US"/>
        </w:rPr>
      </w:pPr>
      <w:r>
        <w:rPr>
          <w:lang w:val="en-US"/>
        </w:rPr>
        <w:t>…</w:t>
      </w:r>
    </w:p>
    <w:p w14:paraId="6081EB0F" w14:textId="77777777" w:rsidR="00420333" w:rsidRDefault="0042033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E5EA280" w14:textId="36EA95CF" w:rsidR="00024A87" w:rsidRDefault="00052649" w:rsidP="00A50B6C">
      <w:pPr>
        <w:rPr>
          <w:rFonts w:ascii="Times New Roman" w:hAnsi="Times New Roman" w:cs="Times New Roman"/>
          <w:b/>
          <w:bCs/>
          <w:sz w:val="28"/>
          <w:szCs w:val="28"/>
          <w:lang w:val="en-US"/>
        </w:rPr>
      </w:pPr>
      <w:r w:rsidRPr="00052649">
        <w:rPr>
          <w:rFonts w:ascii="Times New Roman" w:hAnsi="Times New Roman" w:cs="Times New Roman"/>
          <w:b/>
          <w:bCs/>
          <w:sz w:val="28"/>
          <w:szCs w:val="28"/>
          <w:lang w:val="en-US"/>
        </w:rPr>
        <w:lastRenderedPageBreak/>
        <w:t>Schema:</w:t>
      </w:r>
      <w:r>
        <w:rPr>
          <w:rFonts w:ascii="Times New Roman" w:hAnsi="Times New Roman" w:cs="Times New Roman"/>
          <w:b/>
          <w:bCs/>
          <w:noProof/>
          <w:sz w:val="28"/>
          <w:szCs w:val="28"/>
          <w:lang w:val="en-US"/>
        </w:rPr>
        <w:drawing>
          <wp:inline distT="0" distB="0" distL="0" distR="0" wp14:anchorId="5B9BE2EB" wp14:editId="61FF1996">
            <wp:extent cx="5924550" cy="2628900"/>
            <wp:effectExtent l="0" t="0" r="0" b="0"/>
            <wp:docPr id="1018931336"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1336" name="Picture 1" descr="A circuit board with wires and a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629A9484" w14:textId="124D7A4E" w:rsidR="00052649" w:rsidRPr="00052649" w:rsidRDefault="00052649" w:rsidP="00A50B6C">
      <w:pPr>
        <w:rPr>
          <w:rFonts w:ascii="Times New Roman" w:hAnsi="Times New Roman" w:cs="Times New Roman"/>
          <w:b/>
          <w:bCs/>
          <w:sz w:val="28"/>
          <w:szCs w:val="28"/>
          <w:lang w:val="en-US"/>
        </w:rPr>
      </w:pPr>
    </w:p>
    <w:sectPr w:rsidR="00052649" w:rsidRPr="00052649" w:rsidSect="0042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10DE"/>
    <w:multiLevelType w:val="hybridMultilevel"/>
    <w:tmpl w:val="1476418A"/>
    <w:lvl w:ilvl="0" w:tplc="237CC5F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A04619"/>
    <w:multiLevelType w:val="multilevel"/>
    <w:tmpl w:val="D454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D5C2B"/>
    <w:multiLevelType w:val="hybridMultilevel"/>
    <w:tmpl w:val="4766824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3F1DC0"/>
    <w:multiLevelType w:val="hybridMultilevel"/>
    <w:tmpl w:val="09DE0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442518">
    <w:abstractNumId w:val="0"/>
  </w:num>
  <w:num w:numId="2" w16cid:durableId="140192817">
    <w:abstractNumId w:val="3"/>
  </w:num>
  <w:num w:numId="3" w16cid:durableId="1888564339">
    <w:abstractNumId w:val="1"/>
  </w:num>
  <w:num w:numId="4" w16cid:durableId="7447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E"/>
    <w:rsid w:val="00024A87"/>
    <w:rsid w:val="00052649"/>
    <w:rsid w:val="00080687"/>
    <w:rsid w:val="000A472C"/>
    <w:rsid w:val="000D5F29"/>
    <w:rsid w:val="000E1616"/>
    <w:rsid w:val="001C2C4E"/>
    <w:rsid w:val="001D2F44"/>
    <w:rsid w:val="00317380"/>
    <w:rsid w:val="00355032"/>
    <w:rsid w:val="003D789D"/>
    <w:rsid w:val="00411A8D"/>
    <w:rsid w:val="00417B21"/>
    <w:rsid w:val="00420333"/>
    <w:rsid w:val="0042573C"/>
    <w:rsid w:val="00483E32"/>
    <w:rsid w:val="004E5F69"/>
    <w:rsid w:val="00521653"/>
    <w:rsid w:val="00530259"/>
    <w:rsid w:val="005974A9"/>
    <w:rsid w:val="005A6ED2"/>
    <w:rsid w:val="006D7219"/>
    <w:rsid w:val="007A01B5"/>
    <w:rsid w:val="007E5126"/>
    <w:rsid w:val="00857758"/>
    <w:rsid w:val="008C26A4"/>
    <w:rsid w:val="008E6D7B"/>
    <w:rsid w:val="009451B0"/>
    <w:rsid w:val="009E00A1"/>
    <w:rsid w:val="00A1438C"/>
    <w:rsid w:val="00A26BE9"/>
    <w:rsid w:val="00A50B6C"/>
    <w:rsid w:val="00B458C9"/>
    <w:rsid w:val="00B543AA"/>
    <w:rsid w:val="00C04B36"/>
    <w:rsid w:val="00C2595F"/>
    <w:rsid w:val="00C42081"/>
    <w:rsid w:val="00E022FE"/>
    <w:rsid w:val="00EA1AA2"/>
    <w:rsid w:val="00F17190"/>
    <w:rsid w:val="00F4268D"/>
    <w:rsid w:val="00F46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06E"/>
  <w15:chartTrackingRefBased/>
  <w15:docId w15:val="{8736DC84-28CC-498B-9558-A941499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E"/>
    <w:rPr>
      <w:rFonts w:ascii="Times New Roman" w:eastAsia="Times New Roman" w:hAnsi="Times New Roman" w:cs="Times New Roman"/>
      <w:b/>
      <w:bCs/>
      <w:kern w:val="36"/>
      <w:sz w:val="48"/>
      <w:szCs w:val="48"/>
      <w:lang w:eastAsia="it-IT"/>
      <w14:ligatures w14:val="none"/>
    </w:rPr>
  </w:style>
  <w:style w:type="character" w:styleId="Hyperlink">
    <w:name w:val="Hyperlink"/>
    <w:basedOn w:val="DefaultParagraphFont"/>
    <w:uiPriority w:val="99"/>
    <w:unhideWhenUsed/>
    <w:rsid w:val="00024A87"/>
    <w:rPr>
      <w:color w:val="0563C1" w:themeColor="hyperlink"/>
      <w:u w:val="single"/>
    </w:rPr>
  </w:style>
  <w:style w:type="character" w:styleId="UnresolvedMention">
    <w:name w:val="Unresolved Mention"/>
    <w:basedOn w:val="DefaultParagraphFont"/>
    <w:uiPriority w:val="99"/>
    <w:semiHidden/>
    <w:unhideWhenUsed/>
    <w:rsid w:val="00024A87"/>
    <w:rPr>
      <w:color w:val="605E5C"/>
      <w:shd w:val="clear" w:color="auto" w:fill="E1DFDD"/>
    </w:rPr>
  </w:style>
  <w:style w:type="character" w:styleId="FollowedHyperlink">
    <w:name w:val="FollowedHyperlink"/>
    <w:basedOn w:val="DefaultParagraphFont"/>
    <w:uiPriority w:val="99"/>
    <w:semiHidden/>
    <w:unhideWhenUsed/>
    <w:rsid w:val="008E6D7B"/>
    <w:rPr>
      <w:color w:val="954F72" w:themeColor="followedHyperlink"/>
      <w:u w:val="single"/>
    </w:rPr>
  </w:style>
  <w:style w:type="paragraph" w:styleId="ListParagraph">
    <w:name w:val="List Paragraph"/>
    <w:basedOn w:val="Normal"/>
    <w:uiPriority w:val="34"/>
    <w:qFormat/>
    <w:rsid w:val="00521653"/>
    <w:pPr>
      <w:ind w:left="720"/>
      <w:contextualSpacing/>
    </w:pPr>
  </w:style>
  <w:style w:type="table" w:styleId="TableGrid">
    <w:name w:val="Table Grid"/>
    <w:basedOn w:val="TableNormal"/>
    <w:uiPriority w:val="39"/>
    <w:rsid w:val="000A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47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20333"/>
    <w:rPr>
      <w:rFonts w:ascii="Times New Roman" w:hAnsi="Times New Roman" w:cs="Times New Roman"/>
      <w:sz w:val="24"/>
      <w:szCs w:val="24"/>
    </w:rPr>
  </w:style>
  <w:style w:type="paragraph" w:styleId="Caption">
    <w:name w:val="caption"/>
    <w:basedOn w:val="Normal"/>
    <w:next w:val="Normal"/>
    <w:uiPriority w:val="35"/>
    <w:unhideWhenUsed/>
    <w:qFormat/>
    <w:rsid w:val="00080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35266">
      <w:bodyDiv w:val="1"/>
      <w:marLeft w:val="0"/>
      <w:marRight w:val="0"/>
      <w:marTop w:val="0"/>
      <w:marBottom w:val="0"/>
      <w:divBdr>
        <w:top w:val="none" w:sz="0" w:space="0" w:color="auto"/>
        <w:left w:val="none" w:sz="0" w:space="0" w:color="auto"/>
        <w:bottom w:val="none" w:sz="0" w:space="0" w:color="auto"/>
        <w:right w:val="none" w:sz="0" w:space="0" w:color="auto"/>
      </w:divBdr>
    </w:div>
    <w:div w:id="316230560">
      <w:bodyDiv w:val="1"/>
      <w:marLeft w:val="0"/>
      <w:marRight w:val="0"/>
      <w:marTop w:val="0"/>
      <w:marBottom w:val="0"/>
      <w:divBdr>
        <w:top w:val="none" w:sz="0" w:space="0" w:color="auto"/>
        <w:left w:val="none" w:sz="0" w:space="0" w:color="auto"/>
        <w:bottom w:val="none" w:sz="0" w:space="0" w:color="auto"/>
        <w:right w:val="none" w:sz="0" w:space="0" w:color="auto"/>
      </w:divBdr>
    </w:div>
    <w:div w:id="14708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qx/MQTT-Client-Examples" TargetMode="External"/><Relationship Id="rId13" Type="http://schemas.openxmlformats.org/officeDocument/2006/relationships/hyperlink" Target="https://github.com/emqx/MQTT-Client-Examples" TargetMode="External"/><Relationship Id="rId3" Type="http://schemas.openxmlformats.org/officeDocument/2006/relationships/settings" Target="settings.xml"/><Relationship Id="rId7" Type="http://schemas.openxmlformats.org/officeDocument/2006/relationships/hyperlink" Target="https://www.emqx.com/en/mqtt/public-mqtt5-broker" TargetMode="External"/><Relationship Id="rId12" Type="http://schemas.openxmlformats.org/officeDocument/2006/relationships/image" Target="media/image5.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nryMarch10/SmartRiverMonitoringSystem/blob/develop/water-level-monitoring/boards/esp32-s3-devkitc-1-n16r8v.js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Marchionni</dc:creator>
  <cp:keywords/>
  <dc:description/>
  <cp:lastModifiedBy>Enrico Marchionni</cp:lastModifiedBy>
  <cp:revision>51</cp:revision>
  <dcterms:created xsi:type="dcterms:W3CDTF">2023-12-05T21:15:00Z</dcterms:created>
  <dcterms:modified xsi:type="dcterms:W3CDTF">2024-08-07T14:58:00Z</dcterms:modified>
</cp:coreProperties>
</file>