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1DBE" w14:textId="5D914133" w:rsidR="006A31BA" w:rsidRDefault="00A71ECE">
      <w:r>
        <w:t xml:space="preserve">Bonjour </w:t>
      </w:r>
    </w:p>
    <w:sectPr w:rsidR="006A3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CE"/>
    <w:rsid w:val="006A31BA"/>
    <w:rsid w:val="00A7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45B5"/>
  <w15:chartTrackingRefBased/>
  <w15:docId w15:val="{4DB97456-30AB-45AE-99B8-331BE2F4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Wilal HASSANI</dc:creator>
  <cp:keywords/>
  <dc:description/>
  <cp:lastModifiedBy>Wilal HASSANI</cp:lastModifiedBy>
  <cp:revision>1</cp:revision>
  <dcterms:created xsi:type="dcterms:W3CDTF">2024-03-11T15:22:00Z</dcterms:created>
  <dcterms:modified xsi:type="dcterms:W3CDTF">2024-03-11T15:22:00Z</dcterms:modified>
</cp:coreProperties>
</file>