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Калькулятор индекса массы тела.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q2uhti7xk0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_gq2uhti7xk09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22xagvb701k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_22xagvb701k5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9h11hvzh7x2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 Краткое описание возможностей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_9h11hvzh7x2f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yt7s32tqdbd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 Уровень подготовки пользователя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_yt7s32tqdbd7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q42rnpbbx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Описание операций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_zq42rnpbbxc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r2qar467k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Аварийные ситуации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_ncr2qar467kk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q2uhti7xk0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Введение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Калькулятор на основе массы и роста вычисляет индекс массы тела пользователя.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2xagvb701k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Область применения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Личное использование.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h11hvzh7x2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Краткое описание возможностей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данного онлайн-калькулятора вы можете рассчитать ваш индекс массы тела, ИМТ (от англ. Body mass index - BMI). С помощью индекса массы тела вы можете проверить соответствие между массой вашего тела и вашим ростом и узнать, имеется ли у вас избыточный вес, или же, наоборот, не страдаете ли вы недостатком веса. Чтобы рассчитать индекс массы вашего тела (ИМТ) заполните в калькуляторе поля, соответствующие значениям вашего роста и веса. Вводите значения роста и вашего веса с точностью до десятых, тогда результат вычисления будет наиболее точным.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t7s32tqdbd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Уровень подготовки пользователя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должен иметь опыт эксплуатации персонального компьютера и пользования интернет ресурсами. 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q42rnpbbx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Описание операций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изображении 1 можно увидеть формы, которые находятся в левой части программы, счет полей идет сверху вниз, слева направо. В первом поле необходимо выбрать пол, во втором поле необходимо указать вес в кг. в третьем поле необходимо указать рост в см. в четвертом поле необходимо указать возраст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Изображение 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4725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нажатия на кнопку под формами с именем “Calculate” можно увидеть свой индекс массы тела (Изображение 2), а так же весовую категорию, сверху можно увидеть свой идеальный вес, а также % лишнего веса.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Изображение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cr2qar467kk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Аварийные ситуации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поля для ввода необходимо писать арабские цифры. При использовании букв и спец символом могут возникать ошибки.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