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A95A22" w14:textId="77777777" w:rsidR="0058194A" w:rsidRDefault="009E1D59" w:rsidP="009E1D59">
      <w:pPr>
        <w:jc w:val="center"/>
        <w:rPr>
          <w:rFonts w:ascii="Copperplate Gothic Bold" w:hAnsi="Copperplate Gothic Bold"/>
          <w:sz w:val="40"/>
        </w:rPr>
      </w:pPr>
      <w:r w:rsidRPr="009E1D59">
        <w:rPr>
          <w:rFonts w:ascii="Copperplate Gothic Bold" w:hAnsi="Copperplate Gothic Bold"/>
          <w:sz w:val="40"/>
        </w:rPr>
        <w:t>Demande de subvention</w:t>
      </w:r>
    </w:p>
    <w:p w14:paraId="27F38253" w14:textId="77777777" w:rsidR="009E1D59" w:rsidRDefault="009E1D59" w:rsidP="009E1D59">
      <w:pPr>
        <w:jc w:val="center"/>
        <w:rPr>
          <w:rFonts w:ascii="Copperplate Gothic Bold" w:hAnsi="Copperplate Gothic Bold"/>
          <w:sz w:val="40"/>
        </w:rPr>
      </w:pPr>
    </w:p>
    <w:p w14:paraId="43DB77EE" w14:textId="77777777" w:rsidR="009E1D59" w:rsidRDefault="009E1D59" w:rsidP="009E1D59">
      <w:pPr>
        <w:jc w:val="center"/>
        <w:rPr>
          <w:rFonts w:ascii="Copperplate Gothic Bold" w:hAnsi="Copperplate Gothic Bold"/>
          <w:sz w:val="40"/>
        </w:rPr>
      </w:pPr>
      <w:r>
        <w:rPr>
          <w:noProof/>
          <w:lang w:eastAsia="fr-FR"/>
        </w:rPr>
        <w:drawing>
          <wp:inline distT="0" distB="0" distL="0" distR="0" wp14:anchorId="48A6982F" wp14:editId="3A2910C7">
            <wp:extent cx="2286000" cy="2754217"/>
            <wp:effectExtent l="0" t="0" r="0" b="8255"/>
            <wp:docPr id="2" name="Image 2" descr="Résultat de recherche d'images pour &quot;logo ensta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ésultat de recherche d'images pour &quot;logo ensta&quot;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754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4ADC4" w14:textId="77777777" w:rsidR="009E1D59" w:rsidRDefault="009E1D59" w:rsidP="009E1D59">
      <w:pPr>
        <w:jc w:val="center"/>
        <w:rPr>
          <w:rFonts w:ascii="Copperplate Gothic Bold" w:hAnsi="Copperplate Gothic Bold"/>
          <w:sz w:val="48"/>
        </w:rPr>
      </w:pPr>
      <w:r w:rsidRPr="006A0923">
        <w:rPr>
          <w:rFonts w:ascii="Copperplate Gothic Bold" w:hAnsi="Copperplate Gothic Bold"/>
          <w:sz w:val="48"/>
        </w:rPr>
        <w:t>Appel à projet 2017</w:t>
      </w:r>
      <w:r w:rsidRPr="006A0923">
        <w:rPr>
          <w:rFonts w:ascii="Copperplate Gothic Bold" w:hAnsi="Copperplate Gothic Bold"/>
          <w:sz w:val="48"/>
        </w:rPr>
        <w:br/>
        <w:t>« NEPTUNE »</w:t>
      </w:r>
    </w:p>
    <w:p w14:paraId="43DB1CE8" w14:textId="77777777" w:rsidR="0029764F" w:rsidRPr="006A0923" w:rsidRDefault="0029764F" w:rsidP="009E1D59">
      <w:pPr>
        <w:jc w:val="center"/>
        <w:rPr>
          <w:rFonts w:ascii="Copperplate Gothic Bold" w:hAnsi="Copperplate Gothic Bold"/>
          <w:sz w:val="48"/>
        </w:rPr>
      </w:pPr>
      <w:r>
        <w:rPr>
          <w:rFonts w:ascii="Copperplate Gothic Bold" w:hAnsi="Copperplate Gothic Bold"/>
          <w:sz w:val="48"/>
        </w:rPr>
        <w:t>-</w:t>
      </w:r>
    </w:p>
    <w:p w14:paraId="47F0CEEA" w14:textId="77777777" w:rsidR="009E1D59" w:rsidRDefault="0029764F" w:rsidP="0029764F">
      <w:pPr>
        <w:jc w:val="center"/>
        <w:rPr>
          <w:rFonts w:ascii="Copperplate Gothic Bold" w:hAnsi="Copperplate Gothic Bold"/>
          <w:sz w:val="40"/>
        </w:rPr>
      </w:pPr>
      <w:r>
        <w:rPr>
          <w:rFonts w:ascii="Copperplate Gothic Bold" w:hAnsi="Copperplate Gothic Bold"/>
          <w:sz w:val="40"/>
        </w:rPr>
        <w:t>Volet « Connaissance »</w:t>
      </w:r>
    </w:p>
    <w:p w14:paraId="7C3ED0A7" w14:textId="77777777" w:rsidR="009E1D59" w:rsidRDefault="009E1D59" w:rsidP="009E1D59">
      <w:pPr>
        <w:jc w:val="center"/>
        <w:rPr>
          <w:rFonts w:ascii="Copperplate Gothic Bold" w:hAnsi="Copperplate Gothic Bold"/>
          <w:sz w:val="40"/>
        </w:rPr>
      </w:pPr>
    </w:p>
    <w:p w14:paraId="10D79B38" w14:textId="77777777" w:rsidR="009E1D59" w:rsidRPr="002D18D8" w:rsidRDefault="009E1D59" w:rsidP="009E1D59">
      <w:pPr>
        <w:rPr>
          <w:rFonts w:asciiTheme="majorHAnsi" w:hAnsiTheme="majorHAnsi"/>
          <w:sz w:val="28"/>
          <w:u w:val="single"/>
        </w:rPr>
      </w:pPr>
      <w:r w:rsidRPr="002D18D8">
        <w:rPr>
          <w:rFonts w:asciiTheme="majorHAnsi" w:hAnsiTheme="majorHAnsi"/>
          <w:sz w:val="28"/>
          <w:u w:val="single"/>
        </w:rPr>
        <w:t>Organisme demandeur :</w:t>
      </w:r>
    </w:p>
    <w:p w14:paraId="3A6A7342" w14:textId="77777777" w:rsidR="009E1D59" w:rsidRDefault="009E1D59" w:rsidP="009E1D59">
      <w:pPr>
        <w:rPr>
          <w:rFonts w:asciiTheme="majorHAnsi" w:hAnsiTheme="majorHAnsi"/>
          <w:sz w:val="28"/>
        </w:rPr>
      </w:pPr>
      <w:r w:rsidRPr="002D18D8">
        <w:rPr>
          <w:rFonts w:asciiTheme="majorHAnsi" w:hAnsiTheme="majorHAnsi"/>
          <w:sz w:val="28"/>
        </w:rPr>
        <w:t>ENSTA BRETAGNE</w:t>
      </w:r>
      <w:r w:rsidRPr="002D18D8">
        <w:rPr>
          <w:rFonts w:asciiTheme="majorHAnsi" w:hAnsiTheme="majorHAnsi"/>
          <w:sz w:val="28"/>
        </w:rPr>
        <w:br/>
        <w:t>2 rue François Verny</w:t>
      </w:r>
      <w:r w:rsidRPr="002D18D8">
        <w:rPr>
          <w:rFonts w:asciiTheme="majorHAnsi" w:hAnsiTheme="majorHAnsi"/>
          <w:sz w:val="28"/>
        </w:rPr>
        <w:br/>
        <w:t>29200 Brest</w:t>
      </w:r>
    </w:p>
    <w:p w14:paraId="20D4827F" w14:textId="77777777" w:rsidR="006A0923" w:rsidRDefault="006A0923" w:rsidP="009E1D59">
      <w:pPr>
        <w:rPr>
          <w:rFonts w:asciiTheme="majorHAnsi" w:hAnsiTheme="majorHAnsi"/>
          <w:sz w:val="28"/>
        </w:rPr>
      </w:pPr>
    </w:p>
    <w:p w14:paraId="139EFB9C" w14:textId="77777777" w:rsidR="006A0923" w:rsidRDefault="006A0923" w:rsidP="009E1D59">
      <w:pPr>
        <w:rPr>
          <w:rFonts w:asciiTheme="majorHAnsi" w:hAnsiTheme="majorHAnsi"/>
          <w:sz w:val="28"/>
        </w:rPr>
      </w:pPr>
    </w:p>
    <w:p w14:paraId="55274F5C" w14:textId="77777777" w:rsidR="006A0923" w:rsidRDefault="006A0923" w:rsidP="009E1D59">
      <w:pPr>
        <w:rPr>
          <w:rFonts w:asciiTheme="majorHAnsi" w:hAnsiTheme="majorHAnsi"/>
          <w:sz w:val="28"/>
        </w:rPr>
      </w:pPr>
    </w:p>
    <w:p w14:paraId="601C6565" w14:textId="77777777" w:rsidR="006A0923" w:rsidRDefault="00FF467B" w:rsidP="00FF467B">
      <w:pPr>
        <w:pStyle w:val="Titre"/>
      </w:pPr>
      <w:r>
        <w:lastRenderedPageBreak/>
        <w:t>Renseignement spécifique</w:t>
      </w:r>
    </w:p>
    <w:tbl>
      <w:tblPr>
        <w:tblStyle w:val="Listecouleur-Accent1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9C771D" w14:paraId="66504C64" w14:textId="77777777" w:rsidTr="00E264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  <w:shd w:val="clear" w:color="auto" w:fill="31849B" w:themeFill="accent5" w:themeFillShade="BF"/>
          </w:tcPr>
          <w:p w14:paraId="3C6ABFE3" w14:textId="77777777" w:rsidR="009C771D" w:rsidRDefault="009C771D" w:rsidP="00B7126A">
            <w:pPr>
              <w:jc w:val="center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 xml:space="preserve">RENSEIGNEMENT </w:t>
            </w:r>
            <w:r w:rsidR="00B7126A">
              <w:rPr>
                <w:rFonts w:asciiTheme="majorHAnsi" w:hAnsiTheme="majorHAnsi"/>
                <w:sz w:val="28"/>
              </w:rPr>
              <w:t>ETABLISSEMENT</w:t>
            </w:r>
          </w:p>
        </w:tc>
      </w:tr>
      <w:tr w:rsidR="00B44938" w14:paraId="6C2BD021" w14:textId="77777777" w:rsidTr="00E26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14:paraId="318F8BDE" w14:textId="77777777" w:rsidR="00B44938" w:rsidRDefault="009C771D" w:rsidP="009E1D59">
            <w:pPr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Nom</w:t>
            </w:r>
          </w:p>
        </w:tc>
        <w:tc>
          <w:tcPr>
            <w:tcW w:w="4606" w:type="dxa"/>
          </w:tcPr>
          <w:p w14:paraId="6AF5A0EF" w14:textId="77777777" w:rsidR="00B44938" w:rsidRDefault="002B3509" w:rsidP="009E1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ENSTA</w:t>
            </w:r>
            <w:r w:rsidR="009C771D">
              <w:rPr>
                <w:rFonts w:asciiTheme="majorHAnsi" w:hAnsiTheme="majorHAnsi"/>
                <w:sz w:val="28"/>
              </w:rPr>
              <w:t xml:space="preserve"> Bretagne</w:t>
            </w:r>
          </w:p>
        </w:tc>
      </w:tr>
      <w:tr w:rsidR="00442814" w14:paraId="1C40BF98" w14:textId="77777777" w:rsidTr="00E264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14:paraId="67DC83FD" w14:textId="77777777" w:rsidR="00442814" w:rsidRDefault="004A2F46" w:rsidP="004A2F46">
            <w:pPr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D</w:t>
            </w:r>
            <w:r w:rsidR="00442814">
              <w:rPr>
                <w:rFonts w:asciiTheme="majorHAnsi" w:hAnsiTheme="majorHAnsi"/>
                <w:sz w:val="28"/>
              </w:rPr>
              <w:t>étails</w:t>
            </w:r>
            <w:r w:rsidR="00B30DC6">
              <w:rPr>
                <w:rFonts w:asciiTheme="majorHAnsi" w:hAnsiTheme="majorHAnsi"/>
                <w:sz w:val="28"/>
              </w:rPr>
              <w:t xml:space="preserve"> à propos de l’établissement</w:t>
            </w:r>
          </w:p>
        </w:tc>
        <w:tc>
          <w:tcPr>
            <w:tcW w:w="4606" w:type="dxa"/>
          </w:tcPr>
          <w:p w14:paraId="11C06072" w14:textId="77777777" w:rsidR="00442814" w:rsidRDefault="00442814" w:rsidP="00442814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Etablissement d’enseignement supérieur</w:t>
            </w:r>
            <w:r>
              <w:t xml:space="preserve"> </w:t>
            </w:r>
            <w:r w:rsidRPr="00442814">
              <w:rPr>
                <w:rFonts w:asciiTheme="majorHAnsi" w:hAnsiTheme="majorHAnsi"/>
                <w:sz w:val="28"/>
              </w:rPr>
              <w:t xml:space="preserve">dispensant notamment </w:t>
            </w:r>
            <w:r w:rsidR="00C40F1B">
              <w:rPr>
                <w:rFonts w:asciiTheme="majorHAnsi" w:hAnsiTheme="majorHAnsi"/>
                <w:sz w:val="28"/>
              </w:rPr>
              <w:t>d’</w:t>
            </w:r>
            <w:r w:rsidRPr="00442814">
              <w:rPr>
                <w:rFonts w:asciiTheme="majorHAnsi" w:hAnsiTheme="majorHAnsi"/>
                <w:sz w:val="28"/>
              </w:rPr>
              <w:t>une formation en architecture navale, hydrographie et robotique.</w:t>
            </w:r>
          </w:p>
        </w:tc>
      </w:tr>
      <w:tr w:rsidR="009C771D" w14:paraId="32A1957E" w14:textId="77777777" w:rsidTr="00E26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14:paraId="7B02FD50" w14:textId="77777777" w:rsidR="009C771D" w:rsidRDefault="009C771D" w:rsidP="009E1D59">
            <w:pPr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Nom du représentant</w:t>
            </w:r>
            <w:r w:rsidR="005E462F">
              <w:rPr>
                <w:rFonts w:asciiTheme="majorHAnsi" w:hAnsiTheme="majorHAnsi"/>
                <w:sz w:val="28"/>
              </w:rPr>
              <w:t xml:space="preserve"> de l’organisme</w:t>
            </w:r>
          </w:p>
        </w:tc>
        <w:tc>
          <w:tcPr>
            <w:tcW w:w="4606" w:type="dxa"/>
          </w:tcPr>
          <w:p w14:paraId="3CBCD0C3" w14:textId="77777777" w:rsidR="009C771D" w:rsidRDefault="009C771D" w:rsidP="009E1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8"/>
              </w:rPr>
            </w:pPr>
            <w:r w:rsidRPr="004D5D87">
              <w:rPr>
                <w:rFonts w:asciiTheme="majorHAnsi" w:hAnsiTheme="majorHAnsi"/>
                <w:sz w:val="28"/>
                <w:highlight w:val="yellow"/>
              </w:rPr>
              <w:t>????</w:t>
            </w:r>
          </w:p>
        </w:tc>
      </w:tr>
      <w:tr w:rsidR="009C771D" w14:paraId="13603564" w14:textId="77777777" w:rsidTr="00E264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14:paraId="7BF0D5A4" w14:textId="77777777" w:rsidR="009C771D" w:rsidRDefault="009C771D" w:rsidP="009E1D59">
            <w:pPr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Adresse</w:t>
            </w:r>
          </w:p>
        </w:tc>
        <w:tc>
          <w:tcPr>
            <w:tcW w:w="4606" w:type="dxa"/>
          </w:tcPr>
          <w:p w14:paraId="6140F0BC" w14:textId="77777777" w:rsidR="009C771D" w:rsidRDefault="009C771D" w:rsidP="009E1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2 rue François Verny, 29200 Brest</w:t>
            </w:r>
          </w:p>
        </w:tc>
      </w:tr>
      <w:tr w:rsidR="00B44938" w14:paraId="03378056" w14:textId="77777777" w:rsidTr="00E26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14:paraId="6CECEFAD" w14:textId="77777777" w:rsidR="00B44938" w:rsidRDefault="009C771D" w:rsidP="009E1D59">
            <w:pPr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N° de téléphone</w:t>
            </w:r>
          </w:p>
        </w:tc>
        <w:tc>
          <w:tcPr>
            <w:tcW w:w="4606" w:type="dxa"/>
          </w:tcPr>
          <w:p w14:paraId="58B3C272" w14:textId="77777777" w:rsidR="00B44938" w:rsidRDefault="009C771D" w:rsidP="009E1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02 98 34 88 00</w:t>
            </w:r>
          </w:p>
        </w:tc>
      </w:tr>
      <w:tr w:rsidR="005E462F" w14:paraId="74E0A751" w14:textId="77777777" w:rsidTr="00E264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14:paraId="03430C75" w14:textId="77777777" w:rsidR="005E462F" w:rsidRDefault="005E462F" w:rsidP="009E1D59">
            <w:pPr>
              <w:rPr>
                <w:rFonts w:asciiTheme="majorHAnsi" w:hAnsiTheme="majorHAnsi"/>
                <w:sz w:val="28"/>
              </w:rPr>
            </w:pPr>
          </w:p>
        </w:tc>
        <w:tc>
          <w:tcPr>
            <w:tcW w:w="4606" w:type="dxa"/>
          </w:tcPr>
          <w:p w14:paraId="3E41943C" w14:textId="77777777" w:rsidR="005E462F" w:rsidRDefault="005E462F" w:rsidP="009E1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8"/>
              </w:rPr>
            </w:pPr>
          </w:p>
        </w:tc>
      </w:tr>
      <w:tr w:rsidR="009C771D" w14:paraId="091F848D" w14:textId="77777777" w:rsidTr="00E26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14:paraId="697FCBB4" w14:textId="77777777" w:rsidR="009C771D" w:rsidRDefault="005E462F" w:rsidP="009E1D59">
            <w:pPr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Courriel de l’organisme</w:t>
            </w:r>
          </w:p>
        </w:tc>
        <w:tc>
          <w:tcPr>
            <w:tcW w:w="4606" w:type="dxa"/>
          </w:tcPr>
          <w:p w14:paraId="66B6AD34" w14:textId="77777777" w:rsidR="009C771D" w:rsidRDefault="005E462F" w:rsidP="009E1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8"/>
              </w:rPr>
            </w:pPr>
            <w:r w:rsidRPr="004D5D87">
              <w:rPr>
                <w:rFonts w:asciiTheme="majorHAnsi" w:hAnsiTheme="majorHAnsi"/>
                <w:sz w:val="28"/>
                <w:highlight w:val="yellow"/>
              </w:rPr>
              <w:t>???</w:t>
            </w:r>
          </w:p>
        </w:tc>
      </w:tr>
      <w:tr w:rsidR="005E462F" w14:paraId="2F464AB5" w14:textId="77777777" w:rsidTr="00E264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14:paraId="192CD4D7" w14:textId="77777777" w:rsidR="005E462F" w:rsidRDefault="004D5D87" w:rsidP="009E1D59">
            <w:pPr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Site Internet</w:t>
            </w:r>
          </w:p>
        </w:tc>
        <w:tc>
          <w:tcPr>
            <w:tcW w:w="4606" w:type="dxa"/>
          </w:tcPr>
          <w:p w14:paraId="67EDF7BF" w14:textId="417CED2A" w:rsidR="004D5D87" w:rsidRDefault="004D5D87" w:rsidP="004D5D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 xml:space="preserve"> </w:t>
            </w:r>
            <w:hyperlink r:id="rId10" w:history="1">
              <w:r w:rsidRPr="004D5D87">
                <w:rPr>
                  <w:rStyle w:val="Lienhypertexte"/>
                </w:rPr>
                <w:t>www.ensta-bretagne.fr</w:t>
              </w:r>
            </w:hyperlink>
          </w:p>
        </w:tc>
      </w:tr>
      <w:tr w:rsidR="005E462F" w14:paraId="3C958D90" w14:textId="77777777" w:rsidTr="00E26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14:paraId="36ACBFF2" w14:textId="77777777" w:rsidR="005E462F" w:rsidRDefault="004D5D87" w:rsidP="009E1D59">
            <w:pPr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N° SIRET …</w:t>
            </w:r>
          </w:p>
        </w:tc>
        <w:tc>
          <w:tcPr>
            <w:tcW w:w="4606" w:type="dxa"/>
          </w:tcPr>
          <w:p w14:paraId="1C4C779D" w14:textId="77777777" w:rsidR="005E462F" w:rsidRDefault="004D5D87" w:rsidP="009E1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8"/>
              </w:rPr>
            </w:pPr>
            <w:r w:rsidRPr="004D5D87">
              <w:rPr>
                <w:rFonts w:asciiTheme="majorHAnsi" w:hAnsiTheme="majorHAnsi"/>
                <w:sz w:val="28"/>
                <w:highlight w:val="yellow"/>
              </w:rPr>
              <w:t>???</w:t>
            </w:r>
          </w:p>
        </w:tc>
      </w:tr>
    </w:tbl>
    <w:p w14:paraId="5064AABF" w14:textId="77777777" w:rsidR="006A0923" w:rsidRDefault="004D5D87" w:rsidP="004D5D87">
      <w:pPr>
        <w:pStyle w:val="Paragraphedeliste"/>
        <w:numPr>
          <w:ilvl w:val="0"/>
          <w:numId w:val="1"/>
        </w:numPr>
        <w:rPr>
          <w:rFonts w:asciiTheme="majorHAnsi" w:hAnsiTheme="majorHAnsi"/>
          <w:sz w:val="28"/>
          <w:highlight w:val="yellow"/>
        </w:rPr>
      </w:pPr>
      <w:r w:rsidRPr="004D5D87">
        <w:rPr>
          <w:rFonts w:asciiTheme="majorHAnsi" w:hAnsiTheme="majorHAnsi"/>
          <w:sz w:val="28"/>
          <w:highlight w:val="yellow"/>
        </w:rPr>
        <w:t>Joindre un IBAN au nom du demandeur ?????</w:t>
      </w:r>
    </w:p>
    <w:tbl>
      <w:tblPr>
        <w:tblStyle w:val="Listecouleur-Accent1"/>
        <w:tblpPr w:leftFromText="141" w:rightFromText="141" w:vertAnchor="text" w:horzAnchor="margin" w:tblpY="166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575C7" w14:paraId="6A90703F" w14:textId="77777777" w:rsidTr="00E264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  <w:shd w:val="clear" w:color="auto" w:fill="31849B" w:themeFill="accent5" w:themeFillShade="BF"/>
          </w:tcPr>
          <w:p w14:paraId="40F74EA2" w14:textId="77777777" w:rsidR="00E575C7" w:rsidRDefault="00E575C7" w:rsidP="00E575C7">
            <w:pPr>
              <w:jc w:val="center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RENSEIGNEMENT SPECIFIQUE</w:t>
            </w:r>
          </w:p>
        </w:tc>
      </w:tr>
      <w:tr w:rsidR="00E575C7" w14:paraId="4BF9E39E" w14:textId="77777777" w:rsidTr="00E26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14:paraId="422F0118" w14:textId="77777777" w:rsidR="00E575C7" w:rsidRDefault="00E575C7" w:rsidP="00E575C7">
            <w:pPr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Filière concernée</w:t>
            </w:r>
          </w:p>
        </w:tc>
        <w:tc>
          <w:tcPr>
            <w:tcW w:w="4606" w:type="dxa"/>
          </w:tcPr>
          <w:p w14:paraId="2049D840" w14:textId="77777777" w:rsidR="00E575C7" w:rsidRDefault="00E575C7" w:rsidP="00E575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BAC +5, Robotique.</w:t>
            </w:r>
          </w:p>
        </w:tc>
      </w:tr>
      <w:tr w:rsidR="00E575C7" w14:paraId="515AE23F" w14:textId="77777777" w:rsidTr="00E264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14:paraId="4C9E1278" w14:textId="77777777" w:rsidR="00E575C7" w:rsidRDefault="00E575C7" w:rsidP="00E575C7">
            <w:pPr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Nombre d’étudiants</w:t>
            </w:r>
          </w:p>
        </w:tc>
        <w:tc>
          <w:tcPr>
            <w:tcW w:w="4606" w:type="dxa"/>
          </w:tcPr>
          <w:p w14:paraId="673758E9" w14:textId="77777777" w:rsidR="00E575C7" w:rsidRDefault="00E575C7" w:rsidP="00E575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18</w:t>
            </w:r>
          </w:p>
        </w:tc>
      </w:tr>
      <w:tr w:rsidR="00E575C7" w14:paraId="78A5B037" w14:textId="77777777" w:rsidTr="00E26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14:paraId="26A6718A" w14:textId="77777777" w:rsidR="00E575C7" w:rsidRDefault="00E575C7" w:rsidP="00E575C7">
            <w:pPr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Début du travail scolaire</w:t>
            </w:r>
          </w:p>
        </w:tc>
        <w:tc>
          <w:tcPr>
            <w:tcW w:w="4606" w:type="dxa"/>
          </w:tcPr>
          <w:p w14:paraId="5A5E8F20" w14:textId="77777777" w:rsidR="00E575C7" w:rsidRDefault="00E575C7" w:rsidP="00E575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18 octobre 2017</w:t>
            </w:r>
          </w:p>
        </w:tc>
      </w:tr>
      <w:tr w:rsidR="00E575C7" w14:paraId="641D5E12" w14:textId="77777777" w:rsidTr="00E264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14:paraId="076615E9" w14:textId="77777777" w:rsidR="00E575C7" w:rsidRDefault="00E575C7" w:rsidP="00E575C7">
            <w:pPr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Fin du travail scolaire</w:t>
            </w:r>
          </w:p>
        </w:tc>
        <w:tc>
          <w:tcPr>
            <w:tcW w:w="4606" w:type="dxa"/>
          </w:tcPr>
          <w:p w14:paraId="72633CB8" w14:textId="1DD02D8A" w:rsidR="00E575C7" w:rsidRDefault="00CB6014" w:rsidP="00E575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Mi</w:t>
            </w:r>
            <w:r w:rsidR="003C4507">
              <w:rPr>
                <w:rFonts w:asciiTheme="majorHAnsi" w:hAnsiTheme="majorHAnsi"/>
                <w:sz w:val="28"/>
              </w:rPr>
              <w:t>-Mars 2018</w:t>
            </w:r>
          </w:p>
        </w:tc>
      </w:tr>
    </w:tbl>
    <w:p w14:paraId="390B65B3" w14:textId="77777777" w:rsidR="00E575C7" w:rsidRPr="00E575C7" w:rsidRDefault="00E575C7" w:rsidP="00E575C7">
      <w:pPr>
        <w:rPr>
          <w:rFonts w:asciiTheme="majorHAnsi" w:hAnsiTheme="majorHAnsi"/>
          <w:sz w:val="28"/>
        </w:rPr>
      </w:pPr>
    </w:p>
    <w:p w14:paraId="05495973" w14:textId="77777777" w:rsidR="00E575C7" w:rsidRDefault="00E575C7" w:rsidP="00841064">
      <w:pPr>
        <w:rPr>
          <w:rFonts w:asciiTheme="majorHAnsi" w:hAnsiTheme="majorHAnsi"/>
          <w:sz w:val="28"/>
        </w:rPr>
      </w:pPr>
    </w:p>
    <w:p w14:paraId="69F946F3" w14:textId="77777777" w:rsidR="00AF7768" w:rsidRDefault="00AF7768">
      <w:p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br w:type="page"/>
      </w:r>
    </w:p>
    <w:p w14:paraId="1B23BEA2" w14:textId="77777777" w:rsidR="00841064" w:rsidRDefault="00FF467B" w:rsidP="00FF467B">
      <w:pPr>
        <w:pStyle w:val="Titre"/>
      </w:pPr>
      <w:r>
        <w:lastRenderedPageBreak/>
        <w:t>Description du projet</w:t>
      </w:r>
    </w:p>
    <w:p w14:paraId="455504F9" w14:textId="77777777" w:rsidR="00C33852" w:rsidRDefault="00C33852" w:rsidP="00BB56CB">
      <w:pPr>
        <w:ind w:firstLine="708"/>
        <w:jc w:val="both"/>
        <w:rPr>
          <w:rFonts w:asciiTheme="majorHAnsi" w:hAnsiTheme="majorHAnsi"/>
          <w:sz w:val="28"/>
        </w:rPr>
      </w:pPr>
    </w:p>
    <w:p w14:paraId="69ACA02B" w14:textId="7E65B059" w:rsidR="00841064" w:rsidRDefault="00C33852" w:rsidP="00261EE3">
      <w:pPr>
        <w:ind w:firstLine="708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Le </w:t>
      </w:r>
      <w:r w:rsidRPr="00841064">
        <w:rPr>
          <w:rFonts w:asciiTheme="majorHAnsi" w:hAnsiTheme="majorHAnsi"/>
          <w:sz w:val="28"/>
        </w:rPr>
        <w:t>projet</w:t>
      </w:r>
      <w:r>
        <w:rPr>
          <w:rFonts w:asciiTheme="majorHAnsi" w:hAnsiTheme="majorHAnsi"/>
          <w:sz w:val="28"/>
        </w:rPr>
        <w:t xml:space="preserve"> « NEPTUNE »</w:t>
      </w:r>
      <w:r w:rsidR="003C4507">
        <w:rPr>
          <w:rFonts w:asciiTheme="majorHAnsi" w:hAnsiTheme="majorHAnsi"/>
          <w:sz w:val="28"/>
        </w:rPr>
        <w:t xml:space="preserve"> est un projet</w:t>
      </w:r>
      <w:r w:rsidRPr="00841064">
        <w:rPr>
          <w:rFonts w:asciiTheme="majorHAnsi" w:hAnsiTheme="majorHAnsi"/>
          <w:sz w:val="28"/>
        </w:rPr>
        <w:t xml:space="preserve"> </w:t>
      </w:r>
      <w:r w:rsidR="003C4507">
        <w:rPr>
          <w:rFonts w:asciiTheme="majorHAnsi" w:hAnsiTheme="majorHAnsi"/>
          <w:sz w:val="28"/>
        </w:rPr>
        <w:t xml:space="preserve">qui a pour objectif final </w:t>
      </w:r>
      <w:r w:rsidR="003568F3">
        <w:rPr>
          <w:rFonts w:asciiTheme="majorHAnsi" w:hAnsiTheme="majorHAnsi"/>
          <w:sz w:val="28"/>
        </w:rPr>
        <w:t>de retrouver</w:t>
      </w:r>
      <w:r>
        <w:rPr>
          <w:rFonts w:asciiTheme="majorHAnsi" w:hAnsiTheme="majorHAnsi"/>
          <w:sz w:val="28"/>
        </w:rPr>
        <w:t xml:space="preserve"> la Cordelière à l’aide de robot sous-marin. </w:t>
      </w:r>
      <w:r w:rsidR="00261EE3">
        <w:rPr>
          <w:rFonts w:asciiTheme="majorHAnsi" w:hAnsiTheme="majorHAnsi"/>
          <w:sz w:val="28"/>
        </w:rPr>
        <w:t>Le travail se tient</w:t>
      </w:r>
      <w:r w:rsidR="00345EC2">
        <w:rPr>
          <w:rFonts w:asciiTheme="majorHAnsi" w:hAnsiTheme="majorHAnsi"/>
          <w:sz w:val="28"/>
        </w:rPr>
        <w:t xml:space="preserve"> depuis Juin 2017 avec le travail d’un élève sur l’architecture robotique du projet. </w:t>
      </w:r>
      <w:r w:rsidR="003C4507">
        <w:rPr>
          <w:rFonts w:asciiTheme="majorHAnsi" w:hAnsiTheme="majorHAnsi"/>
          <w:sz w:val="28"/>
        </w:rPr>
        <w:t xml:space="preserve">Dans le cadre de l’U.V </w:t>
      </w:r>
      <w:r w:rsidR="00841064" w:rsidRPr="00841064">
        <w:rPr>
          <w:rFonts w:asciiTheme="majorHAnsi" w:hAnsiTheme="majorHAnsi"/>
          <w:sz w:val="28"/>
        </w:rPr>
        <w:t>5.7 de la spécialité Robotique de l’ENSTA Bretagne, les étudiants de 3</w:t>
      </w:r>
      <w:r w:rsidR="00841064" w:rsidRPr="00841064">
        <w:rPr>
          <w:rFonts w:asciiTheme="majorHAnsi" w:hAnsiTheme="majorHAnsi"/>
          <w:sz w:val="28"/>
          <w:vertAlign w:val="superscript"/>
        </w:rPr>
        <w:t>ième</w:t>
      </w:r>
      <w:r w:rsidR="00417C1F">
        <w:rPr>
          <w:rFonts w:asciiTheme="majorHAnsi" w:hAnsiTheme="majorHAnsi"/>
          <w:sz w:val="28"/>
        </w:rPr>
        <w:t xml:space="preserve"> année </w:t>
      </w:r>
      <w:r w:rsidR="00841064" w:rsidRPr="00841064">
        <w:rPr>
          <w:rFonts w:asciiTheme="majorHAnsi" w:hAnsiTheme="majorHAnsi"/>
          <w:sz w:val="28"/>
        </w:rPr>
        <w:t>sont amené</w:t>
      </w:r>
      <w:r w:rsidR="00261EE3">
        <w:rPr>
          <w:rFonts w:asciiTheme="majorHAnsi" w:hAnsiTheme="majorHAnsi"/>
          <w:sz w:val="28"/>
        </w:rPr>
        <w:t>s</w:t>
      </w:r>
      <w:r w:rsidR="00841064" w:rsidRPr="00841064">
        <w:rPr>
          <w:rFonts w:asciiTheme="majorHAnsi" w:hAnsiTheme="majorHAnsi"/>
          <w:sz w:val="28"/>
        </w:rPr>
        <w:t xml:space="preserve"> à travailler </w:t>
      </w:r>
      <w:r w:rsidR="00345EC2">
        <w:rPr>
          <w:rFonts w:asciiTheme="majorHAnsi" w:hAnsiTheme="majorHAnsi"/>
          <w:sz w:val="28"/>
        </w:rPr>
        <w:t xml:space="preserve">jusqu’à mi-Mars </w:t>
      </w:r>
      <w:r w:rsidR="00841064" w:rsidRPr="00841064">
        <w:rPr>
          <w:rFonts w:asciiTheme="majorHAnsi" w:hAnsiTheme="majorHAnsi"/>
          <w:sz w:val="28"/>
        </w:rPr>
        <w:t xml:space="preserve">sur </w:t>
      </w:r>
      <w:r w:rsidR="00345EC2">
        <w:rPr>
          <w:rFonts w:asciiTheme="majorHAnsi" w:hAnsiTheme="majorHAnsi"/>
          <w:sz w:val="28"/>
        </w:rPr>
        <w:t>c</w:t>
      </w:r>
      <w:r w:rsidR="00841064" w:rsidRPr="00841064">
        <w:rPr>
          <w:rFonts w:asciiTheme="majorHAnsi" w:hAnsiTheme="majorHAnsi"/>
          <w:sz w:val="28"/>
        </w:rPr>
        <w:t>e</w:t>
      </w:r>
      <w:r w:rsidR="00261EE3">
        <w:rPr>
          <w:rFonts w:asciiTheme="majorHAnsi" w:hAnsiTheme="majorHAnsi"/>
          <w:sz w:val="28"/>
        </w:rPr>
        <w:t xml:space="preserve"> projet</w:t>
      </w:r>
      <w:r w:rsidR="00841064">
        <w:rPr>
          <w:rFonts w:asciiTheme="majorHAnsi" w:hAnsiTheme="majorHAnsi"/>
          <w:sz w:val="28"/>
        </w:rPr>
        <w:t>.</w:t>
      </w:r>
      <w:r w:rsidR="00261EE3">
        <w:rPr>
          <w:rFonts w:asciiTheme="majorHAnsi" w:hAnsiTheme="majorHAnsi"/>
          <w:sz w:val="28"/>
        </w:rPr>
        <w:t xml:space="preserve"> Il s’agit principalement d’une pré-étude sur simulation qui devrait mener à la réalisation de premières mesures.</w:t>
      </w:r>
      <w:r w:rsidR="00261EE3">
        <w:rPr>
          <w:rFonts w:asciiTheme="majorHAnsi" w:hAnsiTheme="majorHAnsi"/>
          <w:sz w:val="28"/>
        </w:rPr>
        <w:br/>
      </w:r>
      <w:r w:rsidR="00261EE3">
        <w:rPr>
          <w:rFonts w:asciiTheme="majorHAnsi" w:hAnsiTheme="majorHAnsi"/>
          <w:sz w:val="28"/>
        </w:rPr>
        <w:br/>
        <w:t xml:space="preserve">Ce </w:t>
      </w:r>
      <w:r w:rsidR="000C55B4">
        <w:rPr>
          <w:rFonts w:asciiTheme="majorHAnsi" w:hAnsiTheme="majorHAnsi"/>
          <w:sz w:val="28"/>
        </w:rPr>
        <w:t>projet</w:t>
      </w:r>
      <w:r w:rsidR="0021431F">
        <w:rPr>
          <w:rFonts w:asciiTheme="majorHAnsi" w:hAnsiTheme="majorHAnsi"/>
          <w:sz w:val="28"/>
        </w:rPr>
        <w:t xml:space="preserve"> a divers objectif</w:t>
      </w:r>
      <w:r w:rsidR="00CC1786">
        <w:rPr>
          <w:rFonts w:asciiTheme="majorHAnsi" w:hAnsiTheme="majorHAnsi"/>
          <w:sz w:val="28"/>
        </w:rPr>
        <w:t>s</w:t>
      </w:r>
      <w:r w:rsidR="0021431F">
        <w:rPr>
          <w:rFonts w:asciiTheme="majorHAnsi" w:hAnsiTheme="majorHAnsi"/>
          <w:sz w:val="28"/>
        </w:rPr>
        <w:t xml:space="preserve"> tel</w:t>
      </w:r>
      <w:r w:rsidR="00CC1786">
        <w:rPr>
          <w:rFonts w:asciiTheme="majorHAnsi" w:hAnsiTheme="majorHAnsi"/>
          <w:sz w:val="28"/>
        </w:rPr>
        <w:t>s</w:t>
      </w:r>
      <w:r w:rsidR="0021431F">
        <w:rPr>
          <w:rFonts w:asciiTheme="majorHAnsi" w:hAnsiTheme="majorHAnsi"/>
          <w:sz w:val="28"/>
        </w:rPr>
        <w:t xml:space="preserve"> que :</w:t>
      </w:r>
    </w:p>
    <w:p w14:paraId="1E89780D" w14:textId="77777777" w:rsidR="0021431F" w:rsidRDefault="0021431F" w:rsidP="00BB56CB">
      <w:pPr>
        <w:pStyle w:val="Paragraphedeliste"/>
        <w:numPr>
          <w:ilvl w:val="0"/>
          <w:numId w:val="2"/>
        </w:numPr>
        <w:jc w:val="both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Promouvoir le concept </w:t>
      </w:r>
      <w:r w:rsidRPr="00E32E83">
        <w:rPr>
          <w:rFonts w:asciiTheme="majorHAnsi" w:hAnsiTheme="majorHAnsi"/>
          <w:sz w:val="28"/>
        </w:rPr>
        <w:t>d’</w:t>
      </w:r>
      <w:r w:rsidRPr="00E32E83">
        <w:rPr>
          <w:rFonts w:asciiTheme="majorHAnsi" w:hAnsiTheme="majorHAnsi"/>
          <w:i/>
          <w:sz w:val="28"/>
        </w:rPr>
        <w:t>Archéo-robotique</w:t>
      </w:r>
      <w:r>
        <w:rPr>
          <w:rFonts w:asciiTheme="majorHAnsi" w:hAnsiTheme="majorHAnsi"/>
          <w:sz w:val="28"/>
        </w:rPr>
        <w:t xml:space="preserve"> qui vise à automatiser l’exploration de zones très vastes et peu hospitalières à l’aide de robots afin d’y trouver des sites archéologiques.</w:t>
      </w:r>
    </w:p>
    <w:p w14:paraId="1ACF49D1" w14:textId="77777777" w:rsidR="00C82E80" w:rsidRDefault="00C82E80" w:rsidP="00BB56CB">
      <w:pPr>
        <w:pStyle w:val="Paragraphedeliste"/>
        <w:ind w:left="1068"/>
        <w:jc w:val="both"/>
        <w:rPr>
          <w:rFonts w:asciiTheme="majorHAnsi" w:hAnsiTheme="majorHAnsi"/>
          <w:sz w:val="28"/>
        </w:rPr>
      </w:pPr>
    </w:p>
    <w:p w14:paraId="1D4F8828" w14:textId="1E2B5380" w:rsidR="00E32E83" w:rsidRPr="00F055A7" w:rsidRDefault="0021431F" w:rsidP="00BB56CB">
      <w:pPr>
        <w:pStyle w:val="Paragraphedeliste"/>
        <w:numPr>
          <w:ilvl w:val="0"/>
          <w:numId w:val="2"/>
        </w:numPr>
        <w:jc w:val="both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Permettre aux étudiants de mener un projet ingénieur pluridisciplinaire</w:t>
      </w:r>
      <w:r w:rsidR="003C4507">
        <w:rPr>
          <w:rFonts w:asciiTheme="majorHAnsi" w:hAnsiTheme="majorHAnsi"/>
          <w:sz w:val="28"/>
        </w:rPr>
        <w:t>s</w:t>
      </w:r>
      <w:r>
        <w:rPr>
          <w:rFonts w:asciiTheme="majorHAnsi" w:hAnsiTheme="majorHAnsi"/>
          <w:sz w:val="28"/>
        </w:rPr>
        <w:t xml:space="preserve"> les rapprochant du monde</w:t>
      </w:r>
      <w:r w:rsidR="00C82E80">
        <w:rPr>
          <w:rFonts w:asciiTheme="majorHAnsi" w:hAnsiTheme="majorHAnsi"/>
          <w:sz w:val="28"/>
        </w:rPr>
        <w:t xml:space="preserve"> professionnel</w:t>
      </w:r>
      <w:r>
        <w:rPr>
          <w:rFonts w:asciiTheme="majorHAnsi" w:hAnsiTheme="majorHAnsi"/>
          <w:sz w:val="28"/>
        </w:rPr>
        <w:t>.</w:t>
      </w:r>
    </w:p>
    <w:p w14:paraId="0F2726F9" w14:textId="77777777" w:rsidR="00C82E80" w:rsidRDefault="00C82E80" w:rsidP="00E32E83">
      <w:pPr>
        <w:ind w:firstLine="708"/>
        <w:jc w:val="both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Ce projet sera mené à bien à travers différentes tâches permettant aux élèves d’appliquer et</w:t>
      </w:r>
      <w:r w:rsidR="00261EE3">
        <w:rPr>
          <w:rFonts w:asciiTheme="majorHAnsi" w:hAnsiTheme="majorHAnsi"/>
          <w:sz w:val="28"/>
        </w:rPr>
        <w:t xml:space="preserve"> de développer leurs connaissances</w:t>
      </w:r>
      <w:r>
        <w:rPr>
          <w:rFonts w:asciiTheme="majorHAnsi" w:hAnsiTheme="majorHAnsi"/>
          <w:sz w:val="28"/>
        </w:rPr>
        <w:t>, tel que :</w:t>
      </w:r>
    </w:p>
    <w:p w14:paraId="6C0EDA06" w14:textId="77777777" w:rsidR="00C82E80" w:rsidRDefault="00C82E80" w:rsidP="00BB56CB">
      <w:pPr>
        <w:pStyle w:val="Paragraphedeliste"/>
        <w:numPr>
          <w:ilvl w:val="0"/>
          <w:numId w:val="2"/>
        </w:numPr>
        <w:jc w:val="both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La gestion de version de logiciel développé,</w:t>
      </w:r>
    </w:p>
    <w:p w14:paraId="10CF0188" w14:textId="77777777" w:rsidR="00C82E80" w:rsidRDefault="00C82E80" w:rsidP="00BB56CB">
      <w:pPr>
        <w:pStyle w:val="Paragraphedeliste"/>
        <w:numPr>
          <w:ilvl w:val="0"/>
          <w:numId w:val="2"/>
        </w:numPr>
        <w:jc w:val="both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Une simulation avec graphisme 3D,</w:t>
      </w:r>
    </w:p>
    <w:p w14:paraId="707A80DD" w14:textId="77777777" w:rsidR="00C82E80" w:rsidRDefault="00C82E80" w:rsidP="00BB56CB">
      <w:pPr>
        <w:pStyle w:val="Paragraphedeliste"/>
        <w:numPr>
          <w:ilvl w:val="0"/>
          <w:numId w:val="2"/>
        </w:numPr>
        <w:jc w:val="both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La gestion de projet,</w:t>
      </w:r>
    </w:p>
    <w:p w14:paraId="26AEA2E9" w14:textId="77777777" w:rsidR="004E5B0F" w:rsidRDefault="00C82E80" w:rsidP="00BB56CB">
      <w:pPr>
        <w:pStyle w:val="Paragraphedeliste"/>
        <w:numPr>
          <w:ilvl w:val="0"/>
          <w:numId w:val="2"/>
        </w:numPr>
        <w:jc w:val="both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Représentation d’un scénario réaliste pour la découverte de la Cordelière,</w:t>
      </w:r>
    </w:p>
    <w:p w14:paraId="14AC8B9B" w14:textId="77777777" w:rsidR="00C82E80" w:rsidRPr="004E5B0F" w:rsidRDefault="00C82E80" w:rsidP="00BB56CB">
      <w:pPr>
        <w:pStyle w:val="Paragraphedeliste"/>
        <w:numPr>
          <w:ilvl w:val="0"/>
          <w:numId w:val="2"/>
        </w:numPr>
        <w:jc w:val="both"/>
        <w:rPr>
          <w:rFonts w:asciiTheme="majorHAnsi" w:hAnsiTheme="majorHAnsi"/>
          <w:sz w:val="28"/>
        </w:rPr>
      </w:pPr>
      <w:r w:rsidRPr="004E5B0F">
        <w:rPr>
          <w:rFonts w:asciiTheme="majorHAnsi" w:hAnsiTheme="majorHAnsi"/>
          <w:sz w:val="28"/>
        </w:rPr>
        <w:t>La prise de contact avec des</w:t>
      </w:r>
      <w:r w:rsidR="00AF0C77" w:rsidRPr="004E5B0F">
        <w:rPr>
          <w:rFonts w:asciiTheme="majorHAnsi" w:hAnsiTheme="majorHAnsi"/>
          <w:sz w:val="28"/>
        </w:rPr>
        <w:t xml:space="preserve"> interlocuteurs de proximité </w:t>
      </w:r>
      <w:r w:rsidR="00ED3BA5" w:rsidRPr="004E5B0F">
        <w:rPr>
          <w:rFonts w:asciiTheme="majorHAnsi" w:hAnsiTheme="majorHAnsi"/>
          <w:sz w:val="28"/>
        </w:rPr>
        <w:t>(</w:t>
      </w:r>
      <w:r w:rsidRPr="004E5B0F">
        <w:rPr>
          <w:rFonts w:asciiTheme="majorHAnsi" w:hAnsiTheme="majorHAnsi"/>
          <w:sz w:val="28"/>
        </w:rPr>
        <w:t>historien, archéologue, géologue de la rade, roboticien</w:t>
      </w:r>
      <w:r w:rsidR="00ED3BA5" w:rsidRPr="004E5B0F">
        <w:rPr>
          <w:rFonts w:asciiTheme="majorHAnsi" w:hAnsiTheme="majorHAnsi"/>
          <w:sz w:val="28"/>
        </w:rPr>
        <w:t>, chasseur d’épave</w:t>
      </w:r>
      <w:r w:rsidRPr="004E5B0F">
        <w:rPr>
          <w:rFonts w:asciiTheme="majorHAnsi" w:hAnsiTheme="majorHAnsi"/>
          <w:sz w:val="28"/>
        </w:rPr>
        <w:t>)</w:t>
      </w:r>
    </w:p>
    <w:p w14:paraId="3A746D4F" w14:textId="77777777" w:rsidR="00C82E80" w:rsidRDefault="00C82E80" w:rsidP="00BB56CB">
      <w:pPr>
        <w:pStyle w:val="Paragraphedeliste"/>
        <w:numPr>
          <w:ilvl w:val="0"/>
          <w:numId w:val="2"/>
        </w:numPr>
        <w:jc w:val="both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Le contrôle de suivi d’une isobathe,</w:t>
      </w:r>
    </w:p>
    <w:p w14:paraId="1F924BCA" w14:textId="77777777" w:rsidR="00C82E80" w:rsidRDefault="00C82E80" w:rsidP="00BB56CB">
      <w:pPr>
        <w:pStyle w:val="Paragraphedeliste"/>
        <w:numPr>
          <w:ilvl w:val="0"/>
          <w:numId w:val="2"/>
        </w:numPr>
        <w:jc w:val="both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La planification d’une trajectoire,</w:t>
      </w:r>
    </w:p>
    <w:p w14:paraId="4A7240ED" w14:textId="77777777" w:rsidR="00C82E80" w:rsidRDefault="00D06F9C" w:rsidP="00BB56CB">
      <w:pPr>
        <w:pStyle w:val="Paragraphedeliste"/>
        <w:numPr>
          <w:ilvl w:val="0"/>
          <w:numId w:val="2"/>
        </w:numPr>
        <w:jc w:val="both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La localisation,</w:t>
      </w:r>
    </w:p>
    <w:p w14:paraId="1C3194F3" w14:textId="77777777" w:rsidR="00C23308" w:rsidRDefault="00D06F9C" w:rsidP="00BB56CB">
      <w:pPr>
        <w:pStyle w:val="Paragraphedeliste"/>
        <w:numPr>
          <w:ilvl w:val="0"/>
          <w:numId w:val="2"/>
        </w:numPr>
        <w:jc w:val="both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La méthode de détection par anomalie magnétique.</w:t>
      </w:r>
    </w:p>
    <w:p w14:paraId="352BE161" w14:textId="77777777" w:rsidR="00E32E83" w:rsidRDefault="00E32E83" w:rsidP="00BB56CB">
      <w:pPr>
        <w:ind w:firstLine="708"/>
        <w:jc w:val="both"/>
        <w:rPr>
          <w:rFonts w:asciiTheme="majorHAnsi" w:hAnsiTheme="majorHAnsi"/>
          <w:sz w:val="28"/>
        </w:rPr>
      </w:pPr>
    </w:p>
    <w:p w14:paraId="6F721B6E" w14:textId="059DD782" w:rsidR="00132E10" w:rsidRDefault="00F055A7" w:rsidP="000F110C">
      <w:pPr>
        <w:ind w:firstLine="708"/>
        <w:jc w:val="both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lastRenderedPageBreak/>
        <w:t>Il</w:t>
      </w:r>
      <w:r w:rsidR="00AF0C77">
        <w:rPr>
          <w:rFonts w:asciiTheme="majorHAnsi" w:hAnsiTheme="majorHAnsi"/>
          <w:sz w:val="28"/>
        </w:rPr>
        <w:t xml:space="preserve"> permet le développement de connaissances à la fois scientifiques, et culturel</w:t>
      </w:r>
      <w:r w:rsidR="00261EE3">
        <w:rPr>
          <w:rFonts w:asciiTheme="majorHAnsi" w:hAnsiTheme="majorHAnsi"/>
          <w:sz w:val="28"/>
        </w:rPr>
        <w:t>les</w:t>
      </w:r>
      <w:r w:rsidR="003C4507">
        <w:rPr>
          <w:rFonts w:asciiTheme="majorHAnsi" w:hAnsiTheme="majorHAnsi"/>
          <w:sz w:val="28"/>
        </w:rPr>
        <w:t xml:space="preserve"> à propos du territoire Breton</w:t>
      </w:r>
      <w:r w:rsidR="00AF0C77">
        <w:rPr>
          <w:rFonts w:asciiTheme="majorHAnsi" w:hAnsiTheme="majorHAnsi"/>
          <w:sz w:val="28"/>
        </w:rPr>
        <w:t xml:space="preserve"> en combinant l’étude historique</w:t>
      </w:r>
      <w:r w:rsidR="00FE0C3C">
        <w:rPr>
          <w:rFonts w:asciiTheme="majorHAnsi" w:hAnsiTheme="majorHAnsi"/>
          <w:sz w:val="28"/>
        </w:rPr>
        <w:t xml:space="preserve"> à travers le dialogue avec </w:t>
      </w:r>
      <w:r w:rsidR="004E5B0F">
        <w:rPr>
          <w:rFonts w:asciiTheme="majorHAnsi" w:hAnsiTheme="majorHAnsi"/>
          <w:sz w:val="28"/>
        </w:rPr>
        <w:t>les interlocuteurs</w:t>
      </w:r>
      <w:r w:rsidR="00FE0C3C">
        <w:rPr>
          <w:rFonts w:asciiTheme="majorHAnsi" w:hAnsiTheme="majorHAnsi"/>
          <w:sz w:val="28"/>
        </w:rPr>
        <w:t xml:space="preserve"> et l’ouvrage de Max</w:t>
      </w:r>
      <w:r w:rsidR="00AF0C77">
        <w:rPr>
          <w:rFonts w:asciiTheme="majorHAnsi" w:hAnsiTheme="majorHAnsi"/>
          <w:sz w:val="28"/>
        </w:rPr>
        <w:t xml:space="preserve"> </w:t>
      </w:r>
      <w:proofErr w:type="spellStart"/>
      <w:r w:rsidR="00FE0C3C">
        <w:rPr>
          <w:rFonts w:asciiTheme="majorHAnsi" w:hAnsiTheme="majorHAnsi"/>
          <w:sz w:val="28"/>
        </w:rPr>
        <w:t>Guérout</w:t>
      </w:r>
      <w:proofErr w:type="spellEnd"/>
      <w:r w:rsidR="00FE0C3C">
        <w:rPr>
          <w:rFonts w:asciiTheme="majorHAnsi" w:hAnsiTheme="majorHAnsi"/>
          <w:sz w:val="28"/>
        </w:rPr>
        <w:t xml:space="preserve"> « Le dernier combat de la Cordelière »</w:t>
      </w:r>
      <w:r w:rsidR="00A2609D">
        <w:rPr>
          <w:rFonts w:asciiTheme="majorHAnsi" w:hAnsiTheme="majorHAnsi"/>
          <w:sz w:val="28"/>
        </w:rPr>
        <w:t>,</w:t>
      </w:r>
      <w:r w:rsidR="00FE0C3C">
        <w:rPr>
          <w:rFonts w:asciiTheme="majorHAnsi" w:hAnsiTheme="majorHAnsi"/>
          <w:sz w:val="28"/>
        </w:rPr>
        <w:t xml:space="preserve"> </w:t>
      </w:r>
      <w:r w:rsidR="00AF0C77">
        <w:rPr>
          <w:rFonts w:asciiTheme="majorHAnsi" w:hAnsiTheme="majorHAnsi"/>
          <w:sz w:val="28"/>
        </w:rPr>
        <w:t>et scientifique</w:t>
      </w:r>
      <w:r w:rsidR="00FE0C3C">
        <w:rPr>
          <w:rFonts w:asciiTheme="majorHAnsi" w:hAnsiTheme="majorHAnsi"/>
          <w:sz w:val="28"/>
        </w:rPr>
        <w:t xml:space="preserve"> à travers un travail technique et théorique</w:t>
      </w:r>
      <w:r w:rsidR="00AF0C77">
        <w:rPr>
          <w:rFonts w:asciiTheme="majorHAnsi" w:hAnsiTheme="majorHAnsi"/>
          <w:sz w:val="28"/>
        </w:rPr>
        <w:t xml:space="preserve">. </w:t>
      </w:r>
      <w:r w:rsidR="00146A07">
        <w:rPr>
          <w:rFonts w:asciiTheme="majorHAnsi" w:hAnsiTheme="majorHAnsi"/>
          <w:sz w:val="28"/>
        </w:rPr>
        <w:t>Il permet également d’enrichir la connaissance autour du combat de la Cordelière</w:t>
      </w:r>
      <w:r w:rsidR="00261EE3">
        <w:rPr>
          <w:rFonts w:asciiTheme="majorHAnsi" w:hAnsiTheme="majorHAnsi"/>
          <w:sz w:val="28"/>
        </w:rPr>
        <w:t xml:space="preserve"> et donc du patrimoine culturel</w:t>
      </w:r>
      <w:r w:rsidR="00146A07">
        <w:rPr>
          <w:rFonts w:asciiTheme="majorHAnsi" w:hAnsiTheme="majorHAnsi"/>
          <w:sz w:val="28"/>
        </w:rPr>
        <w:t xml:space="preserve"> de Bretagne</w:t>
      </w:r>
      <w:r w:rsidR="006C4516">
        <w:rPr>
          <w:rFonts w:asciiTheme="majorHAnsi" w:hAnsiTheme="majorHAnsi"/>
          <w:sz w:val="28"/>
        </w:rPr>
        <w:t>.</w:t>
      </w:r>
      <w:r w:rsidR="00146A07">
        <w:rPr>
          <w:rFonts w:asciiTheme="majorHAnsi" w:hAnsiTheme="majorHAnsi"/>
          <w:sz w:val="28"/>
        </w:rPr>
        <w:t xml:space="preserve"> </w:t>
      </w:r>
      <w:r w:rsidR="00C23308">
        <w:rPr>
          <w:rFonts w:asciiTheme="majorHAnsi" w:hAnsiTheme="majorHAnsi"/>
          <w:sz w:val="28"/>
        </w:rPr>
        <w:t>Ce projet pourra e</w:t>
      </w:r>
      <w:r w:rsidR="00261EE3">
        <w:rPr>
          <w:rFonts w:asciiTheme="majorHAnsi" w:hAnsiTheme="majorHAnsi"/>
          <w:sz w:val="28"/>
        </w:rPr>
        <w:t xml:space="preserve">nsuite être repris par d’autres personnes </w:t>
      </w:r>
      <w:r w:rsidR="00C23308">
        <w:rPr>
          <w:rFonts w:asciiTheme="majorHAnsi" w:hAnsiTheme="majorHAnsi"/>
          <w:sz w:val="28"/>
        </w:rPr>
        <w:t>pour le prolonger</w:t>
      </w:r>
      <w:r w:rsidR="006C4516">
        <w:rPr>
          <w:rFonts w:asciiTheme="majorHAnsi" w:hAnsiTheme="majorHAnsi"/>
          <w:sz w:val="28"/>
        </w:rPr>
        <w:t>, l’étendre à d’autre</w:t>
      </w:r>
      <w:r w:rsidR="003C4507">
        <w:rPr>
          <w:rFonts w:asciiTheme="majorHAnsi" w:hAnsiTheme="majorHAnsi"/>
          <w:sz w:val="28"/>
        </w:rPr>
        <w:t>s</w:t>
      </w:r>
      <w:bookmarkStart w:id="0" w:name="_GoBack"/>
      <w:bookmarkEnd w:id="0"/>
      <w:r w:rsidR="006C4516">
        <w:rPr>
          <w:rFonts w:asciiTheme="majorHAnsi" w:hAnsiTheme="majorHAnsi"/>
          <w:sz w:val="28"/>
        </w:rPr>
        <w:t xml:space="preserve"> usages,</w:t>
      </w:r>
      <w:r w:rsidR="00C23308">
        <w:rPr>
          <w:rFonts w:asciiTheme="majorHAnsi" w:hAnsiTheme="majorHAnsi"/>
          <w:sz w:val="28"/>
        </w:rPr>
        <w:t xml:space="preserve"> ou </w:t>
      </w:r>
      <w:r w:rsidR="006C4516">
        <w:rPr>
          <w:rFonts w:asciiTheme="majorHAnsi" w:hAnsiTheme="majorHAnsi"/>
          <w:sz w:val="28"/>
        </w:rPr>
        <w:t xml:space="preserve">de </w:t>
      </w:r>
      <w:r w:rsidR="00C23308">
        <w:rPr>
          <w:rFonts w:asciiTheme="majorHAnsi" w:hAnsiTheme="majorHAnsi"/>
          <w:sz w:val="28"/>
        </w:rPr>
        <w:t>le finaliser.</w:t>
      </w:r>
    </w:p>
    <w:p w14:paraId="079338F6" w14:textId="77777777" w:rsidR="00132E10" w:rsidRDefault="00132E10" w:rsidP="00BB56CB">
      <w:pPr>
        <w:ind w:firstLine="708"/>
        <w:jc w:val="both"/>
        <w:rPr>
          <w:rFonts w:asciiTheme="majorHAnsi" w:hAnsiTheme="majorHAnsi"/>
          <w:sz w:val="28"/>
        </w:rPr>
      </w:pPr>
    </w:p>
    <w:tbl>
      <w:tblPr>
        <w:tblStyle w:val="Listecouleur-Accent1"/>
        <w:tblW w:w="0" w:type="auto"/>
        <w:tblLook w:val="04A0" w:firstRow="1" w:lastRow="0" w:firstColumn="1" w:lastColumn="0" w:noHBand="0" w:noVBand="1"/>
      </w:tblPr>
      <w:tblGrid>
        <w:gridCol w:w="2307"/>
        <w:gridCol w:w="1848"/>
        <w:gridCol w:w="3324"/>
        <w:gridCol w:w="1809"/>
      </w:tblGrid>
      <w:tr w:rsidR="00436E61" w14:paraId="58F46226" w14:textId="77777777" w:rsidTr="006402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  <w:shd w:val="clear" w:color="auto" w:fill="31849B" w:themeFill="accent5" w:themeFillShade="BF"/>
          </w:tcPr>
          <w:p w14:paraId="40780F6B" w14:textId="77777777" w:rsidR="00436E61" w:rsidRDefault="00436E61" w:rsidP="004444A0">
            <w:pPr>
              <w:jc w:val="center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 xml:space="preserve">PLANNING PREVISIONNEL </w:t>
            </w:r>
          </w:p>
        </w:tc>
      </w:tr>
      <w:tr w:rsidR="004E0713" w14:paraId="108458F8" w14:textId="77777777" w:rsidTr="006245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14:paraId="32662352" w14:textId="77777777" w:rsidR="004E0713" w:rsidRPr="00436E61" w:rsidRDefault="004E0713" w:rsidP="004444A0">
            <w:pPr>
              <w:rPr>
                <w:rFonts w:asciiTheme="majorHAnsi" w:hAnsiTheme="majorHAnsi"/>
                <w:sz w:val="28"/>
              </w:rPr>
            </w:pPr>
            <w:r w:rsidRPr="00436E61">
              <w:rPr>
                <w:rFonts w:asciiTheme="majorHAnsi" w:hAnsiTheme="majorHAnsi"/>
                <w:sz w:val="28"/>
              </w:rPr>
              <w:t>Date</w:t>
            </w:r>
          </w:p>
        </w:tc>
        <w:tc>
          <w:tcPr>
            <w:tcW w:w="1848" w:type="dxa"/>
          </w:tcPr>
          <w:p w14:paraId="1365E0A0" w14:textId="77777777" w:rsidR="004E0713" w:rsidRPr="00436E61" w:rsidRDefault="004E0713" w:rsidP="004444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sz w:val="28"/>
              </w:rPr>
            </w:pPr>
            <w:r w:rsidRPr="00436E61">
              <w:rPr>
                <w:rFonts w:asciiTheme="majorHAnsi" w:hAnsiTheme="majorHAnsi"/>
                <w:b/>
                <w:sz w:val="28"/>
              </w:rPr>
              <w:t xml:space="preserve">Type </w:t>
            </w:r>
          </w:p>
        </w:tc>
        <w:tc>
          <w:tcPr>
            <w:tcW w:w="3324" w:type="dxa"/>
          </w:tcPr>
          <w:p w14:paraId="466719D0" w14:textId="77777777" w:rsidR="004E0713" w:rsidRPr="00436E61" w:rsidRDefault="004E0713" w:rsidP="004444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sz w:val="28"/>
              </w:rPr>
            </w:pPr>
            <w:r w:rsidRPr="00436E61">
              <w:rPr>
                <w:rFonts w:asciiTheme="majorHAnsi" w:hAnsiTheme="majorHAnsi"/>
                <w:b/>
                <w:sz w:val="28"/>
              </w:rPr>
              <w:t>Descriptif</w:t>
            </w:r>
          </w:p>
        </w:tc>
        <w:tc>
          <w:tcPr>
            <w:tcW w:w="1809" w:type="dxa"/>
          </w:tcPr>
          <w:p w14:paraId="7C562989" w14:textId="77777777" w:rsidR="004E0713" w:rsidRPr="00436E61" w:rsidRDefault="004E0713" w:rsidP="004444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sz w:val="28"/>
              </w:rPr>
            </w:pPr>
            <w:r w:rsidRPr="00436E61">
              <w:rPr>
                <w:rFonts w:asciiTheme="majorHAnsi" w:hAnsiTheme="majorHAnsi"/>
                <w:b/>
                <w:sz w:val="28"/>
              </w:rPr>
              <w:t>Lieu</w:t>
            </w:r>
          </w:p>
        </w:tc>
      </w:tr>
      <w:tr w:rsidR="00575756" w14:paraId="2F91EB81" w14:textId="77777777" w:rsidTr="006245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14:paraId="4055E0A9" w14:textId="77777777" w:rsidR="00575756" w:rsidRPr="00C00A94" w:rsidRDefault="005D2310" w:rsidP="004444A0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Mi-décembre</w:t>
            </w:r>
          </w:p>
        </w:tc>
        <w:tc>
          <w:tcPr>
            <w:tcW w:w="1848" w:type="dxa"/>
          </w:tcPr>
          <w:p w14:paraId="39988092" w14:textId="77777777" w:rsidR="00575756" w:rsidRDefault="00724FB3" w:rsidP="004444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Étude</w:t>
            </w:r>
          </w:p>
        </w:tc>
        <w:tc>
          <w:tcPr>
            <w:tcW w:w="3324" w:type="dxa"/>
          </w:tcPr>
          <w:p w14:paraId="2A893E54" w14:textId="77777777" w:rsidR="00575756" w:rsidRDefault="00575756" w:rsidP="004444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Magnétisme : étude de capteurs pour retrouver La Cordelière</w:t>
            </w:r>
          </w:p>
        </w:tc>
        <w:tc>
          <w:tcPr>
            <w:tcW w:w="1809" w:type="dxa"/>
          </w:tcPr>
          <w:p w14:paraId="6E28D575" w14:textId="77777777" w:rsidR="00575756" w:rsidRPr="00C00A94" w:rsidRDefault="00575756" w:rsidP="004444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</w:rPr>
            </w:pPr>
          </w:p>
        </w:tc>
      </w:tr>
      <w:tr w:rsidR="003B47F9" w14:paraId="2D4F5AB2" w14:textId="77777777" w:rsidTr="006245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14:paraId="0C049366" w14:textId="77777777" w:rsidR="003B47F9" w:rsidRPr="00C00A94" w:rsidRDefault="005D2310" w:rsidP="004444A0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Mi-décembre</w:t>
            </w:r>
          </w:p>
        </w:tc>
        <w:tc>
          <w:tcPr>
            <w:tcW w:w="1848" w:type="dxa"/>
          </w:tcPr>
          <w:p w14:paraId="26977A3C" w14:textId="77777777" w:rsidR="003B47F9" w:rsidRDefault="003B47F9" w:rsidP="004444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Étude</w:t>
            </w:r>
          </w:p>
        </w:tc>
        <w:tc>
          <w:tcPr>
            <w:tcW w:w="3324" w:type="dxa"/>
          </w:tcPr>
          <w:p w14:paraId="1C3922E5" w14:textId="77777777" w:rsidR="003B47F9" w:rsidRDefault="003B47F9" w:rsidP="004444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Développement d’un contrôleur robuste par Machine Learning </w:t>
            </w:r>
          </w:p>
        </w:tc>
        <w:tc>
          <w:tcPr>
            <w:tcW w:w="1809" w:type="dxa"/>
          </w:tcPr>
          <w:p w14:paraId="56FC6F86" w14:textId="77777777" w:rsidR="003B47F9" w:rsidRPr="00C00A94" w:rsidRDefault="003B47F9" w:rsidP="004444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</w:rPr>
            </w:pPr>
          </w:p>
        </w:tc>
      </w:tr>
      <w:tr w:rsidR="003B3726" w14:paraId="577719B2" w14:textId="77777777" w:rsidTr="006245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14:paraId="58573189" w14:textId="77777777" w:rsidR="003B3726" w:rsidRPr="00C00A94" w:rsidRDefault="00483D6E" w:rsidP="004444A0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Fin décembre</w:t>
            </w:r>
          </w:p>
        </w:tc>
        <w:tc>
          <w:tcPr>
            <w:tcW w:w="1848" w:type="dxa"/>
          </w:tcPr>
          <w:p w14:paraId="24142A91" w14:textId="77777777" w:rsidR="003B3726" w:rsidRDefault="00EB4BBC" w:rsidP="004444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Étude</w:t>
            </w:r>
          </w:p>
        </w:tc>
        <w:tc>
          <w:tcPr>
            <w:tcW w:w="3324" w:type="dxa"/>
          </w:tcPr>
          <w:p w14:paraId="34B1AF54" w14:textId="77777777" w:rsidR="003B3726" w:rsidRPr="00EB4BBC" w:rsidRDefault="00EB4BBC" w:rsidP="004444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Étude de la bataille navale et de l’architecture navale</w:t>
            </w:r>
          </w:p>
        </w:tc>
        <w:tc>
          <w:tcPr>
            <w:tcW w:w="1809" w:type="dxa"/>
          </w:tcPr>
          <w:p w14:paraId="1F9FFB44" w14:textId="77777777" w:rsidR="003B3726" w:rsidRPr="00C00A94" w:rsidRDefault="003B3726" w:rsidP="004444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</w:rPr>
            </w:pPr>
          </w:p>
        </w:tc>
      </w:tr>
      <w:tr w:rsidR="003B3726" w14:paraId="1AB33B74" w14:textId="77777777" w:rsidTr="006245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14:paraId="0F21B222" w14:textId="77777777" w:rsidR="003B3726" w:rsidRPr="00C00A94" w:rsidRDefault="009B5EBC" w:rsidP="004444A0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Rémi</w:t>
            </w:r>
          </w:p>
        </w:tc>
        <w:tc>
          <w:tcPr>
            <w:tcW w:w="1848" w:type="dxa"/>
          </w:tcPr>
          <w:p w14:paraId="1ABB8E7B" w14:textId="77777777" w:rsidR="003B3726" w:rsidRDefault="0064675A" w:rsidP="004444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Modélisation</w:t>
            </w:r>
          </w:p>
        </w:tc>
        <w:tc>
          <w:tcPr>
            <w:tcW w:w="3324" w:type="dxa"/>
          </w:tcPr>
          <w:p w14:paraId="2855CD24" w14:textId="77777777" w:rsidR="003B3726" w:rsidRDefault="0064675A" w:rsidP="004444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Modélisation 3D : reconstruction de la bataille naval</w:t>
            </w:r>
            <w:r w:rsidR="00575756">
              <w:rPr>
                <w:rFonts w:asciiTheme="majorHAnsi" w:hAnsiTheme="majorHAnsi"/>
                <w:sz w:val="24"/>
              </w:rPr>
              <w:t>e et de La C</w:t>
            </w:r>
            <w:r>
              <w:rPr>
                <w:rFonts w:asciiTheme="majorHAnsi" w:hAnsiTheme="majorHAnsi"/>
                <w:sz w:val="24"/>
              </w:rPr>
              <w:t>ordelière</w:t>
            </w:r>
          </w:p>
        </w:tc>
        <w:tc>
          <w:tcPr>
            <w:tcW w:w="1809" w:type="dxa"/>
          </w:tcPr>
          <w:p w14:paraId="7EABAA5A" w14:textId="77777777" w:rsidR="003B3726" w:rsidRPr="00C00A94" w:rsidRDefault="003B3726" w:rsidP="004444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</w:rPr>
            </w:pPr>
          </w:p>
        </w:tc>
      </w:tr>
      <w:tr w:rsidR="005D2310" w14:paraId="6212E99B" w14:textId="77777777" w:rsidTr="006245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14:paraId="68FC9540" w14:textId="77777777" w:rsidR="005D2310" w:rsidRDefault="005D2310" w:rsidP="004444A0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Début février</w:t>
            </w:r>
          </w:p>
        </w:tc>
        <w:tc>
          <w:tcPr>
            <w:tcW w:w="1848" w:type="dxa"/>
          </w:tcPr>
          <w:p w14:paraId="3CF6965C" w14:textId="77777777" w:rsidR="005D2310" w:rsidRDefault="005D2310" w:rsidP="004444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Simulation</w:t>
            </w:r>
          </w:p>
        </w:tc>
        <w:tc>
          <w:tcPr>
            <w:tcW w:w="3324" w:type="dxa"/>
          </w:tcPr>
          <w:p w14:paraId="5AF326A8" w14:textId="77777777" w:rsidR="005D2310" w:rsidRDefault="005D2310" w:rsidP="004444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Intégration finale : simulation 3D de la mission</w:t>
            </w:r>
          </w:p>
        </w:tc>
        <w:tc>
          <w:tcPr>
            <w:tcW w:w="1809" w:type="dxa"/>
          </w:tcPr>
          <w:p w14:paraId="3D1ECFB3" w14:textId="77777777" w:rsidR="005D2310" w:rsidRPr="00C00A94" w:rsidRDefault="005D2310" w:rsidP="004444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</w:rPr>
            </w:pPr>
          </w:p>
        </w:tc>
      </w:tr>
      <w:tr w:rsidR="003B3726" w14:paraId="500E375D" w14:textId="77777777" w:rsidTr="006245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14:paraId="0A98C883" w14:textId="77777777" w:rsidR="003B3726" w:rsidRPr="00C00A94" w:rsidRDefault="009B5EBC" w:rsidP="004444A0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Emilien</w:t>
            </w:r>
          </w:p>
        </w:tc>
        <w:tc>
          <w:tcPr>
            <w:tcW w:w="1848" w:type="dxa"/>
          </w:tcPr>
          <w:p w14:paraId="2250FDF8" w14:textId="77777777" w:rsidR="003B3726" w:rsidRDefault="00B47E78" w:rsidP="004444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É</w:t>
            </w:r>
            <w:r>
              <w:rPr>
                <w:rFonts w:asciiTheme="majorHAnsi" w:hAnsiTheme="majorHAnsi"/>
                <w:sz w:val="24"/>
              </w:rPr>
              <w:t>tude</w:t>
            </w:r>
          </w:p>
        </w:tc>
        <w:tc>
          <w:tcPr>
            <w:tcW w:w="3324" w:type="dxa"/>
          </w:tcPr>
          <w:p w14:paraId="182BC54C" w14:textId="77777777" w:rsidR="003B3726" w:rsidRDefault="00B47E78" w:rsidP="004444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 xml:space="preserve">Modélisation du câble permettant à un sous-marin de tracter le magnétomètre </w:t>
            </w:r>
          </w:p>
        </w:tc>
        <w:tc>
          <w:tcPr>
            <w:tcW w:w="1809" w:type="dxa"/>
          </w:tcPr>
          <w:p w14:paraId="623CC2E8" w14:textId="77777777" w:rsidR="003B3726" w:rsidRPr="00C00A94" w:rsidRDefault="003B3726" w:rsidP="004444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</w:rPr>
            </w:pPr>
          </w:p>
        </w:tc>
      </w:tr>
      <w:tr w:rsidR="003B3726" w14:paraId="06C409B2" w14:textId="77777777" w:rsidTr="006245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14:paraId="4C6ED901" w14:textId="77777777" w:rsidR="005C66E2" w:rsidRPr="00C00A94" w:rsidRDefault="005D2310" w:rsidP="004444A0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Mi-janvier</w:t>
            </w:r>
          </w:p>
        </w:tc>
        <w:tc>
          <w:tcPr>
            <w:tcW w:w="1848" w:type="dxa"/>
          </w:tcPr>
          <w:p w14:paraId="5387DC9F" w14:textId="77777777" w:rsidR="005C66E2" w:rsidRPr="00C00A94" w:rsidRDefault="00446BF7" w:rsidP="004444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Simulation</w:t>
            </w:r>
          </w:p>
        </w:tc>
        <w:tc>
          <w:tcPr>
            <w:tcW w:w="3324" w:type="dxa"/>
          </w:tcPr>
          <w:p w14:paraId="1E2790C3" w14:textId="77777777" w:rsidR="005C66E2" w:rsidRPr="00C00A94" w:rsidRDefault="005D2310" w:rsidP="004444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 xml:space="preserve">Pré-intégration : </w:t>
            </w:r>
            <w:r w:rsidR="00446BF7">
              <w:rPr>
                <w:rFonts w:asciiTheme="majorHAnsi" w:hAnsiTheme="majorHAnsi"/>
                <w:sz w:val="24"/>
              </w:rPr>
              <w:t>simulation d’un robot</w:t>
            </w:r>
          </w:p>
        </w:tc>
        <w:tc>
          <w:tcPr>
            <w:tcW w:w="1809" w:type="dxa"/>
          </w:tcPr>
          <w:p w14:paraId="6EE949E0" w14:textId="77777777" w:rsidR="005C66E2" w:rsidRPr="00C00A94" w:rsidRDefault="005C66E2" w:rsidP="004444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</w:rPr>
            </w:pPr>
          </w:p>
        </w:tc>
      </w:tr>
      <w:tr w:rsidR="003B3726" w14:paraId="6FFD6F7B" w14:textId="77777777" w:rsidTr="006245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14:paraId="29B493C2" w14:textId="77777777" w:rsidR="005C66E2" w:rsidRPr="00C00A94" w:rsidRDefault="00C25C45" w:rsidP="004444A0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Mi-décembre</w:t>
            </w:r>
          </w:p>
        </w:tc>
        <w:tc>
          <w:tcPr>
            <w:tcW w:w="1848" w:type="dxa"/>
          </w:tcPr>
          <w:p w14:paraId="0F9545C2" w14:textId="77777777" w:rsidR="005C66E2" w:rsidRPr="00C00A94" w:rsidRDefault="009276C6" w:rsidP="004444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Simulation</w:t>
            </w:r>
          </w:p>
        </w:tc>
        <w:tc>
          <w:tcPr>
            <w:tcW w:w="3324" w:type="dxa"/>
          </w:tcPr>
          <w:p w14:paraId="6CA1D381" w14:textId="77777777" w:rsidR="005C66E2" w:rsidRPr="00C00A94" w:rsidRDefault="009276C6" w:rsidP="004444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Simuler la localisation d’un robot à l’aide de la bathymétrie</w:t>
            </w:r>
          </w:p>
        </w:tc>
        <w:tc>
          <w:tcPr>
            <w:tcW w:w="1809" w:type="dxa"/>
          </w:tcPr>
          <w:p w14:paraId="173BE644" w14:textId="77777777" w:rsidR="005C66E2" w:rsidRPr="00C00A94" w:rsidRDefault="009276C6" w:rsidP="004444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Carte bathymétrique du Goulet de Brest</w:t>
            </w:r>
          </w:p>
        </w:tc>
      </w:tr>
      <w:tr w:rsidR="003B3726" w14:paraId="4C59691B" w14:textId="77777777" w:rsidTr="006245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14:paraId="68AAA509" w14:textId="77777777" w:rsidR="005C66E2" w:rsidRPr="00C00A94" w:rsidRDefault="005C66E2" w:rsidP="004444A0">
            <w:pPr>
              <w:rPr>
                <w:rFonts w:asciiTheme="majorHAnsi" w:hAnsiTheme="majorHAnsi"/>
                <w:sz w:val="24"/>
              </w:rPr>
            </w:pPr>
          </w:p>
        </w:tc>
        <w:tc>
          <w:tcPr>
            <w:tcW w:w="1848" w:type="dxa"/>
          </w:tcPr>
          <w:p w14:paraId="758A4513" w14:textId="77777777" w:rsidR="005C66E2" w:rsidRPr="00C00A94" w:rsidRDefault="005C66E2" w:rsidP="004444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</w:rPr>
            </w:pPr>
            <w:r w:rsidRPr="00C00A94">
              <w:rPr>
                <w:rFonts w:asciiTheme="majorHAnsi" w:hAnsiTheme="majorHAnsi"/>
                <w:sz w:val="24"/>
              </w:rPr>
              <w:t>Mesures</w:t>
            </w:r>
          </w:p>
        </w:tc>
        <w:tc>
          <w:tcPr>
            <w:tcW w:w="3324" w:type="dxa"/>
          </w:tcPr>
          <w:p w14:paraId="5488DEF0" w14:textId="77777777" w:rsidR="005C66E2" w:rsidRPr="00C00A94" w:rsidRDefault="005C66E2" w:rsidP="004444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</w:rPr>
            </w:pPr>
            <w:r w:rsidRPr="00C00A94">
              <w:rPr>
                <w:rFonts w:asciiTheme="majorHAnsi" w:hAnsiTheme="majorHAnsi"/>
                <w:sz w:val="24"/>
              </w:rPr>
              <w:t>Relevée bathymétrique pour obtenir une carte du fond marin</w:t>
            </w:r>
          </w:p>
        </w:tc>
        <w:tc>
          <w:tcPr>
            <w:tcW w:w="1809" w:type="dxa"/>
          </w:tcPr>
          <w:p w14:paraId="21DD92E7" w14:textId="77777777" w:rsidR="005C66E2" w:rsidRPr="00C00A94" w:rsidRDefault="005C66E2" w:rsidP="004444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</w:rPr>
            </w:pPr>
            <w:r w:rsidRPr="00C00A94">
              <w:rPr>
                <w:rFonts w:asciiTheme="majorHAnsi" w:hAnsiTheme="majorHAnsi"/>
                <w:sz w:val="24"/>
              </w:rPr>
              <w:t>Le Goulet de Brest</w:t>
            </w:r>
          </w:p>
        </w:tc>
      </w:tr>
      <w:tr w:rsidR="003B3726" w14:paraId="3B1041DC" w14:textId="77777777" w:rsidTr="006245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14:paraId="1D220BB3" w14:textId="77777777" w:rsidR="004E0713" w:rsidRPr="00C00A94" w:rsidRDefault="00C00A94" w:rsidP="004444A0">
            <w:pPr>
              <w:rPr>
                <w:rFonts w:asciiTheme="majorHAnsi" w:hAnsiTheme="majorHAnsi"/>
                <w:sz w:val="24"/>
              </w:rPr>
            </w:pPr>
            <w:r w:rsidRPr="00C00A94">
              <w:rPr>
                <w:rFonts w:asciiTheme="majorHAnsi" w:hAnsiTheme="majorHAnsi"/>
                <w:sz w:val="24"/>
              </w:rPr>
              <w:t xml:space="preserve">Début : 12/02/2018 </w:t>
            </w:r>
          </w:p>
          <w:p w14:paraId="3E27922B" w14:textId="77777777" w:rsidR="00C00A94" w:rsidRPr="00C00A94" w:rsidRDefault="00C00A94" w:rsidP="004444A0">
            <w:pPr>
              <w:rPr>
                <w:rFonts w:asciiTheme="majorHAnsi" w:hAnsiTheme="majorHAnsi"/>
                <w:sz w:val="24"/>
              </w:rPr>
            </w:pPr>
            <w:r w:rsidRPr="00C00A94">
              <w:rPr>
                <w:rFonts w:asciiTheme="majorHAnsi" w:hAnsiTheme="majorHAnsi"/>
                <w:sz w:val="24"/>
              </w:rPr>
              <w:t>Fin : 16/02/2018</w:t>
            </w:r>
          </w:p>
          <w:p w14:paraId="0F1F41AF" w14:textId="77777777" w:rsidR="00C00A94" w:rsidRPr="00C00A94" w:rsidRDefault="00C00A94" w:rsidP="004444A0">
            <w:pPr>
              <w:rPr>
                <w:rFonts w:asciiTheme="majorHAnsi" w:hAnsiTheme="majorHAnsi"/>
                <w:sz w:val="24"/>
              </w:rPr>
            </w:pPr>
          </w:p>
        </w:tc>
        <w:tc>
          <w:tcPr>
            <w:tcW w:w="1848" w:type="dxa"/>
          </w:tcPr>
          <w:p w14:paraId="3D2783AE" w14:textId="77777777" w:rsidR="004E0713" w:rsidRPr="00C00A94" w:rsidRDefault="004E0713" w:rsidP="004444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</w:rPr>
            </w:pPr>
            <w:r w:rsidRPr="00C00A94">
              <w:rPr>
                <w:rFonts w:asciiTheme="majorHAnsi" w:hAnsiTheme="majorHAnsi"/>
                <w:sz w:val="24"/>
              </w:rPr>
              <w:t>Test de fonctionnement</w:t>
            </w:r>
          </w:p>
        </w:tc>
        <w:tc>
          <w:tcPr>
            <w:tcW w:w="3324" w:type="dxa"/>
          </w:tcPr>
          <w:p w14:paraId="2FF39163" w14:textId="77777777" w:rsidR="004E0713" w:rsidRPr="00C00A94" w:rsidRDefault="004E0713" w:rsidP="004444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</w:rPr>
            </w:pPr>
            <w:r w:rsidRPr="00C00A94">
              <w:rPr>
                <w:rFonts w:asciiTheme="majorHAnsi" w:hAnsiTheme="majorHAnsi"/>
                <w:sz w:val="24"/>
              </w:rPr>
              <w:t xml:space="preserve">Recueillir des mesures à l’aide du drone sous-marin (au mieux équipé d’un magnétomètre) </w:t>
            </w:r>
          </w:p>
        </w:tc>
        <w:tc>
          <w:tcPr>
            <w:tcW w:w="1809" w:type="dxa"/>
          </w:tcPr>
          <w:p w14:paraId="2E1D6160" w14:textId="77777777" w:rsidR="004E0713" w:rsidRDefault="004E0713" w:rsidP="004444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</w:rPr>
            </w:pPr>
            <w:r w:rsidRPr="00C00A94">
              <w:rPr>
                <w:rFonts w:asciiTheme="majorHAnsi" w:hAnsiTheme="majorHAnsi"/>
                <w:sz w:val="24"/>
              </w:rPr>
              <w:t>Le lac de Guerlédan</w:t>
            </w:r>
          </w:p>
          <w:p w14:paraId="382D749F" w14:textId="77777777" w:rsidR="003B3726" w:rsidRDefault="003B3726" w:rsidP="004444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</w:rPr>
            </w:pPr>
          </w:p>
          <w:p w14:paraId="42DFBBF2" w14:textId="77777777" w:rsidR="003B3726" w:rsidRDefault="003B3726" w:rsidP="004444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</w:rPr>
            </w:pPr>
          </w:p>
          <w:p w14:paraId="1C3A17FF" w14:textId="77777777" w:rsidR="003B3726" w:rsidRDefault="003B3726" w:rsidP="004444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</w:rPr>
            </w:pPr>
          </w:p>
          <w:p w14:paraId="7BB74662" w14:textId="77777777" w:rsidR="003B3726" w:rsidRDefault="003B3726" w:rsidP="004444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</w:rPr>
            </w:pPr>
          </w:p>
          <w:p w14:paraId="41141902" w14:textId="77777777" w:rsidR="003B3726" w:rsidRPr="00C00A94" w:rsidRDefault="003B3726" w:rsidP="004444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</w:rPr>
            </w:pPr>
          </w:p>
        </w:tc>
      </w:tr>
    </w:tbl>
    <w:p w14:paraId="79BB707B" w14:textId="77777777" w:rsidR="006A7F54" w:rsidRDefault="00FF467B" w:rsidP="00FF467B">
      <w:pPr>
        <w:pStyle w:val="Titre"/>
      </w:pPr>
      <w:r>
        <w:lastRenderedPageBreak/>
        <w:t>Aspect financier du projet</w:t>
      </w:r>
    </w:p>
    <w:p w14:paraId="26D71D8A" w14:textId="77777777" w:rsidR="00327E48" w:rsidRPr="008209B6" w:rsidRDefault="008209B6" w:rsidP="00327E48">
      <w:pPr>
        <w:rPr>
          <w:rFonts w:asciiTheme="majorHAnsi" w:hAnsiTheme="majorHAnsi"/>
          <w:sz w:val="28"/>
          <w:u w:val="single"/>
        </w:rPr>
      </w:pPr>
      <w:r w:rsidRPr="008209B6">
        <w:rPr>
          <w:rFonts w:asciiTheme="majorHAnsi" w:hAnsiTheme="majorHAnsi"/>
          <w:sz w:val="28"/>
          <w:u w:val="single"/>
        </w:rPr>
        <w:t>Matériel nécessaire</w:t>
      </w:r>
    </w:p>
    <w:p w14:paraId="2594FE8B" w14:textId="77777777" w:rsidR="008209B6" w:rsidRDefault="008209B6" w:rsidP="008209B6">
      <w:pPr>
        <w:rPr>
          <w:rFonts w:asciiTheme="majorHAnsi" w:hAnsiTheme="majorHAnsi"/>
          <w:sz w:val="28"/>
        </w:rPr>
      </w:pPr>
      <w:r w:rsidRPr="008209B6">
        <w:rPr>
          <w:rFonts w:asciiTheme="majorHAnsi" w:hAnsiTheme="majorHAnsi"/>
          <w:sz w:val="28"/>
        </w:rPr>
        <w:t>-</w:t>
      </w:r>
      <w:r>
        <w:rPr>
          <w:rFonts w:asciiTheme="majorHAnsi" w:hAnsiTheme="majorHAnsi"/>
          <w:sz w:val="28"/>
        </w:rPr>
        <w:t xml:space="preserve"> </w:t>
      </w:r>
      <w:r w:rsidRPr="008209B6">
        <w:rPr>
          <w:rFonts w:asciiTheme="majorHAnsi" w:hAnsiTheme="majorHAnsi"/>
          <w:sz w:val="28"/>
        </w:rPr>
        <w:t>Magnétomètre</w:t>
      </w:r>
      <w:r>
        <w:rPr>
          <w:rFonts w:asciiTheme="majorHAnsi" w:hAnsiTheme="majorHAnsi"/>
          <w:sz w:val="28"/>
        </w:rPr>
        <w:t> :</w:t>
      </w:r>
      <w:r>
        <w:rPr>
          <w:rFonts w:asciiTheme="majorHAnsi" w:hAnsiTheme="majorHAnsi"/>
          <w:sz w:val="28"/>
        </w:rPr>
        <w:br/>
      </w:r>
      <w:r w:rsidR="003B310B" w:rsidRPr="003B310B">
        <w:rPr>
          <w:rFonts w:asciiTheme="majorHAnsi" w:hAnsiTheme="majorHAnsi"/>
          <w:b/>
          <w:sz w:val="28"/>
        </w:rPr>
        <w:t>Solution 1</w:t>
      </w:r>
      <w:r w:rsidR="003B310B">
        <w:rPr>
          <w:rFonts w:asciiTheme="majorHAnsi" w:hAnsiTheme="majorHAnsi"/>
          <w:sz w:val="28"/>
        </w:rPr>
        <w:t> : 2 magnétomètres scalaires : 20 000€ - 25 000€ /unité</w:t>
      </w:r>
      <w:r w:rsidR="003B310B">
        <w:rPr>
          <w:rFonts w:asciiTheme="majorHAnsi" w:hAnsiTheme="majorHAnsi"/>
          <w:sz w:val="28"/>
        </w:rPr>
        <w:br/>
      </w:r>
      <w:r w:rsidR="003B310B" w:rsidRPr="003B310B">
        <w:rPr>
          <w:rFonts w:asciiTheme="majorHAnsi" w:hAnsiTheme="majorHAnsi"/>
          <w:b/>
          <w:sz w:val="28"/>
        </w:rPr>
        <w:t>Solution 2</w:t>
      </w:r>
      <w:r w:rsidR="003B310B">
        <w:rPr>
          <w:rFonts w:asciiTheme="majorHAnsi" w:hAnsiTheme="majorHAnsi"/>
          <w:sz w:val="28"/>
        </w:rPr>
        <w:t> : 2 magnétomètres vectoriels : 13 000€ total</w:t>
      </w:r>
    </w:p>
    <w:p w14:paraId="5FF5D1F1" w14:textId="77777777" w:rsidR="003428F0" w:rsidRPr="003428F0" w:rsidRDefault="003B310B" w:rsidP="008209B6">
      <w:p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- Sous-marin </w:t>
      </w:r>
      <w:proofErr w:type="gramStart"/>
      <w:r>
        <w:rPr>
          <w:rFonts w:asciiTheme="majorHAnsi" w:hAnsiTheme="majorHAnsi"/>
          <w:sz w:val="28"/>
        </w:rPr>
        <w:t>:</w:t>
      </w:r>
      <w:proofErr w:type="gramEnd"/>
      <w:r w:rsidR="003428F0">
        <w:rPr>
          <w:rFonts w:asciiTheme="majorHAnsi" w:hAnsiTheme="majorHAnsi"/>
          <w:sz w:val="28"/>
        </w:rPr>
        <w:br/>
        <w:t>Utilisation d’un UUV (</w:t>
      </w:r>
      <w:proofErr w:type="spellStart"/>
      <w:r w:rsidR="003428F0">
        <w:rPr>
          <w:rFonts w:asciiTheme="majorHAnsi" w:hAnsiTheme="majorHAnsi"/>
          <w:sz w:val="28"/>
          <w:u w:val="single"/>
        </w:rPr>
        <w:t>Un</w:t>
      </w:r>
      <w:r w:rsidR="003428F0">
        <w:rPr>
          <w:rFonts w:asciiTheme="majorHAnsi" w:hAnsiTheme="majorHAnsi"/>
          <w:sz w:val="28"/>
        </w:rPr>
        <w:t>manned</w:t>
      </w:r>
      <w:proofErr w:type="spellEnd"/>
      <w:r w:rsidR="003428F0">
        <w:rPr>
          <w:rFonts w:asciiTheme="majorHAnsi" w:hAnsiTheme="majorHAnsi"/>
          <w:sz w:val="28"/>
        </w:rPr>
        <w:t xml:space="preserve"> </w:t>
      </w:r>
      <w:proofErr w:type="spellStart"/>
      <w:r w:rsidR="003428F0">
        <w:rPr>
          <w:rFonts w:asciiTheme="majorHAnsi" w:hAnsiTheme="majorHAnsi"/>
          <w:sz w:val="28"/>
        </w:rPr>
        <w:t>Undersea</w:t>
      </w:r>
      <w:proofErr w:type="spellEnd"/>
      <w:r w:rsidR="003428F0">
        <w:rPr>
          <w:rFonts w:asciiTheme="majorHAnsi" w:hAnsiTheme="majorHAnsi"/>
          <w:sz w:val="28"/>
        </w:rPr>
        <w:t xml:space="preserve"> </w:t>
      </w:r>
      <w:proofErr w:type="spellStart"/>
      <w:r w:rsidR="003428F0">
        <w:rPr>
          <w:rFonts w:asciiTheme="majorHAnsi" w:hAnsiTheme="majorHAnsi"/>
          <w:sz w:val="28"/>
        </w:rPr>
        <w:t>Vehicles</w:t>
      </w:r>
      <w:proofErr w:type="spellEnd"/>
      <w:r w:rsidR="003428F0">
        <w:rPr>
          <w:rFonts w:asciiTheme="majorHAnsi" w:hAnsiTheme="majorHAnsi"/>
          <w:sz w:val="28"/>
        </w:rPr>
        <w:t>) </w:t>
      </w:r>
      <w:proofErr w:type="spellStart"/>
      <w:r w:rsidR="003428F0">
        <w:rPr>
          <w:rFonts w:asciiTheme="majorHAnsi" w:hAnsiTheme="majorHAnsi"/>
          <w:sz w:val="28"/>
        </w:rPr>
        <w:t>Riptide</w:t>
      </w:r>
      <w:proofErr w:type="spellEnd"/>
      <w:r w:rsidR="003428F0">
        <w:rPr>
          <w:rFonts w:asciiTheme="majorHAnsi" w:hAnsiTheme="majorHAnsi"/>
          <w:sz w:val="28"/>
        </w:rPr>
        <w:t>: 14 000€</w:t>
      </w:r>
    </w:p>
    <w:p w14:paraId="7483F446" w14:textId="77777777" w:rsidR="003B310B" w:rsidRDefault="003B310B" w:rsidP="008209B6">
      <w:pPr>
        <w:rPr>
          <w:rFonts w:asciiTheme="majorHAnsi" w:hAnsiTheme="majorHAnsi"/>
          <w:sz w:val="28"/>
        </w:rPr>
      </w:pPr>
    </w:p>
    <w:p w14:paraId="053F0696" w14:textId="77777777" w:rsidR="003B310B" w:rsidRDefault="003B310B" w:rsidP="008209B6">
      <w:pPr>
        <w:rPr>
          <w:rFonts w:asciiTheme="majorHAnsi" w:hAnsiTheme="majorHAnsi"/>
          <w:sz w:val="28"/>
        </w:rPr>
      </w:pPr>
    </w:p>
    <w:p w14:paraId="5DEC645C" w14:textId="77777777" w:rsidR="00CF5914" w:rsidRDefault="00CF5914" w:rsidP="00327E48">
      <w:pPr>
        <w:rPr>
          <w:rFonts w:asciiTheme="majorHAnsi" w:hAnsiTheme="majorHAnsi"/>
          <w:sz w:val="28"/>
        </w:rPr>
      </w:pPr>
    </w:p>
    <w:p w14:paraId="50D2FC48" w14:textId="77777777" w:rsidR="00CF5914" w:rsidRDefault="00CF5914">
      <w:pPr>
        <w:rPr>
          <w:rFonts w:ascii="Georgia" w:hAnsi="Georgia" w:cs="Georgia"/>
        </w:rPr>
      </w:pPr>
      <w:r>
        <w:rPr>
          <w:rFonts w:ascii="Georgia" w:hAnsi="Georgia" w:cs="Georgia"/>
        </w:rPr>
        <w:br w:type="page"/>
      </w:r>
    </w:p>
    <w:p w14:paraId="49252E59" w14:textId="77777777" w:rsidR="00CF5914" w:rsidRDefault="00CF5914" w:rsidP="00CF5914">
      <w:pPr>
        <w:spacing w:line="360" w:lineRule="auto"/>
        <w:jc w:val="both"/>
        <w:rPr>
          <w:rFonts w:ascii="Georgia" w:hAnsi="Georgia" w:cs="Georgia"/>
        </w:rPr>
      </w:pPr>
      <w:r>
        <w:rPr>
          <w:rFonts w:ascii="Georgia" w:hAnsi="Georgia" w:cs="Georgia"/>
        </w:rPr>
        <w:lastRenderedPageBreak/>
        <w:t>Je déclare sur l’honneur que les informations du présent dossier sont correctes et que le budget prévisionnel remis est sincère et exact.</w:t>
      </w:r>
    </w:p>
    <w:p w14:paraId="326FDE28" w14:textId="77777777" w:rsidR="00CF5914" w:rsidRDefault="00CF5914" w:rsidP="00CF5914">
      <w:pPr>
        <w:spacing w:line="360" w:lineRule="auto"/>
        <w:jc w:val="both"/>
        <w:rPr>
          <w:rFonts w:ascii="Georgia" w:hAnsi="Georgia" w:cs="Georgia"/>
        </w:rPr>
      </w:pPr>
    </w:p>
    <w:p w14:paraId="08AA657F" w14:textId="77777777" w:rsidR="00CF5914" w:rsidRDefault="00CF5914" w:rsidP="00CF5914">
      <w:pPr>
        <w:spacing w:line="360" w:lineRule="auto"/>
        <w:jc w:val="both"/>
        <w:rPr>
          <w:rFonts w:ascii="Georgia" w:eastAsia="Georgia" w:hAnsi="Georgia" w:cs="Georgia"/>
        </w:rPr>
      </w:pPr>
      <w:r>
        <w:rPr>
          <w:rFonts w:ascii="Georgia" w:hAnsi="Georgia" w:cs="Georgia"/>
        </w:rPr>
        <w:t>Je certifie en outre que la structure que je représente,…………………………………………………………</w:t>
      </w:r>
    </w:p>
    <w:p w14:paraId="0C047F20" w14:textId="77777777" w:rsidR="00CF5914" w:rsidRDefault="00CF5914" w:rsidP="00CF5914">
      <w:pPr>
        <w:spacing w:line="360" w:lineRule="auto"/>
        <w:jc w:val="both"/>
        <w:rPr>
          <w:rFonts w:ascii="Georgia" w:hAnsi="Georgia" w:cs="Georgia"/>
        </w:rPr>
      </w:pPr>
      <w:r>
        <w:rPr>
          <w:rFonts w:ascii="Georgia" w:eastAsia="Georgia" w:hAnsi="Georgia" w:cs="Georgia"/>
        </w:rPr>
        <w:t xml:space="preserve">………………………………………………………………………………………………………………………………………  </w:t>
      </w:r>
    </w:p>
    <w:p w14:paraId="238D94C4" w14:textId="77777777" w:rsidR="00CF5914" w:rsidRDefault="00CF5914" w:rsidP="00CF5914">
      <w:pPr>
        <w:spacing w:line="360" w:lineRule="auto"/>
        <w:jc w:val="both"/>
        <w:rPr>
          <w:rFonts w:ascii="Georgia" w:hAnsi="Georgia" w:cs="Georgia"/>
        </w:rPr>
      </w:pPr>
    </w:p>
    <w:p w14:paraId="0990E824" w14:textId="77777777" w:rsidR="00CF5914" w:rsidRDefault="00CF5914" w:rsidP="00CF5914">
      <w:pPr>
        <w:spacing w:line="360" w:lineRule="auto"/>
        <w:ind w:left="180" w:hanging="180"/>
        <w:jc w:val="both"/>
        <w:rPr>
          <w:rFonts w:ascii="Georgia" w:hAnsi="Georgia" w:cs="Georgia"/>
        </w:rPr>
      </w:pPr>
      <w:r>
        <w:rPr>
          <w:rFonts w:ascii="Georgia" w:hAnsi="Georgia" w:cs="Georgia"/>
        </w:rPr>
        <w:t>- dispose de sources de financement stables et suffisantes pour pouvoir exercer son activité pendant la période d’exécution du projet et pour fournir l’autofinancement indiqué dans le budget prévisionnel joint ;</w:t>
      </w:r>
    </w:p>
    <w:p w14:paraId="172664C1" w14:textId="77777777" w:rsidR="00CF5914" w:rsidRDefault="00CF5914" w:rsidP="00CF5914">
      <w:pPr>
        <w:spacing w:line="360" w:lineRule="auto"/>
        <w:jc w:val="both"/>
        <w:rPr>
          <w:rFonts w:ascii="Georgia" w:hAnsi="Georgia" w:cs="Georgia"/>
        </w:rPr>
      </w:pPr>
    </w:p>
    <w:p w14:paraId="36F3F204" w14:textId="77777777" w:rsidR="00CF5914" w:rsidRDefault="00CF5914" w:rsidP="00CF5914">
      <w:pPr>
        <w:spacing w:line="360" w:lineRule="auto"/>
        <w:jc w:val="both"/>
        <w:rPr>
          <w:rFonts w:ascii="Georgia" w:hAnsi="Georgia" w:cs="Georgia"/>
        </w:rPr>
      </w:pPr>
      <w:r>
        <w:rPr>
          <w:rFonts w:ascii="Georgia" w:hAnsi="Georgia" w:cs="Georgia"/>
        </w:rPr>
        <w:t>- dispose de la capacité opérationnelle pour mener à bien le projet proposé.</w:t>
      </w:r>
    </w:p>
    <w:p w14:paraId="47985C3E" w14:textId="77777777" w:rsidR="00CF5914" w:rsidRDefault="00CF5914" w:rsidP="00CF5914">
      <w:pPr>
        <w:spacing w:line="360" w:lineRule="auto"/>
        <w:rPr>
          <w:rFonts w:ascii="Georgia" w:hAnsi="Georgia" w:cs="Georgia"/>
        </w:rPr>
      </w:pPr>
    </w:p>
    <w:p w14:paraId="3B1799BB" w14:textId="77777777" w:rsidR="00CF5914" w:rsidRDefault="00CF5914" w:rsidP="00CF591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rPr>
          <w:rFonts w:ascii="Georgia" w:hAnsi="Georgia" w:cs="Georgia"/>
          <w:b/>
          <w:bCs/>
        </w:rPr>
      </w:pPr>
    </w:p>
    <w:p w14:paraId="1371614B" w14:textId="77777777" w:rsidR="00CF5914" w:rsidRDefault="00CF5914" w:rsidP="00CF591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rPr>
          <w:rFonts w:ascii="Georgia" w:hAnsi="Georgia" w:cs="Georgia"/>
          <w:b/>
          <w:bCs/>
        </w:rPr>
      </w:pPr>
      <w:r>
        <w:rPr>
          <w:rFonts w:ascii="Georgia" w:hAnsi="Georgia" w:cs="Georgia"/>
          <w:b/>
          <w:bCs/>
        </w:rPr>
        <w:t>Nom :</w:t>
      </w:r>
    </w:p>
    <w:p w14:paraId="7FAE4339" w14:textId="77777777" w:rsidR="00CF5914" w:rsidRDefault="00CF5914" w:rsidP="00CF591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rPr>
          <w:rFonts w:ascii="Georgia" w:hAnsi="Georgia" w:cs="Georgia"/>
          <w:b/>
          <w:bCs/>
        </w:rPr>
      </w:pPr>
    </w:p>
    <w:p w14:paraId="5B55DEC3" w14:textId="77777777" w:rsidR="00CF5914" w:rsidRDefault="00CF5914" w:rsidP="00CF591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rPr>
          <w:rFonts w:ascii="Georgia" w:hAnsi="Georgia" w:cs="Georgia"/>
          <w:b/>
          <w:bCs/>
        </w:rPr>
      </w:pPr>
    </w:p>
    <w:p w14:paraId="084FBED4" w14:textId="77777777" w:rsidR="00CF5914" w:rsidRDefault="00CF5914" w:rsidP="00CF591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rPr>
          <w:rFonts w:ascii="Georgia" w:hAnsi="Georgia" w:cs="Georgia"/>
          <w:b/>
          <w:bCs/>
        </w:rPr>
      </w:pPr>
      <w:r>
        <w:rPr>
          <w:rFonts w:ascii="Georgia" w:hAnsi="Georgia" w:cs="Georgia"/>
          <w:b/>
          <w:bCs/>
        </w:rPr>
        <w:t>Fonction au sein de la structure :</w:t>
      </w:r>
    </w:p>
    <w:p w14:paraId="76587246" w14:textId="77777777" w:rsidR="00CF5914" w:rsidRDefault="00CF5914" w:rsidP="00CF591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rPr>
          <w:rFonts w:ascii="Georgia" w:hAnsi="Georgia" w:cs="Georgia"/>
          <w:b/>
          <w:bCs/>
        </w:rPr>
      </w:pPr>
    </w:p>
    <w:p w14:paraId="3A24EE87" w14:textId="77777777" w:rsidR="00CF5914" w:rsidRDefault="00CF5914" w:rsidP="00CF591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rPr>
          <w:rFonts w:ascii="Georgia" w:hAnsi="Georgia" w:cs="Georgia"/>
          <w:b/>
          <w:bCs/>
        </w:rPr>
      </w:pPr>
    </w:p>
    <w:p w14:paraId="35DF77B4" w14:textId="77777777" w:rsidR="00CF5914" w:rsidRDefault="00CF5914" w:rsidP="00CF591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rPr>
          <w:rFonts w:ascii="Georgia" w:hAnsi="Georgia" w:cs="Georgia"/>
          <w:b/>
          <w:bCs/>
        </w:rPr>
      </w:pPr>
      <w:r>
        <w:rPr>
          <w:rFonts w:ascii="Georgia" w:hAnsi="Georgia" w:cs="Georgia"/>
          <w:b/>
          <w:bCs/>
        </w:rPr>
        <w:t>Date et lieu :</w:t>
      </w:r>
    </w:p>
    <w:p w14:paraId="58FFF2E1" w14:textId="77777777" w:rsidR="00CF5914" w:rsidRDefault="00CF5914" w:rsidP="00CF591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rPr>
          <w:rFonts w:ascii="Georgia" w:hAnsi="Georgia" w:cs="Georgia"/>
          <w:b/>
          <w:bCs/>
        </w:rPr>
      </w:pPr>
    </w:p>
    <w:p w14:paraId="6E158E4F" w14:textId="77777777" w:rsidR="00CF5914" w:rsidRDefault="00CF5914" w:rsidP="00CF591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rPr>
          <w:rFonts w:ascii="Georgia" w:hAnsi="Georgia" w:cs="Georgia"/>
          <w:b/>
          <w:bCs/>
        </w:rPr>
      </w:pPr>
    </w:p>
    <w:p w14:paraId="4C014E1B" w14:textId="77777777" w:rsidR="00CF5914" w:rsidRDefault="00CF5914" w:rsidP="00CF591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rPr>
          <w:rFonts w:ascii="Georgia" w:hAnsi="Georgia" w:cs="Georgia"/>
          <w:b/>
          <w:bCs/>
        </w:rPr>
      </w:pPr>
      <w:r>
        <w:rPr>
          <w:rFonts w:ascii="Georgia" w:hAnsi="Georgia" w:cs="Georgia"/>
          <w:b/>
          <w:bCs/>
        </w:rPr>
        <w:t>Signature et cachet :</w:t>
      </w:r>
    </w:p>
    <w:p w14:paraId="691E40BE" w14:textId="77777777" w:rsidR="00CF5914" w:rsidRPr="0023502B" w:rsidRDefault="00CF5914" w:rsidP="00327E48">
      <w:pPr>
        <w:rPr>
          <w:rFonts w:asciiTheme="majorHAnsi" w:hAnsiTheme="majorHAnsi"/>
          <w:sz w:val="28"/>
        </w:rPr>
      </w:pPr>
    </w:p>
    <w:sectPr w:rsidR="00CF5914" w:rsidRPr="0023502B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6FD3ACC" w14:textId="77777777" w:rsidR="00AD1689" w:rsidRDefault="00AD1689" w:rsidP="009E1D59">
      <w:pPr>
        <w:spacing w:after="0" w:line="240" w:lineRule="auto"/>
      </w:pPr>
      <w:r>
        <w:separator/>
      </w:r>
    </w:p>
  </w:endnote>
  <w:endnote w:type="continuationSeparator" w:id="0">
    <w:p w14:paraId="3E50550F" w14:textId="77777777" w:rsidR="00AD1689" w:rsidRDefault="00AD1689" w:rsidP="009E1D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D2FDEB" w14:textId="77777777" w:rsidR="009E1D59" w:rsidRDefault="009E1D59">
    <w:pPr>
      <w:pStyle w:val="Pieddepage"/>
    </w:pPr>
    <w:r>
      <w:rPr>
        <w:noProof/>
        <w:lang w:eastAsia="fr-FR"/>
      </w:rPr>
      <w:drawing>
        <wp:inline distT="0" distB="0" distL="0" distR="0" wp14:anchorId="24BA3806" wp14:editId="1703F554">
          <wp:extent cx="552450" cy="530821"/>
          <wp:effectExtent l="0" t="0" r="0" b="3175"/>
          <wp:docPr id="3" name="Image 3" descr="http://www.rennes-atalante.fr/uploads/pics/regio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www.rennes-atalante.fr/uploads/pics/region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2430" r="23365"/>
                  <a:stretch/>
                </pic:blipFill>
                <pic:spPr bwMode="auto">
                  <a:xfrm>
                    <a:off x="0" y="0"/>
                    <a:ext cx="557280" cy="535461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noProof/>
        <w:lang w:eastAsia="fr-FR"/>
      </w:rPr>
      <w:drawing>
        <wp:inline distT="0" distB="0" distL="0" distR="0" wp14:anchorId="0DE7655F" wp14:editId="0128966D">
          <wp:extent cx="485775" cy="585272"/>
          <wp:effectExtent l="0" t="0" r="0" b="5715"/>
          <wp:docPr id="1" name="Image 1" descr="Résultat de recherche d'images pour &quot;logo ensta&quot;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ésultat de recherche d'images pour &quot;logo ensta&quot;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6038" cy="58558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Demande de subvention par l’ENSTA Bretagne: appel à projet 2017 « NEPTUNE » </w:t>
    </w:r>
  </w:p>
  <w:p w14:paraId="6063F1D1" w14:textId="77777777" w:rsidR="009E1D59" w:rsidRDefault="009E1D59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47563A1" w14:textId="77777777" w:rsidR="00AD1689" w:rsidRDefault="00AD1689" w:rsidP="009E1D59">
      <w:pPr>
        <w:spacing w:after="0" w:line="240" w:lineRule="auto"/>
      </w:pPr>
      <w:r>
        <w:separator/>
      </w:r>
    </w:p>
  </w:footnote>
  <w:footnote w:type="continuationSeparator" w:id="0">
    <w:p w14:paraId="4E24DB52" w14:textId="77777777" w:rsidR="00AD1689" w:rsidRDefault="00AD1689" w:rsidP="009E1D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BD5A69"/>
    <w:multiLevelType w:val="hybridMultilevel"/>
    <w:tmpl w:val="EC9A7D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1213AE"/>
    <w:multiLevelType w:val="hybridMultilevel"/>
    <w:tmpl w:val="E03C1876"/>
    <w:lvl w:ilvl="0" w:tplc="683EA384">
      <w:start w:val="2"/>
      <w:numFmt w:val="bullet"/>
      <w:lvlText w:val="-"/>
      <w:lvlJc w:val="left"/>
      <w:pPr>
        <w:ind w:left="1068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12593D"/>
    <w:multiLevelType w:val="hybridMultilevel"/>
    <w:tmpl w:val="77C65722"/>
    <w:lvl w:ilvl="0" w:tplc="683EA384">
      <w:start w:val="2"/>
      <w:numFmt w:val="bullet"/>
      <w:lvlText w:val="-"/>
      <w:lvlJc w:val="left"/>
      <w:pPr>
        <w:ind w:left="1068" w:hanging="360"/>
      </w:pPr>
      <w:rPr>
        <w:rFonts w:ascii="Cambria" w:eastAsiaTheme="minorHAnsi" w:hAnsi="Cambria" w:cstheme="minorBidi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268"/>
    <w:rsid w:val="00000B82"/>
    <w:rsid w:val="00044AC3"/>
    <w:rsid w:val="00045B86"/>
    <w:rsid w:val="00091AA4"/>
    <w:rsid w:val="000C113A"/>
    <w:rsid w:val="000C55B4"/>
    <w:rsid w:val="000F110C"/>
    <w:rsid w:val="00132E10"/>
    <w:rsid w:val="00146A07"/>
    <w:rsid w:val="00157DAF"/>
    <w:rsid w:val="00212062"/>
    <w:rsid w:val="0021431F"/>
    <w:rsid w:val="0023502B"/>
    <w:rsid w:val="00260B90"/>
    <w:rsid w:val="00261EE3"/>
    <w:rsid w:val="0029764F"/>
    <w:rsid w:val="002B3509"/>
    <w:rsid w:val="002D18D8"/>
    <w:rsid w:val="002E789B"/>
    <w:rsid w:val="00327E48"/>
    <w:rsid w:val="003428F0"/>
    <w:rsid w:val="00345EC2"/>
    <w:rsid w:val="003568F3"/>
    <w:rsid w:val="003B310B"/>
    <w:rsid w:val="003B3726"/>
    <w:rsid w:val="003B47F9"/>
    <w:rsid w:val="003C4507"/>
    <w:rsid w:val="00417C1F"/>
    <w:rsid w:val="00436E61"/>
    <w:rsid w:val="00442814"/>
    <w:rsid w:val="00446BF7"/>
    <w:rsid w:val="0047136A"/>
    <w:rsid w:val="00483D6E"/>
    <w:rsid w:val="004A2F46"/>
    <w:rsid w:val="004D5D87"/>
    <w:rsid w:val="004E0713"/>
    <w:rsid w:val="004E5B0F"/>
    <w:rsid w:val="00500E96"/>
    <w:rsid w:val="00575756"/>
    <w:rsid w:val="0058194A"/>
    <w:rsid w:val="005C66E2"/>
    <w:rsid w:val="005D2310"/>
    <w:rsid w:val="005E462F"/>
    <w:rsid w:val="0062457F"/>
    <w:rsid w:val="00631A2C"/>
    <w:rsid w:val="00640692"/>
    <w:rsid w:val="0064675A"/>
    <w:rsid w:val="006A0923"/>
    <w:rsid w:val="006A7F54"/>
    <w:rsid w:val="006C4516"/>
    <w:rsid w:val="00724FB3"/>
    <w:rsid w:val="00815557"/>
    <w:rsid w:val="008209B6"/>
    <w:rsid w:val="008313E8"/>
    <w:rsid w:val="00841064"/>
    <w:rsid w:val="009276C6"/>
    <w:rsid w:val="009573DB"/>
    <w:rsid w:val="00994268"/>
    <w:rsid w:val="009A2DA0"/>
    <w:rsid w:val="009B5EBC"/>
    <w:rsid w:val="009C771D"/>
    <w:rsid w:val="009E1D59"/>
    <w:rsid w:val="009E7815"/>
    <w:rsid w:val="00A2609D"/>
    <w:rsid w:val="00AA3A37"/>
    <w:rsid w:val="00AD1689"/>
    <w:rsid w:val="00AF0C77"/>
    <w:rsid w:val="00AF7768"/>
    <w:rsid w:val="00B30DC6"/>
    <w:rsid w:val="00B44938"/>
    <w:rsid w:val="00B47E78"/>
    <w:rsid w:val="00B7126A"/>
    <w:rsid w:val="00BB56CB"/>
    <w:rsid w:val="00BC558F"/>
    <w:rsid w:val="00C00A94"/>
    <w:rsid w:val="00C23308"/>
    <w:rsid w:val="00C25C45"/>
    <w:rsid w:val="00C33852"/>
    <w:rsid w:val="00C40F1B"/>
    <w:rsid w:val="00C62F40"/>
    <w:rsid w:val="00C82E80"/>
    <w:rsid w:val="00CB6014"/>
    <w:rsid w:val="00CC1786"/>
    <w:rsid w:val="00CC3560"/>
    <w:rsid w:val="00CF5914"/>
    <w:rsid w:val="00D06F9C"/>
    <w:rsid w:val="00D46A68"/>
    <w:rsid w:val="00DF2047"/>
    <w:rsid w:val="00E26416"/>
    <w:rsid w:val="00E32E83"/>
    <w:rsid w:val="00E575C7"/>
    <w:rsid w:val="00EB4BBC"/>
    <w:rsid w:val="00ED3BA5"/>
    <w:rsid w:val="00F055A7"/>
    <w:rsid w:val="00FA4867"/>
    <w:rsid w:val="00FD3FF6"/>
    <w:rsid w:val="00FE0C3C"/>
    <w:rsid w:val="00FF4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0E9069F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60B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9E1D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E1D5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9E1D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E1D59"/>
  </w:style>
  <w:style w:type="paragraph" w:styleId="Pieddepage">
    <w:name w:val="footer"/>
    <w:basedOn w:val="Normal"/>
    <w:link w:val="PieddepageCar"/>
    <w:uiPriority w:val="99"/>
    <w:unhideWhenUsed/>
    <w:rsid w:val="009E1D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E1D59"/>
  </w:style>
  <w:style w:type="table" w:styleId="Grilledutableau">
    <w:name w:val="Table Grid"/>
    <w:basedOn w:val="TableauNormal"/>
    <w:uiPriority w:val="59"/>
    <w:rsid w:val="00B449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rameclaire-Accent5">
    <w:name w:val="Light Shading Accent 5"/>
    <w:basedOn w:val="TableauNormal"/>
    <w:uiPriority w:val="60"/>
    <w:rsid w:val="00B44938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moyenne2-Accent5">
    <w:name w:val="Medium Shading 2 Accent 5"/>
    <w:basedOn w:val="TableauNormal"/>
    <w:uiPriority w:val="64"/>
    <w:rsid w:val="00B44938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9C771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CitationHTML">
    <w:name w:val="HTML Cite"/>
    <w:basedOn w:val="Policepardfaut"/>
    <w:uiPriority w:val="99"/>
    <w:semiHidden/>
    <w:unhideWhenUsed/>
    <w:rsid w:val="004D5D87"/>
    <w:rPr>
      <w:i/>
      <w:iCs/>
    </w:rPr>
  </w:style>
  <w:style w:type="character" w:styleId="Lienhypertexte">
    <w:name w:val="Hyperlink"/>
    <w:basedOn w:val="Policepardfaut"/>
    <w:uiPriority w:val="99"/>
    <w:unhideWhenUsed/>
    <w:rsid w:val="004D5D87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4D5D87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FF467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F467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ramemoyenne2">
    <w:name w:val="Medium Shading 2"/>
    <w:basedOn w:val="TableauNormal"/>
    <w:uiPriority w:val="64"/>
    <w:rsid w:val="00E2641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2">
    <w:name w:val="Medium List 2"/>
    <w:basedOn w:val="TableauNormal"/>
    <w:uiPriority w:val="66"/>
    <w:rsid w:val="00E2641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couleur">
    <w:name w:val="Colorful List"/>
    <w:basedOn w:val="TableauNormal"/>
    <w:uiPriority w:val="72"/>
    <w:rsid w:val="00E2641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E2641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Titre1Car">
    <w:name w:val="Titre 1 Car"/>
    <w:basedOn w:val="Policepardfaut"/>
    <w:link w:val="Titre1"/>
    <w:uiPriority w:val="9"/>
    <w:rsid w:val="00260B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260B90"/>
    <w:pPr>
      <w:outlineLvl w:val="9"/>
    </w:pPr>
    <w:rPr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60B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9E1D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E1D5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9E1D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E1D59"/>
  </w:style>
  <w:style w:type="paragraph" w:styleId="Pieddepage">
    <w:name w:val="footer"/>
    <w:basedOn w:val="Normal"/>
    <w:link w:val="PieddepageCar"/>
    <w:uiPriority w:val="99"/>
    <w:unhideWhenUsed/>
    <w:rsid w:val="009E1D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E1D59"/>
  </w:style>
  <w:style w:type="table" w:styleId="Grilledutableau">
    <w:name w:val="Table Grid"/>
    <w:basedOn w:val="TableauNormal"/>
    <w:uiPriority w:val="59"/>
    <w:rsid w:val="00B449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rameclaire-Accent5">
    <w:name w:val="Light Shading Accent 5"/>
    <w:basedOn w:val="TableauNormal"/>
    <w:uiPriority w:val="60"/>
    <w:rsid w:val="00B44938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moyenne2-Accent5">
    <w:name w:val="Medium Shading 2 Accent 5"/>
    <w:basedOn w:val="TableauNormal"/>
    <w:uiPriority w:val="64"/>
    <w:rsid w:val="00B44938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9C771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CitationHTML">
    <w:name w:val="HTML Cite"/>
    <w:basedOn w:val="Policepardfaut"/>
    <w:uiPriority w:val="99"/>
    <w:semiHidden/>
    <w:unhideWhenUsed/>
    <w:rsid w:val="004D5D87"/>
    <w:rPr>
      <w:i/>
      <w:iCs/>
    </w:rPr>
  </w:style>
  <w:style w:type="character" w:styleId="Lienhypertexte">
    <w:name w:val="Hyperlink"/>
    <w:basedOn w:val="Policepardfaut"/>
    <w:uiPriority w:val="99"/>
    <w:unhideWhenUsed/>
    <w:rsid w:val="004D5D87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4D5D87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FF467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F467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ramemoyenne2">
    <w:name w:val="Medium Shading 2"/>
    <w:basedOn w:val="TableauNormal"/>
    <w:uiPriority w:val="64"/>
    <w:rsid w:val="00E2641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2">
    <w:name w:val="Medium List 2"/>
    <w:basedOn w:val="TableauNormal"/>
    <w:uiPriority w:val="66"/>
    <w:rsid w:val="00E2641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couleur">
    <w:name w:val="Colorful List"/>
    <w:basedOn w:val="TableauNormal"/>
    <w:uiPriority w:val="72"/>
    <w:rsid w:val="00E2641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E2641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Titre1Car">
    <w:name w:val="Titre 1 Car"/>
    <w:basedOn w:val="Policepardfaut"/>
    <w:link w:val="Titre1"/>
    <w:uiPriority w:val="9"/>
    <w:rsid w:val="00260B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260B90"/>
    <w:pPr>
      <w:outlineLvl w:val="9"/>
    </w:pPr>
    <w:rPr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file:///C:\Users\Utilisateur\Desktop\ENSTA%20BRETAGNE\3&#232;me%20ann&#233;e\5.7\www.ensta-bretagne.fr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4ADAF6-8735-4883-907B-D0D3314662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749</Words>
  <Characters>4124</Characters>
  <Application>Microsoft Office Word</Application>
  <DocSecurity>4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ensta</dc:creator>
  <cp:lastModifiedBy>ensta</cp:lastModifiedBy>
  <cp:revision>2</cp:revision>
  <dcterms:created xsi:type="dcterms:W3CDTF">2017-11-24T14:28:00Z</dcterms:created>
  <dcterms:modified xsi:type="dcterms:W3CDTF">2017-11-24T14:28:00Z</dcterms:modified>
</cp:coreProperties>
</file>