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8A3F5" w14:textId="77777777" w:rsidR="00A732AF" w:rsidRPr="0001296E" w:rsidRDefault="00A06DEA">
      <w:pPr>
        <w:spacing w:after="100"/>
        <w:rPr>
          <w:color w:val="000000" w:themeColor="text1"/>
        </w:rPr>
      </w:pPr>
      <w:r w:rsidRPr="0001296E">
        <w:rPr>
          <w:color w:val="000000" w:themeColor="text1"/>
        </w:rPr>
        <w:t>Faculty of Science</w:t>
      </w:r>
    </w:p>
    <w:p w14:paraId="1CA6EF7C" w14:textId="77777777" w:rsidR="00A732AF" w:rsidRPr="0001296E" w:rsidRDefault="00A06DEA">
      <w:pPr>
        <w:spacing w:after="60"/>
        <w:rPr>
          <w:color w:val="000000" w:themeColor="text1"/>
        </w:rPr>
      </w:pPr>
      <w:r w:rsidRPr="0001296E">
        <w:rPr>
          <w:b/>
          <w:bCs/>
          <w:color w:val="000000" w:themeColor="text1"/>
          <w:sz w:val="40"/>
          <w:szCs w:val="40"/>
        </w:rPr>
        <w:t>Donor Form Structure</w:t>
      </w:r>
    </w:p>
    <w:p w14:paraId="4B3E16BA" w14:textId="77777777" w:rsidR="00A732AF" w:rsidRPr="0001296E" w:rsidRDefault="00A06DEA">
      <w:pPr>
        <w:spacing w:after="300"/>
        <w:rPr>
          <w:color w:val="000000" w:themeColor="text1"/>
        </w:rPr>
      </w:pPr>
      <w:r w:rsidRPr="0001296E">
        <w:rPr>
          <w:i/>
          <w:iCs/>
          <w:color w:val="000000" w:themeColor="text1"/>
        </w:rPr>
        <w:t>Research Lab Equipment / Consumables Reuse Initiative — Version 3</w:t>
      </w:r>
    </w:p>
    <w:p w14:paraId="59499E15" w14:textId="65DF164B" w:rsidR="00A732AF" w:rsidRPr="0001296E" w:rsidRDefault="00A06DEA" w:rsidP="00307B7E">
      <w:pPr>
        <w:spacing w:after="120"/>
        <w:rPr>
          <w:color w:val="000000" w:themeColor="text1"/>
        </w:rPr>
      </w:pPr>
      <w:r w:rsidRPr="0001296E">
        <w:rPr>
          <w:color w:val="000000" w:themeColor="text1"/>
        </w:rPr>
        <w:t>This document sets out the streamlined donor form structure for the reuse initiative pilot. The form has been simplified to include only the most essential information needed to accept a donation for listing. Detailed follow-up questions will be sent by the reuse store casual staff member after the initial submission is approved (see separate Follow-Up Questions document).</w:t>
      </w:r>
    </w:p>
    <w:p w14:paraId="7842683D" w14:textId="77777777" w:rsidR="00A732AF" w:rsidRPr="0001296E" w:rsidRDefault="00A06DEA">
      <w:pPr>
        <w:pStyle w:val="Heading1"/>
        <w:spacing w:before="320" w:after="160"/>
        <w:rPr>
          <w:color w:val="000000" w:themeColor="text1"/>
        </w:rPr>
      </w:pPr>
      <w:r w:rsidRPr="0001296E">
        <w:rPr>
          <w:b/>
          <w:bCs/>
          <w:color w:val="000000" w:themeColor="text1"/>
          <w:sz w:val="30"/>
          <w:szCs w:val="30"/>
        </w:rPr>
        <w:t>How this form branches</w:t>
      </w:r>
    </w:p>
    <w:p w14:paraId="26A5D97B" w14:textId="77777777" w:rsidR="00A732AF" w:rsidRPr="0001296E" w:rsidRDefault="00A06DEA">
      <w:pPr>
        <w:spacing w:after="120"/>
        <w:rPr>
          <w:color w:val="000000" w:themeColor="text1"/>
        </w:rPr>
      </w:pPr>
      <w:r w:rsidRPr="0001296E">
        <w:rPr>
          <w:color w:val="000000" w:themeColor="text1"/>
        </w:rPr>
        <w:t>The form branches based on the donor's selected arrangement type. This means donors are only asked questions relevant to their donation type, keeping the form short and focused.</w:t>
      </w:r>
    </w:p>
    <w:p w14:paraId="43951E1F" w14:textId="77777777" w:rsidR="00A732AF" w:rsidRPr="0001296E" w:rsidRDefault="00A732AF">
      <w:pPr>
        <w:spacing w:after="100"/>
        <w:rPr>
          <w:color w:val="000000" w:themeColor="text1"/>
        </w:rPr>
      </w:pPr>
    </w:p>
    <w:tbl>
      <w:tblPr>
        <w:tblW w:w="90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732AF" w:rsidRPr="0001296E" w14:paraId="13E1F837" w14:textId="77777777">
        <w:tc>
          <w:tcPr>
            <w:tcW w:w="9000" w:type="dxa"/>
            <w:shd w:val="clear" w:color="auto" w:fill="F2F2F2"/>
            <w:tcMar>
              <w:top w:w="160" w:type="dxa"/>
              <w:left w:w="240" w:type="dxa"/>
              <w:bottom w:w="160" w:type="dxa"/>
              <w:right w:w="240" w:type="dxa"/>
            </w:tcMar>
          </w:tcPr>
          <w:p w14:paraId="4AB16E51" w14:textId="77777777" w:rsidR="00A732AF" w:rsidRPr="0001296E" w:rsidRDefault="00A06DEA">
            <w:pPr>
              <w:rPr>
                <w:color w:val="000000" w:themeColor="text1"/>
              </w:rPr>
            </w:pPr>
            <w:r w:rsidRPr="0001296E">
              <w:rPr>
                <w:b/>
                <w:bCs/>
                <w:color w:val="000000" w:themeColor="text1"/>
              </w:rPr>
              <w:t>The three arrangement types drive what the donor is asked</w:t>
            </w:r>
          </w:p>
        </w:tc>
      </w:tr>
    </w:tbl>
    <w:p w14:paraId="5EFC00D7" w14:textId="77777777" w:rsidR="00A732AF" w:rsidRPr="0001296E" w:rsidRDefault="00A732AF">
      <w:pPr>
        <w:spacing w:after="100"/>
        <w:rPr>
          <w:color w:val="000000" w:themeColor="text1"/>
        </w:rPr>
      </w:pPr>
    </w:p>
    <w:p w14:paraId="04B90E0D" w14:textId="77777777" w:rsidR="00A732AF" w:rsidRPr="0001296E" w:rsidRDefault="00A06DEA">
      <w:pPr>
        <w:spacing w:before="200" w:after="60"/>
        <w:rPr>
          <w:color w:val="000000" w:themeColor="text1"/>
        </w:rPr>
      </w:pPr>
      <w:r w:rsidRPr="0001296E">
        <w:rPr>
          <w:b/>
          <w:bCs/>
          <w:color w:val="000000" w:themeColor="text1"/>
        </w:rPr>
        <w:t>Full donation</w:t>
      </w:r>
    </w:p>
    <w:p w14:paraId="4A5CC94F" w14:textId="77777777" w:rsidR="00A732AF" w:rsidRPr="0001296E" w:rsidRDefault="00A06DEA">
      <w:pPr>
        <w:spacing w:after="60"/>
        <w:ind w:left="360"/>
        <w:rPr>
          <w:color w:val="000000" w:themeColor="text1"/>
        </w:rPr>
      </w:pPr>
      <w:r w:rsidRPr="0001296E">
        <w:rPr>
          <w:color w:val="000000" w:themeColor="text1"/>
        </w:rPr>
        <w:t>Donor releases ownership completely. Item will move to a new owner. All sections asked.</w:t>
      </w:r>
    </w:p>
    <w:p w14:paraId="64A3CB91" w14:textId="77777777" w:rsidR="00A732AF" w:rsidRPr="0001296E" w:rsidRDefault="00A732AF">
      <w:pPr>
        <w:spacing w:after="100"/>
        <w:rPr>
          <w:color w:val="000000" w:themeColor="text1"/>
        </w:rPr>
      </w:pPr>
    </w:p>
    <w:p w14:paraId="7AC55AC8" w14:textId="77777777" w:rsidR="00A732AF" w:rsidRPr="0001296E" w:rsidRDefault="00A06DEA">
      <w:pPr>
        <w:spacing w:before="200" w:after="60"/>
        <w:rPr>
          <w:color w:val="000000" w:themeColor="text1"/>
        </w:rPr>
      </w:pPr>
      <w:r w:rsidRPr="0001296E">
        <w:rPr>
          <w:b/>
          <w:bCs/>
          <w:color w:val="000000" w:themeColor="text1"/>
        </w:rPr>
        <w:t>Occasional access</w:t>
      </w:r>
    </w:p>
    <w:p w14:paraId="00389416" w14:textId="77777777" w:rsidR="00A732AF" w:rsidRPr="0001296E" w:rsidRDefault="00A06DEA">
      <w:pPr>
        <w:spacing w:after="60"/>
        <w:ind w:left="360"/>
        <w:rPr>
          <w:color w:val="000000" w:themeColor="text1"/>
        </w:rPr>
      </w:pPr>
      <w:r w:rsidRPr="0001296E">
        <w:rPr>
          <w:color w:val="000000" w:themeColor="text1"/>
        </w:rPr>
        <w:t>Donor releases ownership but retains occasional access rights. Item will move to a new owner. All sections asked, plus arrangement notes.</w:t>
      </w:r>
    </w:p>
    <w:p w14:paraId="1595B2FD" w14:textId="77777777" w:rsidR="00A732AF" w:rsidRPr="0001296E" w:rsidRDefault="00A732AF">
      <w:pPr>
        <w:spacing w:after="100"/>
        <w:rPr>
          <w:color w:val="000000" w:themeColor="text1"/>
        </w:rPr>
      </w:pPr>
    </w:p>
    <w:p w14:paraId="2B0040B8" w14:textId="77777777" w:rsidR="00A732AF" w:rsidRPr="0001296E" w:rsidRDefault="00A06DEA">
      <w:pPr>
        <w:spacing w:before="200" w:after="60"/>
        <w:rPr>
          <w:color w:val="000000" w:themeColor="text1"/>
        </w:rPr>
      </w:pPr>
      <w:r w:rsidRPr="0001296E">
        <w:rPr>
          <w:b/>
          <w:bCs/>
          <w:color w:val="000000" w:themeColor="text1"/>
        </w:rPr>
        <w:t>Open shared donation</w:t>
      </w:r>
    </w:p>
    <w:p w14:paraId="43BFAC84" w14:textId="1DA05080" w:rsidR="00A732AF" w:rsidRPr="0001296E" w:rsidRDefault="00A06DEA">
      <w:pPr>
        <w:spacing w:after="60"/>
        <w:ind w:left="360"/>
        <w:rPr>
          <w:color w:val="000000" w:themeColor="text1"/>
        </w:rPr>
      </w:pPr>
      <w:r w:rsidRPr="0001296E">
        <w:rPr>
          <w:color w:val="000000" w:themeColor="text1"/>
        </w:rPr>
        <w:t xml:space="preserve">Donor keeps the item in their lab and makes it available for other researchers to book and use. Item </w:t>
      </w:r>
      <w:r w:rsidR="003C0EBA">
        <w:rPr>
          <w:color w:val="000000" w:themeColor="text1"/>
        </w:rPr>
        <w:t xml:space="preserve">will largely </w:t>
      </w:r>
      <w:r w:rsidRPr="0001296E">
        <w:rPr>
          <w:color w:val="000000" w:themeColor="text1"/>
        </w:rPr>
        <w:t>not move</w:t>
      </w:r>
      <w:r w:rsidR="000E0D54">
        <w:rPr>
          <w:color w:val="000000" w:themeColor="text1"/>
        </w:rPr>
        <w:t xml:space="preserve">. </w:t>
      </w:r>
      <w:r w:rsidR="004051F7">
        <w:rPr>
          <w:color w:val="000000" w:themeColor="text1"/>
        </w:rPr>
        <w:t>Practicalities</w:t>
      </w:r>
      <w:r w:rsidR="000E0D54">
        <w:rPr>
          <w:color w:val="000000" w:themeColor="text1"/>
        </w:rPr>
        <w:t xml:space="preserve"> and </w:t>
      </w:r>
      <w:r w:rsidR="004051F7">
        <w:rPr>
          <w:color w:val="000000" w:themeColor="text1"/>
        </w:rPr>
        <w:t>dimensions will be asked in follow up to be displayed.</w:t>
      </w:r>
    </w:p>
    <w:p w14:paraId="2B4A0F8F" w14:textId="77777777" w:rsidR="00A732AF" w:rsidRPr="0001296E" w:rsidRDefault="00A732AF">
      <w:pPr>
        <w:spacing w:after="100"/>
        <w:rPr>
          <w:color w:val="000000" w:themeColor="text1"/>
        </w:rPr>
      </w:pPr>
    </w:p>
    <w:p w14:paraId="53439EFD" w14:textId="77777777" w:rsidR="00A732AF" w:rsidRPr="0001296E" w:rsidRDefault="00A06DEA">
      <w:pPr>
        <w:rPr>
          <w:color w:val="000000" w:themeColor="text1"/>
        </w:rPr>
      </w:pPr>
      <w:r w:rsidRPr="0001296E">
        <w:rPr>
          <w:color w:val="000000" w:themeColor="text1"/>
        </w:rPr>
        <w:br w:type="page"/>
      </w:r>
    </w:p>
    <w:p w14:paraId="64373908" w14:textId="77777777" w:rsidR="00A732AF" w:rsidRPr="0001296E" w:rsidRDefault="00A06DEA">
      <w:pPr>
        <w:pStyle w:val="Heading1"/>
        <w:spacing w:before="320" w:after="160"/>
        <w:rPr>
          <w:color w:val="000000" w:themeColor="text1"/>
        </w:rPr>
      </w:pPr>
      <w:r w:rsidRPr="0001296E">
        <w:rPr>
          <w:b/>
          <w:bCs/>
          <w:color w:val="000000" w:themeColor="text1"/>
          <w:sz w:val="30"/>
          <w:szCs w:val="30"/>
        </w:rPr>
        <w:lastRenderedPageBreak/>
        <w:t>Form 0 — User Gateway</w:t>
      </w:r>
    </w:p>
    <w:p w14:paraId="3593E20A" w14:textId="77777777" w:rsidR="00A732AF" w:rsidRPr="0001296E" w:rsidRDefault="00A06DEA">
      <w:pPr>
        <w:spacing w:after="200"/>
        <w:rPr>
          <w:color w:val="000000" w:themeColor="text1"/>
        </w:rPr>
      </w:pPr>
      <w:r w:rsidRPr="0001296E">
        <w:rPr>
          <w:b/>
          <w:bCs/>
          <w:color w:val="000000" w:themeColor="text1"/>
          <w:sz w:val="20"/>
          <w:szCs w:val="20"/>
        </w:rPr>
        <w:t xml:space="preserve">Field types: </w:t>
      </w:r>
      <w:r w:rsidRPr="0001296E">
        <w:rPr>
          <w:color w:val="000000" w:themeColor="text1"/>
          <w:sz w:val="20"/>
          <w:szCs w:val="20"/>
        </w:rPr>
        <w:t>TF = text field   DD = dropdown   MS = multi-select   CB = checkbox   DP = date picker</w:t>
      </w:r>
    </w:p>
    <w:p w14:paraId="05537653" w14:textId="77777777" w:rsidR="00A732AF" w:rsidRPr="0001296E" w:rsidRDefault="00A06DEA">
      <w:pPr>
        <w:spacing w:after="120"/>
        <w:rPr>
          <w:color w:val="000000" w:themeColor="text1"/>
        </w:rPr>
      </w:pPr>
      <w:r w:rsidRPr="0001296E">
        <w:rPr>
          <w:color w:val="000000" w:themeColor="text1"/>
        </w:rPr>
        <w:t>Entry point when a user clicks into the reuse initiative from the Staff Hub.</w:t>
      </w:r>
    </w:p>
    <w:p w14:paraId="6DEEF5B6" w14:textId="77777777" w:rsidR="00A732AF" w:rsidRPr="0001296E" w:rsidRDefault="00A732AF">
      <w:pPr>
        <w:spacing w:after="100"/>
        <w:rPr>
          <w:color w:val="000000" w:themeColor="text1"/>
        </w:rPr>
      </w:pPr>
    </w:p>
    <w:p w14:paraId="035543BA" w14:textId="77777777" w:rsidR="00A732AF" w:rsidRPr="0001296E" w:rsidRDefault="00A06DEA">
      <w:pPr>
        <w:spacing w:before="200" w:after="60"/>
        <w:rPr>
          <w:color w:val="000000" w:themeColor="text1"/>
        </w:rPr>
      </w:pPr>
      <w:r w:rsidRPr="0001296E">
        <w:rPr>
          <w:b/>
          <w:bCs/>
          <w:color w:val="000000" w:themeColor="text1"/>
        </w:rPr>
        <w:t>Are you a member of the Science Faculty?</w:t>
      </w:r>
    </w:p>
    <w:p w14:paraId="7913ECBE" w14:textId="77777777" w:rsidR="00A732AF" w:rsidRPr="0001296E" w:rsidRDefault="00A06DEA">
      <w:pPr>
        <w:spacing w:after="60"/>
        <w:ind w:left="360"/>
        <w:rPr>
          <w:color w:val="000000" w:themeColor="text1"/>
        </w:rPr>
      </w:pPr>
      <w:r w:rsidRPr="0001296E">
        <w:rPr>
          <w:color w:val="000000" w:themeColor="text1"/>
        </w:rPr>
        <w:t>YES → Open next question</w:t>
      </w:r>
    </w:p>
    <w:p w14:paraId="0C6E1B62" w14:textId="77777777" w:rsidR="00A732AF" w:rsidRPr="0001296E" w:rsidRDefault="00A06DEA">
      <w:pPr>
        <w:spacing w:after="60"/>
        <w:ind w:left="360"/>
        <w:rPr>
          <w:color w:val="000000" w:themeColor="text1"/>
        </w:rPr>
      </w:pPr>
      <w:r w:rsidRPr="0001296E">
        <w:rPr>
          <w:color w:val="000000" w:themeColor="text1"/>
        </w:rPr>
        <w:t>NO → Flag user: "This service is currently only available to members of the Faculty of Science."</w:t>
      </w:r>
    </w:p>
    <w:p w14:paraId="546DB8CB" w14:textId="77777777" w:rsidR="00A732AF" w:rsidRPr="0001296E" w:rsidRDefault="00A06DEA">
      <w:pPr>
        <w:rPr>
          <w:color w:val="000000" w:themeColor="text1"/>
        </w:rPr>
      </w:pPr>
      <w:r w:rsidRPr="0001296E">
        <w:rPr>
          <w:color w:val="000000" w:themeColor="text1"/>
        </w:rPr>
        <w:br w:type="page"/>
      </w:r>
    </w:p>
    <w:p w14:paraId="105717E5" w14:textId="77777777" w:rsidR="00A732AF" w:rsidRPr="0001296E" w:rsidRDefault="00A06DEA">
      <w:pPr>
        <w:pStyle w:val="Heading1"/>
        <w:spacing w:before="320" w:after="160"/>
        <w:rPr>
          <w:color w:val="000000" w:themeColor="text1"/>
        </w:rPr>
      </w:pPr>
      <w:r w:rsidRPr="0001296E">
        <w:rPr>
          <w:b/>
          <w:bCs/>
          <w:color w:val="000000" w:themeColor="text1"/>
          <w:sz w:val="30"/>
          <w:szCs w:val="30"/>
        </w:rPr>
        <w:lastRenderedPageBreak/>
        <w:t>Form 1 — Donation Submission</w:t>
      </w:r>
    </w:p>
    <w:p w14:paraId="783C5EFD" w14:textId="77777777" w:rsidR="00A732AF" w:rsidRPr="0001296E" w:rsidRDefault="00A06DEA">
      <w:pPr>
        <w:spacing w:after="120"/>
        <w:rPr>
          <w:color w:val="000000" w:themeColor="text1"/>
        </w:rPr>
      </w:pPr>
      <w:r w:rsidRPr="0001296E">
        <w:rPr>
          <w:i/>
          <w:iCs/>
          <w:color w:val="000000" w:themeColor="text1"/>
        </w:rPr>
        <w:t>For a donor listing an item on the reuse store. Streamlined to capture only essential information at submission. Detailed operational information collected via follow-up form after item is approved.</w:t>
      </w:r>
    </w:p>
    <w:p w14:paraId="3F1515F5" w14:textId="77777777" w:rsidR="00A732AF" w:rsidRPr="0001296E" w:rsidRDefault="00A732AF">
      <w:pPr>
        <w:spacing w:after="100"/>
        <w:rPr>
          <w:color w:val="000000" w:themeColor="text1"/>
        </w:rPr>
      </w:pPr>
    </w:p>
    <w:p w14:paraId="26F83032" w14:textId="77777777" w:rsidR="00A732AF" w:rsidRPr="0045325C" w:rsidRDefault="00A06DEA">
      <w:pPr>
        <w:pStyle w:val="Heading2"/>
        <w:spacing w:before="320" w:after="160"/>
        <w:rPr>
          <w:color w:val="000000" w:themeColor="text1"/>
          <w:sz w:val="38"/>
          <w:szCs w:val="38"/>
        </w:rPr>
      </w:pPr>
      <w:r w:rsidRPr="0045325C">
        <w:rPr>
          <w:b/>
          <w:bCs/>
          <w:color w:val="000000" w:themeColor="text1"/>
          <w:sz w:val="38"/>
          <w:szCs w:val="38"/>
        </w:rPr>
        <w:t>Section 1 — Your details</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732AF" w:rsidRPr="0001296E" w14:paraId="199B0DE0" w14:textId="77777777">
        <w:tc>
          <w:tcPr>
            <w:tcW w:w="9000" w:type="dxa"/>
            <w:shd w:val="clear" w:color="auto" w:fill="F2F2F2"/>
            <w:tcMar>
              <w:top w:w="120" w:type="dxa"/>
              <w:left w:w="200" w:type="dxa"/>
              <w:bottom w:w="120" w:type="dxa"/>
              <w:right w:w="200" w:type="dxa"/>
            </w:tcMar>
          </w:tcPr>
          <w:p w14:paraId="1A5DBFFD" w14:textId="77777777" w:rsidR="00A732AF" w:rsidRPr="0001296E" w:rsidRDefault="00A06DEA">
            <w:pPr>
              <w:rPr>
                <w:color w:val="000000" w:themeColor="text1"/>
              </w:rPr>
            </w:pPr>
            <w:r w:rsidRPr="0001296E">
              <w:rPr>
                <w:i/>
                <w:iCs/>
                <w:color w:val="000000" w:themeColor="text1"/>
                <w:sz w:val="20"/>
                <w:szCs w:val="20"/>
              </w:rPr>
              <w:t xml:space="preserve">Name, email, campus, and school are </w:t>
            </w:r>
            <w:proofErr w:type="gramStart"/>
            <w:r w:rsidRPr="0001296E">
              <w:rPr>
                <w:i/>
                <w:iCs/>
                <w:color w:val="000000" w:themeColor="text1"/>
                <w:sz w:val="20"/>
                <w:szCs w:val="20"/>
              </w:rPr>
              <w:t>auto-populated</w:t>
            </w:r>
            <w:proofErr w:type="gramEnd"/>
            <w:r w:rsidRPr="0001296E">
              <w:rPr>
                <w:i/>
                <w:iCs/>
                <w:color w:val="000000" w:themeColor="text1"/>
                <w:sz w:val="20"/>
                <w:szCs w:val="20"/>
              </w:rPr>
              <w:t xml:space="preserve"> from the donor's Staff Hub profile. These do not need to be asked on the form.</w:t>
            </w:r>
          </w:p>
        </w:tc>
      </w:tr>
    </w:tbl>
    <w:p w14:paraId="6C70105B" w14:textId="77777777" w:rsidR="00A732AF" w:rsidRPr="0001296E" w:rsidRDefault="00A732AF">
      <w:pPr>
        <w:spacing w:after="100"/>
        <w:rPr>
          <w:color w:val="000000" w:themeColor="text1"/>
        </w:rPr>
      </w:pPr>
    </w:p>
    <w:p w14:paraId="223065ED" w14:textId="77777777" w:rsidR="00A732AF" w:rsidRPr="0001296E" w:rsidRDefault="00A06DEA">
      <w:pPr>
        <w:spacing w:before="200" w:after="60"/>
        <w:rPr>
          <w:color w:val="000000" w:themeColor="text1"/>
        </w:rPr>
      </w:pPr>
      <w:r w:rsidRPr="0001296E">
        <w:rPr>
          <w:b/>
          <w:bCs/>
          <w:color w:val="000000" w:themeColor="text1"/>
        </w:rPr>
        <w:t>Preferred contact number (TF, optional)</w:t>
      </w:r>
    </w:p>
    <w:p w14:paraId="35C2FA1C" w14:textId="77777777" w:rsidR="00A732AF" w:rsidRPr="0001296E" w:rsidRDefault="00A06DEA">
      <w:pPr>
        <w:spacing w:after="60"/>
        <w:ind w:left="360"/>
        <w:rPr>
          <w:color w:val="000000" w:themeColor="text1"/>
        </w:rPr>
      </w:pPr>
      <w:r w:rsidRPr="0001296E">
        <w:rPr>
          <w:color w:val="000000" w:themeColor="text1"/>
        </w:rPr>
        <w:t>Free text — optional. Only asked if the donor wishes to be reached by phone during coordination.</w:t>
      </w:r>
    </w:p>
    <w:p w14:paraId="3C539BCA" w14:textId="142238EC" w:rsidR="00A34820" w:rsidRPr="0045325C" w:rsidRDefault="00A34820" w:rsidP="00A34820">
      <w:pPr>
        <w:pStyle w:val="Heading2"/>
        <w:spacing w:before="320" w:after="160"/>
        <w:rPr>
          <w:color w:val="000000" w:themeColor="text1"/>
          <w:sz w:val="38"/>
          <w:szCs w:val="38"/>
        </w:rPr>
      </w:pPr>
      <w:r w:rsidRPr="0045325C">
        <w:rPr>
          <w:b/>
          <w:bCs/>
          <w:color w:val="000000" w:themeColor="text1"/>
          <w:sz w:val="38"/>
          <w:szCs w:val="38"/>
        </w:rPr>
        <w:t>Section 2 — About the item</w:t>
      </w:r>
    </w:p>
    <w:p w14:paraId="6E8C5C3D" w14:textId="77777777" w:rsidR="00A34820" w:rsidRPr="0001296E" w:rsidRDefault="00A34820" w:rsidP="00A34820">
      <w:pPr>
        <w:spacing w:after="120"/>
        <w:rPr>
          <w:color w:val="000000" w:themeColor="text1"/>
        </w:rPr>
      </w:pPr>
      <w:r w:rsidRPr="0001296E">
        <w:rPr>
          <w:i/>
          <w:iCs/>
          <w:color w:val="000000" w:themeColor="text1"/>
          <w:sz w:val="20"/>
          <w:szCs w:val="20"/>
        </w:rPr>
        <w:t>Asked for all three arrangement types.</w:t>
      </w:r>
    </w:p>
    <w:p w14:paraId="19BB716B" w14:textId="77777777" w:rsidR="00A34820" w:rsidRPr="0001296E" w:rsidRDefault="00A34820" w:rsidP="00A34820">
      <w:pPr>
        <w:spacing w:before="200" w:after="60"/>
        <w:rPr>
          <w:color w:val="000000" w:themeColor="text1"/>
        </w:rPr>
      </w:pPr>
      <w:r w:rsidRPr="0001296E">
        <w:rPr>
          <w:b/>
          <w:bCs/>
          <w:color w:val="000000" w:themeColor="text1"/>
        </w:rPr>
        <w:t>Item name (TF)</w:t>
      </w:r>
    </w:p>
    <w:p w14:paraId="46FAE6DE" w14:textId="77777777" w:rsidR="00A34820" w:rsidRPr="0001296E" w:rsidRDefault="00A34820" w:rsidP="00A34820">
      <w:pPr>
        <w:spacing w:before="200" w:after="60"/>
        <w:rPr>
          <w:color w:val="000000" w:themeColor="text1"/>
        </w:rPr>
      </w:pPr>
      <w:r w:rsidRPr="0001296E">
        <w:rPr>
          <w:b/>
          <w:bCs/>
          <w:color w:val="000000" w:themeColor="text1"/>
        </w:rPr>
        <w:t>Item type (DD)</w:t>
      </w:r>
    </w:p>
    <w:p w14:paraId="2277BA0D" w14:textId="77777777" w:rsidR="00A34820" w:rsidRPr="0001296E" w:rsidRDefault="00A34820" w:rsidP="00A34820">
      <w:pPr>
        <w:spacing w:after="60"/>
        <w:ind w:left="360"/>
        <w:rPr>
          <w:color w:val="000000" w:themeColor="text1"/>
        </w:rPr>
      </w:pPr>
      <w:r w:rsidRPr="0001296E">
        <w:rPr>
          <w:color w:val="000000" w:themeColor="text1"/>
        </w:rPr>
        <w:t>Equipment and Instruments</w:t>
      </w:r>
    </w:p>
    <w:p w14:paraId="662951AC" w14:textId="77777777" w:rsidR="00A34820" w:rsidRPr="0001296E" w:rsidRDefault="00A34820" w:rsidP="00A34820">
      <w:pPr>
        <w:spacing w:after="60"/>
        <w:ind w:left="360"/>
        <w:rPr>
          <w:color w:val="000000" w:themeColor="text1"/>
        </w:rPr>
      </w:pPr>
      <w:r w:rsidRPr="0001296E">
        <w:rPr>
          <w:color w:val="000000" w:themeColor="text1"/>
        </w:rPr>
        <w:t>Lab furniture</w:t>
      </w:r>
    </w:p>
    <w:p w14:paraId="7F5920C9" w14:textId="5AF49E7D" w:rsidR="00722D3A" w:rsidRDefault="00A34820" w:rsidP="00722D3A">
      <w:pPr>
        <w:spacing w:after="60"/>
        <w:ind w:left="360"/>
        <w:rPr>
          <w:color w:val="000000" w:themeColor="text1"/>
        </w:rPr>
      </w:pPr>
      <w:r w:rsidRPr="0001296E">
        <w:rPr>
          <w:color w:val="000000" w:themeColor="text1"/>
        </w:rPr>
        <w:t>Consumables</w:t>
      </w:r>
    </w:p>
    <w:p w14:paraId="0B506717" w14:textId="5B836FA6" w:rsidR="00722D3A" w:rsidRPr="00722D3A" w:rsidRDefault="00722D3A" w:rsidP="00722D3A">
      <w:pPr>
        <w:spacing w:line="300" w:lineRule="atLeast"/>
        <w:ind w:firstLine="720"/>
        <w:rPr>
          <w:rFonts w:ascii="Segoe UI" w:eastAsia="Times New Roman" w:hAnsi="Segoe UI" w:cs="Segoe UI"/>
          <w:color w:val="000000" w:themeColor="text1"/>
          <w:sz w:val="21"/>
          <w:szCs w:val="21"/>
        </w:rPr>
      </w:pPr>
      <w:r w:rsidRPr="00722D3A">
        <w:rPr>
          <w:color w:val="000000" w:themeColor="text1"/>
        </w:rPr>
        <w:t xml:space="preserve">Note: </w:t>
      </w:r>
      <w:r w:rsidRPr="00722D3A">
        <w:rPr>
          <w:rFonts w:ascii="Segoe UI" w:eastAsia="Times New Roman" w:hAnsi="Segoe UI" w:cs="Segoe UI"/>
          <w:color w:val="000000" w:themeColor="text1"/>
          <w:sz w:val="21"/>
          <w:szCs w:val="21"/>
        </w:rPr>
        <w:t>This item type can only be listed as a Full Donation.</w:t>
      </w:r>
    </w:p>
    <w:p w14:paraId="5D40F6BE" w14:textId="77777777" w:rsidR="00A34820" w:rsidRDefault="00A34820" w:rsidP="00A34820">
      <w:pPr>
        <w:spacing w:after="60"/>
        <w:ind w:left="360"/>
        <w:rPr>
          <w:color w:val="000000" w:themeColor="text1"/>
        </w:rPr>
      </w:pPr>
      <w:r w:rsidRPr="0001296E">
        <w:rPr>
          <w:color w:val="000000" w:themeColor="text1"/>
        </w:rPr>
        <w:t>Glassware and plasticware</w:t>
      </w:r>
    </w:p>
    <w:p w14:paraId="3B4F0F0B" w14:textId="77777777" w:rsidR="00D43B00" w:rsidRDefault="00D43B00" w:rsidP="00D43B00">
      <w:pPr>
        <w:spacing w:line="300" w:lineRule="atLeast"/>
        <w:ind w:firstLine="720"/>
        <w:rPr>
          <w:rFonts w:ascii="Segoe UI" w:eastAsia="Times New Roman" w:hAnsi="Segoe UI" w:cs="Segoe UI"/>
          <w:color w:val="000000" w:themeColor="text1"/>
          <w:sz w:val="20"/>
          <w:szCs w:val="20"/>
        </w:rPr>
      </w:pPr>
      <w:r>
        <w:rPr>
          <w:rFonts w:ascii="Segoe UI" w:eastAsia="Times New Roman" w:hAnsi="Segoe UI" w:cs="Segoe UI"/>
          <w:color w:val="000000" w:themeColor="text1"/>
          <w:sz w:val="20"/>
          <w:szCs w:val="20"/>
        </w:rPr>
        <w:t xml:space="preserve">Note: </w:t>
      </w:r>
      <w:r w:rsidRPr="00D43B00">
        <w:rPr>
          <w:rFonts w:ascii="Segoe UI" w:eastAsia="Times New Roman" w:hAnsi="Segoe UI" w:cs="Segoe UI"/>
          <w:color w:val="000000" w:themeColor="text1"/>
          <w:sz w:val="20"/>
          <w:szCs w:val="20"/>
        </w:rPr>
        <w:t>This item type can only be listed as a Full Donation.</w:t>
      </w:r>
    </w:p>
    <w:p w14:paraId="5315BECB" w14:textId="0DE80E54" w:rsidR="00A34820" w:rsidRPr="00D43B00" w:rsidRDefault="00D43B00" w:rsidP="00D43B00">
      <w:pPr>
        <w:spacing w:line="300" w:lineRule="atLeast"/>
        <w:rPr>
          <w:rFonts w:ascii="Segoe UI" w:eastAsia="Times New Roman" w:hAnsi="Segoe UI" w:cs="Segoe UI"/>
          <w:color w:val="000000" w:themeColor="text1"/>
          <w:sz w:val="20"/>
          <w:szCs w:val="20"/>
        </w:rPr>
      </w:pPr>
      <w:r>
        <w:rPr>
          <w:rFonts w:ascii="Segoe UI" w:eastAsia="Times New Roman" w:hAnsi="Segoe UI" w:cs="Segoe UI"/>
          <w:color w:val="000000" w:themeColor="text1"/>
          <w:sz w:val="20"/>
          <w:szCs w:val="20"/>
        </w:rPr>
        <w:t xml:space="preserve">       </w:t>
      </w:r>
      <w:r w:rsidR="00A34820" w:rsidRPr="0001296E">
        <w:rPr>
          <w:color w:val="000000" w:themeColor="text1"/>
        </w:rPr>
        <w:t>Other</w:t>
      </w:r>
      <w:r w:rsidR="00BF2F55">
        <w:rPr>
          <w:color w:val="000000" w:themeColor="text1"/>
        </w:rPr>
        <w:t xml:space="preserve"> (TF)</w:t>
      </w:r>
    </w:p>
    <w:p w14:paraId="3B9E37EF" w14:textId="77777777" w:rsidR="00A34820" w:rsidRDefault="00A34820" w:rsidP="00A34820">
      <w:pPr>
        <w:spacing w:after="60"/>
        <w:ind w:left="360"/>
        <w:rPr>
          <w:color w:val="000000" w:themeColor="text1"/>
        </w:rPr>
      </w:pPr>
    </w:p>
    <w:p w14:paraId="04454C6A" w14:textId="77777777" w:rsidR="00A34820" w:rsidRPr="0001296E" w:rsidRDefault="00A34820" w:rsidP="00A34820">
      <w:pPr>
        <w:spacing w:after="60"/>
        <w:rPr>
          <w:color w:val="000000" w:themeColor="text1"/>
        </w:rPr>
      </w:pPr>
      <w:r w:rsidRPr="00B97A72">
        <w:rPr>
          <w:b/>
          <w:bCs/>
          <w:color w:val="000000" w:themeColor="text1"/>
        </w:rPr>
        <w:t>Item Quantity (DD)</w:t>
      </w:r>
      <w:r>
        <w:rPr>
          <w:color w:val="000000" w:themeColor="text1"/>
        </w:rPr>
        <w:t xml:space="preserve"> – default as 1</w:t>
      </w:r>
    </w:p>
    <w:p w14:paraId="719129BD" w14:textId="77777777" w:rsidR="00A34820" w:rsidRPr="0001296E" w:rsidRDefault="00A34820" w:rsidP="00A34820">
      <w:pPr>
        <w:spacing w:before="200" w:after="60"/>
        <w:rPr>
          <w:color w:val="000000" w:themeColor="text1"/>
        </w:rPr>
      </w:pPr>
      <w:r w:rsidRPr="0001296E">
        <w:rPr>
          <w:b/>
          <w:bCs/>
          <w:color w:val="000000" w:themeColor="text1"/>
        </w:rPr>
        <w:t>Building (DD)</w:t>
      </w:r>
    </w:p>
    <w:p w14:paraId="68FB3071" w14:textId="77777777" w:rsidR="00A34820" w:rsidRPr="0001296E" w:rsidRDefault="00A34820" w:rsidP="00A34820">
      <w:pPr>
        <w:spacing w:after="60"/>
        <w:ind w:left="360"/>
        <w:rPr>
          <w:color w:val="000000" w:themeColor="text1"/>
        </w:rPr>
      </w:pPr>
      <w:r w:rsidRPr="0001296E">
        <w:rPr>
          <w:color w:val="000000" w:themeColor="text1"/>
        </w:rPr>
        <w:t>Populated by the University ServiceNow team using their existing building list system.</w:t>
      </w:r>
    </w:p>
    <w:p w14:paraId="077E57C4" w14:textId="77777777" w:rsidR="00A34820" w:rsidRPr="0001296E" w:rsidRDefault="00A34820" w:rsidP="00A34820">
      <w:pPr>
        <w:spacing w:before="200" w:after="60"/>
        <w:rPr>
          <w:color w:val="000000" w:themeColor="text1"/>
        </w:rPr>
      </w:pPr>
      <w:r w:rsidRPr="0001296E">
        <w:rPr>
          <w:b/>
          <w:bCs/>
          <w:color w:val="000000" w:themeColor="text1"/>
        </w:rPr>
        <w:t>Room (DD)</w:t>
      </w:r>
    </w:p>
    <w:p w14:paraId="14F99F38" w14:textId="77777777" w:rsidR="00A34820" w:rsidRPr="0001296E" w:rsidRDefault="00A34820" w:rsidP="00A34820">
      <w:pPr>
        <w:spacing w:after="60"/>
        <w:ind w:left="360"/>
        <w:rPr>
          <w:color w:val="000000" w:themeColor="text1"/>
        </w:rPr>
      </w:pPr>
      <w:r w:rsidRPr="0001296E">
        <w:rPr>
          <w:color w:val="000000" w:themeColor="text1"/>
        </w:rPr>
        <w:t>Populated by the University ServiceNow team using their existing room list system.</w:t>
      </w:r>
    </w:p>
    <w:p w14:paraId="475DF6D8" w14:textId="77777777" w:rsidR="00A34820" w:rsidRPr="0001296E" w:rsidRDefault="00A34820" w:rsidP="00A34820">
      <w:pPr>
        <w:spacing w:before="200" w:after="60"/>
        <w:rPr>
          <w:color w:val="000000" w:themeColor="text1"/>
        </w:rPr>
      </w:pPr>
      <w:r w:rsidRPr="0001296E">
        <w:rPr>
          <w:b/>
          <w:bCs/>
          <w:color w:val="000000" w:themeColor="text1"/>
        </w:rPr>
        <w:t>Photos (mandatory — maximum 4 pictures)</w:t>
      </w:r>
    </w:p>
    <w:p w14:paraId="7AD38B97" w14:textId="77777777" w:rsidR="00A34820" w:rsidRPr="0001296E" w:rsidRDefault="00A34820" w:rsidP="00A34820">
      <w:pPr>
        <w:spacing w:after="60"/>
        <w:ind w:left="360"/>
        <w:rPr>
          <w:color w:val="000000" w:themeColor="text1"/>
        </w:rPr>
      </w:pPr>
      <w:r w:rsidRPr="0001296E">
        <w:rPr>
          <w:color w:val="000000" w:themeColor="text1"/>
        </w:rPr>
        <w:t>Ideally multiple angles, plus close-ups of any damage or wear.</w:t>
      </w:r>
    </w:p>
    <w:p w14:paraId="209F18DE" w14:textId="77777777" w:rsidR="00A34820" w:rsidRPr="0001296E" w:rsidRDefault="00A34820" w:rsidP="00A34820">
      <w:pPr>
        <w:spacing w:before="200" w:after="60"/>
        <w:rPr>
          <w:color w:val="000000" w:themeColor="text1"/>
        </w:rPr>
      </w:pPr>
      <w:r w:rsidRPr="0001296E">
        <w:rPr>
          <w:b/>
          <w:bCs/>
          <w:color w:val="000000" w:themeColor="text1"/>
        </w:rPr>
        <w:t>Short description (TF, 250-character maximum)</w:t>
      </w:r>
    </w:p>
    <w:p w14:paraId="2F431A45" w14:textId="02B9AE3D" w:rsidR="00A34820" w:rsidRPr="00A34820" w:rsidRDefault="00A34820" w:rsidP="00A34820">
      <w:pPr>
        <w:spacing w:after="60"/>
        <w:ind w:left="360"/>
        <w:rPr>
          <w:color w:val="000000" w:themeColor="text1"/>
        </w:rPr>
      </w:pPr>
      <w:r w:rsidRPr="0001296E">
        <w:rPr>
          <w:color w:val="000000" w:themeColor="text1"/>
        </w:rPr>
        <w:t>What the item is, what it was used for, anything a receiver should know.</w:t>
      </w:r>
    </w:p>
    <w:p w14:paraId="28CE901B" w14:textId="77777777" w:rsidR="0045325C" w:rsidRDefault="0045325C">
      <w:pPr>
        <w:pStyle w:val="Heading2"/>
        <w:spacing w:before="320" w:after="160"/>
        <w:rPr>
          <w:b/>
          <w:bCs/>
          <w:color w:val="000000" w:themeColor="text1"/>
        </w:rPr>
      </w:pPr>
    </w:p>
    <w:p w14:paraId="69987793" w14:textId="77777777" w:rsidR="0045325C" w:rsidRDefault="0045325C">
      <w:pPr>
        <w:pStyle w:val="Heading2"/>
        <w:spacing w:before="320" w:after="160"/>
        <w:rPr>
          <w:b/>
          <w:bCs/>
          <w:color w:val="000000" w:themeColor="text1"/>
        </w:rPr>
      </w:pPr>
    </w:p>
    <w:p w14:paraId="67F44E75" w14:textId="77777777" w:rsidR="0045325C" w:rsidRDefault="0045325C">
      <w:pPr>
        <w:pStyle w:val="Heading2"/>
        <w:spacing w:before="320" w:after="160"/>
        <w:rPr>
          <w:b/>
          <w:bCs/>
          <w:color w:val="000000" w:themeColor="text1"/>
        </w:rPr>
      </w:pPr>
    </w:p>
    <w:p w14:paraId="1401C2D1" w14:textId="19302B28" w:rsidR="00A732AF" w:rsidRPr="0045325C" w:rsidRDefault="00A06DEA">
      <w:pPr>
        <w:pStyle w:val="Heading2"/>
        <w:spacing w:before="320" w:after="160"/>
        <w:rPr>
          <w:color w:val="000000" w:themeColor="text1"/>
          <w:sz w:val="38"/>
          <w:szCs w:val="38"/>
        </w:rPr>
      </w:pPr>
      <w:r w:rsidRPr="0045325C">
        <w:rPr>
          <w:b/>
          <w:bCs/>
          <w:color w:val="000000" w:themeColor="text1"/>
          <w:sz w:val="38"/>
          <w:szCs w:val="38"/>
        </w:rPr>
        <w:t xml:space="preserve">Section </w:t>
      </w:r>
      <w:r w:rsidR="00A34820" w:rsidRPr="0045325C">
        <w:rPr>
          <w:b/>
          <w:bCs/>
          <w:color w:val="000000" w:themeColor="text1"/>
          <w:sz w:val="38"/>
          <w:szCs w:val="38"/>
        </w:rPr>
        <w:t>3</w:t>
      </w:r>
      <w:r w:rsidRPr="0045325C">
        <w:rPr>
          <w:b/>
          <w:bCs/>
          <w:color w:val="000000" w:themeColor="text1"/>
          <w:sz w:val="38"/>
          <w:szCs w:val="38"/>
        </w:rPr>
        <w:t xml:space="preserve"> — Preferred arrangement</w:t>
      </w:r>
    </w:p>
    <w:tbl>
      <w:tblPr>
        <w:tblW w:w="90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732AF" w:rsidRPr="0001296E" w14:paraId="4198EDEB" w14:textId="77777777">
        <w:tc>
          <w:tcPr>
            <w:tcW w:w="9000" w:type="dxa"/>
            <w:shd w:val="clear" w:color="auto" w:fill="FBE9E7"/>
            <w:tcMar>
              <w:top w:w="160" w:type="dxa"/>
              <w:left w:w="240" w:type="dxa"/>
              <w:bottom w:w="160" w:type="dxa"/>
              <w:right w:w="240" w:type="dxa"/>
            </w:tcMar>
          </w:tcPr>
          <w:p w14:paraId="229B79B6" w14:textId="77777777" w:rsidR="00A732AF" w:rsidRPr="0001296E" w:rsidRDefault="00A06DEA">
            <w:pPr>
              <w:rPr>
                <w:color w:val="000000" w:themeColor="text1"/>
              </w:rPr>
            </w:pPr>
            <w:r w:rsidRPr="0001296E">
              <w:rPr>
                <w:b/>
                <w:bCs/>
                <w:color w:val="000000" w:themeColor="text1"/>
              </w:rPr>
              <w:t>This selection drives which further sections are shown to the donor.</w:t>
            </w:r>
          </w:p>
        </w:tc>
      </w:tr>
    </w:tbl>
    <w:p w14:paraId="22EC300E" w14:textId="77777777" w:rsidR="00A732AF" w:rsidRPr="0001296E" w:rsidRDefault="00A732AF">
      <w:pPr>
        <w:spacing w:after="100"/>
        <w:rPr>
          <w:color w:val="000000" w:themeColor="text1"/>
        </w:rPr>
      </w:pPr>
    </w:p>
    <w:p w14:paraId="59FC6133" w14:textId="1DC3D104" w:rsidR="00A732AF" w:rsidRDefault="00A06DEA">
      <w:pPr>
        <w:spacing w:before="200" w:after="60"/>
        <w:rPr>
          <w:b/>
          <w:bCs/>
          <w:color w:val="000000" w:themeColor="text1"/>
        </w:rPr>
      </w:pPr>
      <w:r w:rsidRPr="0001296E">
        <w:rPr>
          <w:b/>
          <w:bCs/>
          <w:color w:val="000000" w:themeColor="text1"/>
        </w:rPr>
        <w:t>Preferred arrangement (DD, one selection)</w:t>
      </w:r>
    </w:p>
    <w:p w14:paraId="4864851B" w14:textId="69189AA1" w:rsidR="0041666C" w:rsidRDefault="0041666C" w:rsidP="0041666C">
      <w:pPr>
        <w:spacing w:line="300" w:lineRule="atLeast"/>
        <w:rPr>
          <w:rFonts w:ascii="Segoe UI" w:eastAsia="Times New Roman" w:hAnsi="Segoe UI" w:cs="Segoe UI"/>
          <w:color w:val="000000" w:themeColor="text1"/>
          <w:sz w:val="21"/>
          <w:szCs w:val="21"/>
        </w:rPr>
      </w:pPr>
      <w:r w:rsidRPr="0041666C">
        <w:rPr>
          <w:rFonts w:ascii="Segoe UI" w:eastAsia="Times New Roman" w:hAnsi="Segoe UI" w:cs="Segoe UI"/>
          <w:b/>
          <w:bCs/>
          <w:color w:val="000000" w:themeColor="text1"/>
          <w:sz w:val="21"/>
          <w:szCs w:val="21"/>
        </w:rPr>
        <w:t>Please note:</w:t>
      </w:r>
      <w:r w:rsidRPr="0041666C">
        <w:rPr>
          <w:rFonts w:ascii="Segoe UI" w:eastAsia="Times New Roman" w:hAnsi="Segoe UI" w:cs="Segoe UI"/>
          <w:color w:val="000000" w:themeColor="text1"/>
          <w:sz w:val="21"/>
          <w:szCs w:val="21"/>
        </w:rPr>
        <w:t> Consumables and Glassware &amp; Plasticware can only be listed as Full Donations. Shared-use and occasional-access arrangements are not available for these item types.</w:t>
      </w:r>
    </w:p>
    <w:p w14:paraId="631A1E66" w14:textId="77777777" w:rsidR="0041666C" w:rsidRPr="0041666C" w:rsidRDefault="0041666C" w:rsidP="0041666C">
      <w:pPr>
        <w:spacing w:line="300" w:lineRule="atLeast"/>
        <w:rPr>
          <w:rFonts w:ascii="Segoe UI" w:eastAsia="Times New Roman" w:hAnsi="Segoe UI" w:cs="Segoe UI"/>
          <w:color w:val="000000" w:themeColor="text1"/>
          <w:sz w:val="21"/>
          <w:szCs w:val="21"/>
        </w:rPr>
      </w:pPr>
    </w:p>
    <w:p w14:paraId="4229D2BF" w14:textId="77777777" w:rsidR="00A732AF" w:rsidRPr="0001296E" w:rsidRDefault="00A06DEA">
      <w:pPr>
        <w:spacing w:after="60"/>
        <w:ind w:left="360"/>
        <w:rPr>
          <w:color w:val="000000" w:themeColor="text1"/>
        </w:rPr>
      </w:pPr>
      <w:r w:rsidRPr="0041666C">
        <w:rPr>
          <w:color w:val="000000" w:themeColor="text1"/>
        </w:rPr>
        <w:t xml:space="preserve">1. Full donation — I no longer need this item and am happy to </w:t>
      </w:r>
      <w:r w:rsidRPr="0001296E">
        <w:rPr>
          <w:color w:val="000000" w:themeColor="text1"/>
        </w:rPr>
        <w:t>transfer ownership to another recipient.</w:t>
      </w:r>
    </w:p>
    <w:p w14:paraId="6167B3D6" w14:textId="3BB1D5F6" w:rsidR="00F3793D" w:rsidRDefault="00A06DEA" w:rsidP="00F3793D">
      <w:pPr>
        <w:spacing w:after="60"/>
        <w:ind w:left="360"/>
        <w:rPr>
          <w:color w:val="000000" w:themeColor="text1"/>
        </w:rPr>
      </w:pPr>
      <w:r w:rsidRPr="0001296E">
        <w:rPr>
          <w:color w:val="000000" w:themeColor="text1"/>
        </w:rPr>
        <w:t xml:space="preserve">2. </w:t>
      </w:r>
      <w:r w:rsidR="00092865">
        <w:rPr>
          <w:color w:val="000000" w:themeColor="text1"/>
        </w:rPr>
        <w:t>Shared source arrangement</w:t>
      </w:r>
      <w:r w:rsidRPr="0001296E">
        <w:rPr>
          <w:color w:val="000000" w:themeColor="text1"/>
        </w:rPr>
        <w:t xml:space="preserve">— I will continue to house this item in its current location and make it available for other researchers to access and use. Ownership remains with my area, and the item will be listed as a shared resource. </w:t>
      </w:r>
    </w:p>
    <w:p w14:paraId="008C0047" w14:textId="27710F85" w:rsidR="004228E4" w:rsidRDefault="00F66296" w:rsidP="00F66296">
      <w:pPr>
        <w:spacing w:after="60"/>
        <w:ind w:left="720"/>
        <w:rPr>
          <w:color w:val="000000" w:themeColor="text1"/>
        </w:rPr>
      </w:pPr>
      <w:r>
        <w:rPr>
          <w:color w:val="000000" w:themeColor="text1"/>
        </w:rPr>
        <w:t>Follow UP-&gt; For this arrangement, can this item only be used in its current location and is not available to be transported if requested. (DD)</w:t>
      </w:r>
    </w:p>
    <w:p w14:paraId="59CDA35A" w14:textId="114A2625" w:rsidR="00F66296" w:rsidRDefault="00F66296" w:rsidP="00F66296">
      <w:pPr>
        <w:spacing w:after="60"/>
        <w:ind w:left="720"/>
        <w:rPr>
          <w:color w:val="000000" w:themeColor="text1"/>
        </w:rPr>
      </w:pPr>
      <w:r>
        <w:rPr>
          <w:color w:val="000000" w:themeColor="text1"/>
        </w:rPr>
        <w:t>YES</w:t>
      </w:r>
    </w:p>
    <w:p w14:paraId="50F1490D" w14:textId="4AF65DE7" w:rsidR="00F66296" w:rsidRPr="0001296E" w:rsidRDefault="00F66296" w:rsidP="00F66296">
      <w:pPr>
        <w:spacing w:after="60"/>
        <w:ind w:left="720"/>
        <w:rPr>
          <w:color w:val="000000" w:themeColor="text1"/>
        </w:rPr>
      </w:pPr>
      <w:r>
        <w:rPr>
          <w:color w:val="000000" w:themeColor="text1"/>
        </w:rPr>
        <w:t>NO</w:t>
      </w:r>
    </w:p>
    <w:p w14:paraId="1EE01D91" w14:textId="77777777" w:rsidR="00A732AF" w:rsidRPr="0001296E" w:rsidRDefault="00A06DEA">
      <w:pPr>
        <w:spacing w:after="60"/>
        <w:ind w:left="360"/>
        <w:rPr>
          <w:color w:val="000000" w:themeColor="text1"/>
        </w:rPr>
      </w:pPr>
      <w:r w:rsidRPr="0001296E">
        <w:rPr>
          <w:color w:val="000000" w:themeColor="text1"/>
        </w:rPr>
        <w:t>3. Occasional access — I am happy to donate this item but may require occasional access to it in the future. Access arrangements will need to be agreed between the donor and recipient.</w:t>
      </w:r>
    </w:p>
    <w:p w14:paraId="7B920B49" w14:textId="77777777" w:rsidR="00A732AF" w:rsidRPr="001D7DD0" w:rsidRDefault="00A06DEA">
      <w:pPr>
        <w:pStyle w:val="Heading2"/>
        <w:spacing w:before="320" w:after="160"/>
        <w:rPr>
          <w:color w:val="000000" w:themeColor="text1"/>
          <w:sz w:val="38"/>
          <w:szCs w:val="38"/>
        </w:rPr>
      </w:pPr>
      <w:r w:rsidRPr="001D7DD0">
        <w:rPr>
          <w:b/>
          <w:bCs/>
          <w:color w:val="000000" w:themeColor="text1"/>
          <w:sz w:val="38"/>
          <w:szCs w:val="38"/>
        </w:rPr>
        <w:t>Section 4 — Condition</w:t>
      </w:r>
    </w:p>
    <w:p w14:paraId="0DBA3894" w14:textId="4C82FFF1" w:rsidR="00A732AF" w:rsidRPr="0001296E" w:rsidRDefault="00A06DEA" w:rsidP="00B97A72">
      <w:pPr>
        <w:spacing w:after="120"/>
        <w:rPr>
          <w:color w:val="000000" w:themeColor="text1"/>
        </w:rPr>
      </w:pPr>
      <w:r w:rsidRPr="0001296E">
        <w:rPr>
          <w:i/>
          <w:iCs/>
          <w:color w:val="000000" w:themeColor="text1"/>
          <w:sz w:val="20"/>
          <w:szCs w:val="20"/>
        </w:rPr>
        <w:t>Asked for all three arrangement types — safety and usability information is essential regardless of whether the item is moving or being shared in place.</w:t>
      </w:r>
    </w:p>
    <w:p w14:paraId="3C194FA5" w14:textId="38947551" w:rsidR="00A732AF" w:rsidRPr="0001296E" w:rsidRDefault="00A06DEA">
      <w:pPr>
        <w:spacing w:before="200" w:after="60"/>
        <w:rPr>
          <w:color w:val="000000" w:themeColor="text1"/>
        </w:rPr>
      </w:pPr>
      <w:r w:rsidRPr="0001296E">
        <w:rPr>
          <w:b/>
          <w:bCs/>
          <w:color w:val="000000" w:themeColor="text1"/>
        </w:rPr>
        <w:t>Condition (DD)</w:t>
      </w:r>
      <w:r w:rsidR="000C1D61">
        <w:rPr>
          <w:b/>
          <w:bCs/>
          <w:color w:val="000000" w:themeColor="text1"/>
        </w:rPr>
        <w:t xml:space="preserve"> </w:t>
      </w:r>
    </w:p>
    <w:p w14:paraId="32114A87" w14:textId="77777777" w:rsidR="00A732AF" w:rsidRDefault="00A06DEA">
      <w:pPr>
        <w:spacing w:after="60"/>
        <w:ind w:left="360"/>
        <w:rPr>
          <w:color w:val="000000" w:themeColor="text1"/>
        </w:rPr>
      </w:pPr>
      <w:r w:rsidRPr="0001296E">
        <w:rPr>
          <w:color w:val="000000" w:themeColor="text1"/>
        </w:rPr>
        <w:t>Excellent / Good / Fair / Poor</w:t>
      </w:r>
    </w:p>
    <w:p w14:paraId="2A53323E" w14:textId="4B3985F9" w:rsidR="0016569D" w:rsidRPr="0016569D" w:rsidRDefault="00A94535" w:rsidP="00A94535">
      <w:pPr>
        <w:numPr>
          <w:ilvl w:val="0"/>
          <w:numId w:val="2"/>
        </w:numPr>
        <w:spacing w:before="100" w:beforeAutospacing="1" w:after="100" w:afterAutospacing="1"/>
        <w:rPr>
          <w:rFonts w:asciiTheme="minorHAnsi" w:eastAsia="Times New Roman" w:hAnsiTheme="minorHAnsi" w:cs="Times New Roman"/>
          <w:color w:val="000000" w:themeColor="text1"/>
          <w:sz w:val="20"/>
          <w:szCs w:val="20"/>
        </w:rPr>
      </w:pPr>
      <w:r>
        <w:rPr>
          <w:rFonts w:asciiTheme="minorHAnsi" w:eastAsia="Times New Roman" w:hAnsiTheme="minorHAnsi" w:cs="Times New Roman"/>
          <w:b/>
          <w:bCs/>
          <w:color w:val="000000" w:themeColor="text1"/>
          <w:sz w:val="20"/>
          <w:szCs w:val="20"/>
        </w:rPr>
        <w:t xml:space="preserve">Additional information </w:t>
      </w:r>
      <w:r w:rsidR="0016569D">
        <w:rPr>
          <w:rFonts w:asciiTheme="minorHAnsi" w:eastAsia="Times New Roman" w:hAnsiTheme="minorHAnsi" w:cs="Times New Roman"/>
          <w:b/>
          <w:bCs/>
          <w:color w:val="000000" w:themeColor="text1"/>
          <w:sz w:val="20"/>
          <w:szCs w:val="20"/>
        </w:rPr>
        <w:t>for user to view</w:t>
      </w:r>
    </w:p>
    <w:p w14:paraId="5288958C" w14:textId="746A3A80" w:rsidR="00A94535" w:rsidRPr="00A94535" w:rsidRDefault="00A94535" w:rsidP="00A94535">
      <w:pPr>
        <w:numPr>
          <w:ilvl w:val="0"/>
          <w:numId w:val="2"/>
        </w:numPr>
        <w:spacing w:before="100" w:beforeAutospacing="1" w:after="100" w:afterAutospacing="1"/>
        <w:rPr>
          <w:rFonts w:asciiTheme="minorHAnsi" w:eastAsia="Times New Roman" w:hAnsiTheme="minorHAnsi" w:cs="Times New Roman"/>
          <w:color w:val="000000" w:themeColor="text1"/>
          <w:sz w:val="20"/>
          <w:szCs w:val="20"/>
        </w:rPr>
      </w:pPr>
      <w:r w:rsidRPr="00A94535">
        <w:rPr>
          <w:rFonts w:asciiTheme="minorHAnsi" w:eastAsia="Times New Roman" w:hAnsiTheme="minorHAnsi" w:cs="Times New Roman"/>
          <w:b/>
          <w:bCs/>
          <w:color w:val="000000" w:themeColor="text1"/>
          <w:sz w:val="20"/>
          <w:szCs w:val="20"/>
        </w:rPr>
        <w:t>Excellent</w:t>
      </w:r>
      <w:r w:rsidRPr="00A94535">
        <w:rPr>
          <w:rFonts w:asciiTheme="minorHAnsi" w:eastAsia="Times New Roman" w:hAnsiTheme="minorHAnsi" w:cs="Times New Roman"/>
          <w:color w:val="000000" w:themeColor="text1"/>
          <w:sz w:val="20"/>
          <w:szCs w:val="20"/>
        </w:rPr>
        <w:t> - Near-new condition, no visible wear or damage, complete and ready to reuse.</w:t>
      </w:r>
    </w:p>
    <w:p w14:paraId="5CDE0522" w14:textId="77777777" w:rsidR="00A94535" w:rsidRPr="00A94535" w:rsidRDefault="00A94535" w:rsidP="00A94535">
      <w:pPr>
        <w:numPr>
          <w:ilvl w:val="0"/>
          <w:numId w:val="2"/>
        </w:numPr>
        <w:spacing w:before="100" w:beforeAutospacing="1" w:after="100" w:afterAutospacing="1"/>
        <w:rPr>
          <w:rFonts w:asciiTheme="minorHAnsi" w:eastAsia="Times New Roman" w:hAnsiTheme="minorHAnsi" w:cs="Times New Roman"/>
          <w:color w:val="000000" w:themeColor="text1"/>
          <w:sz w:val="20"/>
          <w:szCs w:val="20"/>
        </w:rPr>
      </w:pPr>
      <w:r w:rsidRPr="00A94535">
        <w:rPr>
          <w:rFonts w:asciiTheme="minorHAnsi" w:eastAsia="Times New Roman" w:hAnsiTheme="minorHAnsi" w:cs="Times New Roman"/>
          <w:b/>
          <w:bCs/>
          <w:color w:val="000000" w:themeColor="text1"/>
          <w:sz w:val="20"/>
          <w:szCs w:val="20"/>
        </w:rPr>
        <w:t>Good</w:t>
      </w:r>
      <w:r w:rsidRPr="00A94535">
        <w:rPr>
          <w:rFonts w:asciiTheme="minorHAnsi" w:eastAsia="Times New Roman" w:hAnsiTheme="minorHAnsi" w:cs="Times New Roman"/>
          <w:color w:val="000000" w:themeColor="text1"/>
          <w:sz w:val="20"/>
          <w:szCs w:val="20"/>
        </w:rPr>
        <w:t> - Minor cosmetic wear only, complete and suitable for reuse.</w:t>
      </w:r>
    </w:p>
    <w:p w14:paraId="4C77CB0F" w14:textId="77777777" w:rsidR="00A94535" w:rsidRPr="00A94535" w:rsidRDefault="00A94535" w:rsidP="00A94535">
      <w:pPr>
        <w:numPr>
          <w:ilvl w:val="0"/>
          <w:numId w:val="2"/>
        </w:numPr>
        <w:spacing w:before="100" w:beforeAutospacing="1" w:after="100" w:afterAutospacing="1"/>
        <w:rPr>
          <w:rFonts w:asciiTheme="minorHAnsi" w:eastAsia="Times New Roman" w:hAnsiTheme="minorHAnsi" w:cs="Times New Roman"/>
          <w:color w:val="000000" w:themeColor="text1"/>
          <w:sz w:val="20"/>
          <w:szCs w:val="20"/>
        </w:rPr>
      </w:pPr>
      <w:r w:rsidRPr="00A94535">
        <w:rPr>
          <w:rFonts w:asciiTheme="minorHAnsi" w:eastAsia="Times New Roman" w:hAnsiTheme="minorHAnsi" w:cs="Times New Roman"/>
          <w:b/>
          <w:bCs/>
          <w:color w:val="000000" w:themeColor="text1"/>
          <w:sz w:val="20"/>
          <w:szCs w:val="20"/>
        </w:rPr>
        <w:t>Fair</w:t>
      </w:r>
      <w:r w:rsidRPr="00A94535">
        <w:rPr>
          <w:rFonts w:asciiTheme="minorHAnsi" w:eastAsia="Times New Roman" w:hAnsiTheme="minorHAnsi" w:cs="Times New Roman"/>
          <w:color w:val="000000" w:themeColor="text1"/>
          <w:sz w:val="20"/>
          <w:szCs w:val="20"/>
        </w:rPr>
        <w:t> - Noticeable wear or minor missing accessories, but still usable with caveats.</w:t>
      </w:r>
    </w:p>
    <w:p w14:paraId="2AB5D2E5" w14:textId="77777777" w:rsidR="00A94535" w:rsidRPr="00A94535" w:rsidRDefault="00A94535" w:rsidP="00A94535">
      <w:pPr>
        <w:numPr>
          <w:ilvl w:val="0"/>
          <w:numId w:val="2"/>
        </w:numPr>
        <w:spacing w:before="100" w:beforeAutospacing="1" w:after="100" w:afterAutospacing="1"/>
        <w:rPr>
          <w:rFonts w:asciiTheme="minorHAnsi" w:eastAsia="Times New Roman" w:hAnsiTheme="minorHAnsi" w:cs="Times New Roman"/>
          <w:color w:val="000000" w:themeColor="text1"/>
          <w:sz w:val="20"/>
          <w:szCs w:val="20"/>
        </w:rPr>
      </w:pPr>
      <w:r w:rsidRPr="00A94535">
        <w:rPr>
          <w:rFonts w:asciiTheme="minorHAnsi" w:eastAsia="Times New Roman" w:hAnsiTheme="minorHAnsi" w:cs="Times New Roman"/>
          <w:b/>
          <w:bCs/>
          <w:color w:val="000000" w:themeColor="text1"/>
          <w:sz w:val="20"/>
          <w:szCs w:val="20"/>
        </w:rPr>
        <w:t>Poor</w:t>
      </w:r>
      <w:r w:rsidRPr="00A94535">
        <w:rPr>
          <w:rFonts w:asciiTheme="minorHAnsi" w:eastAsia="Times New Roman" w:hAnsiTheme="minorHAnsi" w:cs="Times New Roman"/>
          <w:color w:val="000000" w:themeColor="text1"/>
          <w:sz w:val="20"/>
          <w:szCs w:val="20"/>
        </w:rPr>
        <w:t> - Significant wear, damage or incomplete parts; may require repair or assessment before reuse.</w:t>
      </w:r>
    </w:p>
    <w:p w14:paraId="7B4DA100" w14:textId="1C6869DE" w:rsidR="00A94535" w:rsidRPr="0001296E" w:rsidRDefault="00A94535">
      <w:pPr>
        <w:spacing w:after="60"/>
        <w:ind w:left="360"/>
        <w:rPr>
          <w:color w:val="000000" w:themeColor="text1"/>
        </w:rPr>
      </w:pPr>
    </w:p>
    <w:p w14:paraId="5C64F1DC" w14:textId="4DA5C352" w:rsidR="00A732AF" w:rsidRPr="0001296E" w:rsidRDefault="00A06DEA">
      <w:pPr>
        <w:spacing w:before="200" w:after="60"/>
        <w:rPr>
          <w:color w:val="000000" w:themeColor="text1"/>
        </w:rPr>
      </w:pPr>
      <w:r w:rsidRPr="0001296E">
        <w:rPr>
          <w:b/>
          <w:bCs/>
          <w:color w:val="000000" w:themeColor="text1"/>
        </w:rPr>
        <w:t>Functional status (DD)</w:t>
      </w:r>
      <w:r w:rsidR="007A256C">
        <w:rPr>
          <w:b/>
          <w:bCs/>
          <w:color w:val="000000" w:themeColor="text1"/>
        </w:rPr>
        <w:t xml:space="preserve"> </w:t>
      </w:r>
      <w:r w:rsidR="007A256C" w:rsidRPr="007A256C">
        <w:rPr>
          <w:color w:val="000000" w:themeColor="text1"/>
        </w:rPr>
        <w:t>(with additional information for evaluation)</w:t>
      </w:r>
    </w:p>
    <w:p w14:paraId="279F7671" w14:textId="77777777" w:rsidR="00A732AF" w:rsidRPr="0001296E" w:rsidRDefault="00A06DEA">
      <w:pPr>
        <w:spacing w:after="60"/>
        <w:ind w:left="360"/>
        <w:rPr>
          <w:color w:val="000000" w:themeColor="text1"/>
        </w:rPr>
      </w:pPr>
      <w:r w:rsidRPr="0001296E">
        <w:rPr>
          <w:color w:val="000000" w:themeColor="text1"/>
        </w:rPr>
        <w:t>Fully working</w:t>
      </w:r>
    </w:p>
    <w:p w14:paraId="2B8F87A5" w14:textId="77777777" w:rsidR="00A732AF" w:rsidRPr="0001296E" w:rsidRDefault="00A06DEA">
      <w:pPr>
        <w:spacing w:after="60"/>
        <w:ind w:left="360"/>
        <w:rPr>
          <w:color w:val="000000" w:themeColor="text1"/>
        </w:rPr>
      </w:pPr>
      <w:r w:rsidRPr="0001296E">
        <w:rPr>
          <w:color w:val="000000" w:themeColor="text1"/>
        </w:rPr>
        <w:t>Working with minor issues → Description of known issues (TF, 250 char max)</w:t>
      </w:r>
    </w:p>
    <w:p w14:paraId="3C53A06E" w14:textId="77777777" w:rsidR="00A732AF" w:rsidRPr="0001296E" w:rsidRDefault="00A06DEA">
      <w:pPr>
        <w:spacing w:after="60"/>
        <w:ind w:left="360"/>
        <w:rPr>
          <w:color w:val="000000" w:themeColor="text1"/>
        </w:rPr>
      </w:pPr>
      <w:r w:rsidRPr="0001296E">
        <w:rPr>
          <w:color w:val="000000" w:themeColor="text1"/>
        </w:rPr>
        <w:t>Needs repair → Description of known issues (TF, 250 char max)</w:t>
      </w:r>
    </w:p>
    <w:p w14:paraId="6F3E6D7B" w14:textId="77777777" w:rsidR="00A732AF" w:rsidRPr="0001296E" w:rsidRDefault="00A06DEA">
      <w:pPr>
        <w:spacing w:after="60"/>
        <w:ind w:left="360"/>
        <w:rPr>
          <w:color w:val="000000" w:themeColor="text1"/>
        </w:rPr>
      </w:pPr>
      <w:r w:rsidRPr="0001296E">
        <w:rPr>
          <w:color w:val="000000" w:themeColor="text1"/>
        </w:rPr>
        <w:t>Not working → Description of known issues (TF, 250 char max)</w:t>
      </w:r>
    </w:p>
    <w:p w14:paraId="48FAF980" w14:textId="77777777" w:rsidR="00A732AF" w:rsidRDefault="00A06DEA">
      <w:pPr>
        <w:spacing w:after="60"/>
        <w:ind w:left="360"/>
        <w:rPr>
          <w:color w:val="000000" w:themeColor="text1"/>
        </w:rPr>
      </w:pPr>
      <w:r w:rsidRPr="0001296E">
        <w:rPr>
          <w:color w:val="000000" w:themeColor="text1"/>
        </w:rPr>
        <w:t>Unknown</w:t>
      </w:r>
    </w:p>
    <w:p w14:paraId="6232B56C" w14:textId="1FB562B5" w:rsidR="0016569D" w:rsidRPr="0016569D" w:rsidRDefault="0016569D" w:rsidP="0016569D">
      <w:pPr>
        <w:numPr>
          <w:ilvl w:val="0"/>
          <w:numId w:val="3"/>
        </w:numPr>
        <w:spacing w:before="100" w:beforeAutospacing="1" w:after="100" w:afterAutospacing="1"/>
        <w:rPr>
          <w:rFonts w:asciiTheme="minorHAnsi" w:eastAsia="Times New Roman" w:hAnsiTheme="minorHAnsi" w:cs="Times New Roman"/>
          <w:color w:val="000000" w:themeColor="text1"/>
          <w:sz w:val="20"/>
          <w:szCs w:val="20"/>
        </w:rPr>
      </w:pPr>
      <w:r>
        <w:rPr>
          <w:rFonts w:asciiTheme="minorHAnsi" w:eastAsia="Times New Roman" w:hAnsiTheme="minorHAnsi" w:cs="Times New Roman"/>
          <w:b/>
          <w:bCs/>
          <w:color w:val="000000" w:themeColor="text1"/>
          <w:sz w:val="20"/>
          <w:szCs w:val="20"/>
        </w:rPr>
        <w:t>Additional information for user to view</w:t>
      </w:r>
    </w:p>
    <w:p w14:paraId="45202DC7" w14:textId="77777777" w:rsidR="0016569D" w:rsidRPr="0016569D" w:rsidRDefault="0016569D" w:rsidP="0016569D">
      <w:pPr>
        <w:numPr>
          <w:ilvl w:val="0"/>
          <w:numId w:val="3"/>
        </w:numPr>
        <w:spacing w:before="100" w:beforeAutospacing="1" w:after="100" w:afterAutospacing="1"/>
        <w:rPr>
          <w:rFonts w:asciiTheme="minorHAnsi" w:eastAsia="Times New Roman" w:hAnsiTheme="minorHAnsi" w:cs="Times New Roman"/>
          <w:color w:val="000000" w:themeColor="text1"/>
          <w:sz w:val="20"/>
          <w:szCs w:val="20"/>
        </w:rPr>
      </w:pPr>
      <w:r w:rsidRPr="0016569D">
        <w:rPr>
          <w:rFonts w:asciiTheme="minorHAnsi" w:eastAsia="Times New Roman" w:hAnsiTheme="minorHAnsi" w:cs="Times New Roman"/>
          <w:b/>
          <w:bCs/>
          <w:color w:val="000000" w:themeColor="text1"/>
          <w:sz w:val="20"/>
          <w:szCs w:val="20"/>
        </w:rPr>
        <w:t>Fully working</w:t>
      </w:r>
      <w:r w:rsidRPr="0016569D">
        <w:rPr>
          <w:rFonts w:asciiTheme="minorHAnsi" w:eastAsia="Times New Roman" w:hAnsiTheme="minorHAnsi" w:cs="Times New Roman"/>
          <w:color w:val="000000" w:themeColor="text1"/>
          <w:sz w:val="20"/>
          <w:szCs w:val="20"/>
        </w:rPr>
        <w:t> - Performs as expected and can be reused without repair.</w:t>
      </w:r>
    </w:p>
    <w:p w14:paraId="7E89014F" w14:textId="77777777" w:rsidR="0016569D" w:rsidRPr="0016569D" w:rsidRDefault="0016569D" w:rsidP="0016569D">
      <w:pPr>
        <w:numPr>
          <w:ilvl w:val="0"/>
          <w:numId w:val="3"/>
        </w:numPr>
        <w:spacing w:before="100" w:beforeAutospacing="1" w:after="100" w:afterAutospacing="1"/>
        <w:rPr>
          <w:rFonts w:asciiTheme="minorHAnsi" w:eastAsia="Times New Roman" w:hAnsiTheme="minorHAnsi" w:cs="Times New Roman"/>
          <w:color w:val="000000" w:themeColor="text1"/>
          <w:sz w:val="20"/>
          <w:szCs w:val="20"/>
        </w:rPr>
      </w:pPr>
      <w:r w:rsidRPr="0016569D">
        <w:rPr>
          <w:rFonts w:asciiTheme="minorHAnsi" w:eastAsia="Times New Roman" w:hAnsiTheme="minorHAnsi" w:cs="Times New Roman"/>
          <w:b/>
          <w:bCs/>
          <w:color w:val="000000" w:themeColor="text1"/>
          <w:sz w:val="20"/>
          <w:szCs w:val="20"/>
        </w:rPr>
        <w:lastRenderedPageBreak/>
        <w:t>Working with issues</w:t>
      </w:r>
      <w:r w:rsidRPr="0016569D">
        <w:rPr>
          <w:rFonts w:asciiTheme="minorHAnsi" w:eastAsia="Times New Roman" w:hAnsiTheme="minorHAnsi" w:cs="Times New Roman"/>
          <w:color w:val="000000" w:themeColor="text1"/>
          <w:sz w:val="20"/>
          <w:szCs w:val="20"/>
        </w:rPr>
        <w:t> - Usable, but has known limitations, faults or intermittent problems.</w:t>
      </w:r>
    </w:p>
    <w:p w14:paraId="69042D15" w14:textId="77777777" w:rsidR="0016569D" w:rsidRPr="0016569D" w:rsidRDefault="0016569D" w:rsidP="0016569D">
      <w:pPr>
        <w:numPr>
          <w:ilvl w:val="0"/>
          <w:numId w:val="3"/>
        </w:numPr>
        <w:spacing w:before="100" w:beforeAutospacing="1" w:after="100" w:afterAutospacing="1"/>
        <w:rPr>
          <w:rFonts w:asciiTheme="minorHAnsi" w:eastAsia="Times New Roman" w:hAnsiTheme="minorHAnsi" w:cs="Times New Roman"/>
          <w:color w:val="000000" w:themeColor="text1"/>
          <w:sz w:val="20"/>
          <w:szCs w:val="20"/>
        </w:rPr>
      </w:pPr>
      <w:r w:rsidRPr="0016569D">
        <w:rPr>
          <w:rFonts w:asciiTheme="minorHAnsi" w:eastAsia="Times New Roman" w:hAnsiTheme="minorHAnsi" w:cs="Times New Roman"/>
          <w:b/>
          <w:bCs/>
          <w:color w:val="000000" w:themeColor="text1"/>
          <w:sz w:val="20"/>
          <w:szCs w:val="20"/>
        </w:rPr>
        <w:t>Needs repair</w:t>
      </w:r>
      <w:r w:rsidRPr="0016569D">
        <w:rPr>
          <w:rFonts w:asciiTheme="minorHAnsi" w:eastAsia="Times New Roman" w:hAnsiTheme="minorHAnsi" w:cs="Times New Roman"/>
          <w:color w:val="000000" w:themeColor="text1"/>
          <w:sz w:val="20"/>
          <w:szCs w:val="20"/>
        </w:rPr>
        <w:t> - Not ready for use until repaired, serviced or assessed.</w:t>
      </w:r>
    </w:p>
    <w:p w14:paraId="6042625B" w14:textId="77777777" w:rsidR="0016569D" w:rsidRPr="0016569D" w:rsidRDefault="0016569D" w:rsidP="0016569D">
      <w:pPr>
        <w:numPr>
          <w:ilvl w:val="0"/>
          <w:numId w:val="3"/>
        </w:numPr>
        <w:spacing w:before="100" w:beforeAutospacing="1" w:after="100" w:afterAutospacing="1"/>
        <w:rPr>
          <w:rFonts w:asciiTheme="minorHAnsi" w:eastAsia="Times New Roman" w:hAnsiTheme="minorHAnsi" w:cs="Times New Roman"/>
          <w:color w:val="000000" w:themeColor="text1"/>
          <w:sz w:val="20"/>
          <w:szCs w:val="20"/>
        </w:rPr>
      </w:pPr>
      <w:r w:rsidRPr="0016569D">
        <w:rPr>
          <w:rFonts w:asciiTheme="minorHAnsi" w:eastAsia="Times New Roman" w:hAnsiTheme="minorHAnsi" w:cs="Times New Roman"/>
          <w:b/>
          <w:bCs/>
          <w:color w:val="000000" w:themeColor="text1"/>
          <w:sz w:val="20"/>
          <w:szCs w:val="20"/>
        </w:rPr>
        <w:t>Not working</w:t>
      </w:r>
      <w:r w:rsidRPr="0016569D">
        <w:rPr>
          <w:rFonts w:asciiTheme="minorHAnsi" w:eastAsia="Times New Roman" w:hAnsiTheme="minorHAnsi" w:cs="Times New Roman"/>
          <w:color w:val="000000" w:themeColor="text1"/>
          <w:sz w:val="20"/>
          <w:szCs w:val="20"/>
        </w:rPr>
        <w:t> - Does not currently function.</w:t>
      </w:r>
    </w:p>
    <w:p w14:paraId="6DC43431" w14:textId="77777777" w:rsidR="0016569D" w:rsidRPr="0016569D" w:rsidRDefault="0016569D" w:rsidP="0016569D">
      <w:pPr>
        <w:numPr>
          <w:ilvl w:val="0"/>
          <w:numId w:val="3"/>
        </w:numPr>
        <w:spacing w:before="100" w:beforeAutospacing="1" w:after="100" w:afterAutospacing="1"/>
        <w:rPr>
          <w:rFonts w:asciiTheme="minorHAnsi" w:eastAsia="Times New Roman" w:hAnsiTheme="minorHAnsi" w:cs="Times New Roman"/>
          <w:color w:val="000000" w:themeColor="text1"/>
          <w:sz w:val="20"/>
          <w:szCs w:val="20"/>
        </w:rPr>
      </w:pPr>
      <w:r w:rsidRPr="0016569D">
        <w:rPr>
          <w:rFonts w:asciiTheme="minorHAnsi" w:eastAsia="Times New Roman" w:hAnsiTheme="minorHAnsi" w:cs="Times New Roman"/>
          <w:b/>
          <w:bCs/>
          <w:color w:val="000000" w:themeColor="text1"/>
          <w:sz w:val="20"/>
          <w:szCs w:val="20"/>
        </w:rPr>
        <w:t>Unknown</w:t>
      </w:r>
      <w:r w:rsidRPr="0016569D">
        <w:rPr>
          <w:rFonts w:asciiTheme="minorHAnsi" w:eastAsia="Times New Roman" w:hAnsiTheme="minorHAnsi" w:cs="Times New Roman"/>
          <w:color w:val="000000" w:themeColor="text1"/>
          <w:sz w:val="20"/>
          <w:szCs w:val="20"/>
        </w:rPr>
        <w:t> - Functional status has not been confirmed.</w:t>
      </w:r>
    </w:p>
    <w:p w14:paraId="2F2D694E" w14:textId="77777777" w:rsidR="0016569D" w:rsidRPr="0001296E" w:rsidRDefault="0016569D">
      <w:pPr>
        <w:spacing w:after="60"/>
        <w:ind w:left="360"/>
        <w:rPr>
          <w:color w:val="000000" w:themeColor="text1"/>
        </w:rPr>
      </w:pPr>
    </w:p>
    <w:tbl>
      <w:tblPr>
        <w:tblW w:w="90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732AF" w:rsidRPr="0001296E" w14:paraId="1450C9F8" w14:textId="77777777">
        <w:tc>
          <w:tcPr>
            <w:tcW w:w="9000" w:type="dxa"/>
            <w:shd w:val="clear" w:color="auto" w:fill="FBE9E7"/>
            <w:tcMar>
              <w:top w:w="160" w:type="dxa"/>
              <w:left w:w="240" w:type="dxa"/>
              <w:bottom w:w="160" w:type="dxa"/>
              <w:right w:w="240" w:type="dxa"/>
            </w:tcMar>
          </w:tcPr>
          <w:p w14:paraId="5F427A0A" w14:textId="414F537E" w:rsidR="00A732AF" w:rsidRPr="0001296E" w:rsidRDefault="00A06DEA">
            <w:pPr>
              <w:rPr>
                <w:color w:val="000000" w:themeColor="text1"/>
              </w:rPr>
            </w:pPr>
            <w:r w:rsidRPr="0001296E">
              <w:rPr>
                <w:b/>
                <w:bCs/>
                <w:color w:val="000000" w:themeColor="text1"/>
              </w:rPr>
              <w:t xml:space="preserve">The following field is only shown </w:t>
            </w:r>
            <w:r w:rsidR="00200ECF">
              <w:rPr>
                <w:b/>
                <w:bCs/>
                <w:color w:val="000000" w:themeColor="text1"/>
              </w:rPr>
              <w:t>if</w:t>
            </w:r>
            <w:r w:rsidRPr="0001296E">
              <w:rPr>
                <w:b/>
                <w:bCs/>
                <w:color w:val="000000" w:themeColor="text1"/>
              </w:rPr>
              <w:t xml:space="preserve"> Full donation</w:t>
            </w:r>
            <w:r w:rsidR="00044EEB">
              <w:rPr>
                <w:b/>
                <w:bCs/>
                <w:color w:val="000000" w:themeColor="text1"/>
              </w:rPr>
              <w:t xml:space="preserve">, </w:t>
            </w:r>
            <w:r w:rsidRPr="0001296E">
              <w:rPr>
                <w:b/>
                <w:bCs/>
                <w:color w:val="000000" w:themeColor="text1"/>
              </w:rPr>
              <w:t>Occasional access</w:t>
            </w:r>
            <w:r w:rsidR="00200ECF">
              <w:rPr>
                <w:b/>
                <w:bCs/>
                <w:color w:val="000000" w:themeColor="text1"/>
              </w:rPr>
              <w:t xml:space="preserve"> was selected</w:t>
            </w:r>
            <w:r w:rsidR="00044EEB">
              <w:rPr>
                <w:b/>
                <w:bCs/>
                <w:color w:val="000000" w:themeColor="text1"/>
              </w:rPr>
              <w:t xml:space="preserve"> or if item is under equipment and instruments.</w:t>
            </w:r>
          </w:p>
        </w:tc>
      </w:tr>
    </w:tbl>
    <w:p w14:paraId="7A60FDFD" w14:textId="77777777" w:rsidR="00A732AF" w:rsidRPr="0001296E" w:rsidRDefault="00A732AF">
      <w:pPr>
        <w:spacing w:after="100"/>
        <w:rPr>
          <w:color w:val="000000" w:themeColor="text1"/>
        </w:rPr>
      </w:pPr>
    </w:p>
    <w:p w14:paraId="75FCDD60" w14:textId="77777777" w:rsidR="00A732AF" w:rsidRPr="0001296E" w:rsidRDefault="00A06DEA">
      <w:pPr>
        <w:spacing w:before="200" w:after="60"/>
        <w:rPr>
          <w:color w:val="000000" w:themeColor="text1"/>
        </w:rPr>
      </w:pPr>
      <w:r w:rsidRPr="0001296E">
        <w:rPr>
          <w:b/>
          <w:bCs/>
          <w:color w:val="000000" w:themeColor="text1"/>
        </w:rPr>
        <w:t>Has this item been serviced or maintained within the last 5 years? (DD)</w:t>
      </w:r>
    </w:p>
    <w:p w14:paraId="388462BD" w14:textId="77777777" w:rsidR="00A732AF" w:rsidRPr="0001296E" w:rsidRDefault="00A06DEA">
      <w:pPr>
        <w:spacing w:after="60"/>
        <w:ind w:left="360"/>
        <w:rPr>
          <w:color w:val="000000" w:themeColor="text1"/>
        </w:rPr>
      </w:pPr>
      <w:r w:rsidRPr="0001296E">
        <w:rPr>
          <w:color w:val="000000" w:themeColor="text1"/>
        </w:rPr>
        <w:t>YES → Are service and maintenance records available? (DD: Yes/No/Unknown)</w:t>
      </w:r>
    </w:p>
    <w:p w14:paraId="49CCCED1" w14:textId="77777777" w:rsidR="00A732AF" w:rsidRPr="0001296E" w:rsidRDefault="00A06DEA">
      <w:pPr>
        <w:spacing w:after="60"/>
        <w:ind w:left="360"/>
        <w:rPr>
          <w:color w:val="000000" w:themeColor="text1"/>
        </w:rPr>
      </w:pPr>
      <w:r w:rsidRPr="0001296E">
        <w:rPr>
          <w:color w:val="000000" w:themeColor="text1"/>
        </w:rPr>
        <w:t>Optional attachment: manuals or supporting documents.</w:t>
      </w:r>
    </w:p>
    <w:p w14:paraId="51270B48" w14:textId="77777777" w:rsidR="00A732AF" w:rsidRDefault="00A06DEA">
      <w:pPr>
        <w:spacing w:after="60"/>
        <w:ind w:left="720"/>
        <w:rPr>
          <w:i/>
          <w:iCs/>
          <w:color w:val="000000" w:themeColor="text1"/>
          <w:sz w:val="20"/>
          <w:szCs w:val="20"/>
        </w:rPr>
      </w:pPr>
      <w:r w:rsidRPr="0001296E">
        <w:rPr>
          <w:i/>
          <w:iCs/>
          <w:color w:val="000000" w:themeColor="text1"/>
          <w:sz w:val="20"/>
          <w:szCs w:val="20"/>
        </w:rPr>
        <w:t>Not asked for Open shared donation — item is not being transferred to a new owner who would need this information.</w:t>
      </w:r>
    </w:p>
    <w:p w14:paraId="596DFA60" w14:textId="77777777" w:rsidR="001D7DD0" w:rsidRPr="0001296E" w:rsidRDefault="001D7DD0">
      <w:pPr>
        <w:spacing w:after="60"/>
        <w:ind w:left="720"/>
        <w:rPr>
          <w:color w:val="000000" w:themeColor="text1"/>
        </w:rPr>
      </w:pPr>
    </w:p>
    <w:p w14:paraId="704918CF" w14:textId="4DEFCBC9" w:rsidR="00A732AF" w:rsidRDefault="00A06DEA" w:rsidP="001D7DD0">
      <w:pPr>
        <w:rPr>
          <w:b/>
          <w:bCs/>
          <w:color w:val="000000" w:themeColor="text1"/>
          <w:sz w:val="38"/>
          <w:szCs w:val="38"/>
        </w:rPr>
      </w:pPr>
      <w:r w:rsidRPr="001D7DD0">
        <w:rPr>
          <w:b/>
          <w:bCs/>
          <w:color w:val="000000" w:themeColor="text1"/>
          <w:sz w:val="38"/>
          <w:szCs w:val="38"/>
        </w:rPr>
        <w:t xml:space="preserve">Section </w:t>
      </w:r>
      <w:r w:rsidR="00B231F5" w:rsidRPr="001D7DD0">
        <w:rPr>
          <w:b/>
          <w:bCs/>
          <w:color w:val="000000" w:themeColor="text1"/>
          <w:sz w:val="38"/>
          <w:szCs w:val="38"/>
        </w:rPr>
        <w:t>5</w:t>
      </w:r>
      <w:r w:rsidRPr="001D7DD0">
        <w:rPr>
          <w:b/>
          <w:bCs/>
          <w:color w:val="000000" w:themeColor="text1"/>
          <w:sz w:val="38"/>
          <w:szCs w:val="38"/>
        </w:rPr>
        <w:t xml:space="preserve"> — Eligibility and safety</w:t>
      </w:r>
    </w:p>
    <w:p w14:paraId="78BD6D9D" w14:textId="77777777" w:rsidR="001D7DD0" w:rsidRPr="001D7DD0" w:rsidRDefault="001D7DD0" w:rsidP="001D7DD0">
      <w:pPr>
        <w:rPr>
          <w:color w:val="000000" w:themeColor="text1"/>
        </w:rPr>
      </w:pPr>
    </w:p>
    <w:p w14:paraId="3F49ACFE" w14:textId="77777777" w:rsidR="00A732AF" w:rsidRPr="0001296E" w:rsidRDefault="00A06DEA">
      <w:pPr>
        <w:spacing w:after="120"/>
        <w:rPr>
          <w:color w:val="000000" w:themeColor="text1"/>
        </w:rPr>
      </w:pPr>
      <w:r w:rsidRPr="0001296E">
        <w:rPr>
          <w:i/>
          <w:iCs/>
          <w:color w:val="000000" w:themeColor="text1"/>
          <w:sz w:val="20"/>
          <w:szCs w:val="20"/>
        </w:rPr>
        <w:t>Asked for all three arrangement types. Safety information is essential regardless of whether the item is moving or being shared in place.</w:t>
      </w:r>
    </w:p>
    <w:p w14:paraId="087E666A" w14:textId="77777777" w:rsidR="00A732AF" w:rsidRPr="0001296E" w:rsidRDefault="00A732AF">
      <w:pPr>
        <w:spacing w:after="100"/>
        <w:rPr>
          <w:color w:val="000000" w:themeColor="text1"/>
        </w:rPr>
      </w:pPr>
    </w:p>
    <w:p w14:paraId="742BB7B0" w14:textId="77777777" w:rsidR="00A732AF" w:rsidRPr="0001296E" w:rsidRDefault="00A06DEA">
      <w:pPr>
        <w:spacing w:before="200" w:after="60"/>
        <w:rPr>
          <w:color w:val="000000" w:themeColor="text1"/>
        </w:rPr>
      </w:pPr>
      <w:r w:rsidRPr="0001296E">
        <w:rPr>
          <w:b/>
          <w:bCs/>
          <w:color w:val="000000" w:themeColor="text1"/>
        </w:rPr>
        <w:t>Has the item ever been used with chemicals, biological material, radioactive material, or hazardous waste? (DD)</w:t>
      </w:r>
    </w:p>
    <w:p w14:paraId="4C32CA35" w14:textId="77777777" w:rsidR="00A732AF" w:rsidRPr="0001296E" w:rsidRDefault="00A06DEA">
      <w:pPr>
        <w:spacing w:after="60"/>
        <w:ind w:left="360"/>
        <w:rPr>
          <w:color w:val="000000" w:themeColor="text1"/>
        </w:rPr>
      </w:pPr>
      <w:r w:rsidRPr="0001296E">
        <w:rPr>
          <w:color w:val="000000" w:themeColor="text1"/>
        </w:rPr>
        <w:t>YES → Has the item been decontaminated? (DD)</w:t>
      </w:r>
    </w:p>
    <w:p w14:paraId="5384230D" w14:textId="77777777" w:rsidR="00A732AF" w:rsidRPr="0001296E" w:rsidRDefault="00A06DEA">
      <w:pPr>
        <w:spacing w:after="60"/>
        <w:ind w:left="720"/>
        <w:rPr>
          <w:color w:val="000000" w:themeColor="text1"/>
        </w:rPr>
      </w:pPr>
      <w:r w:rsidRPr="0001296E">
        <w:rPr>
          <w:i/>
          <w:iCs/>
          <w:color w:val="000000" w:themeColor="text1"/>
          <w:sz w:val="20"/>
          <w:szCs w:val="20"/>
        </w:rPr>
        <w:t>YES → Please describe the decontamination process and provide any relevant records or certificates (free text, upload optional)</w:t>
      </w:r>
    </w:p>
    <w:p w14:paraId="0F4194B9" w14:textId="77777777" w:rsidR="00A732AF" w:rsidRPr="0001296E" w:rsidRDefault="00A06DEA">
      <w:pPr>
        <w:spacing w:after="60"/>
        <w:ind w:left="720"/>
        <w:rPr>
          <w:color w:val="000000" w:themeColor="text1"/>
        </w:rPr>
      </w:pPr>
      <w:r w:rsidRPr="0001296E">
        <w:rPr>
          <w:i/>
          <w:iCs/>
          <w:color w:val="000000" w:themeColor="text1"/>
          <w:sz w:val="20"/>
          <w:szCs w:val="20"/>
        </w:rPr>
        <w:t>NO → Submit button disabled. Guidance appears: "Decontamination is required before this item can be listed. Please contact your school's OHS advisor or Lab Ops team for the appropriate procedure."</w:t>
      </w:r>
    </w:p>
    <w:p w14:paraId="61F33F5E" w14:textId="77777777" w:rsidR="00A732AF" w:rsidRPr="0001296E" w:rsidRDefault="00A06DEA">
      <w:pPr>
        <w:spacing w:after="60"/>
        <w:ind w:left="720"/>
        <w:rPr>
          <w:color w:val="000000" w:themeColor="text1"/>
        </w:rPr>
      </w:pPr>
      <w:r w:rsidRPr="0001296E">
        <w:rPr>
          <w:i/>
          <w:iCs/>
          <w:color w:val="000000" w:themeColor="text1"/>
          <w:sz w:val="20"/>
          <w:szCs w:val="20"/>
        </w:rPr>
        <w:t>NOT APPLICABLE → Donor confirms this is intentional, e.g. glassware used only with water, storage cabinet, non-contact equipment (TF, 250 char max)</w:t>
      </w:r>
    </w:p>
    <w:p w14:paraId="4BD2E1E6" w14:textId="77777777" w:rsidR="00A732AF" w:rsidRPr="0001296E" w:rsidRDefault="00A06DEA">
      <w:pPr>
        <w:spacing w:after="60"/>
        <w:ind w:left="360"/>
        <w:rPr>
          <w:color w:val="000000" w:themeColor="text1"/>
        </w:rPr>
      </w:pPr>
      <w:r w:rsidRPr="0001296E">
        <w:rPr>
          <w:color w:val="000000" w:themeColor="text1"/>
        </w:rPr>
        <w:t>NO</w:t>
      </w:r>
    </w:p>
    <w:tbl>
      <w:tblPr>
        <w:tblW w:w="90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732AF" w:rsidRPr="0001296E" w14:paraId="18A04EC3" w14:textId="77777777">
        <w:tc>
          <w:tcPr>
            <w:tcW w:w="9000" w:type="dxa"/>
            <w:shd w:val="clear" w:color="auto" w:fill="FBE9E7"/>
            <w:tcMar>
              <w:top w:w="160" w:type="dxa"/>
              <w:left w:w="240" w:type="dxa"/>
              <w:bottom w:w="160" w:type="dxa"/>
              <w:right w:w="240" w:type="dxa"/>
            </w:tcMar>
          </w:tcPr>
          <w:p w14:paraId="74310BD8" w14:textId="77777777" w:rsidR="00A732AF" w:rsidRPr="0001296E" w:rsidRDefault="00A06DEA">
            <w:pPr>
              <w:rPr>
                <w:color w:val="000000" w:themeColor="text1"/>
              </w:rPr>
            </w:pPr>
            <w:r w:rsidRPr="0001296E">
              <w:rPr>
                <w:b/>
                <w:bCs/>
                <w:color w:val="000000" w:themeColor="text1"/>
              </w:rPr>
              <w:t>The following field is only shown for Full donation and Occasional access.</w:t>
            </w:r>
          </w:p>
        </w:tc>
      </w:tr>
    </w:tbl>
    <w:p w14:paraId="58FA5AE4" w14:textId="77777777" w:rsidR="00A732AF" w:rsidRPr="0001296E" w:rsidRDefault="00A732AF">
      <w:pPr>
        <w:spacing w:after="100"/>
        <w:rPr>
          <w:color w:val="000000" w:themeColor="text1"/>
        </w:rPr>
      </w:pPr>
    </w:p>
    <w:p w14:paraId="177DC4AE" w14:textId="77777777" w:rsidR="00A732AF" w:rsidRPr="0001296E" w:rsidRDefault="00A06DEA">
      <w:pPr>
        <w:spacing w:before="200" w:after="60"/>
        <w:rPr>
          <w:color w:val="000000" w:themeColor="text1"/>
        </w:rPr>
      </w:pPr>
      <w:r w:rsidRPr="0001296E">
        <w:rPr>
          <w:b/>
          <w:bCs/>
          <w:color w:val="000000" w:themeColor="text1"/>
        </w:rPr>
        <w:t>Does the item have an active University asset tag? (DD)</w:t>
      </w:r>
    </w:p>
    <w:p w14:paraId="4EEF179C" w14:textId="77777777" w:rsidR="00A732AF" w:rsidRPr="0001296E" w:rsidRDefault="00A06DEA">
      <w:pPr>
        <w:spacing w:after="60"/>
        <w:ind w:left="360"/>
        <w:rPr>
          <w:color w:val="000000" w:themeColor="text1"/>
        </w:rPr>
      </w:pPr>
      <w:r w:rsidRPr="0001296E">
        <w:rPr>
          <w:color w:val="000000" w:themeColor="text1"/>
        </w:rPr>
        <w:t xml:space="preserve">Info tooltip: "Items purchased for more than $10,000 are typically assigned a </w:t>
      </w:r>
      <w:proofErr w:type="gramStart"/>
      <w:r w:rsidRPr="0001296E">
        <w:rPr>
          <w:color w:val="000000" w:themeColor="text1"/>
        </w:rPr>
        <w:t>University</w:t>
      </w:r>
      <w:proofErr w:type="gramEnd"/>
      <w:r w:rsidRPr="0001296E">
        <w:rPr>
          <w:color w:val="000000" w:themeColor="text1"/>
        </w:rPr>
        <w:t xml:space="preserve"> asset tag. This is usually a silver or white sticker displaying a barcode and a </w:t>
      </w:r>
      <w:proofErr w:type="gramStart"/>
      <w:r w:rsidRPr="0001296E">
        <w:rPr>
          <w:color w:val="000000" w:themeColor="text1"/>
        </w:rPr>
        <w:t>University</w:t>
      </w:r>
      <w:proofErr w:type="gramEnd"/>
      <w:r w:rsidRPr="0001296E">
        <w:rPr>
          <w:color w:val="000000" w:themeColor="text1"/>
        </w:rPr>
        <w:t xml:space="preserve"> asset number."</w:t>
      </w:r>
    </w:p>
    <w:p w14:paraId="456991B1" w14:textId="77777777" w:rsidR="00A732AF" w:rsidRPr="0001296E" w:rsidRDefault="00A06DEA">
      <w:pPr>
        <w:spacing w:after="60"/>
        <w:ind w:left="360"/>
        <w:rPr>
          <w:color w:val="000000" w:themeColor="text1"/>
        </w:rPr>
      </w:pPr>
      <w:r w:rsidRPr="0001296E">
        <w:rPr>
          <w:color w:val="000000" w:themeColor="text1"/>
        </w:rPr>
        <w:t>YES → Asset number (TF)</w:t>
      </w:r>
    </w:p>
    <w:p w14:paraId="7E06FADB" w14:textId="77777777" w:rsidR="00A732AF" w:rsidRPr="0001296E" w:rsidRDefault="00A06DEA">
      <w:pPr>
        <w:spacing w:after="60"/>
        <w:ind w:left="360"/>
        <w:rPr>
          <w:color w:val="000000" w:themeColor="text1"/>
        </w:rPr>
      </w:pPr>
      <w:r w:rsidRPr="0001296E">
        <w:rPr>
          <w:color w:val="000000" w:themeColor="text1"/>
        </w:rPr>
        <w:t>NO</w:t>
      </w:r>
    </w:p>
    <w:p w14:paraId="6CD28F4E" w14:textId="77777777" w:rsidR="00A732AF" w:rsidRPr="0001296E" w:rsidRDefault="00A06DEA">
      <w:pPr>
        <w:spacing w:after="60"/>
        <w:ind w:left="360"/>
        <w:rPr>
          <w:color w:val="000000" w:themeColor="text1"/>
        </w:rPr>
      </w:pPr>
      <w:r w:rsidRPr="0001296E">
        <w:rPr>
          <w:color w:val="000000" w:themeColor="text1"/>
        </w:rPr>
        <w:t xml:space="preserve">UNSURE → Guidance: "Please consult your </w:t>
      </w:r>
      <w:proofErr w:type="gramStart"/>
      <w:r w:rsidRPr="0001296E">
        <w:rPr>
          <w:color w:val="000000" w:themeColor="text1"/>
        </w:rPr>
        <w:t>Faculty</w:t>
      </w:r>
      <w:proofErr w:type="gramEnd"/>
      <w:r w:rsidRPr="0001296E">
        <w:rPr>
          <w:color w:val="000000" w:themeColor="text1"/>
        </w:rPr>
        <w:t xml:space="preserve"> or Laboratory Operations team to verify its asset status before submitting the donation."</w:t>
      </w:r>
    </w:p>
    <w:p w14:paraId="64D084D1" w14:textId="77777777" w:rsidR="00A732AF" w:rsidRPr="0001296E" w:rsidRDefault="00A06DEA">
      <w:pPr>
        <w:spacing w:after="60"/>
        <w:ind w:left="720"/>
        <w:rPr>
          <w:color w:val="000000" w:themeColor="text1"/>
        </w:rPr>
      </w:pPr>
      <w:r w:rsidRPr="0001296E">
        <w:rPr>
          <w:i/>
          <w:iCs/>
          <w:color w:val="000000" w:themeColor="text1"/>
          <w:sz w:val="20"/>
          <w:szCs w:val="20"/>
        </w:rPr>
        <w:t>Not asked for Open shared donation — item is not being transferred to a new owner, so asset transfer logic does not apply.</w:t>
      </w:r>
    </w:p>
    <w:p w14:paraId="1B28AF65" w14:textId="77777777" w:rsidR="004E0D89" w:rsidRDefault="004E0D89" w:rsidP="004E0D89">
      <w:pPr>
        <w:rPr>
          <w:color w:val="000000" w:themeColor="text1"/>
        </w:rPr>
      </w:pPr>
    </w:p>
    <w:p w14:paraId="1F951EED" w14:textId="4FE5EA2E" w:rsidR="00A732AF" w:rsidRPr="001D7DD0" w:rsidRDefault="00A06DEA" w:rsidP="004E0D89">
      <w:pPr>
        <w:rPr>
          <w:color w:val="000000" w:themeColor="text1"/>
          <w:sz w:val="38"/>
          <w:szCs w:val="38"/>
        </w:rPr>
      </w:pPr>
      <w:r w:rsidRPr="001D7DD0">
        <w:rPr>
          <w:b/>
          <w:bCs/>
          <w:color w:val="000000" w:themeColor="text1"/>
          <w:sz w:val="38"/>
          <w:szCs w:val="38"/>
        </w:rPr>
        <w:lastRenderedPageBreak/>
        <w:t xml:space="preserve">Section </w:t>
      </w:r>
      <w:r w:rsidR="00B231F5" w:rsidRPr="001D7DD0">
        <w:rPr>
          <w:b/>
          <w:bCs/>
          <w:color w:val="000000" w:themeColor="text1"/>
          <w:sz w:val="38"/>
          <w:szCs w:val="38"/>
        </w:rPr>
        <w:t>6</w:t>
      </w:r>
      <w:r w:rsidRPr="001D7DD0">
        <w:rPr>
          <w:b/>
          <w:bCs/>
          <w:color w:val="000000" w:themeColor="text1"/>
          <w:sz w:val="38"/>
          <w:szCs w:val="38"/>
        </w:rPr>
        <w:t xml:space="preserve"> — Holding acknowledgement</w:t>
      </w:r>
    </w:p>
    <w:p w14:paraId="36D0340E" w14:textId="77777777" w:rsidR="00A732AF" w:rsidRPr="0001296E" w:rsidRDefault="00A06DEA">
      <w:pPr>
        <w:spacing w:after="120"/>
        <w:rPr>
          <w:color w:val="000000" w:themeColor="text1"/>
        </w:rPr>
      </w:pPr>
      <w:r w:rsidRPr="0001296E">
        <w:rPr>
          <w:i/>
          <w:iCs/>
          <w:color w:val="000000" w:themeColor="text1"/>
          <w:sz w:val="20"/>
          <w:szCs w:val="20"/>
        </w:rPr>
        <w:t>Asked for Full donation and Occasional access only. Not shown for Open shared donation, because item is not being moved.</w:t>
      </w:r>
    </w:p>
    <w:p w14:paraId="6C69BB46" w14:textId="77777777" w:rsidR="00A732AF" w:rsidRPr="0001296E" w:rsidRDefault="00A732AF">
      <w:pPr>
        <w:spacing w:after="100"/>
        <w:rPr>
          <w:color w:val="000000" w:themeColor="text1"/>
        </w:rPr>
      </w:pPr>
    </w:p>
    <w:p w14:paraId="2F42637E" w14:textId="77777777" w:rsidR="00A732AF" w:rsidRPr="0001296E" w:rsidRDefault="00A06DEA">
      <w:pPr>
        <w:spacing w:before="200" w:after="60"/>
        <w:rPr>
          <w:color w:val="000000" w:themeColor="text1"/>
        </w:rPr>
      </w:pPr>
      <w:r w:rsidRPr="0001296E">
        <w:rPr>
          <w:b/>
          <w:bCs/>
          <w:color w:val="000000" w:themeColor="text1"/>
        </w:rPr>
        <w:t>Holding acknowledgement (CB, required)</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732AF" w:rsidRPr="0001296E" w14:paraId="2481DB48" w14:textId="77777777">
        <w:tc>
          <w:tcPr>
            <w:tcW w:w="9000" w:type="dxa"/>
            <w:shd w:val="clear" w:color="auto" w:fill="F2F2F2"/>
            <w:tcMar>
              <w:top w:w="120" w:type="dxa"/>
              <w:left w:w="200" w:type="dxa"/>
              <w:bottom w:w="120" w:type="dxa"/>
              <w:right w:w="200" w:type="dxa"/>
            </w:tcMar>
          </w:tcPr>
          <w:p w14:paraId="20EFA461" w14:textId="77777777" w:rsidR="00A732AF" w:rsidRPr="0001296E" w:rsidRDefault="00A06DEA">
            <w:pPr>
              <w:rPr>
                <w:color w:val="000000" w:themeColor="text1"/>
              </w:rPr>
            </w:pPr>
            <w:r w:rsidRPr="0001296E">
              <w:rPr>
                <w:i/>
                <w:iCs/>
                <w:color w:val="000000" w:themeColor="text1"/>
                <w:sz w:val="20"/>
                <w:szCs w:val="20"/>
              </w:rPr>
              <w:t>Please note: If the item is small and easy to transfer, please keep it in your lab until a request is made. If you require the item to be moved to central storage, this may be possible subject to storage capacity and operational requirements. Please communicate this when the reuse store team reaches out.</w:t>
            </w:r>
          </w:p>
        </w:tc>
      </w:tr>
    </w:tbl>
    <w:p w14:paraId="24C61BEB" w14:textId="77777777" w:rsidR="00A732AF" w:rsidRPr="0001296E" w:rsidRDefault="00A732AF">
      <w:pPr>
        <w:spacing w:after="100"/>
        <w:rPr>
          <w:color w:val="000000" w:themeColor="text1"/>
        </w:rPr>
      </w:pPr>
    </w:p>
    <w:p w14:paraId="5F29DA24" w14:textId="77777777" w:rsidR="00A732AF" w:rsidRPr="0001296E" w:rsidRDefault="00A06DEA">
      <w:pPr>
        <w:spacing w:after="60"/>
        <w:ind w:left="360"/>
        <w:rPr>
          <w:color w:val="000000" w:themeColor="text1"/>
        </w:rPr>
      </w:pPr>
      <w:r w:rsidRPr="0001296E">
        <w:rPr>
          <w:color w:val="000000" w:themeColor="text1"/>
        </w:rPr>
        <w:t>☐ I acknowledge the above.</w:t>
      </w:r>
    </w:p>
    <w:p w14:paraId="63A273C3" w14:textId="3FD9464A" w:rsidR="00A732AF" w:rsidRPr="00C457EC" w:rsidRDefault="00A06DEA">
      <w:pPr>
        <w:pStyle w:val="Heading2"/>
        <w:spacing w:before="320" w:after="160"/>
        <w:rPr>
          <w:color w:val="000000" w:themeColor="text1"/>
          <w:sz w:val="38"/>
          <w:szCs w:val="38"/>
        </w:rPr>
      </w:pPr>
      <w:r w:rsidRPr="00C457EC">
        <w:rPr>
          <w:b/>
          <w:bCs/>
          <w:color w:val="000000" w:themeColor="text1"/>
          <w:sz w:val="38"/>
          <w:szCs w:val="38"/>
        </w:rPr>
        <w:t xml:space="preserve">Section </w:t>
      </w:r>
      <w:r w:rsidR="00C457EC" w:rsidRPr="00C457EC">
        <w:rPr>
          <w:b/>
          <w:bCs/>
          <w:color w:val="000000" w:themeColor="text1"/>
          <w:sz w:val="38"/>
          <w:szCs w:val="38"/>
        </w:rPr>
        <w:t>7</w:t>
      </w:r>
      <w:r w:rsidRPr="00C457EC">
        <w:rPr>
          <w:b/>
          <w:bCs/>
          <w:color w:val="000000" w:themeColor="text1"/>
          <w:sz w:val="38"/>
          <w:szCs w:val="38"/>
        </w:rPr>
        <w:t xml:space="preserve"> — Approval and declaration</w:t>
      </w:r>
    </w:p>
    <w:p w14:paraId="32856C3B" w14:textId="6AF1E4B2" w:rsidR="00A732AF" w:rsidRPr="0001296E" w:rsidRDefault="00A06DEA" w:rsidP="00C457EC">
      <w:pPr>
        <w:spacing w:after="120"/>
        <w:rPr>
          <w:color w:val="000000" w:themeColor="text1"/>
        </w:rPr>
      </w:pPr>
      <w:r w:rsidRPr="0001296E">
        <w:rPr>
          <w:i/>
          <w:iCs/>
          <w:color w:val="000000" w:themeColor="text1"/>
          <w:sz w:val="20"/>
          <w:szCs w:val="20"/>
        </w:rPr>
        <w:t>Asked for all three arrangement types.</w:t>
      </w:r>
    </w:p>
    <w:p w14:paraId="4395EFE5" w14:textId="77777777" w:rsidR="00A732AF" w:rsidRPr="0001296E" w:rsidRDefault="00A06DEA">
      <w:pPr>
        <w:spacing w:before="200" w:after="60"/>
        <w:rPr>
          <w:color w:val="000000" w:themeColor="text1"/>
        </w:rPr>
      </w:pPr>
      <w:r w:rsidRPr="0001296E">
        <w:rPr>
          <w:b/>
          <w:bCs/>
          <w:color w:val="000000" w:themeColor="text1"/>
        </w:rPr>
        <w:t>Ownership acknowledgement (CB, required)</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732AF" w:rsidRPr="0001296E" w14:paraId="0F930103" w14:textId="77777777">
        <w:tc>
          <w:tcPr>
            <w:tcW w:w="9000" w:type="dxa"/>
            <w:shd w:val="clear" w:color="auto" w:fill="F2F2F2"/>
            <w:tcMar>
              <w:top w:w="120" w:type="dxa"/>
              <w:left w:w="200" w:type="dxa"/>
              <w:bottom w:w="120" w:type="dxa"/>
              <w:right w:w="200" w:type="dxa"/>
            </w:tcMar>
          </w:tcPr>
          <w:p w14:paraId="6A210393" w14:textId="77777777" w:rsidR="00A732AF" w:rsidRPr="0001296E" w:rsidRDefault="00A06DEA">
            <w:pPr>
              <w:rPr>
                <w:color w:val="000000" w:themeColor="text1"/>
              </w:rPr>
            </w:pPr>
            <w:r w:rsidRPr="0001296E">
              <w:rPr>
                <w:i/>
                <w:iCs/>
                <w:color w:val="000000" w:themeColor="text1"/>
                <w:sz w:val="20"/>
                <w:szCs w:val="20"/>
              </w:rPr>
              <w:t>I confirm I have the authority to release this item for reuse and that, to the best of my knowledge, the information provided about the item and its condition is accurate. I understand that once the item is transferred, ownership passes to the receiving lab user or School, and I will no longer have a claim on the item unless a conditional transfer arrangement has been agreed in writing.</w:t>
            </w:r>
          </w:p>
        </w:tc>
      </w:tr>
    </w:tbl>
    <w:p w14:paraId="159A8511" w14:textId="77777777" w:rsidR="00A732AF" w:rsidRPr="0001296E" w:rsidRDefault="00A732AF">
      <w:pPr>
        <w:spacing w:after="100"/>
        <w:rPr>
          <w:color w:val="000000" w:themeColor="text1"/>
        </w:rPr>
      </w:pPr>
    </w:p>
    <w:p w14:paraId="63EFA0C2" w14:textId="77777777" w:rsidR="00A732AF" w:rsidRDefault="00A06DEA">
      <w:pPr>
        <w:spacing w:after="60"/>
        <w:ind w:left="360"/>
        <w:rPr>
          <w:color w:val="000000" w:themeColor="text1"/>
        </w:rPr>
      </w:pPr>
      <w:r w:rsidRPr="0001296E">
        <w:rPr>
          <w:color w:val="000000" w:themeColor="text1"/>
        </w:rPr>
        <w:t>☐ I confirm the above.</w:t>
      </w:r>
    </w:p>
    <w:p w14:paraId="42344C40" w14:textId="77777777" w:rsidR="002E4833" w:rsidRDefault="002E4833">
      <w:pPr>
        <w:spacing w:after="60"/>
        <w:ind w:left="360"/>
        <w:rPr>
          <w:color w:val="000000" w:themeColor="text1"/>
        </w:rPr>
      </w:pPr>
    </w:p>
    <w:p w14:paraId="120C3E53" w14:textId="77777777" w:rsidR="002E4833" w:rsidRPr="0001296E" w:rsidRDefault="002E4833">
      <w:pPr>
        <w:spacing w:after="60"/>
        <w:ind w:left="360"/>
        <w:rPr>
          <w:color w:val="000000" w:themeColor="text1"/>
        </w:rPr>
      </w:pPr>
    </w:p>
    <w:tbl>
      <w:tblPr>
        <w:tblW w:w="90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732AF" w:rsidRPr="0001296E" w14:paraId="7774597C" w14:textId="77777777">
        <w:tc>
          <w:tcPr>
            <w:tcW w:w="9000" w:type="dxa"/>
            <w:shd w:val="clear" w:color="auto" w:fill="FBE9E7"/>
            <w:tcMar>
              <w:top w:w="160" w:type="dxa"/>
              <w:left w:w="240" w:type="dxa"/>
              <w:bottom w:w="160" w:type="dxa"/>
              <w:right w:w="240" w:type="dxa"/>
            </w:tcMar>
          </w:tcPr>
          <w:p w14:paraId="7AF72C88" w14:textId="77777777" w:rsidR="00A732AF" w:rsidRPr="0001296E" w:rsidRDefault="00A06DEA">
            <w:pPr>
              <w:rPr>
                <w:color w:val="000000" w:themeColor="text1"/>
              </w:rPr>
            </w:pPr>
            <w:r w:rsidRPr="0001296E">
              <w:rPr>
                <w:b/>
                <w:bCs/>
                <w:color w:val="000000" w:themeColor="text1"/>
              </w:rPr>
              <w:t>The following field is only shown for Full donation and Occasional access, where the item has an active asset tag.</w:t>
            </w:r>
          </w:p>
        </w:tc>
      </w:tr>
    </w:tbl>
    <w:p w14:paraId="3B917872" w14:textId="77777777" w:rsidR="00A732AF" w:rsidRPr="0001296E" w:rsidRDefault="00A06DEA">
      <w:pPr>
        <w:spacing w:before="200" w:after="60"/>
        <w:rPr>
          <w:color w:val="000000" w:themeColor="text1"/>
        </w:rPr>
      </w:pPr>
      <w:r w:rsidRPr="0001296E">
        <w:rPr>
          <w:b/>
          <w:bCs/>
          <w:color w:val="000000" w:themeColor="text1"/>
        </w:rPr>
        <w:t>Financial delegate name (TF)</w:t>
      </w:r>
    </w:p>
    <w:p w14:paraId="56C6945D" w14:textId="77777777" w:rsidR="00A732AF" w:rsidRPr="0001296E" w:rsidRDefault="00A06DEA">
      <w:pPr>
        <w:spacing w:after="60"/>
        <w:ind w:left="360"/>
        <w:rPr>
          <w:color w:val="000000" w:themeColor="text1"/>
        </w:rPr>
      </w:pPr>
      <w:r w:rsidRPr="0001296E">
        <w:rPr>
          <w:color w:val="000000" w:themeColor="text1"/>
        </w:rPr>
        <w:t>Only shown if the donor has indicated the item has an active University asset tag (value &gt;$10k).</w:t>
      </w:r>
    </w:p>
    <w:p w14:paraId="1B36A3A8" w14:textId="77777777" w:rsidR="00A732AF" w:rsidRPr="0001296E" w:rsidRDefault="00A06DEA">
      <w:pPr>
        <w:spacing w:after="60"/>
        <w:ind w:left="360"/>
        <w:rPr>
          <w:color w:val="000000" w:themeColor="text1"/>
        </w:rPr>
      </w:pPr>
      <w:r w:rsidRPr="0001296E">
        <w:rPr>
          <w:color w:val="000000" w:themeColor="text1"/>
        </w:rPr>
        <w:t xml:space="preserve">Donor names the financial delegate who has </w:t>
      </w:r>
      <w:proofErr w:type="spellStart"/>
      <w:r w:rsidRPr="0001296E">
        <w:rPr>
          <w:color w:val="000000" w:themeColor="text1"/>
        </w:rPr>
        <w:t>authorised</w:t>
      </w:r>
      <w:proofErr w:type="spellEnd"/>
      <w:r w:rsidRPr="0001296E">
        <w:rPr>
          <w:color w:val="000000" w:themeColor="text1"/>
        </w:rPr>
        <w:t xml:space="preserve"> release of the asset.</w:t>
      </w:r>
    </w:p>
    <w:p w14:paraId="1A311EC7" w14:textId="77777777" w:rsidR="00A732AF" w:rsidRDefault="00A06DEA">
      <w:pPr>
        <w:spacing w:after="60"/>
        <w:ind w:left="720"/>
        <w:rPr>
          <w:i/>
          <w:iCs/>
          <w:color w:val="000000" w:themeColor="text1"/>
          <w:sz w:val="20"/>
          <w:szCs w:val="20"/>
        </w:rPr>
      </w:pPr>
      <w:r w:rsidRPr="0001296E">
        <w:rPr>
          <w:i/>
          <w:iCs/>
          <w:color w:val="000000" w:themeColor="text1"/>
          <w:sz w:val="20"/>
          <w:szCs w:val="20"/>
        </w:rPr>
        <w:t>Not required for Open shared donation, or for items without an asset tag.</w:t>
      </w:r>
    </w:p>
    <w:p w14:paraId="7C9385F5" w14:textId="77777777" w:rsidR="00B17F82" w:rsidRPr="00B17F82" w:rsidRDefault="00B17F82" w:rsidP="00B17F82">
      <w:pPr>
        <w:spacing w:after="60"/>
        <w:rPr>
          <w:i/>
          <w:iCs/>
          <w:color w:val="000000" w:themeColor="text1"/>
          <w:sz w:val="20"/>
          <w:szCs w:val="20"/>
        </w:rPr>
      </w:pPr>
    </w:p>
    <w:p w14:paraId="7A10BAF3" w14:textId="77777777" w:rsidR="002D5C3E" w:rsidRPr="002D5C3E" w:rsidRDefault="002D5C3E" w:rsidP="002D5C3E">
      <w:pPr>
        <w:pStyle w:val="Heading2"/>
        <w:spacing w:line="300" w:lineRule="atLeast"/>
        <w:rPr>
          <w:rFonts w:asciiTheme="minorHAnsi" w:hAnsiTheme="minorHAnsi" w:cs="Segoe UI"/>
          <w:color w:val="000000" w:themeColor="text1"/>
          <w:sz w:val="20"/>
          <w:szCs w:val="20"/>
        </w:rPr>
      </w:pPr>
      <w:r w:rsidRPr="002D5C3E">
        <w:rPr>
          <w:rFonts w:asciiTheme="minorHAnsi" w:hAnsiTheme="minorHAnsi" w:cs="Segoe UI"/>
          <w:color w:val="000000" w:themeColor="text1"/>
          <w:sz w:val="20"/>
          <w:szCs w:val="20"/>
        </w:rPr>
        <w:t>What Happens Next?</w:t>
      </w:r>
    </w:p>
    <w:p w14:paraId="6EE0E9F8" w14:textId="77777777" w:rsidR="002D5C3E" w:rsidRPr="002D5C3E" w:rsidRDefault="002D5C3E" w:rsidP="002D5C3E">
      <w:pPr>
        <w:pStyle w:val="NormalWeb"/>
        <w:spacing w:line="300" w:lineRule="atLeast"/>
        <w:rPr>
          <w:rFonts w:asciiTheme="minorHAnsi" w:hAnsiTheme="minorHAnsi" w:cs="Segoe UI"/>
          <w:color w:val="000000" w:themeColor="text1"/>
          <w:sz w:val="20"/>
          <w:szCs w:val="20"/>
        </w:rPr>
      </w:pPr>
      <w:r w:rsidRPr="002D5C3E">
        <w:rPr>
          <w:rFonts w:asciiTheme="minorHAnsi" w:hAnsiTheme="minorHAnsi" w:cs="Segoe UI"/>
          <w:color w:val="000000" w:themeColor="text1"/>
          <w:sz w:val="20"/>
          <w:szCs w:val="20"/>
        </w:rPr>
        <w:t>After submission, the Reuse Store team will review the information provided and may contact you if additional details are required.</w:t>
      </w:r>
    </w:p>
    <w:p w14:paraId="457CCC4D" w14:textId="77777777" w:rsidR="002D5C3E" w:rsidRPr="002D5C3E" w:rsidRDefault="002D5C3E" w:rsidP="002D5C3E">
      <w:pPr>
        <w:pStyle w:val="NormalWeb"/>
        <w:spacing w:line="300" w:lineRule="atLeast"/>
        <w:rPr>
          <w:rFonts w:asciiTheme="minorHAnsi" w:hAnsiTheme="minorHAnsi" w:cs="Segoe UI"/>
          <w:color w:val="000000" w:themeColor="text1"/>
          <w:sz w:val="20"/>
          <w:szCs w:val="20"/>
        </w:rPr>
      </w:pPr>
      <w:r w:rsidRPr="002D5C3E">
        <w:rPr>
          <w:rFonts w:asciiTheme="minorHAnsi" w:hAnsiTheme="minorHAnsi" w:cs="Segoe UI"/>
          <w:color w:val="000000" w:themeColor="text1"/>
          <w:sz w:val="20"/>
          <w:szCs w:val="20"/>
        </w:rPr>
        <w:t>If approved, your item will be listed on the Research Equipment Reuse Store and made available for other researchers to view and request.</w:t>
      </w:r>
    </w:p>
    <w:p w14:paraId="5FB66D87" w14:textId="77777777" w:rsidR="002D5C3E" w:rsidRPr="002D5C3E" w:rsidRDefault="002D5C3E" w:rsidP="002D5C3E">
      <w:pPr>
        <w:pStyle w:val="NormalWeb"/>
        <w:spacing w:line="300" w:lineRule="atLeast"/>
        <w:rPr>
          <w:rFonts w:asciiTheme="minorHAnsi" w:hAnsiTheme="minorHAnsi" w:cs="Segoe UI"/>
          <w:color w:val="000000" w:themeColor="text1"/>
          <w:sz w:val="20"/>
          <w:szCs w:val="20"/>
        </w:rPr>
      </w:pPr>
      <w:r w:rsidRPr="002D5C3E">
        <w:rPr>
          <w:rFonts w:asciiTheme="minorHAnsi" w:hAnsiTheme="minorHAnsi" w:cs="Segoe UI"/>
          <w:color w:val="000000" w:themeColor="text1"/>
          <w:sz w:val="20"/>
          <w:szCs w:val="20"/>
        </w:rPr>
        <w:t xml:space="preserve">This process may take up to 10 business days, although we will </w:t>
      </w:r>
      <w:proofErr w:type="spellStart"/>
      <w:r w:rsidRPr="002D5C3E">
        <w:rPr>
          <w:rFonts w:asciiTheme="minorHAnsi" w:hAnsiTheme="minorHAnsi" w:cs="Segoe UI"/>
          <w:color w:val="000000" w:themeColor="text1"/>
          <w:sz w:val="20"/>
          <w:szCs w:val="20"/>
        </w:rPr>
        <w:t>endeavour</w:t>
      </w:r>
      <w:proofErr w:type="spellEnd"/>
      <w:r w:rsidRPr="002D5C3E">
        <w:rPr>
          <w:rFonts w:asciiTheme="minorHAnsi" w:hAnsiTheme="minorHAnsi" w:cs="Segoe UI"/>
          <w:color w:val="000000" w:themeColor="text1"/>
          <w:sz w:val="20"/>
          <w:szCs w:val="20"/>
        </w:rPr>
        <w:t xml:space="preserve"> to process submissions as quickly as possible.</w:t>
      </w:r>
    </w:p>
    <w:p w14:paraId="7494BFC9" w14:textId="77777777" w:rsidR="002D5C3E" w:rsidRPr="002D5C3E" w:rsidRDefault="002D5C3E" w:rsidP="002D5C3E">
      <w:pPr>
        <w:pStyle w:val="NormalWeb"/>
        <w:spacing w:line="300" w:lineRule="atLeast"/>
        <w:rPr>
          <w:rFonts w:asciiTheme="minorHAnsi" w:hAnsiTheme="minorHAnsi" w:cs="Segoe UI"/>
          <w:color w:val="000000" w:themeColor="text1"/>
          <w:sz w:val="20"/>
          <w:szCs w:val="20"/>
        </w:rPr>
      </w:pPr>
      <w:r w:rsidRPr="002D5C3E">
        <w:rPr>
          <w:rFonts w:asciiTheme="minorHAnsi" w:hAnsiTheme="minorHAnsi" w:cs="Segoe UI"/>
          <w:color w:val="000000" w:themeColor="text1"/>
          <w:sz w:val="20"/>
          <w:szCs w:val="20"/>
        </w:rPr>
        <w:lastRenderedPageBreak/>
        <w:t>You will be notified once your item has been published.</w:t>
      </w:r>
    </w:p>
    <w:p w14:paraId="0E9DA3CE" w14:textId="77777777" w:rsidR="00B17F82" w:rsidRPr="002D5C3E" w:rsidRDefault="00B17F82" w:rsidP="00B17F82">
      <w:pPr>
        <w:spacing w:after="60"/>
        <w:rPr>
          <w:rFonts w:asciiTheme="minorHAnsi" w:hAnsiTheme="minorHAnsi"/>
          <w:color w:val="000000" w:themeColor="text1"/>
          <w:sz w:val="20"/>
          <w:szCs w:val="20"/>
        </w:rPr>
      </w:pPr>
    </w:p>
    <w:p w14:paraId="69767B5A" w14:textId="77777777" w:rsidR="00A732AF" w:rsidRPr="002D5C3E" w:rsidRDefault="00A732AF">
      <w:pPr>
        <w:spacing w:after="100"/>
        <w:rPr>
          <w:rFonts w:asciiTheme="minorHAnsi" w:hAnsiTheme="minorHAnsi"/>
          <w:color w:val="000000" w:themeColor="text1"/>
          <w:sz w:val="20"/>
          <w:szCs w:val="20"/>
        </w:rPr>
      </w:pPr>
    </w:p>
    <w:p w14:paraId="01671B58" w14:textId="77777777" w:rsidR="00A732AF" w:rsidRPr="002D5C3E" w:rsidRDefault="00A732AF">
      <w:pPr>
        <w:spacing w:after="100"/>
        <w:rPr>
          <w:rFonts w:asciiTheme="minorHAnsi" w:hAnsiTheme="minorHAnsi"/>
          <w:color w:val="000000" w:themeColor="text1"/>
          <w:sz w:val="20"/>
          <w:szCs w:val="20"/>
        </w:rPr>
      </w:pPr>
    </w:p>
    <w:p w14:paraId="6B90A4CE" w14:textId="77777777" w:rsidR="00A732AF" w:rsidRPr="002D5C3E" w:rsidRDefault="00A06DEA">
      <w:pPr>
        <w:rPr>
          <w:rFonts w:asciiTheme="minorHAnsi" w:hAnsiTheme="minorHAnsi"/>
          <w:color w:val="000000" w:themeColor="text1"/>
          <w:sz w:val="20"/>
          <w:szCs w:val="20"/>
        </w:rPr>
      </w:pPr>
      <w:r w:rsidRPr="002D5C3E">
        <w:rPr>
          <w:rFonts w:asciiTheme="minorHAnsi" w:hAnsiTheme="minorHAnsi"/>
          <w:color w:val="000000" w:themeColor="text1"/>
          <w:sz w:val="20"/>
          <w:szCs w:val="20"/>
        </w:rPr>
        <w:br w:type="page"/>
      </w:r>
    </w:p>
    <w:p w14:paraId="270F68A0" w14:textId="77777777" w:rsidR="00A732AF" w:rsidRPr="0001296E" w:rsidRDefault="00A06DEA">
      <w:pPr>
        <w:pStyle w:val="Heading1"/>
        <w:spacing w:before="320" w:after="160"/>
        <w:rPr>
          <w:color w:val="000000" w:themeColor="text1"/>
        </w:rPr>
      </w:pPr>
      <w:r w:rsidRPr="0001296E">
        <w:rPr>
          <w:b/>
          <w:bCs/>
          <w:color w:val="000000" w:themeColor="text1"/>
          <w:sz w:val="30"/>
          <w:szCs w:val="30"/>
        </w:rPr>
        <w:lastRenderedPageBreak/>
        <w:t>Summary — what each arrangement type is asked</w:t>
      </w:r>
    </w:p>
    <w:p w14:paraId="10D96F03" w14:textId="77777777" w:rsidR="00A732AF" w:rsidRPr="0001296E" w:rsidRDefault="00A732AF">
      <w:pPr>
        <w:spacing w:after="10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A732AF" w:rsidRPr="0001296E" w14:paraId="3C6532EA" w14:textId="77777777">
        <w:trPr>
          <w:tblHeader/>
        </w:trPr>
        <w:tc>
          <w:tcPr>
            <w:tcW w:w="3000" w:type="dxa"/>
            <w:shd w:val="clear" w:color="auto" w:fill="1F3864"/>
          </w:tcPr>
          <w:p w14:paraId="008471C7" w14:textId="77777777" w:rsidR="00A732AF" w:rsidRPr="0001296E" w:rsidRDefault="00A06DEA">
            <w:pPr>
              <w:rPr>
                <w:color w:val="000000" w:themeColor="text1"/>
              </w:rPr>
            </w:pPr>
            <w:r w:rsidRPr="0001296E">
              <w:rPr>
                <w:b/>
                <w:bCs/>
                <w:color w:val="000000" w:themeColor="text1"/>
                <w:sz w:val="20"/>
                <w:szCs w:val="20"/>
              </w:rPr>
              <w:t>Section</w:t>
            </w:r>
          </w:p>
        </w:tc>
        <w:tc>
          <w:tcPr>
            <w:tcW w:w="2000" w:type="dxa"/>
            <w:shd w:val="clear" w:color="auto" w:fill="1F3864"/>
          </w:tcPr>
          <w:p w14:paraId="740D8ECB" w14:textId="77777777" w:rsidR="00A732AF" w:rsidRPr="0001296E" w:rsidRDefault="00A06DEA">
            <w:pPr>
              <w:rPr>
                <w:color w:val="000000" w:themeColor="text1"/>
              </w:rPr>
            </w:pPr>
            <w:r w:rsidRPr="0001296E">
              <w:rPr>
                <w:b/>
                <w:bCs/>
                <w:color w:val="000000" w:themeColor="text1"/>
                <w:sz w:val="20"/>
                <w:szCs w:val="20"/>
              </w:rPr>
              <w:t>Full donation</w:t>
            </w:r>
          </w:p>
        </w:tc>
        <w:tc>
          <w:tcPr>
            <w:tcW w:w="2000" w:type="dxa"/>
            <w:shd w:val="clear" w:color="auto" w:fill="1F3864"/>
          </w:tcPr>
          <w:p w14:paraId="472C0818" w14:textId="77777777" w:rsidR="00A732AF" w:rsidRPr="0001296E" w:rsidRDefault="00A06DEA">
            <w:pPr>
              <w:rPr>
                <w:color w:val="000000" w:themeColor="text1"/>
              </w:rPr>
            </w:pPr>
            <w:r w:rsidRPr="0001296E">
              <w:rPr>
                <w:b/>
                <w:bCs/>
                <w:color w:val="000000" w:themeColor="text1"/>
                <w:sz w:val="20"/>
                <w:szCs w:val="20"/>
              </w:rPr>
              <w:t>Occasional access</w:t>
            </w:r>
          </w:p>
        </w:tc>
        <w:tc>
          <w:tcPr>
            <w:tcW w:w="2000" w:type="dxa"/>
            <w:shd w:val="clear" w:color="auto" w:fill="1F3864"/>
          </w:tcPr>
          <w:p w14:paraId="7F3F59CE" w14:textId="77777777" w:rsidR="00A732AF" w:rsidRPr="0001296E" w:rsidRDefault="00A06DEA">
            <w:pPr>
              <w:rPr>
                <w:color w:val="000000" w:themeColor="text1"/>
              </w:rPr>
            </w:pPr>
            <w:r w:rsidRPr="0001296E">
              <w:rPr>
                <w:b/>
                <w:bCs/>
                <w:color w:val="000000" w:themeColor="text1"/>
                <w:sz w:val="20"/>
                <w:szCs w:val="20"/>
              </w:rPr>
              <w:t>Open shared donation</w:t>
            </w:r>
          </w:p>
        </w:tc>
      </w:tr>
      <w:tr w:rsidR="00A732AF" w:rsidRPr="0001296E" w14:paraId="44128EAA" w14:textId="77777777">
        <w:tc>
          <w:tcPr>
            <w:tcW w:w="3000" w:type="dxa"/>
            <w:shd w:val="clear" w:color="auto" w:fill="FFFFFF"/>
            <w:tcMar>
              <w:top w:w="80" w:type="dxa"/>
              <w:left w:w="120" w:type="dxa"/>
              <w:bottom w:w="80" w:type="dxa"/>
              <w:right w:w="120" w:type="dxa"/>
            </w:tcMar>
          </w:tcPr>
          <w:p w14:paraId="115F173F" w14:textId="77777777" w:rsidR="00A732AF" w:rsidRPr="0001296E" w:rsidRDefault="00A06DEA">
            <w:pPr>
              <w:rPr>
                <w:color w:val="000000" w:themeColor="text1"/>
              </w:rPr>
            </w:pPr>
            <w:r w:rsidRPr="0001296E">
              <w:rPr>
                <w:b/>
                <w:bCs/>
                <w:color w:val="000000" w:themeColor="text1"/>
                <w:sz w:val="20"/>
                <w:szCs w:val="20"/>
              </w:rPr>
              <w:t>1. Your details (contact number optional)</w:t>
            </w:r>
          </w:p>
        </w:tc>
        <w:tc>
          <w:tcPr>
            <w:tcW w:w="2000" w:type="dxa"/>
            <w:shd w:val="clear" w:color="auto" w:fill="FFFFFF"/>
            <w:tcMar>
              <w:top w:w="80" w:type="dxa"/>
              <w:left w:w="120" w:type="dxa"/>
              <w:bottom w:w="80" w:type="dxa"/>
              <w:right w:w="120" w:type="dxa"/>
            </w:tcMar>
          </w:tcPr>
          <w:p w14:paraId="080B965F"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3F945CC1"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39B73254" w14:textId="77777777" w:rsidR="00A732AF" w:rsidRPr="0001296E" w:rsidRDefault="00A06DEA">
            <w:pPr>
              <w:rPr>
                <w:color w:val="000000" w:themeColor="text1"/>
              </w:rPr>
            </w:pPr>
            <w:r w:rsidRPr="0001296E">
              <w:rPr>
                <w:color w:val="000000" w:themeColor="text1"/>
                <w:sz w:val="20"/>
                <w:szCs w:val="20"/>
              </w:rPr>
              <w:t>✓</w:t>
            </w:r>
          </w:p>
        </w:tc>
      </w:tr>
      <w:tr w:rsidR="00A732AF" w:rsidRPr="0001296E" w14:paraId="7278E9D8" w14:textId="77777777">
        <w:tc>
          <w:tcPr>
            <w:tcW w:w="3000" w:type="dxa"/>
            <w:shd w:val="clear" w:color="auto" w:fill="F2F2F2"/>
            <w:tcMar>
              <w:top w:w="80" w:type="dxa"/>
              <w:left w:w="120" w:type="dxa"/>
              <w:bottom w:w="80" w:type="dxa"/>
              <w:right w:w="120" w:type="dxa"/>
            </w:tcMar>
          </w:tcPr>
          <w:p w14:paraId="16F7FAE8" w14:textId="77777777" w:rsidR="00A732AF" w:rsidRPr="0001296E" w:rsidRDefault="00A06DEA">
            <w:pPr>
              <w:rPr>
                <w:color w:val="000000" w:themeColor="text1"/>
              </w:rPr>
            </w:pPr>
            <w:r w:rsidRPr="0001296E">
              <w:rPr>
                <w:b/>
                <w:bCs/>
                <w:color w:val="000000" w:themeColor="text1"/>
                <w:sz w:val="20"/>
                <w:szCs w:val="20"/>
              </w:rPr>
              <w:t>2. Preferred arrangement</w:t>
            </w:r>
          </w:p>
        </w:tc>
        <w:tc>
          <w:tcPr>
            <w:tcW w:w="2000" w:type="dxa"/>
            <w:shd w:val="clear" w:color="auto" w:fill="F2F2F2"/>
            <w:tcMar>
              <w:top w:w="80" w:type="dxa"/>
              <w:left w:w="120" w:type="dxa"/>
              <w:bottom w:w="80" w:type="dxa"/>
              <w:right w:w="120" w:type="dxa"/>
            </w:tcMar>
          </w:tcPr>
          <w:p w14:paraId="42616661"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2F2F2"/>
            <w:tcMar>
              <w:top w:w="80" w:type="dxa"/>
              <w:left w:w="120" w:type="dxa"/>
              <w:bottom w:w="80" w:type="dxa"/>
              <w:right w:w="120" w:type="dxa"/>
            </w:tcMar>
          </w:tcPr>
          <w:p w14:paraId="2DA177BF"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2F2F2"/>
            <w:tcMar>
              <w:top w:w="80" w:type="dxa"/>
              <w:left w:w="120" w:type="dxa"/>
              <w:bottom w:w="80" w:type="dxa"/>
              <w:right w:w="120" w:type="dxa"/>
            </w:tcMar>
          </w:tcPr>
          <w:p w14:paraId="267BB26E" w14:textId="77777777" w:rsidR="00A732AF" w:rsidRPr="0001296E" w:rsidRDefault="00A06DEA">
            <w:pPr>
              <w:rPr>
                <w:color w:val="000000" w:themeColor="text1"/>
              </w:rPr>
            </w:pPr>
            <w:r w:rsidRPr="0001296E">
              <w:rPr>
                <w:color w:val="000000" w:themeColor="text1"/>
                <w:sz w:val="20"/>
                <w:szCs w:val="20"/>
              </w:rPr>
              <w:t>✓</w:t>
            </w:r>
          </w:p>
        </w:tc>
      </w:tr>
      <w:tr w:rsidR="00A732AF" w:rsidRPr="0001296E" w14:paraId="43D30E68" w14:textId="77777777">
        <w:tc>
          <w:tcPr>
            <w:tcW w:w="3000" w:type="dxa"/>
            <w:shd w:val="clear" w:color="auto" w:fill="FFFFFF"/>
            <w:tcMar>
              <w:top w:w="80" w:type="dxa"/>
              <w:left w:w="120" w:type="dxa"/>
              <w:bottom w:w="80" w:type="dxa"/>
              <w:right w:w="120" w:type="dxa"/>
            </w:tcMar>
          </w:tcPr>
          <w:p w14:paraId="23AFF30A" w14:textId="77777777" w:rsidR="00A732AF" w:rsidRPr="0001296E" w:rsidRDefault="00A06DEA">
            <w:pPr>
              <w:rPr>
                <w:color w:val="000000" w:themeColor="text1"/>
              </w:rPr>
            </w:pPr>
            <w:r w:rsidRPr="0001296E">
              <w:rPr>
                <w:b/>
                <w:bCs/>
                <w:color w:val="000000" w:themeColor="text1"/>
                <w:sz w:val="20"/>
                <w:szCs w:val="20"/>
              </w:rPr>
              <w:t>3. About the item (name, type, building, room, photos, description)</w:t>
            </w:r>
          </w:p>
        </w:tc>
        <w:tc>
          <w:tcPr>
            <w:tcW w:w="2000" w:type="dxa"/>
            <w:shd w:val="clear" w:color="auto" w:fill="FFFFFF"/>
            <w:tcMar>
              <w:top w:w="80" w:type="dxa"/>
              <w:left w:w="120" w:type="dxa"/>
              <w:bottom w:w="80" w:type="dxa"/>
              <w:right w:w="120" w:type="dxa"/>
            </w:tcMar>
          </w:tcPr>
          <w:p w14:paraId="300B8BF1"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46047710"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34588AD6" w14:textId="77777777" w:rsidR="00A732AF" w:rsidRPr="0001296E" w:rsidRDefault="00A06DEA">
            <w:pPr>
              <w:rPr>
                <w:color w:val="000000" w:themeColor="text1"/>
              </w:rPr>
            </w:pPr>
            <w:r w:rsidRPr="0001296E">
              <w:rPr>
                <w:color w:val="000000" w:themeColor="text1"/>
                <w:sz w:val="20"/>
                <w:szCs w:val="20"/>
              </w:rPr>
              <w:t>✓</w:t>
            </w:r>
          </w:p>
        </w:tc>
      </w:tr>
      <w:tr w:rsidR="00A732AF" w:rsidRPr="0001296E" w14:paraId="5263D3EB" w14:textId="77777777">
        <w:tc>
          <w:tcPr>
            <w:tcW w:w="3000" w:type="dxa"/>
            <w:shd w:val="clear" w:color="auto" w:fill="F2F2F2"/>
            <w:tcMar>
              <w:top w:w="80" w:type="dxa"/>
              <w:left w:w="120" w:type="dxa"/>
              <w:bottom w:w="80" w:type="dxa"/>
              <w:right w:w="120" w:type="dxa"/>
            </w:tcMar>
          </w:tcPr>
          <w:p w14:paraId="12DC7D62" w14:textId="77777777" w:rsidR="00A732AF" w:rsidRPr="0001296E" w:rsidRDefault="00A06DEA">
            <w:pPr>
              <w:rPr>
                <w:color w:val="000000" w:themeColor="text1"/>
              </w:rPr>
            </w:pPr>
            <w:r w:rsidRPr="0001296E">
              <w:rPr>
                <w:b/>
                <w:bCs/>
                <w:color w:val="000000" w:themeColor="text1"/>
                <w:sz w:val="20"/>
                <w:szCs w:val="20"/>
              </w:rPr>
              <w:t>4. Condition (rating, functional status)</w:t>
            </w:r>
          </w:p>
        </w:tc>
        <w:tc>
          <w:tcPr>
            <w:tcW w:w="2000" w:type="dxa"/>
            <w:shd w:val="clear" w:color="auto" w:fill="F2F2F2"/>
            <w:tcMar>
              <w:top w:w="80" w:type="dxa"/>
              <w:left w:w="120" w:type="dxa"/>
              <w:bottom w:w="80" w:type="dxa"/>
              <w:right w:w="120" w:type="dxa"/>
            </w:tcMar>
          </w:tcPr>
          <w:p w14:paraId="2FC2C4A9"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2F2F2"/>
            <w:tcMar>
              <w:top w:w="80" w:type="dxa"/>
              <w:left w:w="120" w:type="dxa"/>
              <w:bottom w:w="80" w:type="dxa"/>
              <w:right w:w="120" w:type="dxa"/>
            </w:tcMar>
          </w:tcPr>
          <w:p w14:paraId="5DFF59BD"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2F2F2"/>
            <w:tcMar>
              <w:top w:w="80" w:type="dxa"/>
              <w:left w:w="120" w:type="dxa"/>
              <w:bottom w:w="80" w:type="dxa"/>
              <w:right w:w="120" w:type="dxa"/>
            </w:tcMar>
          </w:tcPr>
          <w:p w14:paraId="28229967" w14:textId="77777777" w:rsidR="00A732AF" w:rsidRPr="0001296E" w:rsidRDefault="00A06DEA">
            <w:pPr>
              <w:rPr>
                <w:color w:val="000000" w:themeColor="text1"/>
              </w:rPr>
            </w:pPr>
            <w:r w:rsidRPr="0001296E">
              <w:rPr>
                <w:color w:val="000000" w:themeColor="text1"/>
                <w:sz w:val="20"/>
                <w:szCs w:val="20"/>
              </w:rPr>
              <w:t>✓</w:t>
            </w:r>
          </w:p>
        </w:tc>
      </w:tr>
      <w:tr w:rsidR="00A732AF" w:rsidRPr="0001296E" w14:paraId="46C51F18" w14:textId="77777777">
        <w:tc>
          <w:tcPr>
            <w:tcW w:w="3000" w:type="dxa"/>
            <w:shd w:val="clear" w:color="auto" w:fill="FFFFFF"/>
            <w:tcMar>
              <w:top w:w="80" w:type="dxa"/>
              <w:left w:w="120" w:type="dxa"/>
              <w:bottom w:w="80" w:type="dxa"/>
              <w:right w:w="120" w:type="dxa"/>
            </w:tcMar>
          </w:tcPr>
          <w:p w14:paraId="5AC5AD7E" w14:textId="77777777" w:rsidR="00A732AF" w:rsidRPr="0001296E" w:rsidRDefault="00A06DEA">
            <w:pPr>
              <w:rPr>
                <w:color w:val="000000" w:themeColor="text1"/>
              </w:rPr>
            </w:pPr>
            <w:r w:rsidRPr="0001296E">
              <w:rPr>
                <w:b/>
                <w:bCs/>
                <w:color w:val="000000" w:themeColor="text1"/>
                <w:sz w:val="20"/>
                <w:szCs w:val="20"/>
              </w:rPr>
              <w:t>4. Service history (last 5 years)</w:t>
            </w:r>
          </w:p>
        </w:tc>
        <w:tc>
          <w:tcPr>
            <w:tcW w:w="2000" w:type="dxa"/>
            <w:shd w:val="clear" w:color="auto" w:fill="FFFFFF"/>
            <w:tcMar>
              <w:top w:w="80" w:type="dxa"/>
              <w:left w:w="120" w:type="dxa"/>
              <w:bottom w:w="80" w:type="dxa"/>
              <w:right w:w="120" w:type="dxa"/>
            </w:tcMar>
          </w:tcPr>
          <w:p w14:paraId="6C9DB3C8"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7906E6E7"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18D537A9" w14:textId="77777777" w:rsidR="00A732AF" w:rsidRPr="0001296E" w:rsidRDefault="00A06DEA">
            <w:pPr>
              <w:rPr>
                <w:color w:val="000000" w:themeColor="text1"/>
              </w:rPr>
            </w:pPr>
            <w:r w:rsidRPr="0001296E">
              <w:rPr>
                <w:color w:val="000000" w:themeColor="text1"/>
                <w:sz w:val="20"/>
                <w:szCs w:val="20"/>
              </w:rPr>
              <w:t>—</w:t>
            </w:r>
          </w:p>
        </w:tc>
      </w:tr>
      <w:tr w:rsidR="00A732AF" w:rsidRPr="0001296E" w14:paraId="21DC34A5" w14:textId="77777777">
        <w:tc>
          <w:tcPr>
            <w:tcW w:w="3000" w:type="dxa"/>
            <w:shd w:val="clear" w:color="auto" w:fill="FFFFFF"/>
            <w:tcMar>
              <w:top w:w="80" w:type="dxa"/>
              <w:left w:w="120" w:type="dxa"/>
              <w:bottom w:w="80" w:type="dxa"/>
              <w:right w:w="120" w:type="dxa"/>
            </w:tcMar>
          </w:tcPr>
          <w:p w14:paraId="550D2343" w14:textId="2BE47575" w:rsidR="00A732AF" w:rsidRPr="0001296E" w:rsidRDefault="00627ADD">
            <w:pPr>
              <w:rPr>
                <w:color w:val="000000" w:themeColor="text1"/>
              </w:rPr>
            </w:pPr>
            <w:r>
              <w:rPr>
                <w:b/>
                <w:bCs/>
                <w:color w:val="000000" w:themeColor="text1"/>
                <w:sz w:val="20"/>
                <w:szCs w:val="20"/>
              </w:rPr>
              <w:t>5</w:t>
            </w:r>
            <w:r w:rsidR="00A06DEA" w:rsidRPr="0001296E">
              <w:rPr>
                <w:b/>
                <w:bCs/>
                <w:color w:val="000000" w:themeColor="text1"/>
                <w:sz w:val="20"/>
                <w:szCs w:val="20"/>
              </w:rPr>
              <w:t>. Hazardous material and decontamination</w:t>
            </w:r>
          </w:p>
        </w:tc>
        <w:tc>
          <w:tcPr>
            <w:tcW w:w="2000" w:type="dxa"/>
            <w:shd w:val="clear" w:color="auto" w:fill="FFFFFF"/>
            <w:tcMar>
              <w:top w:w="80" w:type="dxa"/>
              <w:left w:w="120" w:type="dxa"/>
              <w:bottom w:w="80" w:type="dxa"/>
              <w:right w:w="120" w:type="dxa"/>
            </w:tcMar>
          </w:tcPr>
          <w:p w14:paraId="740E95B5"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6E922ED2"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791B280B" w14:textId="77777777" w:rsidR="00A732AF" w:rsidRPr="0001296E" w:rsidRDefault="00A06DEA">
            <w:pPr>
              <w:rPr>
                <w:color w:val="000000" w:themeColor="text1"/>
              </w:rPr>
            </w:pPr>
            <w:r w:rsidRPr="0001296E">
              <w:rPr>
                <w:color w:val="000000" w:themeColor="text1"/>
                <w:sz w:val="20"/>
                <w:szCs w:val="20"/>
              </w:rPr>
              <w:t>✓</w:t>
            </w:r>
          </w:p>
        </w:tc>
      </w:tr>
      <w:tr w:rsidR="00A732AF" w:rsidRPr="0001296E" w14:paraId="1AC85F6A" w14:textId="77777777">
        <w:tc>
          <w:tcPr>
            <w:tcW w:w="3000" w:type="dxa"/>
            <w:shd w:val="clear" w:color="auto" w:fill="F2F2F2"/>
            <w:tcMar>
              <w:top w:w="80" w:type="dxa"/>
              <w:left w:w="120" w:type="dxa"/>
              <w:bottom w:w="80" w:type="dxa"/>
              <w:right w:w="120" w:type="dxa"/>
            </w:tcMar>
          </w:tcPr>
          <w:p w14:paraId="17DC6128" w14:textId="77777777" w:rsidR="00A732AF" w:rsidRPr="0001296E" w:rsidRDefault="00A06DEA">
            <w:pPr>
              <w:rPr>
                <w:color w:val="000000" w:themeColor="text1"/>
              </w:rPr>
            </w:pPr>
            <w:r w:rsidRPr="0001296E">
              <w:rPr>
                <w:b/>
                <w:bCs/>
                <w:color w:val="000000" w:themeColor="text1"/>
                <w:sz w:val="20"/>
                <w:szCs w:val="20"/>
              </w:rPr>
              <w:t>6. Asset tag question</w:t>
            </w:r>
          </w:p>
        </w:tc>
        <w:tc>
          <w:tcPr>
            <w:tcW w:w="2000" w:type="dxa"/>
            <w:shd w:val="clear" w:color="auto" w:fill="F2F2F2"/>
            <w:tcMar>
              <w:top w:w="80" w:type="dxa"/>
              <w:left w:w="120" w:type="dxa"/>
              <w:bottom w:w="80" w:type="dxa"/>
              <w:right w:w="120" w:type="dxa"/>
            </w:tcMar>
          </w:tcPr>
          <w:p w14:paraId="7C87EC62"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2F2F2"/>
            <w:tcMar>
              <w:top w:w="80" w:type="dxa"/>
              <w:left w:w="120" w:type="dxa"/>
              <w:bottom w:w="80" w:type="dxa"/>
              <w:right w:w="120" w:type="dxa"/>
            </w:tcMar>
          </w:tcPr>
          <w:p w14:paraId="058455EE"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2F2F2"/>
            <w:tcMar>
              <w:top w:w="80" w:type="dxa"/>
              <w:left w:w="120" w:type="dxa"/>
              <w:bottom w:w="80" w:type="dxa"/>
              <w:right w:w="120" w:type="dxa"/>
            </w:tcMar>
          </w:tcPr>
          <w:p w14:paraId="40E13559" w14:textId="77777777" w:rsidR="00A732AF" w:rsidRPr="0001296E" w:rsidRDefault="00A06DEA">
            <w:pPr>
              <w:rPr>
                <w:color w:val="000000" w:themeColor="text1"/>
              </w:rPr>
            </w:pPr>
            <w:r w:rsidRPr="0001296E">
              <w:rPr>
                <w:color w:val="000000" w:themeColor="text1"/>
                <w:sz w:val="20"/>
                <w:szCs w:val="20"/>
              </w:rPr>
              <w:t>—</w:t>
            </w:r>
          </w:p>
        </w:tc>
      </w:tr>
      <w:tr w:rsidR="00A732AF" w:rsidRPr="0001296E" w14:paraId="6D4519E9" w14:textId="77777777">
        <w:tc>
          <w:tcPr>
            <w:tcW w:w="3000" w:type="dxa"/>
            <w:shd w:val="clear" w:color="auto" w:fill="FFFFFF"/>
            <w:tcMar>
              <w:top w:w="80" w:type="dxa"/>
              <w:left w:w="120" w:type="dxa"/>
              <w:bottom w:w="80" w:type="dxa"/>
              <w:right w:w="120" w:type="dxa"/>
            </w:tcMar>
          </w:tcPr>
          <w:p w14:paraId="1401354F" w14:textId="77777777" w:rsidR="00A732AF" w:rsidRPr="0001296E" w:rsidRDefault="00A06DEA">
            <w:pPr>
              <w:rPr>
                <w:color w:val="000000" w:themeColor="text1"/>
              </w:rPr>
            </w:pPr>
            <w:r w:rsidRPr="0001296E">
              <w:rPr>
                <w:b/>
                <w:bCs/>
                <w:color w:val="000000" w:themeColor="text1"/>
                <w:sz w:val="20"/>
                <w:szCs w:val="20"/>
              </w:rPr>
              <w:t>7. Holding acknowledgement (checkbox)</w:t>
            </w:r>
          </w:p>
        </w:tc>
        <w:tc>
          <w:tcPr>
            <w:tcW w:w="2000" w:type="dxa"/>
            <w:shd w:val="clear" w:color="auto" w:fill="FFFFFF"/>
            <w:tcMar>
              <w:top w:w="80" w:type="dxa"/>
              <w:left w:w="120" w:type="dxa"/>
              <w:bottom w:w="80" w:type="dxa"/>
              <w:right w:w="120" w:type="dxa"/>
            </w:tcMar>
          </w:tcPr>
          <w:p w14:paraId="0D66DC56"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3E1F9168"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5C1A052B" w14:textId="77777777" w:rsidR="00A732AF" w:rsidRPr="0001296E" w:rsidRDefault="00A06DEA">
            <w:pPr>
              <w:rPr>
                <w:color w:val="000000" w:themeColor="text1"/>
              </w:rPr>
            </w:pPr>
            <w:r w:rsidRPr="0001296E">
              <w:rPr>
                <w:color w:val="000000" w:themeColor="text1"/>
                <w:sz w:val="20"/>
                <w:szCs w:val="20"/>
              </w:rPr>
              <w:t>—</w:t>
            </w:r>
          </w:p>
        </w:tc>
      </w:tr>
      <w:tr w:rsidR="00A732AF" w:rsidRPr="0001296E" w14:paraId="77DD136D" w14:textId="77777777">
        <w:tc>
          <w:tcPr>
            <w:tcW w:w="3000" w:type="dxa"/>
            <w:shd w:val="clear" w:color="auto" w:fill="F2F2F2"/>
            <w:tcMar>
              <w:top w:w="80" w:type="dxa"/>
              <w:left w:w="120" w:type="dxa"/>
              <w:bottom w:w="80" w:type="dxa"/>
              <w:right w:w="120" w:type="dxa"/>
            </w:tcMar>
          </w:tcPr>
          <w:p w14:paraId="0EFFF0F0" w14:textId="77777777" w:rsidR="00A732AF" w:rsidRPr="0001296E" w:rsidRDefault="00A06DEA">
            <w:pPr>
              <w:rPr>
                <w:color w:val="000000" w:themeColor="text1"/>
              </w:rPr>
            </w:pPr>
            <w:r w:rsidRPr="0001296E">
              <w:rPr>
                <w:b/>
                <w:bCs/>
                <w:color w:val="000000" w:themeColor="text1"/>
                <w:sz w:val="20"/>
                <w:szCs w:val="20"/>
              </w:rPr>
              <w:t>8. Ownership acknowledgement (checkbox)</w:t>
            </w:r>
          </w:p>
        </w:tc>
        <w:tc>
          <w:tcPr>
            <w:tcW w:w="2000" w:type="dxa"/>
            <w:shd w:val="clear" w:color="auto" w:fill="F2F2F2"/>
            <w:tcMar>
              <w:top w:w="80" w:type="dxa"/>
              <w:left w:w="120" w:type="dxa"/>
              <w:bottom w:w="80" w:type="dxa"/>
              <w:right w:w="120" w:type="dxa"/>
            </w:tcMar>
          </w:tcPr>
          <w:p w14:paraId="0BCAF33E"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2F2F2"/>
            <w:tcMar>
              <w:top w:w="80" w:type="dxa"/>
              <w:left w:w="120" w:type="dxa"/>
              <w:bottom w:w="80" w:type="dxa"/>
              <w:right w:w="120" w:type="dxa"/>
            </w:tcMar>
          </w:tcPr>
          <w:p w14:paraId="03E25304"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2F2F2"/>
            <w:tcMar>
              <w:top w:w="80" w:type="dxa"/>
              <w:left w:w="120" w:type="dxa"/>
              <w:bottom w:w="80" w:type="dxa"/>
              <w:right w:w="120" w:type="dxa"/>
            </w:tcMar>
          </w:tcPr>
          <w:p w14:paraId="1C976A7E" w14:textId="77777777" w:rsidR="00A732AF" w:rsidRPr="0001296E" w:rsidRDefault="00A06DEA">
            <w:pPr>
              <w:rPr>
                <w:color w:val="000000" w:themeColor="text1"/>
              </w:rPr>
            </w:pPr>
            <w:r w:rsidRPr="0001296E">
              <w:rPr>
                <w:color w:val="000000" w:themeColor="text1"/>
                <w:sz w:val="20"/>
                <w:szCs w:val="20"/>
              </w:rPr>
              <w:t>✓</w:t>
            </w:r>
          </w:p>
        </w:tc>
      </w:tr>
      <w:tr w:rsidR="00A732AF" w:rsidRPr="0001296E" w14:paraId="44D0E11F" w14:textId="77777777">
        <w:tc>
          <w:tcPr>
            <w:tcW w:w="3000" w:type="dxa"/>
            <w:shd w:val="clear" w:color="auto" w:fill="FFFFFF"/>
            <w:tcMar>
              <w:top w:w="80" w:type="dxa"/>
              <w:left w:w="120" w:type="dxa"/>
              <w:bottom w:w="80" w:type="dxa"/>
              <w:right w:w="120" w:type="dxa"/>
            </w:tcMar>
          </w:tcPr>
          <w:p w14:paraId="773F2A84" w14:textId="6073DB0A" w:rsidR="00A732AF" w:rsidRPr="0001296E" w:rsidRDefault="00627ADD">
            <w:pPr>
              <w:rPr>
                <w:color w:val="000000" w:themeColor="text1"/>
              </w:rPr>
            </w:pPr>
            <w:r>
              <w:rPr>
                <w:b/>
                <w:bCs/>
                <w:color w:val="000000" w:themeColor="text1"/>
                <w:sz w:val="20"/>
                <w:szCs w:val="20"/>
              </w:rPr>
              <w:t>9</w:t>
            </w:r>
            <w:r w:rsidR="00A06DEA" w:rsidRPr="0001296E">
              <w:rPr>
                <w:b/>
                <w:bCs/>
                <w:color w:val="000000" w:themeColor="text1"/>
                <w:sz w:val="20"/>
                <w:szCs w:val="20"/>
              </w:rPr>
              <w:t>. Financial delegate (if asset-tagged)</w:t>
            </w:r>
          </w:p>
        </w:tc>
        <w:tc>
          <w:tcPr>
            <w:tcW w:w="2000" w:type="dxa"/>
            <w:shd w:val="clear" w:color="auto" w:fill="FFFFFF"/>
            <w:tcMar>
              <w:top w:w="80" w:type="dxa"/>
              <w:left w:w="120" w:type="dxa"/>
              <w:bottom w:w="80" w:type="dxa"/>
              <w:right w:w="120" w:type="dxa"/>
            </w:tcMar>
          </w:tcPr>
          <w:p w14:paraId="4D4EF5C6"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69379574" w14:textId="77777777" w:rsidR="00A732AF" w:rsidRPr="0001296E" w:rsidRDefault="00A06DEA">
            <w:pPr>
              <w:rPr>
                <w:color w:val="000000" w:themeColor="text1"/>
              </w:rPr>
            </w:pPr>
            <w:r w:rsidRPr="0001296E">
              <w:rPr>
                <w:color w:val="000000" w:themeColor="text1"/>
                <w:sz w:val="20"/>
                <w:szCs w:val="20"/>
              </w:rPr>
              <w:t>✓</w:t>
            </w:r>
          </w:p>
        </w:tc>
        <w:tc>
          <w:tcPr>
            <w:tcW w:w="2000" w:type="dxa"/>
            <w:shd w:val="clear" w:color="auto" w:fill="FFFFFF"/>
            <w:tcMar>
              <w:top w:w="80" w:type="dxa"/>
              <w:left w:w="120" w:type="dxa"/>
              <w:bottom w:w="80" w:type="dxa"/>
              <w:right w:w="120" w:type="dxa"/>
            </w:tcMar>
          </w:tcPr>
          <w:p w14:paraId="146D6BE5" w14:textId="77777777" w:rsidR="00A732AF" w:rsidRPr="0001296E" w:rsidRDefault="00A06DEA">
            <w:pPr>
              <w:rPr>
                <w:color w:val="000000" w:themeColor="text1"/>
              </w:rPr>
            </w:pPr>
            <w:r w:rsidRPr="0001296E">
              <w:rPr>
                <w:color w:val="000000" w:themeColor="text1"/>
                <w:sz w:val="20"/>
                <w:szCs w:val="20"/>
              </w:rPr>
              <w:t>—</w:t>
            </w:r>
          </w:p>
        </w:tc>
      </w:tr>
    </w:tbl>
    <w:p w14:paraId="1C592D31" w14:textId="77777777" w:rsidR="00A732AF" w:rsidRPr="0001296E" w:rsidRDefault="00A732AF">
      <w:pPr>
        <w:spacing w:after="100"/>
        <w:rPr>
          <w:color w:val="000000" w:themeColor="text1"/>
        </w:rPr>
      </w:pPr>
    </w:p>
    <w:p w14:paraId="24277CDB" w14:textId="77777777" w:rsidR="00A732AF" w:rsidRPr="0001296E" w:rsidRDefault="00A732AF">
      <w:pPr>
        <w:spacing w:after="100"/>
        <w:rPr>
          <w:color w:val="000000" w:themeColor="text1"/>
        </w:rPr>
      </w:pPr>
    </w:p>
    <w:p w14:paraId="05956B80" w14:textId="20F75A69" w:rsidR="00A732AF" w:rsidRPr="0001296E" w:rsidRDefault="00A06DEA" w:rsidP="00B97A72">
      <w:pPr>
        <w:spacing w:after="120"/>
        <w:rPr>
          <w:color w:val="000000" w:themeColor="text1"/>
        </w:rPr>
      </w:pPr>
      <w:r w:rsidRPr="0001296E">
        <w:rPr>
          <w:i/>
          <w:iCs/>
          <w:color w:val="000000" w:themeColor="text1"/>
          <w:sz w:val="20"/>
          <w:szCs w:val="20"/>
        </w:rPr>
        <w:t>A tick means the section is shown to that arrangement type. A dash means it is hidden.</w:t>
      </w:r>
    </w:p>
    <w:p w14:paraId="5049AEB1" w14:textId="77777777" w:rsidR="00A732AF" w:rsidRPr="0001296E" w:rsidRDefault="00A06DEA">
      <w:pPr>
        <w:spacing w:before="400"/>
        <w:rPr>
          <w:color w:val="000000" w:themeColor="text1"/>
        </w:rPr>
      </w:pPr>
      <w:r w:rsidRPr="0001296E">
        <w:rPr>
          <w:i/>
          <w:iCs/>
          <w:color w:val="000000" w:themeColor="text1"/>
          <w:sz w:val="20"/>
          <w:szCs w:val="20"/>
        </w:rPr>
        <w:t>Companion document: Casual Team Follow-Up Questions — sent to donors after their initial submission is approved.</w:t>
      </w:r>
    </w:p>
    <w:sectPr w:rsidR="00A732AF" w:rsidRPr="0001296E">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E72901"/>
    <w:multiLevelType w:val="multilevel"/>
    <w:tmpl w:val="A89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24EFD"/>
    <w:multiLevelType w:val="multilevel"/>
    <w:tmpl w:val="2390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92BE3"/>
    <w:multiLevelType w:val="hybridMultilevel"/>
    <w:tmpl w:val="E252EFF6"/>
    <w:lvl w:ilvl="0" w:tplc="51AA5928">
      <w:start w:val="1"/>
      <w:numFmt w:val="bullet"/>
      <w:lvlText w:val="●"/>
      <w:lvlJc w:val="left"/>
      <w:pPr>
        <w:ind w:left="720" w:hanging="360"/>
      </w:pPr>
    </w:lvl>
    <w:lvl w:ilvl="1" w:tplc="CCC08108">
      <w:start w:val="1"/>
      <w:numFmt w:val="bullet"/>
      <w:lvlText w:val="○"/>
      <w:lvlJc w:val="left"/>
      <w:pPr>
        <w:ind w:left="1440" w:hanging="360"/>
      </w:pPr>
    </w:lvl>
    <w:lvl w:ilvl="2" w:tplc="AD42637A">
      <w:start w:val="1"/>
      <w:numFmt w:val="bullet"/>
      <w:lvlText w:val="■"/>
      <w:lvlJc w:val="left"/>
      <w:pPr>
        <w:ind w:left="2160" w:hanging="360"/>
      </w:pPr>
    </w:lvl>
    <w:lvl w:ilvl="3" w:tplc="D1E0322A">
      <w:start w:val="1"/>
      <w:numFmt w:val="bullet"/>
      <w:lvlText w:val="●"/>
      <w:lvlJc w:val="left"/>
      <w:pPr>
        <w:ind w:left="2880" w:hanging="360"/>
      </w:pPr>
    </w:lvl>
    <w:lvl w:ilvl="4" w:tplc="F6ACE8F6">
      <w:start w:val="1"/>
      <w:numFmt w:val="bullet"/>
      <w:lvlText w:val="○"/>
      <w:lvlJc w:val="left"/>
      <w:pPr>
        <w:ind w:left="3600" w:hanging="360"/>
      </w:pPr>
    </w:lvl>
    <w:lvl w:ilvl="5" w:tplc="B6C427F6">
      <w:start w:val="1"/>
      <w:numFmt w:val="bullet"/>
      <w:lvlText w:val="■"/>
      <w:lvlJc w:val="left"/>
      <w:pPr>
        <w:ind w:left="4320" w:hanging="360"/>
      </w:pPr>
    </w:lvl>
    <w:lvl w:ilvl="6" w:tplc="8BC45298">
      <w:start w:val="1"/>
      <w:numFmt w:val="bullet"/>
      <w:lvlText w:val="●"/>
      <w:lvlJc w:val="left"/>
      <w:pPr>
        <w:ind w:left="5040" w:hanging="360"/>
      </w:pPr>
    </w:lvl>
    <w:lvl w:ilvl="7" w:tplc="E1528342">
      <w:start w:val="1"/>
      <w:numFmt w:val="bullet"/>
      <w:lvlText w:val="●"/>
      <w:lvlJc w:val="left"/>
      <w:pPr>
        <w:ind w:left="5760" w:hanging="360"/>
      </w:pPr>
    </w:lvl>
    <w:lvl w:ilvl="8" w:tplc="EDDEF040">
      <w:start w:val="1"/>
      <w:numFmt w:val="bullet"/>
      <w:lvlText w:val="●"/>
      <w:lvlJc w:val="left"/>
      <w:pPr>
        <w:ind w:left="6480" w:hanging="360"/>
      </w:pPr>
    </w:lvl>
  </w:abstractNum>
  <w:num w:numId="1" w16cid:durableId="1353606233">
    <w:abstractNumId w:val="2"/>
    <w:lvlOverride w:ilvl="0">
      <w:startOverride w:val="1"/>
    </w:lvlOverride>
  </w:num>
  <w:num w:numId="2" w16cid:durableId="1993170456">
    <w:abstractNumId w:val="0"/>
  </w:num>
  <w:num w:numId="3" w16cid:durableId="18484745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2AF"/>
    <w:rsid w:val="0001296E"/>
    <w:rsid w:val="00044EEB"/>
    <w:rsid w:val="00092865"/>
    <w:rsid w:val="000C1D61"/>
    <w:rsid w:val="000E0D54"/>
    <w:rsid w:val="00112775"/>
    <w:rsid w:val="0016569D"/>
    <w:rsid w:val="001D7DD0"/>
    <w:rsid w:val="00200ECF"/>
    <w:rsid w:val="002D5C3E"/>
    <w:rsid w:val="002E4833"/>
    <w:rsid w:val="00307B7E"/>
    <w:rsid w:val="003C0EBA"/>
    <w:rsid w:val="004051F7"/>
    <w:rsid w:val="00410CB2"/>
    <w:rsid w:val="0041666C"/>
    <w:rsid w:val="004228E4"/>
    <w:rsid w:val="0045325C"/>
    <w:rsid w:val="004A55C5"/>
    <w:rsid w:val="004B4BE1"/>
    <w:rsid w:val="004E0D89"/>
    <w:rsid w:val="00627ADD"/>
    <w:rsid w:val="00722D3A"/>
    <w:rsid w:val="007A256C"/>
    <w:rsid w:val="00807D09"/>
    <w:rsid w:val="00A06DEA"/>
    <w:rsid w:val="00A34820"/>
    <w:rsid w:val="00A732AF"/>
    <w:rsid w:val="00A94535"/>
    <w:rsid w:val="00B17F82"/>
    <w:rsid w:val="00B231F5"/>
    <w:rsid w:val="00B97A72"/>
    <w:rsid w:val="00BF2F55"/>
    <w:rsid w:val="00C457EC"/>
    <w:rsid w:val="00D43B00"/>
    <w:rsid w:val="00F3793D"/>
    <w:rsid w:val="00F66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CDAFA"/>
  <w15:docId w15:val="{E855D184-B65A-DF41-BDF3-92F64D81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94535"/>
    <w:rPr>
      <w:b/>
      <w:bCs/>
    </w:rPr>
  </w:style>
  <w:style w:type="character" w:customStyle="1" w:styleId="apple-converted-space">
    <w:name w:val="apple-converted-space"/>
    <w:basedOn w:val="DefaultParagraphFont"/>
    <w:rsid w:val="0041666C"/>
  </w:style>
  <w:style w:type="paragraph" w:styleId="NormalWeb">
    <w:name w:val="Normal (Web)"/>
    <w:basedOn w:val="Normal"/>
    <w:uiPriority w:val="99"/>
    <w:semiHidden/>
    <w:unhideWhenUsed/>
    <w:rsid w:val="00B17F8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Donor Form Structure - Version 3</vt:lpstr>
    </vt:vector>
  </TitlesOfParts>
  <Company>The University of Melbourne</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Donor Form Structure - Version 3</dc:title>
  <dc:creator>FoS Reuse Initiative</dc:creator>
  <cp:lastModifiedBy>Jasleen Sandhu</cp:lastModifiedBy>
  <cp:revision>36</cp:revision>
  <dcterms:created xsi:type="dcterms:W3CDTF">2026-09-02T12:17:00Z</dcterms:created>
  <dcterms:modified xsi:type="dcterms:W3CDTF">2026-09-03T00:59:00Z</dcterms:modified>
</cp:coreProperties>
</file>