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2">
      <w:pP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3">
      <w:pPr>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114300" distT="114300" distL="114300" distR="114300">
            <wp:extent cx="2364475" cy="2015927"/>
            <wp:effectExtent b="0" l="0" r="0" t="0"/>
            <wp:docPr id="77"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2364475" cy="2015927"/>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5">
      <w:pPr>
        <w:jc w:val="center"/>
        <w:rPr>
          <w:rFonts w:ascii="Arial" w:cs="Arial" w:eastAsia="Arial" w:hAnsi="Arial"/>
          <w:sz w:val="48"/>
          <w:szCs w:val="48"/>
        </w:rPr>
      </w:pPr>
      <w:r w:rsidDel="00000000" w:rsidR="00000000" w:rsidRPr="00000000">
        <w:rPr>
          <w:rFonts w:ascii="Arial" w:cs="Arial" w:eastAsia="Arial" w:hAnsi="Arial"/>
          <w:sz w:val="48"/>
          <w:szCs w:val="48"/>
          <w:rtl w:val="0"/>
        </w:rPr>
        <w:t xml:space="preserve">EDB GlobalConnect Technology Partner</w:t>
      </w:r>
    </w:p>
    <w:p w:rsidR="00000000" w:rsidDel="00000000" w:rsidP="00000000" w:rsidRDefault="00000000" w:rsidRPr="00000000" w14:paraId="00000006">
      <w:pPr>
        <w:jc w:val="center"/>
        <w:rPr>
          <w:rFonts w:ascii="Arial" w:cs="Arial" w:eastAsia="Arial" w:hAnsi="Arial"/>
          <w:sz w:val="48"/>
          <w:szCs w:val="48"/>
        </w:rPr>
      </w:pPr>
      <w:r w:rsidDel="00000000" w:rsidR="00000000" w:rsidRPr="00000000">
        <w:rPr>
          <w:rFonts w:ascii="Arial" w:cs="Arial" w:eastAsia="Arial" w:hAnsi="Arial"/>
          <w:sz w:val="48"/>
          <w:szCs w:val="48"/>
          <w:rtl w:val="0"/>
        </w:rPr>
        <w:t xml:space="preserve">Test Environment Guide</w:t>
      </w:r>
    </w:p>
    <w:p w:rsidR="00000000" w:rsidDel="00000000" w:rsidP="00000000" w:rsidRDefault="00000000" w:rsidRPr="00000000" w14:paraId="00000007">
      <w:pPr>
        <w:rPr>
          <w:rFonts w:ascii="Arial" w:cs="Arial" w:eastAsia="Arial" w:hAnsi="Arial"/>
        </w:rPr>
      </w:pPr>
      <w:r w:rsidDel="00000000" w:rsidR="00000000" w:rsidRPr="00000000">
        <w:rPr>
          <w:rtl w:val="0"/>
        </w:rPr>
      </w:r>
    </w:p>
    <w:p w:rsidR="00000000" w:rsidDel="00000000" w:rsidP="00000000" w:rsidRDefault="00000000" w:rsidRPr="00000000" w14:paraId="00000008">
      <w:pPr>
        <w:jc w:val="center"/>
        <w:rPr>
          <w:rFonts w:ascii="Arial" w:cs="Arial" w:eastAsia="Arial" w:hAnsi="Arial"/>
          <w:sz w:val="36"/>
          <w:szCs w:val="36"/>
        </w:rPr>
      </w:pPr>
      <w:r w:rsidDel="00000000" w:rsidR="00000000" w:rsidRPr="00000000">
        <w:rPr>
          <w:rtl w:val="0"/>
        </w:rPr>
      </w:r>
    </w:p>
    <w:p w:rsidR="00000000" w:rsidDel="00000000" w:rsidP="00000000" w:rsidRDefault="00000000" w:rsidRPr="00000000" w14:paraId="0000000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4">
      <w:pPr>
        <w:rPr>
          <w:rFonts w:ascii="Times New Roman" w:cs="Times New Roman" w:eastAsia="Times New Roman" w:hAnsi="Times New Roman"/>
          <w:sz w:val="32"/>
          <w:szCs w:val="32"/>
        </w:rPr>
      </w:pPr>
      <w:bookmarkStart w:colFirst="0" w:colLast="0" w:name="_heading=h.tyjcwt" w:id="0"/>
      <w:bookmarkEnd w:id="0"/>
      <w:r w:rsidDel="00000000" w:rsidR="00000000" w:rsidRPr="00000000">
        <w:br w:type="page"/>
      </w:r>
      <w:r w:rsidDel="00000000" w:rsidR="00000000" w:rsidRPr="00000000">
        <w:rPr>
          <w:rtl w:val="0"/>
        </w:rPr>
      </w:r>
    </w:p>
    <w:p w:rsidR="00000000" w:rsidDel="00000000" w:rsidP="00000000" w:rsidRDefault="00000000" w:rsidRPr="00000000" w14:paraId="0000001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6">
      <w:pPr>
        <w:keepNext w:val="1"/>
        <w:keepLines w:val="1"/>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Times New Roman" w:cs="Times New Roman" w:eastAsia="Times New Roman" w:hAnsi="Times New Roman"/>
          <w:b w:val="1"/>
          <w:i w:val="0"/>
          <w:smallCaps w:val="0"/>
          <w:strike w:val="0"/>
          <w:color w:val="000000"/>
          <w:sz w:val="48"/>
          <w:szCs w:val="4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8"/>
          <w:szCs w:val="48"/>
          <w:u w:val="none"/>
          <w:shd w:fill="auto" w:val="clear"/>
          <w:vertAlign w:val="baseline"/>
          <w:rtl w:val="0"/>
        </w:rPr>
        <w:t xml:space="preserve">Contents</w:t>
      </w:r>
    </w:p>
    <w:p w:rsidR="00000000" w:rsidDel="00000000" w:rsidP="00000000" w:rsidRDefault="00000000" w:rsidRPr="00000000" w14:paraId="00000017">
      <w:pPr>
        <w:ind w:left="720" w:firstLine="0"/>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heading=h.17dp8v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Introduction </w:t>
              <w:tab/>
              <w:t xml:space="preserve">3</w:t>
            </w:r>
          </w:hyperlink>
          <w:r w:rsidDel="00000000" w:rsidR="00000000" w:rsidRPr="00000000">
            <w:rPr>
              <w:rtl w:val="0"/>
            </w:rPr>
          </w:r>
        </w:p>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rdcrj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Provisioning Test Resources </w:t>
              <w:tab/>
              <w:t xml:space="preserve">4</w:t>
            </w:r>
          </w:hyperlink>
          <w:r w:rsidDel="00000000" w:rsidR="00000000" w:rsidRPr="00000000">
            <w:rPr>
              <w:rtl w:val="0"/>
            </w:rPr>
          </w:r>
        </w:p>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40" w:lineRule="auto"/>
            <w:ind w:left="9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6in1r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 OpenStack</w:t>
              <w:tab/>
              <w:t xml:space="preserve">4</w:t>
            </w:r>
          </w:hyperlink>
          <w:r w:rsidDel="00000000" w:rsidR="00000000" w:rsidRPr="00000000">
            <w:rPr>
              <w:rtl w:val="0"/>
            </w:rPr>
          </w:r>
        </w:p>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40" w:lineRule="auto"/>
            <w:ind w:left="9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4d34og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 AWS</w:t>
              <w:tab/>
              <w:t xml:space="preserve">7</w:t>
            </w:r>
          </w:hyperlink>
          <w:r w:rsidDel="00000000" w:rsidR="00000000" w:rsidRPr="00000000">
            <w:rPr>
              <w:rtl w:val="0"/>
            </w:rPr>
          </w:r>
        </w:p>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40" w:lineRule="auto"/>
            <w:ind w:left="9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4d34og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 Partner Platform</w:t>
              <w:tab/>
              <w:t xml:space="preserve">8</w:t>
            </w:r>
          </w:hyperlink>
          <w:r w:rsidDel="00000000" w:rsidR="00000000" w:rsidRPr="00000000">
            <w:rPr>
              <w:rtl w:val="0"/>
            </w:rPr>
          </w:r>
        </w:p>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rdcrj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Installing Products </w:t>
              <w:tab/>
              <w:t xml:space="preserve">9</w:t>
            </w:r>
          </w:hyperlink>
          <w:r w:rsidDel="00000000" w:rsidR="00000000" w:rsidRPr="00000000">
            <w:rPr>
              <w:rtl w:val="0"/>
            </w:rPr>
          </w:r>
        </w:p>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rdcrj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Testing Products </w:t>
              <w:tab/>
              <w:t xml:space="preserve">11</w:t>
            </w:r>
          </w:hyperlink>
          <w:r w:rsidDel="00000000" w:rsidR="00000000" w:rsidRPr="00000000">
            <w:rPr>
              <w:rtl w:val="0"/>
            </w:rPr>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s8eyo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Appendix </w:t>
              <w:tab/>
              <w:t xml:space="preserve">13</w:t>
            </w:r>
          </w:hyperlink>
          <w:r w:rsidDel="00000000" w:rsidR="00000000" w:rsidRPr="00000000">
            <w:rPr>
              <w:rtl w:val="0"/>
            </w:rPr>
          </w:r>
        </w:p>
        <w:p w:rsidR="00000000" w:rsidDel="00000000" w:rsidP="00000000" w:rsidRDefault="00000000" w:rsidRPr="00000000" w14:paraId="00000020">
          <w:pPr>
            <w:ind w:left="720" w:firstLine="0"/>
            <w:rPr>
              <w:rFonts w:ascii="Times New Roman" w:cs="Times New Roman" w:eastAsia="Times New Roman" w:hAnsi="Times New Roman"/>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1">
      <w:pPr>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22">
      <w:pPr>
        <w:pStyle w:val="Heading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Introduction</w:t>
      </w:r>
    </w:p>
    <w:p w:rsidR="00000000" w:rsidDel="00000000" w:rsidP="00000000" w:rsidRDefault="00000000" w:rsidRPr="00000000" w14:paraId="0000002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document contains information on the test environments used to conduct testing for the EDB GlobalConnect Technology partners. The platforms where test resources are deployed typically fall under the following categories:</w:t>
      </w:r>
    </w:p>
    <w:p w:rsidR="00000000" w:rsidDel="00000000" w:rsidP="00000000" w:rsidRDefault="00000000" w:rsidRPr="00000000" w14:paraId="0000002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6">
      <w:pPr>
        <w:spacing w:line="276"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7">
      <w:pPr>
        <w:spacing w:line="276" w:lineRule="auto"/>
        <w:ind w:left="36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8">
      <w:pPr>
        <w:spacing w:line="276" w:lineRule="auto"/>
        <w:ind w:left="3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Private (EDB) Cloud Platform</w:t>
        <w:tab/>
        <w:tab/>
        <w:t xml:space="preserve">Public Cloud Platform</w:t>
        <w:tab/>
        <w:tab/>
        <w:t xml:space="preserve">Partner Platform                 </w:t>
      </w:r>
    </w:p>
    <w:p w:rsidR="00000000" w:rsidDel="00000000" w:rsidP="00000000" w:rsidRDefault="00000000" w:rsidRPr="00000000" w14:paraId="00000029">
      <w:pPr>
        <w:spacing w:line="276" w:lineRule="auto"/>
        <w:ind w:left="3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(Example)</w:t>
      </w:r>
    </w:p>
    <w:p w:rsidR="00000000" w:rsidDel="00000000" w:rsidP="00000000" w:rsidRDefault="00000000" w:rsidRPr="00000000" w14:paraId="0000002A">
      <w:pPr>
        <w:rPr>
          <w:rFonts w:ascii="Times New Roman" w:cs="Times New Roman" w:eastAsia="Times New Roman" w:hAnsi="Times New Roman"/>
          <w:color w:val="4472c4"/>
        </w:rPr>
      </w:pPr>
      <w:r w:rsidDel="00000000" w:rsidR="00000000" w:rsidRPr="00000000">
        <w:rPr>
          <w:rtl w:val="0"/>
        </w:rPr>
      </w:r>
    </w:p>
    <w:p w:rsidR="00000000" w:rsidDel="00000000" w:rsidP="00000000" w:rsidRDefault="00000000" w:rsidRPr="00000000" w14:paraId="0000002B">
      <w:pPr>
        <w:rPr>
          <w:rFonts w:ascii="Times New Roman" w:cs="Times New Roman" w:eastAsia="Times New Roman" w:hAnsi="Times New Roman"/>
          <w:color w:val="4472c4"/>
        </w:rPr>
      </w:pPr>
      <w:r w:rsidDel="00000000" w:rsidR="00000000" w:rsidRPr="00000000">
        <w:rPr>
          <w:rFonts w:ascii="Times New Roman" w:cs="Times New Roman" w:eastAsia="Times New Roman" w:hAnsi="Times New Roman"/>
          <w:color w:val="4472c4"/>
          <w:rtl w:val="0"/>
        </w:rPr>
        <w:t xml:space="preserve">              </w:t>
      </w:r>
      <w:r w:rsidDel="00000000" w:rsidR="00000000" w:rsidRPr="00000000">
        <w:rPr/>
        <w:drawing>
          <wp:inline distB="0" distT="0" distL="0" distR="0">
            <wp:extent cx="1066143" cy="572671"/>
            <wp:effectExtent b="0" l="0" r="0" t="0"/>
            <wp:docPr descr="A picture containing logo&#10;&#10;Description automatically generated" id="79" name="image4.png"/>
            <a:graphic>
              <a:graphicData uri="http://schemas.openxmlformats.org/drawingml/2006/picture">
                <pic:pic>
                  <pic:nvPicPr>
                    <pic:cNvPr descr="A picture containing logo&#10;&#10;Description automatically generated" id="0" name="image4.png"/>
                    <pic:cNvPicPr preferRelativeResize="0"/>
                  </pic:nvPicPr>
                  <pic:blipFill>
                    <a:blip r:embed="rId8"/>
                    <a:srcRect b="0" l="0" r="0" t="0"/>
                    <a:stretch>
                      <a:fillRect/>
                    </a:stretch>
                  </pic:blipFill>
                  <pic:spPr>
                    <a:xfrm>
                      <a:off x="0" y="0"/>
                      <a:ext cx="1066143" cy="572671"/>
                    </a:xfrm>
                    <a:prstGeom prst="rect"/>
                    <a:ln/>
                  </pic:spPr>
                </pic:pic>
              </a:graphicData>
            </a:graphic>
          </wp:inline>
        </w:drawing>
      </w:r>
      <w:r w:rsidDel="00000000" w:rsidR="00000000" w:rsidRPr="00000000">
        <w:rPr>
          <w:rFonts w:ascii="Times New Roman" w:cs="Times New Roman" w:eastAsia="Times New Roman" w:hAnsi="Times New Roman"/>
          <w:color w:val="4472c4"/>
          <w:rtl w:val="0"/>
        </w:rPr>
        <w:t xml:space="preserve">                                       </w:t>
      </w:r>
      <w:r w:rsidDel="00000000" w:rsidR="00000000" w:rsidRPr="00000000">
        <w:rPr/>
        <w:drawing>
          <wp:inline distB="0" distT="0" distL="0" distR="0">
            <wp:extent cx="772423" cy="526652"/>
            <wp:effectExtent b="0" l="0" r="0" t="0"/>
            <wp:docPr descr="A picture containing text, clipart&#10;&#10;Description automatically generated" id="78" name="image14.png"/>
            <a:graphic>
              <a:graphicData uri="http://schemas.openxmlformats.org/drawingml/2006/picture">
                <pic:pic>
                  <pic:nvPicPr>
                    <pic:cNvPr descr="A picture containing text, clipart&#10;&#10;Description automatically generated" id="0" name="image14.png"/>
                    <pic:cNvPicPr preferRelativeResize="0"/>
                  </pic:nvPicPr>
                  <pic:blipFill>
                    <a:blip r:embed="rId9"/>
                    <a:srcRect b="0" l="0" r="0" t="0"/>
                    <a:stretch>
                      <a:fillRect/>
                    </a:stretch>
                  </pic:blipFill>
                  <pic:spPr>
                    <a:xfrm>
                      <a:off x="0" y="0"/>
                      <a:ext cx="772423" cy="526652"/>
                    </a:xfrm>
                    <a:prstGeom prst="rect"/>
                    <a:ln/>
                  </pic:spPr>
                </pic:pic>
              </a:graphicData>
            </a:graphic>
          </wp:inline>
        </w:drawing>
      </w:r>
      <w:r w:rsidDel="00000000" w:rsidR="00000000" w:rsidRPr="00000000">
        <w:rPr>
          <w:rFonts w:ascii="Times New Roman" w:cs="Times New Roman" w:eastAsia="Times New Roman" w:hAnsi="Times New Roman"/>
          <w:color w:val="4472c4"/>
          <w:rtl w:val="0"/>
        </w:rPr>
        <w:t xml:space="preserve">                                    </w:t>
      </w:r>
      <w:r w:rsidDel="00000000" w:rsidR="00000000" w:rsidRPr="00000000">
        <w:rPr/>
        <w:drawing>
          <wp:inline distB="0" distT="0" distL="0" distR="0">
            <wp:extent cx="719449" cy="550971"/>
            <wp:effectExtent b="0" l="0" r="0" t="0"/>
            <wp:docPr descr="Logo, company name&#10;&#10;Description automatically generated" id="82" name="image7.png"/>
            <a:graphic>
              <a:graphicData uri="http://schemas.openxmlformats.org/drawingml/2006/picture">
                <pic:pic>
                  <pic:nvPicPr>
                    <pic:cNvPr descr="Logo, company name&#10;&#10;Description automatically generated" id="0" name="image7.png"/>
                    <pic:cNvPicPr preferRelativeResize="0"/>
                  </pic:nvPicPr>
                  <pic:blipFill>
                    <a:blip r:embed="rId10"/>
                    <a:srcRect b="0" l="0" r="0" t="0"/>
                    <a:stretch>
                      <a:fillRect/>
                    </a:stretch>
                  </pic:blipFill>
                  <pic:spPr>
                    <a:xfrm>
                      <a:off x="0" y="0"/>
                      <a:ext cx="719449" cy="550971"/>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rPr>
          <w:rFonts w:ascii="Times New Roman" w:cs="Times New Roman" w:eastAsia="Times New Roman" w:hAnsi="Times New Roman"/>
          <w:b w:val="1"/>
          <w:sz w:val="36"/>
          <w:szCs w:val="36"/>
        </w:rPr>
      </w:pPr>
      <w:r w:rsidDel="00000000" w:rsidR="00000000" w:rsidRPr="00000000">
        <w:br w:type="page"/>
      </w:r>
      <w:r w:rsidDel="00000000" w:rsidR="00000000" w:rsidRPr="00000000">
        <w:rPr>
          <w:rFonts w:ascii="Times New Roman" w:cs="Times New Roman" w:eastAsia="Times New Roman" w:hAnsi="Times New Roman"/>
          <w:rtl w:val="0"/>
        </w:rPr>
        <w:t xml:space="preserve"> </w:t>
      </w:r>
      <w:r w:rsidDel="00000000" w:rsidR="00000000" w:rsidRPr="00000000">
        <w:rPr>
          <w:rtl w:val="0"/>
        </w:rPr>
      </w:r>
    </w:p>
    <w:p w:rsidR="00000000" w:rsidDel="00000000" w:rsidP="00000000" w:rsidRDefault="00000000" w:rsidRPr="00000000" w14:paraId="0000002D">
      <w:pPr>
        <w:pStyle w:val="Heading2"/>
        <w:rPr>
          <w:rFonts w:ascii="Times New Roman" w:cs="Times New Roman" w:eastAsia="Times New Roman" w:hAnsi="Times New Roman"/>
        </w:rPr>
      </w:pPr>
      <w:bookmarkStart w:colFirst="0" w:colLast="0" w:name="_heading=h.1t3h5sf" w:id="1"/>
      <w:bookmarkEnd w:id="1"/>
      <w:r w:rsidDel="00000000" w:rsidR="00000000" w:rsidRPr="00000000">
        <w:rPr>
          <w:rFonts w:ascii="Times New Roman" w:cs="Times New Roman" w:eastAsia="Times New Roman" w:hAnsi="Times New Roman"/>
          <w:rtl w:val="0"/>
        </w:rPr>
        <w:t xml:space="preserve">Provisioning Test Resources</w:t>
      </w:r>
    </w:p>
    <w:p w:rsidR="00000000" w:rsidDel="00000000" w:rsidP="00000000" w:rsidRDefault="00000000" w:rsidRPr="00000000" w14:paraId="0000002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F">
      <w:pPr>
        <w:pBdr>
          <w:top w:space="0" w:sz="0" w:val="nil"/>
          <w:left w:space="0" w:sz="0" w:val="nil"/>
          <w:bottom w:space="0" w:sz="0" w:val="nil"/>
          <w:right w:space="0" w:sz="0" w:val="nil"/>
          <w:between w:space="0" w:sz="0" w:val="nil"/>
        </w:pBdr>
        <w:rPr>
          <w:rFonts w:ascii="Times New Roman" w:cs="Times New Roman" w:eastAsia="Times New Roman" w:hAnsi="Times New Roman"/>
          <w:b w:val="1"/>
          <w:color w:val="212529"/>
          <w:sz w:val="28"/>
          <w:szCs w:val="28"/>
        </w:rPr>
      </w:pPr>
      <w:r w:rsidDel="00000000" w:rsidR="00000000" w:rsidRPr="00000000">
        <w:rPr>
          <w:rtl w:val="0"/>
        </w:rPr>
      </w:r>
    </w:p>
    <w:p w:rsidR="00000000" w:rsidDel="00000000" w:rsidP="00000000" w:rsidRDefault="00000000" w:rsidRPr="00000000" w14:paraId="00000030">
      <w:pPr>
        <w:pBdr>
          <w:top w:space="0" w:sz="0" w:val="nil"/>
          <w:left w:space="0" w:sz="0" w:val="nil"/>
          <w:bottom w:space="0" w:sz="0" w:val="nil"/>
          <w:right w:space="0" w:sz="0" w:val="nil"/>
          <w:between w:space="0" w:sz="0" w:val="nil"/>
        </w:pBdr>
        <w:rPr>
          <w:rFonts w:ascii="Times New Roman" w:cs="Times New Roman" w:eastAsia="Times New Roman" w:hAnsi="Times New Roman"/>
          <w:b w:val="1"/>
          <w:color w:val="212529"/>
          <w:sz w:val="28"/>
          <w:szCs w:val="28"/>
        </w:rPr>
      </w:pPr>
      <w:r w:rsidDel="00000000" w:rsidR="00000000" w:rsidRPr="00000000">
        <w:rPr>
          <w:rFonts w:ascii="Times New Roman" w:cs="Times New Roman" w:eastAsia="Times New Roman" w:hAnsi="Times New Roman"/>
          <w:b w:val="1"/>
          <w:color w:val="212529"/>
          <w:sz w:val="28"/>
          <w:szCs w:val="28"/>
          <w:rtl w:val="0"/>
        </w:rPr>
        <w:t xml:space="preserve">On OpenStack</w:t>
      </w:r>
    </w:p>
    <w:p w:rsidR="00000000" w:rsidDel="00000000" w:rsidP="00000000" w:rsidRDefault="00000000" w:rsidRPr="00000000" w14:paraId="00000031">
      <w:pPr>
        <w:pBdr>
          <w:top w:space="0" w:sz="0" w:val="nil"/>
          <w:left w:space="0" w:sz="0" w:val="nil"/>
          <w:bottom w:space="0" w:sz="0" w:val="nil"/>
          <w:right w:space="0" w:sz="0" w:val="nil"/>
          <w:between w:space="0" w:sz="0" w:val="nil"/>
        </w:pBd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032">
      <w:pPr>
        <w:pBdr>
          <w:top w:space="0" w:sz="0" w:val="nil"/>
          <w:left w:space="0" w:sz="0" w:val="nil"/>
          <w:bottom w:space="0" w:sz="0" w:val="nil"/>
          <w:right w:space="0" w:sz="0" w:val="nil"/>
          <w:between w:space="0" w:sz="0" w:val="nil"/>
        </w:pBdr>
        <w:rPr>
          <w:rFonts w:ascii="Times New Roman" w:cs="Times New Roman" w:eastAsia="Times New Roman" w:hAnsi="Times New Roman"/>
          <w:color w:val="000000"/>
        </w:rPr>
      </w:pPr>
      <w:bookmarkStart w:colFirst="0" w:colLast="0" w:name="_heading=h.4d34og8" w:id="2"/>
      <w:bookmarkEnd w:id="2"/>
      <w:r w:rsidDel="00000000" w:rsidR="00000000" w:rsidRPr="00000000">
        <w:rPr>
          <w:rFonts w:ascii="Times New Roman" w:cs="Times New Roman" w:eastAsia="Times New Roman" w:hAnsi="Times New Roman"/>
          <w:color w:val="000000"/>
          <w:rtl w:val="0"/>
        </w:rPr>
        <w:t xml:space="preserve">Virtual machines (and associated resources) are provisioned using the OpenStack console. </w:t>
      </w:r>
      <w:r w:rsidDel="00000000" w:rsidR="00000000" w:rsidRPr="00000000">
        <w:rPr>
          <w:rFonts w:ascii="Times New Roman" w:cs="Times New Roman" w:eastAsia="Times New Roman" w:hAnsi="Times New Roman"/>
          <w:color w:val="212529"/>
          <w:rtl w:val="0"/>
        </w:rPr>
        <w:t xml:space="preserve">The following steps show an example of how to create a VM instance.</w:t>
      </w:r>
      <w:r w:rsidDel="00000000" w:rsidR="00000000" w:rsidRPr="00000000">
        <w:rPr>
          <w:rtl w:val="0"/>
        </w:rPr>
      </w:r>
    </w:p>
    <w:p w:rsidR="00000000" w:rsidDel="00000000" w:rsidP="00000000" w:rsidRDefault="00000000" w:rsidRPr="00000000" w14:paraId="00000033">
      <w:pPr>
        <w:pBdr>
          <w:top w:space="0" w:sz="0" w:val="nil"/>
          <w:left w:space="0" w:sz="0" w:val="nil"/>
          <w:bottom w:space="0" w:sz="0" w:val="nil"/>
          <w:right w:space="0" w:sz="0" w:val="nil"/>
          <w:between w:space="0" w:sz="0" w:val="nil"/>
        </w:pBdr>
        <w:rPr>
          <w:rFonts w:ascii="Times New Roman" w:cs="Times New Roman" w:eastAsia="Times New Roman" w:hAnsi="Times New Roman"/>
          <w:b w:val="1"/>
          <w:color w:val="212529"/>
        </w:rPr>
      </w:pPr>
      <w:r w:rsidDel="00000000" w:rsidR="00000000" w:rsidRPr="00000000">
        <w:rPr>
          <w:rtl w:val="0"/>
        </w:rPr>
      </w:r>
    </w:p>
    <w:p w:rsidR="00000000" w:rsidDel="00000000" w:rsidP="00000000" w:rsidRDefault="00000000" w:rsidRPr="00000000" w14:paraId="00000034">
      <w:pPr>
        <w:pBdr>
          <w:top w:space="0" w:sz="0" w:val="nil"/>
          <w:left w:space="0" w:sz="0" w:val="nil"/>
          <w:bottom w:space="0" w:sz="0" w:val="nil"/>
          <w:right w:space="0" w:sz="0" w:val="nil"/>
          <w:between w:space="0" w:sz="0" w:val="nil"/>
        </w:pBdr>
        <w:rPr>
          <w:rFonts w:ascii="Times New Roman" w:cs="Times New Roman" w:eastAsia="Times New Roman" w:hAnsi="Times New Roman"/>
          <w:color w:val="212529"/>
        </w:rPr>
      </w:pPr>
      <w:r w:rsidDel="00000000" w:rsidR="00000000" w:rsidRPr="00000000">
        <w:rPr>
          <w:rFonts w:ascii="Times New Roman" w:cs="Times New Roman" w:eastAsia="Times New Roman" w:hAnsi="Times New Roman"/>
          <w:b w:val="1"/>
          <w:color w:val="212529"/>
          <w:rtl w:val="0"/>
        </w:rPr>
        <w:t xml:space="preserve">NOTE: </w:t>
      </w:r>
      <w:r w:rsidDel="00000000" w:rsidR="00000000" w:rsidRPr="00000000">
        <w:rPr>
          <w:rFonts w:ascii="Times New Roman" w:cs="Times New Roman" w:eastAsia="Times New Roman" w:hAnsi="Times New Roman"/>
          <w:color w:val="212529"/>
          <w:rtl w:val="0"/>
        </w:rPr>
        <w:t xml:space="preserve">This is for informational purposes only. VMs with pre-installed products are available for testing and should be used whenever feasible.</w:t>
      </w:r>
    </w:p>
    <w:p w:rsidR="00000000" w:rsidDel="00000000" w:rsidP="00000000" w:rsidRDefault="00000000" w:rsidRPr="00000000" w14:paraId="00000035">
      <w:pPr>
        <w:pBdr>
          <w:top w:space="0" w:sz="0" w:val="nil"/>
          <w:left w:space="0" w:sz="0" w:val="nil"/>
          <w:bottom w:space="0" w:sz="0" w:val="nil"/>
          <w:right w:space="0" w:sz="0" w:val="nil"/>
          <w:between w:space="0" w:sz="0" w:val="nil"/>
        </w:pBd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36">
      <w:pPr>
        <w:pBdr>
          <w:top w:space="0" w:sz="0" w:val="nil"/>
          <w:left w:space="0" w:sz="0" w:val="nil"/>
          <w:bottom w:space="0" w:sz="0" w:val="nil"/>
          <w:right w:space="0" w:sz="0" w:val="nil"/>
          <w:between w:space="0" w:sz="0" w:val="nil"/>
        </w:pBd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37">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Login to the </w:t>
      </w:r>
      <w:hyperlink r:id="rId11">
        <w:r w:rsidDel="00000000" w:rsidR="00000000" w:rsidRPr="00000000">
          <w:rPr>
            <w:rFonts w:ascii="Times New Roman" w:cs="Times New Roman" w:eastAsia="Times New Roman" w:hAnsi="Times New Roman"/>
            <w:b w:val="0"/>
            <w:i w:val="0"/>
            <w:smallCaps w:val="0"/>
            <w:strike w:val="0"/>
            <w:color w:val="0563c1"/>
            <w:sz w:val="24"/>
            <w:szCs w:val="24"/>
            <w:u w:val="single"/>
            <w:shd w:fill="auto" w:val="clear"/>
            <w:vertAlign w:val="baseline"/>
            <w:rtl w:val="0"/>
          </w:rPr>
          <w:t xml:space="preserve">OpenStack console (Rocky)</w:t>
        </w:r>
      </w:hyperlink>
      <w:r w:rsidDel="00000000" w:rsidR="00000000" w:rsidRPr="00000000">
        <w:rPr>
          <w:rtl w:val="0"/>
        </w:rPr>
      </w:r>
    </w:p>
    <w:p w:rsidR="00000000" w:rsidDel="00000000" w:rsidP="00000000" w:rsidRDefault="00000000" w:rsidRPr="00000000" w14:paraId="00000038">
      <w:pPr>
        <w:pBdr>
          <w:top w:space="0" w:sz="0" w:val="nil"/>
          <w:left w:space="0" w:sz="0" w:val="nil"/>
          <w:bottom w:space="0" w:sz="0" w:val="nil"/>
          <w:right w:space="0" w:sz="0" w:val="nil"/>
          <w:between w:space="0" w:sz="0" w:val="nil"/>
        </w:pBd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drawing>
          <wp:inline distB="0" distT="0" distL="0" distR="0">
            <wp:extent cx="2800008" cy="3057359"/>
            <wp:effectExtent b="0" l="0" r="0" t="0"/>
            <wp:docPr descr="Graphical user interface, application&#10;&#10;Description automatically generated" id="81" name="image1.png"/>
            <a:graphic>
              <a:graphicData uri="http://schemas.openxmlformats.org/drawingml/2006/picture">
                <pic:pic>
                  <pic:nvPicPr>
                    <pic:cNvPr descr="Graphical user interface, application&#10;&#10;Description automatically generated" id="0" name="image1.png"/>
                    <pic:cNvPicPr preferRelativeResize="0"/>
                  </pic:nvPicPr>
                  <pic:blipFill>
                    <a:blip r:embed="rId12"/>
                    <a:srcRect b="0" l="0" r="0" t="0"/>
                    <a:stretch>
                      <a:fillRect/>
                    </a:stretch>
                  </pic:blipFill>
                  <pic:spPr>
                    <a:xfrm>
                      <a:off x="0" y="0"/>
                      <a:ext cx="2800008" cy="3057359"/>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pBdr>
          <w:top w:space="0" w:sz="0" w:val="nil"/>
          <w:left w:space="0" w:sz="0" w:val="nil"/>
          <w:bottom w:space="0" w:sz="0" w:val="nil"/>
          <w:right w:space="0" w:sz="0" w:val="nil"/>
          <w:between w:space="0" w:sz="0" w:val="nil"/>
        </w:pBdr>
        <w:rPr>
          <w:rFonts w:ascii="Times New Roman" w:cs="Times New Roman" w:eastAsia="Times New Roman" w:hAnsi="Times New Roman"/>
          <w:color w:val="212529"/>
        </w:rPr>
      </w:pPr>
      <w:r w:rsidDel="00000000" w:rsidR="00000000" w:rsidRPr="00000000">
        <w:rPr>
          <w:rtl w:val="0"/>
        </w:rPr>
      </w:r>
    </w:p>
    <w:p w:rsidR="00000000" w:rsidDel="00000000" w:rsidP="00000000" w:rsidRDefault="00000000" w:rsidRPr="00000000" w14:paraId="0000003A">
      <w:pPr>
        <w:rPr>
          <w:rFonts w:ascii="Times New Roman" w:cs="Times New Roman" w:eastAsia="Times New Roman" w:hAnsi="Times New Roman"/>
          <w:color w:val="212529"/>
        </w:rPr>
      </w:pPr>
      <w:r w:rsidDel="00000000" w:rsidR="00000000" w:rsidRPr="00000000">
        <w:br w:type="page"/>
      </w:r>
      <w:r w:rsidDel="00000000" w:rsidR="00000000" w:rsidRPr="00000000">
        <w:rPr>
          <w:rtl w:val="0"/>
        </w:rPr>
      </w:r>
    </w:p>
    <w:p w:rsidR="00000000" w:rsidDel="00000000" w:rsidP="00000000" w:rsidRDefault="00000000" w:rsidRPr="00000000" w14:paraId="0000003B">
      <w:pPr>
        <w:pBdr>
          <w:top w:space="0" w:sz="0" w:val="nil"/>
          <w:left w:space="0" w:sz="0" w:val="nil"/>
          <w:bottom w:space="0" w:sz="0" w:val="nil"/>
          <w:right w:space="0" w:sz="0" w:val="nil"/>
          <w:between w:space="0" w:sz="0" w:val="nil"/>
        </w:pBdr>
        <w:rPr>
          <w:rFonts w:ascii="Times New Roman" w:cs="Times New Roman" w:eastAsia="Times New Roman" w:hAnsi="Times New Roman"/>
          <w:color w:val="212529"/>
        </w:rPr>
      </w:pPr>
      <w:r w:rsidDel="00000000" w:rsidR="00000000" w:rsidRPr="00000000">
        <w:rPr>
          <w:rtl w:val="0"/>
        </w:rPr>
      </w:r>
    </w:p>
    <w:p w:rsidR="00000000" w:rsidDel="00000000" w:rsidP="00000000" w:rsidRDefault="00000000" w:rsidRPr="00000000" w14:paraId="0000003C">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 the dashboard click on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Launch Instance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button</w:t>
      </w:r>
    </w:p>
    <w:p w:rsidR="00000000" w:rsidDel="00000000" w:rsidP="00000000" w:rsidRDefault="00000000" w:rsidRPr="00000000" w14:paraId="000000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91350</wp:posOffset>
            </wp:positionH>
            <wp:positionV relativeFrom="paragraph">
              <wp:posOffset>0</wp:posOffset>
            </wp:positionV>
            <wp:extent cx="6332402" cy="2019269"/>
            <wp:effectExtent b="0" l="0" r="0" t="0"/>
            <wp:wrapTopAndBottom distB="0" distT="0"/>
            <wp:docPr descr="Graphical user interface&#10;&#10;Description automatically generated" id="75" name="image11.png"/>
            <a:graphic>
              <a:graphicData uri="http://schemas.openxmlformats.org/drawingml/2006/picture">
                <pic:pic>
                  <pic:nvPicPr>
                    <pic:cNvPr descr="Graphical user interface&#10;&#10;Description automatically generated" id="0" name="image11.png"/>
                    <pic:cNvPicPr preferRelativeResize="0"/>
                  </pic:nvPicPr>
                  <pic:blipFill>
                    <a:blip r:embed="rId13"/>
                    <a:srcRect b="0" l="0" r="0" t="0"/>
                    <a:stretch>
                      <a:fillRect/>
                    </a:stretch>
                  </pic:blipFill>
                  <pic:spPr>
                    <a:xfrm>
                      <a:off x="0" y="0"/>
                      <a:ext cx="6332402" cy="2019269"/>
                    </a:xfrm>
                    <a:prstGeom prst="rect"/>
                    <a:ln/>
                  </pic:spPr>
                </pic:pic>
              </a:graphicData>
            </a:graphic>
          </wp:anchor>
        </w:drawing>
      </w:r>
    </w:p>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0">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Fill in the details for:</w:t>
      </w:r>
    </w:p>
    <w:p w:rsidR="00000000" w:rsidDel="00000000" w:rsidP="00000000" w:rsidRDefault="00000000" w:rsidRPr="00000000" w14:paraId="000000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Flavor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(hardware configuration)</w:t>
      </w:r>
    </w:p>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Instance Boot Source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where to create the instance from</w:t>
      </w:r>
    </w:p>
    <w:p w:rsidR="00000000" w:rsidDel="00000000" w:rsidP="00000000" w:rsidRDefault="00000000" w:rsidRPr="00000000" w14:paraId="000000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177165</wp:posOffset>
            </wp:positionV>
            <wp:extent cx="4540250" cy="3746500"/>
            <wp:effectExtent b="0" l="0" r="0" t="0"/>
            <wp:wrapTopAndBottom distB="0" distT="0"/>
            <wp:docPr descr="Graphical user interface, table&#10;&#10;Description automatically generated with medium confidence" id="76" name="image5.png"/>
            <a:graphic>
              <a:graphicData uri="http://schemas.openxmlformats.org/drawingml/2006/picture">
                <pic:pic>
                  <pic:nvPicPr>
                    <pic:cNvPr descr="Graphical user interface, table&#10;&#10;Description automatically generated with medium confidence" id="0" name="image5.png"/>
                    <pic:cNvPicPr preferRelativeResize="0"/>
                  </pic:nvPicPr>
                  <pic:blipFill>
                    <a:blip r:embed="rId14"/>
                    <a:srcRect b="0" l="0" r="0" t="0"/>
                    <a:stretch>
                      <a:fillRect/>
                    </a:stretch>
                  </pic:blipFill>
                  <pic:spPr>
                    <a:xfrm>
                      <a:off x="0" y="0"/>
                      <a:ext cx="4540250" cy="3746500"/>
                    </a:xfrm>
                    <a:prstGeom prst="rect"/>
                    <a:ln/>
                  </pic:spPr>
                </pic:pic>
              </a:graphicData>
            </a:graphic>
          </wp:anchor>
        </w:drawing>
      </w:r>
    </w:p>
    <w:p w:rsidR="00000000" w:rsidDel="00000000" w:rsidP="00000000" w:rsidRDefault="00000000" w:rsidRPr="00000000" w14:paraId="000000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6">
      <w:pPr>
        <w:rPr/>
      </w:pPr>
      <w:r w:rsidDel="00000000" w:rsidR="00000000" w:rsidRPr="00000000">
        <w:br w:type="page"/>
      </w:r>
      <w:r w:rsidDel="00000000" w:rsidR="00000000" w:rsidRPr="00000000">
        <w:rPr>
          <w:rtl w:val="0"/>
        </w:rPr>
      </w:r>
    </w:p>
    <w:p w:rsidR="00000000" w:rsidDel="00000000" w:rsidP="00000000" w:rsidRDefault="00000000" w:rsidRPr="00000000" w14:paraId="00000047">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Create Keys (public and private) to login to the OpenStack instance. Copy and paste the contents of the public key and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press import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key pair button.</w:t>
      </w:r>
    </w:p>
    <w:p w:rsidR="00000000" w:rsidDel="00000000" w:rsidP="00000000" w:rsidRDefault="00000000" w:rsidRPr="00000000" w14:paraId="000000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202722</wp:posOffset>
            </wp:positionH>
            <wp:positionV relativeFrom="paragraph">
              <wp:posOffset>95371</wp:posOffset>
            </wp:positionV>
            <wp:extent cx="5677601" cy="3005998"/>
            <wp:effectExtent b="0" l="0" r="0" t="0"/>
            <wp:wrapTopAndBottom distB="0" distT="0"/>
            <wp:docPr descr="Graphical user interface, text, application, email&#10;&#10;Description automatically generated" id="73" name="image16.png"/>
            <a:graphic>
              <a:graphicData uri="http://schemas.openxmlformats.org/drawingml/2006/picture">
                <pic:pic>
                  <pic:nvPicPr>
                    <pic:cNvPr descr="Graphical user interface, text, application, email&#10;&#10;Description automatically generated" id="0" name="image16.png"/>
                    <pic:cNvPicPr preferRelativeResize="0"/>
                  </pic:nvPicPr>
                  <pic:blipFill>
                    <a:blip r:embed="rId15"/>
                    <a:srcRect b="0" l="0" r="0" t="0"/>
                    <a:stretch>
                      <a:fillRect/>
                    </a:stretch>
                  </pic:blipFill>
                  <pic:spPr>
                    <a:xfrm>
                      <a:off x="0" y="0"/>
                      <a:ext cx="5677601" cy="3005998"/>
                    </a:xfrm>
                    <a:prstGeom prst="rect"/>
                    <a:ln/>
                  </pic:spPr>
                </pic:pic>
              </a:graphicData>
            </a:graphic>
          </wp:anchor>
        </w:drawing>
      </w:r>
    </w:p>
    <w:p w:rsidR="00000000" w:rsidDel="00000000" w:rsidP="00000000" w:rsidRDefault="00000000" w:rsidRPr="00000000" w14:paraId="00000049">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Click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Launch</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button. Now the instance is displayed in the instances list.</w:t>
      </w:r>
    </w:p>
    <w:p w:rsidR="00000000" w:rsidDel="00000000" w:rsidP="00000000" w:rsidRDefault="00000000" w:rsidRPr="00000000" w14:paraId="000000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91350</wp:posOffset>
            </wp:positionH>
            <wp:positionV relativeFrom="paragraph">
              <wp:posOffset>0</wp:posOffset>
            </wp:positionV>
            <wp:extent cx="6332402" cy="3957523"/>
            <wp:effectExtent b="0" l="0" r="0" t="0"/>
            <wp:wrapTopAndBottom distB="0" distT="0"/>
            <wp:docPr descr="A computer screen capture&#10;&#10;Description automatically generated with medium confidence" id="83" name="image9.png"/>
            <a:graphic>
              <a:graphicData uri="http://schemas.openxmlformats.org/drawingml/2006/picture">
                <pic:pic>
                  <pic:nvPicPr>
                    <pic:cNvPr descr="A computer screen capture&#10;&#10;Description automatically generated with medium confidence" id="0" name="image9.png"/>
                    <pic:cNvPicPr preferRelativeResize="0"/>
                  </pic:nvPicPr>
                  <pic:blipFill>
                    <a:blip r:embed="rId16"/>
                    <a:srcRect b="0" l="0" r="0" t="0"/>
                    <a:stretch>
                      <a:fillRect/>
                    </a:stretch>
                  </pic:blipFill>
                  <pic:spPr>
                    <a:xfrm>
                      <a:off x="0" y="0"/>
                      <a:ext cx="6332402" cy="3957523"/>
                    </a:xfrm>
                    <a:prstGeom prst="rect"/>
                    <a:ln/>
                  </pic:spPr>
                </pic:pic>
              </a:graphicData>
            </a:graphic>
          </wp:anchor>
        </w:drawing>
      </w:r>
    </w:p>
    <w:p w:rsidR="00000000" w:rsidDel="00000000" w:rsidP="00000000" w:rsidRDefault="00000000" w:rsidRPr="00000000" w14:paraId="0000004C">
      <w:pPr>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4D">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Assign a floating IP address which will be used to access this instance.</w:t>
      </w:r>
    </w:p>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91350</wp:posOffset>
            </wp:positionH>
            <wp:positionV relativeFrom="paragraph">
              <wp:posOffset>0</wp:posOffset>
            </wp:positionV>
            <wp:extent cx="6332402" cy="1093348"/>
            <wp:effectExtent b="0" l="0" r="0" t="0"/>
            <wp:wrapTopAndBottom distB="0" distT="0"/>
            <wp:docPr descr="Graphical user interface, application&#10;&#10;Description automatically generated" id="80" name="image12.png"/>
            <a:graphic>
              <a:graphicData uri="http://schemas.openxmlformats.org/drawingml/2006/picture">
                <pic:pic>
                  <pic:nvPicPr>
                    <pic:cNvPr descr="Graphical user interface, application&#10;&#10;Description automatically generated" id="0" name="image12.png"/>
                    <pic:cNvPicPr preferRelativeResize="0"/>
                  </pic:nvPicPr>
                  <pic:blipFill>
                    <a:blip r:embed="rId17"/>
                    <a:srcRect b="0" l="0" r="0" t="0"/>
                    <a:stretch>
                      <a:fillRect/>
                    </a:stretch>
                  </pic:blipFill>
                  <pic:spPr>
                    <a:xfrm>
                      <a:off x="0" y="0"/>
                      <a:ext cx="6332402" cy="1093348"/>
                    </a:xfrm>
                    <a:prstGeom prst="rect"/>
                    <a:ln/>
                  </pic:spPr>
                </pic:pic>
              </a:graphicData>
            </a:graphic>
          </wp:anchor>
        </w:drawing>
      </w:r>
    </w:p>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78090</wp:posOffset>
            </wp:positionH>
            <wp:positionV relativeFrom="paragraph">
              <wp:posOffset>215249</wp:posOffset>
            </wp:positionV>
            <wp:extent cx="6176497" cy="1891802"/>
            <wp:effectExtent b="0" l="0" r="0" t="0"/>
            <wp:wrapTopAndBottom distB="0" distT="0"/>
            <wp:docPr descr="Graphical user interface, text&#10;&#10;Description automatically generated" id="74" name="image8.png"/>
            <a:graphic>
              <a:graphicData uri="http://schemas.openxmlformats.org/drawingml/2006/picture">
                <pic:pic>
                  <pic:nvPicPr>
                    <pic:cNvPr descr="Graphical user interface, text&#10;&#10;Description automatically generated" id="0" name="image8.png"/>
                    <pic:cNvPicPr preferRelativeResize="0"/>
                  </pic:nvPicPr>
                  <pic:blipFill>
                    <a:blip r:embed="rId18"/>
                    <a:srcRect b="0" l="0" r="0" t="0"/>
                    <a:stretch>
                      <a:fillRect/>
                    </a:stretch>
                  </pic:blipFill>
                  <pic:spPr>
                    <a:xfrm>
                      <a:off x="0" y="0"/>
                      <a:ext cx="6176497" cy="1891802"/>
                    </a:xfrm>
                    <a:prstGeom prst="rect"/>
                    <a:ln/>
                  </pic:spPr>
                </pic:pic>
              </a:graphicData>
            </a:graphic>
          </wp:anchor>
        </w:drawing>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pBdr>
          <w:top w:space="0" w:sz="0" w:val="nil"/>
          <w:left w:space="0" w:sz="0" w:val="nil"/>
          <w:bottom w:space="0" w:sz="0" w:val="nil"/>
          <w:right w:space="0" w:sz="0" w:val="nil"/>
          <w:between w:space="0" w:sz="0" w:val="nil"/>
        </w:pBdr>
        <w:rPr>
          <w:rFonts w:ascii="Times New Roman" w:cs="Times New Roman" w:eastAsia="Times New Roman" w:hAnsi="Times New Roman"/>
          <w:color w:val="212529"/>
        </w:rPr>
      </w:pPr>
      <w:r w:rsidDel="00000000" w:rsidR="00000000" w:rsidRPr="00000000">
        <w:rPr>
          <w:rtl w:val="0"/>
        </w:rPr>
      </w:r>
    </w:p>
    <w:p w:rsidR="00000000" w:rsidDel="00000000" w:rsidP="00000000" w:rsidRDefault="00000000" w:rsidRPr="00000000" w14:paraId="00000053">
      <w:pPr>
        <w:pBdr>
          <w:top w:space="0" w:sz="0" w:val="nil"/>
          <w:left w:space="0" w:sz="0" w:val="nil"/>
          <w:bottom w:space="0" w:sz="0" w:val="nil"/>
          <w:right w:space="0" w:sz="0" w:val="nil"/>
          <w:between w:space="0" w:sz="0" w:val="nil"/>
        </w:pBdr>
        <w:ind w:left="360" w:firstLine="0"/>
        <w:rPr>
          <w:rFonts w:ascii="Times New Roman" w:cs="Times New Roman" w:eastAsia="Times New Roman" w:hAnsi="Times New Roman"/>
          <w:color w:val="212529"/>
        </w:rPr>
      </w:pPr>
      <w:r w:rsidDel="00000000" w:rsidR="00000000" w:rsidRPr="00000000">
        <w:rPr>
          <w:rtl w:val="0"/>
        </w:rPr>
      </w:r>
    </w:p>
    <w:p w:rsidR="00000000" w:rsidDel="00000000" w:rsidP="00000000" w:rsidRDefault="00000000" w:rsidRPr="00000000" w14:paraId="00000054">
      <w:pPr>
        <w:pBdr>
          <w:top w:space="0" w:sz="0" w:val="nil"/>
          <w:left w:space="0" w:sz="0" w:val="nil"/>
          <w:bottom w:space="0" w:sz="0" w:val="nil"/>
          <w:right w:space="0" w:sz="0" w:val="nil"/>
          <w:between w:space="0" w:sz="0" w:val="nil"/>
        </w:pBdr>
        <w:rPr>
          <w:rFonts w:ascii="Times New Roman" w:cs="Times New Roman" w:eastAsia="Times New Roman" w:hAnsi="Times New Roman"/>
          <w:b w:val="1"/>
          <w:color w:val="212529"/>
          <w:sz w:val="28"/>
          <w:szCs w:val="28"/>
        </w:rPr>
      </w:pPr>
      <w:r w:rsidDel="00000000" w:rsidR="00000000" w:rsidRPr="00000000">
        <w:rPr>
          <w:rFonts w:ascii="Times New Roman" w:cs="Times New Roman" w:eastAsia="Times New Roman" w:hAnsi="Times New Roman"/>
          <w:b w:val="1"/>
          <w:color w:val="212529"/>
          <w:sz w:val="28"/>
          <w:szCs w:val="28"/>
          <w:rtl w:val="0"/>
        </w:rPr>
        <w:t xml:space="preserve">On AWS</w:t>
      </w:r>
    </w:p>
    <w:p w:rsidR="00000000" w:rsidDel="00000000" w:rsidP="00000000" w:rsidRDefault="00000000" w:rsidRPr="00000000" w14:paraId="00000055">
      <w:pPr>
        <w:pBdr>
          <w:top w:space="0" w:sz="0" w:val="nil"/>
          <w:left w:space="0" w:sz="0" w:val="nil"/>
          <w:bottom w:space="0" w:sz="0" w:val="nil"/>
          <w:right w:space="0" w:sz="0" w:val="nil"/>
          <w:between w:space="0" w:sz="0" w:val="nil"/>
        </w:pBdr>
        <w:rPr>
          <w:rFonts w:ascii="Times New Roman" w:cs="Times New Roman" w:eastAsia="Times New Roman" w:hAnsi="Times New Roman"/>
          <w:b w:val="1"/>
          <w:color w:val="212529"/>
          <w:sz w:val="28"/>
          <w:szCs w:val="28"/>
        </w:rPr>
      </w:pPr>
      <w:r w:rsidDel="00000000" w:rsidR="00000000" w:rsidRPr="00000000">
        <w:rPr>
          <w:rtl w:val="0"/>
        </w:rPr>
      </w:r>
    </w:p>
    <w:p w:rsidR="00000000" w:rsidDel="00000000" w:rsidP="00000000" w:rsidRDefault="00000000" w:rsidRPr="00000000" w14:paraId="00000056">
      <w:pPr>
        <w:pBdr>
          <w:top w:space="0" w:sz="0" w:val="nil"/>
          <w:left w:space="0" w:sz="0" w:val="nil"/>
          <w:bottom w:space="0" w:sz="0" w:val="nil"/>
          <w:right w:space="0" w:sz="0" w:val="nil"/>
          <w:between w:space="0" w:sz="0" w:val="nil"/>
        </w:pBd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Virtual machines (EC2 instances) are provisioned using the following methods:</w:t>
      </w:r>
    </w:p>
    <w:p w:rsidR="00000000" w:rsidDel="00000000" w:rsidP="00000000" w:rsidRDefault="00000000" w:rsidRPr="00000000" w14:paraId="00000057">
      <w:pPr>
        <w:pBdr>
          <w:top w:space="0" w:sz="0" w:val="nil"/>
          <w:left w:space="0" w:sz="0" w:val="nil"/>
          <w:bottom w:space="0" w:sz="0" w:val="nil"/>
          <w:right w:space="0" w:sz="0" w:val="nil"/>
          <w:between w:space="0" w:sz="0" w:val="nil"/>
        </w:pBd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58">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AWS console</w:t>
      </w:r>
    </w:p>
    <w:p w:rsidR="00000000" w:rsidDel="00000000" w:rsidP="00000000" w:rsidRDefault="00000000" w:rsidRPr="00000000" w14:paraId="00000059">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tpaexec</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utility (specific to EDB products)</w:t>
      </w:r>
    </w:p>
    <w:p w:rsidR="00000000" w:rsidDel="00000000" w:rsidP="00000000" w:rsidRDefault="00000000" w:rsidRPr="00000000" w14:paraId="0000005A">
      <w:pPr>
        <w:pBdr>
          <w:top w:space="0" w:sz="0" w:val="nil"/>
          <w:left w:space="0" w:sz="0" w:val="nil"/>
          <w:bottom w:space="0" w:sz="0" w:val="nil"/>
          <w:right w:space="0" w:sz="0" w:val="nil"/>
          <w:between w:space="0" w:sz="0" w:val="nil"/>
        </w:pBd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5B">
      <w:pPr>
        <w:pBdr>
          <w:top w:space="0" w:sz="0" w:val="nil"/>
          <w:left w:space="0" w:sz="0" w:val="nil"/>
          <w:bottom w:space="0" w:sz="0" w:val="nil"/>
          <w:right w:space="0" w:sz="0" w:val="nil"/>
          <w:between w:space="0" w:sz="0" w:val="nil"/>
        </w:pBd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NOTE: </w:t>
      </w:r>
      <w:r w:rsidDel="00000000" w:rsidR="00000000" w:rsidRPr="00000000">
        <w:rPr>
          <w:rFonts w:ascii="Times New Roman" w:cs="Times New Roman" w:eastAsia="Times New Roman" w:hAnsi="Times New Roman"/>
          <w:color w:val="000000"/>
          <w:rtl w:val="0"/>
        </w:rPr>
        <w:t xml:space="preserve">Once testing is completed, all provisioned resources should be released to avoid unnecessary charges.</w:t>
      </w:r>
    </w:p>
    <w:p w:rsidR="00000000" w:rsidDel="00000000" w:rsidP="00000000" w:rsidRDefault="00000000" w:rsidRPr="00000000" w14:paraId="0000005C">
      <w:pPr>
        <w:rPr>
          <w:rFonts w:ascii="Times New Roman" w:cs="Times New Roman" w:eastAsia="Times New Roman" w:hAnsi="Times New Roman"/>
          <w:color w:val="000000"/>
        </w:rPr>
      </w:pPr>
      <w:r w:rsidDel="00000000" w:rsidR="00000000" w:rsidRPr="00000000">
        <w:br w:type="page"/>
      </w:r>
      <w:r w:rsidDel="00000000" w:rsidR="00000000" w:rsidRPr="00000000">
        <w:rPr>
          <w:rtl w:val="0"/>
        </w:rPr>
      </w:r>
    </w:p>
    <w:p w:rsidR="00000000" w:rsidDel="00000000" w:rsidP="00000000" w:rsidRDefault="00000000" w:rsidRPr="00000000" w14:paraId="0000005D">
      <w:pPr>
        <w:shd w:fill="ffffff" w:val="clear"/>
        <w:rPr>
          <w:rFonts w:ascii="Times New Roman" w:cs="Times New Roman" w:eastAsia="Times New Roman" w:hAnsi="Times New Roman"/>
          <w:b w:val="1"/>
          <w:color w:val="212529"/>
        </w:rPr>
      </w:pPr>
      <w:r w:rsidDel="00000000" w:rsidR="00000000" w:rsidRPr="00000000">
        <w:rPr>
          <w:rFonts w:ascii="Times New Roman" w:cs="Times New Roman" w:eastAsia="Times New Roman" w:hAnsi="Times New Roman"/>
          <w:b w:val="1"/>
          <w:rtl w:val="0"/>
        </w:rPr>
        <w:t xml:space="preserve">Using AWS Console</w:t>
      </w:r>
      <w:r w:rsidDel="00000000" w:rsidR="00000000" w:rsidRPr="00000000">
        <w:rPr>
          <w:rtl w:val="0"/>
        </w:rPr>
      </w:r>
    </w:p>
    <w:p w:rsidR="00000000" w:rsidDel="00000000" w:rsidP="00000000" w:rsidRDefault="00000000" w:rsidRPr="00000000" w14:paraId="0000005E">
      <w:pPr>
        <w:pBdr>
          <w:top w:space="0" w:sz="0" w:val="nil"/>
          <w:left w:space="0" w:sz="0" w:val="nil"/>
          <w:bottom w:space="0" w:sz="0" w:val="nil"/>
          <w:right w:space="0" w:sz="0" w:val="nil"/>
          <w:between w:space="0" w:sz="0" w:val="nil"/>
        </w:pBd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5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Login to the </w:t>
      </w:r>
      <w:hyperlink r:id="rId19">
        <w:r w:rsidDel="00000000" w:rsidR="00000000" w:rsidRPr="00000000">
          <w:rPr>
            <w:rFonts w:ascii="Times New Roman" w:cs="Times New Roman" w:eastAsia="Times New Roman" w:hAnsi="Times New Roman"/>
            <w:b w:val="0"/>
            <w:i w:val="0"/>
            <w:smallCaps w:val="0"/>
            <w:strike w:val="0"/>
            <w:color w:val="0563c1"/>
            <w:sz w:val="24"/>
            <w:szCs w:val="24"/>
            <w:u w:val="single"/>
            <w:shd w:fill="auto" w:val="clear"/>
            <w:vertAlign w:val="baseline"/>
            <w:rtl w:val="0"/>
          </w:rPr>
          <w:t xml:space="preserve">AWS console</w:t>
        </w:r>
      </w:hyperlink>
      <w:r w:rsidDel="00000000" w:rsidR="00000000" w:rsidRPr="00000000">
        <w:rPr>
          <w:rtl w:val="0"/>
        </w:rPr>
      </w:r>
    </w:p>
    <w:p w:rsidR="00000000" w:rsidDel="00000000" w:rsidP="00000000" w:rsidRDefault="00000000" w:rsidRPr="00000000" w14:paraId="00000060">
      <w:pPr>
        <w:pBdr>
          <w:top w:space="0" w:sz="0" w:val="nil"/>
          <w:left w:space="0" w:sz="0" w:val="nil"/>
          <w:bottom w:space="0" w:sz="0" w:val="nil"/>
          <w:right w:space="0" w:sz="0" w:val="nil"/>
          <w:between w:space="0" w:sz="0" w:val="nil"/>
        </w:pBdr>
        <w:rPr/>
      </w:pPr>
      <w:r w:rsidDel="00000000" w:rsidR="00000000" w:rsidRPr="00000000">
        <w:rPr>
          <w:rtl w:val="0"/>
        </w:rPr>
        <w:t xml:space="preserve">             </w:t>
      </w:r>
      <w:r w:rsidDel="00000000" w:rsidR="00000000" w:rsidRPr="00000000">
        <w:rPr/>
        <w:drawing>
          <wp:inline distB="0" distT="0" distL="0" distR="0">
            <wp:extent cx="2087363" cy="3007925"/>
            <wp:effectExtent b="0" l="0" r="0" t="0"/>
            <wp:docPr descr="Graphical user interface, application&#10;&#10;Description automatically generated" id="84" name="image15.png"/>
            <a:graphic>
              <a:graphicData uri="http://schemas.openxmlformats.org/drawingml/2006/picture">
                <pic:pic>
                  <pic:nvPicPr>
                    <pic:cNvPr descr="Graphical user interface, application&#10;&#10;Description automatically generated" id="0" name="image15.png"/>
                    <pic:cNvPicPr preferRelativeResize="0"/>
                  </pic:nvPicPr>
                  <pic:blipFill>
                    <a:blip r:embed="rId20"/>
                    <a:srcRect b="0" l="0" r="0" t="0"/>
                    <a:stretch>
                      <a:fillRect/>
                    </a:stretch>
                  </pic:blipFill>
                  <pic:spPr>
                    <a:xfrm>
                      <a:off x="0" y="0"/>
                      <a:ext cx="2087363" cy="3007925"/>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6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Create EC2 instances by following the </w:t>
      </w:r>
      <w:hyperlink r:id="rId21">
        <w:r w:rsidDel="00000000" w:rsidR="00000000" w:rsidRPr="00000000">
          <w:rPr>
            <w:rFonts w:ascii="Times New Roman" w:cs="Times New Roman" w:eastAsia="Times New Roman" w:hAnsi="Times New Roman"/>
            <w:b w:val="0"/>
            <w:i w:val="0"/>
            <w:smallCaps w:val="0"/>
            <w:strike w:val="0"/>
            <w:color w:val="0563c1"/>
            <w:sz w:val="24"/>
            <w:szCs w:val="24"/>
            <w:u w:val="single"/>
            <w:shd w:fill="auto" w:val="clear"/>
            <w:vertAlign w:val="baseline"/>
            <w:rtl w:val="0"/>
          </w:rPr>
          <w:t xml:space="preserve">AWS documentation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62">
      <w:pPr>
        <w:pBdr>
          <w:top w:space="0" w:sz="0" w:val="nil"/>
          <w:left w:space="0" w:sz="0" w:val="nil"/>
          <w:bottom w:space="0" w:sz="0" w:val="nil"/>
          <w:right w:space="0" w:sz="0" w:val="nil"/>
          <w:between w:space="0" w:sz="0" w:val="nil"/>
        </w:pBd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63">
      <w:pPr>
        <w:pBdr>
          <w:top w:space="0" w:sz="0" w:val="nil"/>
          <w:left w:space="0" w:sz="0" w:val="nil"/>
          <w:bottom w:space="0" w:sz="0" w:val="nil"/>
          <w:right w:space="0" w:sz="0" w:val="nil"/>
          <w:between w:space="0" w:sz="0" w:val="nil"/>
        </w:pBd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64">
      <w:pPr>
        <w:shd w:fill="ffffff" w:val="clear"/>
        <w:rPr>
          <w:rFonts w:ascii="Times New Roman" w:cs="Times New Roman" w:eastAsia="Times New Roman" w:hAnsi="Times New Roman"/>
          <w:b w:val="1"/>
          <w:color w:val="212529"/>
        </w:rPr>
      </w:pPr>
      <w:r w:rsidDel="00000000" w:rsidR="00000000" w:rsidRPr="00000000">
        <w:rPr>
          <w:rFonts w:ascii="Times New Roman" w:cs="Times New Roman" w:eastAsia="Times New Roman" w:hAnsi="Times New Roman"/>
          <w:b w:val="1"/>
          <w:rtl w:val="0"/>
        </w:rPr>
        <w:t xml:space="preserve">Using </w:t>
      </w:r>
      <w:r w:rsidDel="00000000" w:rsidR="00000000" w:rsidRPr="00000000">
        <w:rPr>
          <w:rFonts w:ascii="Courier New" w:cs="Courier New" w:eastAsia="Courier New" w:hAnsi="Courier New"/>
          <w:color w:val="212529"/>
          <w:rtl w:val="0"/>
        </w:rPr>
        <w:t xml:space="preserve">tpaexec</w:t>
      </w:r>
      <w:r w:rsidDel="00000000" w:rsidR="00000000" w:rsidRPr="00000000">
        <w:rPr>
          <w:rFonts w:ascii="Times New Roman" w:cs="Times New Roman" w:eastAsia="Times New Roman" w:hAnsi="Times New Roman"/>
          <w:b w:val="1"/>
          <w:color w:val="212529"/>
          <w:sz w:val="28"/>
          <w:szCs w:val="28"/>
          <w:rtl w:val="0"/>
        </w:rPr>
        <w:t xml:space="preserve"> </w:t>
      </w:r>
      <w:r w:rsidDel="00000000" w:rsidR="00000000" w:rsidRPr="00000000">
        <w:rPr>
          <w:rFonts w:ascii="Times New Roman" w:cs="Times New Roman" w:eastAsia="Times New Roman" w:hAnsi="Times New Roman"/>
          <w:b w:val="1"/>
          <w:color w:val="212529"/>
          <w:rtl w:val="0"/>
        </w:rPr>
        <w:t xml:space="preserve">Utility</w:t>
      </w:r>
    </w:p>
    <w:p w:rsidR="00000000" w:rsidDel="00000000" w:rsidP="00000000" w:rsidRDefault="00000000" w:rsidRPr="00000000" w14:paraId="00000065">
      <w:pPr>
        <w:pBdr>
          <w:top w:space="0" w:sz="0" w:val="nil"/>
          <w:left w:space="0" w:sz="0" w:val="nil"/>
          <w:bottom w:space="0" w:sz="0" w:val="nil"/>
          <w:right w:space="0" w:sz="0" w:val="nil"/>
          <w:between w:space="0" w:sz="0" w:val="nil"/>
        </w:pBd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66">
      <w:pPr>
        <w:pBdr>
          <w:top w:space="0" w:sz="0" w:val="nil"/>
          <w:left w:space="0" w:sz="0" w:val="nil"/>
          <w:bottom w:space="0" w:sz="0" w:val="nil"/>
          <w:right w:space="0" w:sz="0" w:val="nil"/>
          <w:between w:space="0" w:sz="0" w:val="nil"/>
        </w:pBd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EC2 instances can be provisioned in order to deploy certain EDB products, such as BDR, using the </w:t>
      </w:r>
    </w:p>
    <w:p w:rsidR="00000000" w:rsidDel="00000000" w:rsidP="00000000" w:rsidRDefault="00000000" w:rsidRPr="00000000" w14:paraId="00000067">
      <w:pPr>
        <w:pBdr>
          <w:top w:space="0" w:sz="0" w:val="nil"/>
          <w:left w:space="0" w:sz="0" w:val="nil"/>
          <w:bottom w:space="0" w:sz="0" w:val="nil"/>
          <w:right w:space="0" w:sz="0" w:val="nil"/>
          <w:between w:space="0" w:sz="0" w:val="nil"/>
        </w:pBdr>
        <w:rPr>
          <w:rFonts w:ascii="Times New Roman" w:cs="Times New Roman" w:eastAsia="Times New Roman" w:hAnsi="Times New Roman"/>
          <w:color w:val="000000"/>
        </w:rPr>
      </w:pPr>
      <w:r w:rsidDel="00000000" w:rsidR="00000000" w:rsidRPr="00000000">
        <w:rPr>
          <w:rFonts w:ascii="Courier New" w:cs="Courier New" w:eastAsia="Courier New" w:hAnsi="Courier New"/>
          <w:color w:val="000000"/>
          <w:rtl w:val="0"/>
        </w:rPr>
        <w:t xml:space="preserve">tpaexec</w:t>
      </w:r>
      <w:r w:rsidDel="00000000" w:rsidR="00000000" w:rsidRPr="00000000">
        <w:rPr>
          <w:rFonts w:ascii="Times New Roman" w:cs="Times New Roman" w:eastAsia="Times New Roman" w:hAnsi="Times New Roman"/>
          <w:color w:val="000000"/>
          <w:rtl w:val="0"/>
        </w:rPr>
        <w:t xml:space="preserve"> utility.</w:t>
      </w:r>
    </w:p>
    <w:p w:rsidR="00000000" w:rsidDel="00000000" w:rsidP="00000000" w:rsidRDefault="00000000" w:rsidRPr="00000000" w14:paraId="00000068">
      <w:pPr>
        <w:pBdr>
          <w:top w:space="0" w:sz="0" w:val="nil"/>
          <w:left w:space="0" w:sz="0" w:val="nil"/>
          <w:bottom w:space="0" w:sz="0" w:val="nil"/>
          <w:right w:space="0" w:sz="0" w:val="nil"/>
          <w:between w:space="0" w:sz="0" w:val="nil"/>
        </w:pBd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69">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Install and configure the AWS CLI on a client machine to access the AWS environment by following the </w:t>
      </w:r>
      <w:hyperlink r:id="rId22">
        <w:r w:rsidDel="00000000" w:rsidR="00000000" w:rsidRPr="00000000">
          <w:rPr>
            <w:rFonts w:ascii="Times New Roman" w:cs="Times New Roman" w:eastAsia="Times New Roman" w:hAnsi="Times New Roman"/>
            <w:b w:val="0"/>
            <w:i w:val="0"/>
            <w:smallCaps w:val="0"/>
            <w:strike w:val="0"/>
            <w:color w:val="0563c1"/>
            <w:sz w:val="24"/>
            <w:szCs w:val="24"/>
            <w:u w:val="single"/>
            <w:shd w:fill="auto" w:val="clear"/>
            <w:vertAlign w:val="baseline"/>
            <w:rtl w:val="0"/>
          </w:rPr>
          <w:t xml:space="preserve">AWS documentation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6A">
      <w:pPr>
        <w:keepNext w:val="0"/>
        <w:keepLines w:val="0"/>
        <w:widowControl w:val="1"/>
        <w:numPr>
          <w:ilvl w:val="0"/>
          <w:numId w:val="7"/>
        </w:numPr>
        <w:pBdr>
          <w:top w:space="0" w:sz="0" w:val="nil"/>
          <w:left w:space="0" w:sz="0" w:val="nil"/>
          <w:bottom w:space="0" w:sz="0" w:val="nil"/>
          <w:right w:space="0" w:sz="0" w:val="nil"/>
          <w:between w:space="0" w:sz="0" w:val="nil"/>
        </w:pBdr>
        <w:shd w:fill="ffffff" w:val="clear"/>
        <w:spacing w:after="0" w:before="0" w:line="240" w:lineRule="auto"/>
        <w:ind w:left="1080" w:right="0" w:hanging="360"/>
        <w:jc w:val="left"/>
        <w:rPr>
          <w:rFonts w:ascii="Times New Roman" w:cs="Times New Roman" w:eastAsia="Times New Roman" w:hAnsi="Times New Roman"/>
          <w:b w:val="0"/>
          <w:i w:val="0"/>
          <w:smallCaps w:val="0"/>
          <w:strike w:val="0"/>
          <w:color w:val="212529"/>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Install the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tpaexec</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utility on the client machine using the </w:t>
      </w:r>
      <w:hyperlink r:id="rId23">
        <w:r w:rsidDel="00000000" w:rsidR="00000000" w:rsidRPr="00000000">
          <w:rPr>
            <w:rFonts w:ascii="Times New Roman" w:cs="Times New Roman" w:eastAsia="Times New Roman" w:hAnsi="Times New Roman"/>
            <w:b w:val="0"/>
            <w:i w:val="0"/>
            <w:smallCaps w:val="0"/>
            <w:strike w:val="0"/>
            <w:color w:val="0563c1"/>
            <w:sz w:val="24"/>
            <w:szCs w:val="24"/>
            <w:u w:val="single"/>
            <w:shd w:fill="auto" w:val="clear"/>
            <w:vertAlign w:val="baseline"/>
            <w:rtl w:val="0"/>
          </w:rPr>
          <w:t xml:space="preserve">TPAexec Installation Guide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6B">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Times New Roman" w:cs="Times New Roman" w:eastAsia="Times New Roman" w:hAnsi="Times New Roman"/>
          <w:b w:val="1"/>
          <w:i w:val="0"/>
          <w:smallCaps w:val="0"/>
          <w:strike w:val="0"/>
          <w:color w:val="212529"/>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Provision the test resources:</w:t>
      </w:r>
      <w:r w:rsidDel="00000000" w:rsidR="00000000" w:rsidRPr="00000000">
        <w:rPr>
          <w:rtl w:val="0"/>
        </w:rPr>
      </w:r>
    </w:p>
    <w:p w:rsidR="00000000" w:rsidDel="00000000" w:rsidP="00000000" w:rsidRDefault="00000000" w:rsidRPr="00000000" w14:paraId="0000006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left"/>
        <w:rPr>
          <w:rFonts w:ascii="Courier New" w:cs="Courier New" w:eastAsia="Courier New" w:hAnsi="Courier New"/>
          <w:b w:val="0"/>
          <w:i w:val="0"/>
          <w:smallCaps w:val="0"/>
          <w:strike w:val="0"/>
          <w:color w:val="212529"/>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212529"/>
          <w:sz w:val="24"/>
          <w:szCs w:val="24"/>
          <w:u w:val="none"/>
          <w:shd w:fill="auto" w:val="clear"/>
          <w:vertAlign w:val="baseline"/>
          <w:rtl w:val="0"/>
        </w:rPr>
        <w:t xml:space="preserve">tpaexec</w:t>
      </w:r>
      <w:r w:rsidDel="00000000" w:rsidR="00000000" w:rsidRPr="00000000">
        <w:rPr>
          <w:rFonts w:ascii="Courier New" w:cs="Courier New" w:eastAsia="Courier New" w:hAnsi="Courier New"/>
          <w:b w:val="0"/>
          <w:i w:val="0"/>
          <w:smallCaps w:val="0"/>
          <w:strike w:val="0"/>
          <w:color w:val="212529"/>
          <w:sz w:val="24"/>
          <w:szCs w:val="24"/>
          <w:u w:val="none"/>
          <w:shd w:fill="auto" w:val="clear"/>
          <w:vertAlign w:val="baseline"/>
          <w:rtl w:val="0"/>
        </w:rPr>
        <w:t xml:space="preserve"> provision &lt;config-file&gt;</w:t>
      </w:r>
    </w:p>
    <w:p w:rsidR="00000000" w:rsidDel="00000000" w:rsidP="00000000" w:rsidRDefault="00000000" w:rsidRPr="00000000" w14:paraId="0000006D">
      <w:pPr>
        <w:pBdr>
          <w:top w:space="0" w:sz="0" w:val="nil"/>
          <w:left w:space="0" w:sz="0" w:val="nil"/>
          <w:bottom w:space="0" w:sz="0" w:val="nil"/>
          <w:right w:space="0" w:sz="0" w:val="nil"/>
          <w:between w:space="0" w:sz="0" w:val="nil"/>
        </w:pBdr>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ab/>
      </w:r>
    </w:p>
    <w:p w:rsidR="00000000" w:rsidDel="00000000" w:rsidP="00000000" w:rsidRDefault="00000000" w:rsidRPr="00000000" w14:paraId="0000006E">
      <w:pPr>
        <w:pBdr>
          <w:top w:space="0" w:sz="0" w:val="nil"/>
          <w:left w:space="0" w:sz="0" w:val="nil"/>
          <w:bottom w:space="0" w:sz="0" w:val="nil"/>
          <w:right w:space="0" w:sz="0" w:val="nil"/>
          <w:between w:space="0" w:sz="0" w:val="nil"/>
        </w:pBdr>
        <w:ind w:left="72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See </w:t>
      </w:r>
      <w:hyperlink r:id="rId24">
        <w:r w:rsidDel="00000000" w:rsidR="00000000" w:rsidRPr="00000000">
          <w:rPr>
            <w:rFonts w:ascii="Times New Roman" w:cs="Times New Roman" w:eastAsia="Times New Roman" w:hAnsi="Times New Roman"/>
            <w:color w:val="0563c1"/>
            <w:u w:val="single"/>
            <w:rtl w:val="0"/>
          </w:rPr>
          <w:t xml:space="preserve">sample config-file</w:t>
        </w:r>
      </w:hyperlink>
      <w:r w:rsidDel="00000000" w:rsidR="00000000" w:rsidRPr="00000000">
        <w:rPr>
          <w:rFonts w:ascii="Times New Roman" w:cs="Times New Roman" w:eastAsia="Times New Roman" w:hAnsi="Times New Roman"/>
          <w:color w:val="000000"/>
          <w:rtl w:val="0"/>
        </w:rPr>
        <w:t xml:space="preserve"> for provisioning resources for BDR-Always-ON architecture using </w:t>
      </w:r>
      <w:r w:rsidDel="00000000" w:rsidR="00000000" w:rsidRPr="00000000">
        <w:rPr>
          <w:rFonts w:ascii="Courier New" w:cs="Courier New" w:eastAsia="Courier New" w:hAnsi="Courier New"/>
          <w:color w:val="000000"/>
          <w:rtl w:val="0"/>
        </w:rPr>
        <w:t xml:space="preserve">tpaexec</w:t>
      </w:r>
      <w:r w:rsidDel="00000000" w:rsidR="00000000" w:rsidRPr="00000000">
        <w:rPr>
          <w:rFonts w:ascii="Times New Roman" w:cs="Times New Roman" w:eastAsia="Times New Roman" w:hAnsi="Times New Roman"/>
          <w:color w:val="000000"/>
          <w:rtl w:val="0"/>
        </w:rPr>
        <w:t xml:space="preserve">.</w:t>
      </w:r>
    </w:p>
    <w:p w:rsidR="00000000" w:rsidDel="00000000" w:rsidP="00000000" w:rsidRDefault="00000000" w:rsidRPr="00000000" w14:paraId="0000006F">
      <w:pPr>
        <w:pBdr>
          <w:top w:space="0" w:sz="0" w:val="nil"/>
          <w:left w:space="0" w:sz="0" w:val="nil"/>
          <w:bottom w:space="0" w:sz="0" w:val="nil"/>
          <w:right w:space="0" w:sz="0" w:val="nil"/>
          <w:between w:space="0" w:sz="0" w:val="nil"/>
        </w:pBdr>
        <w:ind w:firstLine="72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70">
      <w:pPr>
        <w:pBdr>
          <w:top w:space="0" w:sz="0" w:val="nil"/>
          <w:left w:space="0" w:sz="0" w:val="nil"/>
          <w:bottom w:space="0" w:sz="0" w:val="nil"/>
          <w:right w:space="0" w:sz="0" w:val="nil"/>
          <w:between w:space="0" w:sz="0" w:val="nil"/>
        </w:pBdr>
        <w:ind w:left="720" w:firstLine="0"/>
        <w:rPr>
          <w:rFonts w:ascii="Times New Roman" w:cs="Times New Roman" w:eastAsia="Times New Roman" w:hAnsi="Times New Roman"/>
          <w:b w:val="1"/>
          <w:color w:val="212529"/>
          <w:sz w:val="28"/>
          <w:szCs w:val="28"/>
        </w:rPr>
      </w:pPr>
      <w:r w:rsidDel="00000000" w:rsidR="00000000" w:rsidRPr="00000000">
        <w:rPr>
          <w:rFonts w:ascii="Times New Roman" w:cs="Times New Roman" w:eastAsia="Times New Roman" w:hAnsi="Times New Roman"/>
          <w:color w:val="000000"/>
          <w:rtl w:val="0"/>
        </w:rPr>
        <w:t xml:space="preserve">For detailed information on how to use the </w:t>
      </w:r>
      <w:r w:rsidDel="00000000" w:rsidR="00000000" w:rsidRPr="00000000">
        <w:rPr>
          <w:rFonts w:ascii="Courier New" w:cs="Courier New" w:eastAsia="Courier New" w:hAnsi="Courier New"/>
          <w:color w:val="000000"/>
          <w:rtl w:val="0"/>
        </w:rPr>
        <w:t xml:space="preserve">tpaexec</w:t>
      </w:r>
      <w:r w:rsidDel="00000000" w:rsidR="00000000" w:rsidRPr="00000000">
        <w:rPr>
          <w:rFonts w:ascii="Times New Roman" w:cs="Times New Roman" w:eastAsia="Times New Roman" w:hAnsi="Times New Roman"/>
          <w:color w:val="000000"/>
          <w:rtl w:val="0"/>
        </w:rPr>
        <w:t xml:space="preserve"> utility to provision resources on AWS, refer to the </w:t>
      </w:r>
      <w:hyperlink r:id="rId25">
        <w:r w:rsidDel="00000000" w:rsidR="00000000" w:rsidRPr="00000000">
          <w:rPr>
            <w:rFonts w:ascii="Times New Roman" w:cs="Times New Roman" w:eastAsia="Times New Roman" w:hAnsi="Times New Roman"/>
            <w:color w:val="0563c1"/>
            <w:u w:val="single"/>
            <w:rtl w:val="0"/>
          </w:rPr>
          <w:t xml:space="preserve">TPAexec documentation</w:t>
        </w:r>
      </w:hyperlink>
      <w:r w:rsidDel="00000000" w:rsidR="00000000" w:rsidRPr="00000000">
        <w:rPr>
          <w:rFonts w:ascii="Times New Roman" w:cs="Times New Roman" w:eastAsia="Times New Roman" w:hAnsi="Times New Roman"/>
          <w:color w:val="000000"/>
          <w:rtl w:val="0"/>
        </w:rPr>
        <w:t xml:space="preserve">.</w:t>
      </w:r>
      <w:r w:rsidDel="00000000" w:rsidR="00000000" w:rsidRPr="00000000">
        <w:rPr>
          <w:rtl w:val="0"/>
        </w:rPr>
      </w:r>
    </w:p>
    <w:p w:rsidR="00000000" w:rsidDel="00000000" w:rsidP="00000000" w:rsidRDefault="00000000" w:rsidRPr="00000000" w14:paraId="00000071">
      <w:pPr>
        <w:pBdr>
          <w:top w:space="0" w:sz="0" w:val="nil"/>
          <w:left w:space="0" w:sz="0" w:val="nil"/>
          <w:bottom w:space="0" w:sz="0" w:val="nil"/>
          <w:right w:space="0" w:sz="0" w:val="nil"/>
          <w:between w:space="0" w:sz="0" w:val="nil"/>
        </w:pBdr>
        <w:rPr>
          <w:rFonts w:ascii="Times New Roman" w:cs="Times New Roman" w:eastAsia="Times New Roman" w:hAnsi="Times New Roman"/>
          <w:color w:val="0563c1"/>
          <w:u w:val="single"/>
        </w:rPr>
      </w:pPr>
      <w:r w:rsidDel="00000000" w:rsidR="00000000" w:rsidRPr="00000000">
        <w:rPr>
          <w:rtl w:val="0"/>
        </w:rPr>
      </w:r>
    </w:p>
    <w:p w:rsidR="00000000" w:rsidDel="00000000" w:rsidP="00000000" w:rsidRDefault="00000000" w:rsidRPr="00000000" w14:paraId="00000072">
      <w:pPr>
        <w:shd w:fill="ffffff" w:val="clear"/>
        <w:ind w:firstLine="720"/>
        <w:rPr>
          <w:rFonts w:ascii="Times New Roman" w:cs="Times New Roman" w:eastAsia="Times New Roman" w:hAnsi="Times New Roman"/>
          <w:color w:val="212529"/>
        </w:rPr>
      </w:pPr>
      <w:r w:rsidDel="00000000" w:rsidR="00000000" w:rsidRPr="00000000">
        <w:rPr>
          <w:rFonts w:ascii="Times New Roman" w:cs="Times New Roman" w:eastAsia="Times New Roman" w:hAnsi="Times New Roman"/>
          <w:b w:val="1"/>
          <w:color w:val="212529"/>
          <w:rtl w:val="0"/>
        </w:rPr>
        <w:t xml:space="preserve">NOTE:</w:t>
      </w:r>
      <w:r w:rsidDel="00000000" w:rsidR="00000000" w:rsidRPr="00000000">
        <w:rPr>
          <w:rFonts w:ascii="Times New Roman" w:cs="Times New Roman" w:eastAsia="Times New Roman" w:hAnsi="Times New Roman"/>
          <w:color w:val="212529"/>
          <w:rtl w:val="0"/>
        </w:rPr>
        <w:t xml:space="preserve"> All TPAexec related documentation requires EDB access credentials.</w:t>
      </w:r>
    </w:p>
    <w:p w:rsidR="00000000" w:rsidDel="00000000" w:rsidP="00000000" w:rsidRDefault="00000000" w:rsidRPr="00000000" w14:paraId="00000073">
      <w:pPr>
        <w:pBdr>
          <w:top w:space="0" w:sz="0" w:val="nil"/>
          <w:left w:space="0" w:sz="0" w:val="nil"/>
          <w:bottom w:space="0" w:sz="0" w:val="nil"/>
          <w:right w:space="0" w:sz="0" w:val="nil"/>
          <w:between w:space="0" w:sz="0" w:val="nil"/>
        </w:pBdr>
        <w:rPr>
          <w:rFonts w:ascii="Times New Roman" w:cs="Times New Roman" w:eastAsia="Times New Roman" w:hAnsi="Times New Roman"/>
          <w:b w:val="1"/>
          <w:color w:val="212529"/>
          <w:sz w:val="28"/>
          <w:szCs w:val="28"/>
        </w:rPr>
      </w:pPr>
      <w:r w:rsidDel="00000000" w:rsidR="00000000" w:rsidRPr="00000000">
        <w:rPr>
          <w:rtl w:val="0"/>
        </w:rPr>
      </w:r>
    </w:p>
    <w:p w:rsidR="00000000" w:rsidDel="00000000" w:rsidP="00000000" w:rsidRDefault="00000000" w:rsidRPr="00000000" w14:paraId="00000074">
      <w:pPr>
        <w:pBdr>
          <w:top w:space="0" w:sz="0" w:val="nil"/>
          <w:left w:space="0" w:sz="0" w:val="nil"/>
          <w:bottom w:space="0" w:sz="0" w:val="nil"/>
          <w:right w:space="0" w:sz="0" w:val="nil"/>
          <w:between w:space="0" w:sz="0" w:val="nil"/>
        </w:pBdr>
        <w:rPr>
          <w:rFonts w:ascii="Times New Roman" w:cs="Times New Roman" w:eastAsia="Times New Roman" w:hAnsi="Times New Roman"/>
          <w:b w:val="1"/>
          <w:color w:val="212529"/>
          <w:sz w:val="28"/>
          <w:szCs w:val="28"/>
        </w:rPr>
      </w:pPr>
      <w:r w:rsidDel="00000000" w:rsidR="00000000" w:rsidRPr="00000000">
        <w:rPr>
          <w:rFonts w:ascii="Times New Roman" w:cs="Times New Roman" w:eastAsia="Times New Roman" w:hAnsi="Times New Roman"/>
          <w:b w:val="1"/>
          <w:color w:val="212529"/>
          <w:sz w:val="28"/>
          <w:szCs w:val="28"/>
          <w:rtl w:val="0"/>
        </w:rPr>
        <w:t xml:space="preserve">On Partner Platform</w:t>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Test resources on a partner platform are deployed per specific instructions for the platform, e.g., Nutanix.</w:t>
      </w:r>
    </w:p>
    <w:p w:rsidR="00000000" w:rsidDel="00000000" w:rsidP="00000000" w:rsidRDefault="00000000" w:rsidRPr="00000000" w14:paraId="00000077">
      <w:pPr>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78">
      <w:pPr>
        <w:pStyle w:val="Heading2"/>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Installing Products</w:t>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following is the list of EDB products that may need to be installed for testing (list may grow). The products selected for testing vary according to the requirements of the partner.</w:t>
      </w:r>
    </w:p>
    <w:p w:rsidR="00000000" w:rsidDel="00000000" w:rsidP="00000000" w:rsidRDefault="00000000" w:rsidRPr="00000000" w14:paraId="0000007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C">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r:id="rId26">
        <w:r w:rsidDel="00000000" w:rsidR="00000000" w:rsidRPr="00000000">
          <w:rPr>
            <w:rFonts w:ascii="Times New Roman" w:cs="Times New Roman" w:eastAsia="Times New Roman" w:hAnsi="Times New Roman"/>
            <w:b w:val="0"/>
            <w:i w:val="0"/>
            <w:smallCaps w:val="0"/>
            <w:strike w:val="0"/>
            <w:color w:val="1155cc"/>
            <w:sz w:val="24"/>
            <w:szCs w:val="24"/>
            <w:u w:val="single"/>
            <w:shd w:fill="auto" w:val="clear"/>
            <w:vertAlign w:val="baseline"/>
            <w:rtl w:val="0"/>
          </w:rPr>
          <w:t xml:space="preserve">EDB Postgres Advanced (EPAS)</w:t>
        </w:r>
      </w:hyperlink>
      <w:r w:rsidDel="00000000" w:rsidR="00000000" w:rsidRPr="00000000">
        <w:rPr>
          <w:rtl w:val="0"/>
        </w:rPr>
      </w:r>
    </w:p>
    <w:p w:rsidR="00000000" w:rsidDel="00000000" w:rsidP="00000000" w:rsidRDefault="00000000" w:rsidRPr="00000000" w14:paraId="0000007D">
      <w:pP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7E">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r:id="rId27">
        <w:r w:rsidDel="00000000" w:rsidR="00000000" w:rsidRPr="00000000">
          <w:rPr>
            <w:rFonts w:ascii="Times New Roman" w:cs="Times New Roman" w:eastAsia="Times New Roman" w:hAnsi="Times New Roman"/>
            <w:b w:val="0"/>
            <w:i w:val="0"/>
            <w:smallCaps w:val="0"/>
            <w:strike w:val="0"/>
            <w:color w:val="1155cc"/>
            <w:sz w:val="24"/>
            <w:szCs w:val="24"/>
            <w:u w:val="single"/>
            <w:shd w:fill="auto" w:val="clear"/>
            <w:vertAlign w:val="baseline"/>
            <w:rtl w:val="0"/>
          </w:rPr>
          <w:t xml:space="preserve">EDB Postgres Enterprise Manager (PEM)</w:t>
        </w:r>
      </w:hyperlink>
      <w:r w:rsidDel="00000000" w:rsidR="00000000" w:rsidRPr="00000000">
        <w:rPr>
          <w:rtl w:val="0"/>
        </w:rPr>
      </w:r>
    </w:p>
    <w:p w:rsidR="00000000" w:rsidDel="00000000" w:rsidP="00000000" w:rsidRDefault="00000000" w:rsidRPr="00000000" w14:paraId="0000007F">
      <w:pP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80">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r:id="rId28">
        <w:r w:rsidDel="00000000" w:rsidR="00000000" w:rsidRPr="00000000">
          <w:rPr>
            <w:rFonts w:ascii="Times New Roman" w:cs="Times New Roman" w:eastAsia="Times New Roman" w:hAnsi="Times New Roman"/>
            <w:b w:val="0"/>
            <w:i w:val="0"/>
            <w:smallCaps w:val="0"/>
            <w:strike w:val="0"/>
            <w:color w:val="1155cc"/>
            <w:sz w:val="24"/>
            <w:szCs w:val="24"/>
            <w:u w:val="single"/>
            <w:shd w:fill="auto" w:val="clear"/>
            <w:vertAlign w:val="baseline"/>
            <w:rtl w:val="0"/>
          </w:rPr>
          <w:t xml:space="preserve">EDB Failover Manager (EFM)</w:t>
        </w:r>
      </w:hyperlink>
      <w:r w:rsidDel="00000000" w:rsidR="00000000" w:rsidRPr="00000000">
        <w:rPr>
          <w:rtl w:val="0"/>
        </w:rPr>
      </w:r>
    </w:p>
    <w:p w:rsidR="00000000" w:rsidDel="00000000" w:rsidP="00000000" w:rsidRDefault="00000000" w:rsidRPr="00000000" w14:paraId="0000008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2">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r:id="rId29">
        <w:r w:rsidDel="00000000" w:rsidR="00000000" w:rsidRPr="00000000">
          <w:rPr>
            <w:rFonts w:ascii="Times New Roman" w:cs="Times New Roman" w:eastAsia="Times New Roman" w:hAnsi="Times New Roman"/>
            <w:b w:val="0"/>
            <w:i w:val="0"/>
            <w:smallCaps w:val="0"/>
            <w:strike w:val="0"/>
            <w:color w:val="1155cc"/>
            <w:sz w:val="24"/>
            <w:szCs w:val="24"/>
            <w:u w:val="single"/>
            <w:shd w:fill="auto" w:val="clear"/>
            <w:vertAlign w:val="baseline"/>
            <w:rtl w:val="0"/>
          </w:rPr>
          <w:t xml:space="preserve">EDB Backup Recovery Manager (barman)</w:t>
        </w:r>
      </w:hyperlink>
      <w:r w:rsidDel="00000000" w:rsidR="00000000" w:rsidRPr="00000000">
        <w:rPr>
          <w:rtl w:val="0"/>
        </w:rPr>
      </w:r>
    </w:p>
    <w:p w:rsidR="00000000" w:rsidDel="00000000" w:rsidP="00000000" w:rsidRDefault="00000000" w:rsidRPr="00000000" w14:paraId="0000008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84">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r:id="rId30">
        <w:r w:rsidDel="00000000" w:rsidR="00000000" w:rsidRPr="00000000">
          <w:rPr>
            <w:rFonts w:ascii="Times New Roman" w:cs="Times New Roman" w:eastAsia="Times New Roman" w:hAnsi="Times New Roman"/>
            <w:b w:val="0"/>
            <w:i w:val="0"/>
            <w:smallCaps w:val="0"/>
            <w:strike w:val="0"/>
            <w:color w:val="1155cc"/>
            <w:sz w:val="24"/>
            <w:szCs w:val="24"/>
            <w:u w:val="single"/>
            <w:shd w:fill="auto" w:val="clear"/>
            <w:vertAlign w:val="baseline"/>
            <w:rtl w:val="0"/>
          </w:rPr>
          <w:t xml:space="preserve">EDB Bi-Directional Replication (BDR)</w:t>
        </w:r>
      </w:hyperlink>
      <w:r w:rsidDel="00000000" w:rsidR="00000000" w:rsidRPr="00000000">
        <w:rPr>
          <w:rtl w:val="0"/>
        </w:rPr>
      </w:r>
    </w:p>
    <w:p w:rsidR="00000000" w:rsidDel="00000000" w:rsidP="00000000" w:rsidRDefault="00000000" w:rsidRPr="00000000" w14:paraId="0000008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Additionally, the following non-EDB products may need to be installed for testing depending on the partner:</w:t>
      </w:r>
    </w:p>
    <w:p w:rsidR="00000000" w:rsidDel="00000000" w:rsidP="00000000" w:rsidRDefault="00000000" w:rsidRPr="00000000" w14:paraId="0000008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9">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Partner Product</w:t>
      </w:r>
    </w:p>
    <w:p w:rsidR="00000000" w:rsidDel="00000000" w:rsidP="00000000" w:rsidRDefault="00000000" w:rsidRPr="00000000" w14:paraId="0000008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B">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r:id="rId31">
        <w:r w:rsidDel="00000000" w:rsidR="00000000" w:rsidRPr="00000000">
          <w:rPr>
            <w:rFonts w:ascii="Times New Roman" w:cs="Times New Roman" w:eastAsia="Times New Roman" w:hAnsi="Times New Roman"/>
            <w:b w:val="0"/>
            <w:i w:val="0"/>
            <w:smallCaps w:val="0"/>
            <w:strike w:val="0"/>
            <w:color w:val="1155cc"/>
            <w:sz w:val="24"/>
            <w:szCs w:val="24"/>
            <w:u w:val="single"/>
            <w:shd w:fill="auto" w:val="clear"/>
            <w:vertAlign w:val="baseline"/>
            <w:rtl w:val="0"/>
          </w:rPr>
          <w:t xml:space="preserve">Community Postgres</w:t>
        </w:r>
      </w:hyperlink>
      <w:r w:rsidDel="00000000" w:rsidR="00000000" w:rsidRPr="00000000">
        <w:rPr>
          <w:rtl w:val="0"/>
        </w:rPr>
      </w:r>
    </w:p>
    <w:p w:rsidR="00000000" w:rsidDel="00000000" w:rsidP="00000000" w:rsidRDefault="00000000" w:rsidRPr="00000000" w14:paraId="0000008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E">
      <w:pP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8F">
      <w:pPr>
        <w:pBdr>
          <w:top w:space="0" w:sz="0" w:val="nil"/>
          <w:left w:space="0" w:sz="0" w:val="nil"/>
          <w:bottom w:space="0" w:sz="0" w:val="nil"/>
          <w:right w:space="0" w:sz="0" w:val="nil"/>
          <w:between w:space="0" w:sz="0" w:val="nil"/>
        </w:pBdr>
        <w:rPr>
          <w:rFonts w:ascii="Times New Roman" w:cs="Times New Roman" w:eastAsia="Times New Roman" w:hAnsi="Times New Roman"/>
          <w:b w:val="1"/>
          <w:color w:val="212529"/>
          <w:sz w:val="28"/>
          <w:szCs w:val="28"/>
        </w:rPr>
      </w:pPr>
      <w:r w:rsidDel="00000000" w:rsidR="00000000" w:rsidRPr="00000000">
        <w:rPr>
          <w:rFonts w:ascii="Times New Roman" w:cs="Times New Roman" w:eastAsia="Times New Roman" w:hAnsi="Times New Roman"/>
          <w:b w:val="1"/>
          <w:color w:val="212529"/>
          <w:sz w:val="28"/>
          <w:szCs w:val="28"/>
          <w:rtl w:val="0"/>
        </w:rPr>
        <w:t xml:space="preserve">On OpenStack</w:t>
      </w:r>
    </w:p>
    <w:p w:rsidR="00000000" w:rsidDel="00000000" w:rsidP="00000000" w:rsidRDefault="00000000" w:rsidRPr="00000000" w14:paraId="00000090">
      <w:pPr>
        <w:pBdr>
          <w:top w:space="0" w:sz="0" w:val="nil"/>
          <w:left w:space="0" w:sz="0" w:val="nil"/>
          <w:bottom w:space="0" w:sz="0" w:val="nil"/>
          <w:right w:space="0" w:sz="0" w:val="nil"/>
          <w:between w:space="0" w:sz="0" w:val="nil"/>
        </w:pBdr>
        <w:rPr>
          <w:rFonts w:ascii="Times New Roman" w:cs="Times New Roman" w:eastAsia="Times New Roman" w:hAnsi="Times New Roman"/>
          <w:b w:val="1"/>
          <w:color w:val="212529"/>
          <w:sz w:val="28"/>
          <w:szCs w:val="28"/>
        </w:rPr>
      </w:pPr>
      <w:r w:rsidDel="00000000" w:rsidR="00000000" w:rsidRPr="00000000">
        <w:rPr>
          <w:rtl w:val="0"/>
        </w:rPr>
      </w:r>
    </w:p>
    <w:p w:rsidR="00000000" w:rsidDel="00000000" w:rsidP="00000000" w:rsidRDefault="00000000" w:rsidRPr="00000000" w14:paraId="00000091">
      <w:pPr>
        <w:pBdr>
          <w:top w:space="0" w:sz="0" w:val="nil"/>
          <w:left w:space="0" w:sz="0" w:val="nil"/>
          <w:bottom w:space="0" w:sz="0" w:val="nil"/>
          <w:right w:space="0" w:sz="0" w:val="nil"/>
          <w:between w:space="0" w:sz="0" w:val="nil"/>
        </w:pBd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Follow these installation steps:</w:t>
      </w:r>
    </w:p>
    <w:p w:rsidR="00000000" w:rsidDel="00000000" w:rsidP="00000000" w:rsidRDefault="00000000" w:rsidRPr="00000000" w14:paraId="00000092">
      <w:pPr>
        <w:pBdr>
          <w:top w:space="0" w:sz="0" w:val="nil"/>
          <w:left w:space="0" w:sz="0" w:val="nil"/>
          <w:bottom w:space="0" w:sz="0" w:val="nil"/>
          <w:right w:space="0" w:sz="0" w:val="nil"/>
          <w:between w:space="0" w:sz="0" w:val="nil"/>
        </w:pBdr>
        <w:rPr>
          <w:rFonts w:ascii="Times New Roman" w:cs="Times New Roman" w:eastAsia="Times New Roman" w:hAnsi="Times New Roman"/>
          <w:b w:val="1"/>
          <w:color w:val="212529"/>
          <w:sz w:val="28"/>
          <w:szCs w:val="28"/>
        </w:rPr>
      </w:pPr>
      <w:r w:rsidDel="00000000" w:rsidR="00000000" w:rsidRPr="00000000">
        <w:rPr>
          <w:rtl w:val="0"/>
        </w:rPr>
      </w:r>
    </w:p>
    <w:p w:rsidR="00000000" w:rsidDel="00000000" w:rsidP="00000000" w:rsidRDefault="00000000" w:rsidRPr="00000000" w14:paraId="00000093">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Copy ssh </w:t>
      </w:r>
      <w:hyperlink r:id="rId32">
        <w:r w:rsidDel="00000000" w:rsidR="00000000" w:rsidRPr="00000000">
          <w:rPr>
            <w:rFonts w:ascii="Times New Roman" w:cs="Times New Roman" w:eastAsia="Times New Roman" w:hAnsi="Times New Roman"/>
            <w:b w:val="0"/>
            <w:i w:val="0"/>
            <w:smallCaps w:val="0"/>
            <w:strike w:val="0"/>
            <w:color w:val="0563c1"/>
            <w:sz w:val="24"/>
            <w:szCs w:val="24"/>
            <w:u w:val="single"/>
            <w:shd w:fill="auto" w:val="clear"/>
            <w:vertAlign w:val="baseline"/>
            <w:rtl w:val="0"/>
          </w:rPr>
          <w:t xml:space="preserve">key</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tpp-test.pem)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the client machine</w:t>
      </w:r>
    </w:p>
    <w:p w:rsidR="00000000" w:rsidDel="00000000" w:rsidP="00000000" w:rsidRDefault="00000000" w:rsidRPr="00000000" w14:paraId="00000094">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Set appropriate permissions on the key file</w:t>
      </w:r>
    </w:p>
    <w:p w:rsidR="00000000" w:rsidDel="00000000" w:rsidP="00000000" w:rsidRDefault="00000000" w:rsidRPr="00000000" w14:paraId="0000009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chmod 600 ./tpp-test.pem</w:t>
      </w:r>
    </w:p>
    <w:p w:rsidR="00000000" w:rsidDel="00000000" w:rsidP="00000000" w:rsidRDefault="00000000" w:rsidRPr="00000000" w14:paraId="00000096">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Access the (CentOS7) VM via a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ssh</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session using the provided </w:t>
      </w:r>
      <w:hyperlink r:id="rId33">
        <w:r w:rsidDel="00000000" w:rsidR="00000000" w:rsidRPr="00000000">
          <w:rPr>
            <w:rFonts w:ascii="Times New Roman" w:cs="Times New Roman" w:eastAsia="Times New Roman" w:hAnsi="Times New Roman"/>
            <w:b w:val="0"/>
            <w:i w:val="0"/>
            <w:smallCaps w:val="0"/>
            <w:strike w:val="0"/>
            <w:color w:val="0563c1"/>
            <w:sz w:val="24"/>
            <w:szCs w:val="24"/>
            <w:u w:val="single"/>
            <w:shd w:fill="auto" w:val="clear"/>
            <w:vertAlign w:val="baseline"/>
            <w:rtl w:val="0"/>
          </w:rPr>
          <w:t xml:space="preserve">key</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tpp-test.pem)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97">
      <w:pPr>
        <w:pBdr>
          <w:top w:space="0" w:sz="0" w:val="nil"/>
          <w:left w:space="0" w:sz="0" w:val="nil"/>
          <w:bottom w:space="0" w:sz="0" w:val="nil"/>
          <w:right w:space="0" w:sz="0" w:val="nil"/>
          <w:between w:space="0" w:sz="0" w:val="nil"/>
        </w:pBdr>
        <w:ind w:firstLine="720"/>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ssh -i ./tpp-test.pem centos@&lt;host-address&gt;</w:t>
      </w:r>
    </w:p>
    <w:p w:rsidR="00000000" w:rsidDel="00000000" w:rsidP="00000000" w:rsidRDefault="00000000" w:rsidRPr="00000000" w14:paraId="00000098">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Install the product per the documentation provided above.</w:t>
      </w:r>
      <w:r w:rsidDel="00000000" w:rsidR="00000000" w:rsidRPr="00000000">
        <w:rPr>
          <w:rtl w:val="0"/>
        </w:rPr>
      </w:r>
    </w:p>
    <w:p w:rsidR="00000000" w:rsidDel="00000000" w:rsidP="00000000" w:rsidRDefault="00000000" w:rsidRPr="00000000" w14:paraId="00000099">
      <w:pPr>
        <w:pBdr>
          <w:top w:space="0" w:sz="0" w:val="nil"/>
          <w:left w:space="0" w:sz="0" w:val="nil"/>
          <w:bottom w:space="0" w:sz="0" w:val="nil"/>
          <w:right w:space="0" w:sz="0" w:val="nil"/>
          <w:between w:space="0" w:sz="0" w:val="nil"/>
        </w:pBdr>
        <w:rPr>
          <w:rFonts w:ascii="Courier New" w:cs="Courier New" w:eastAsia="Courier New" w:hAnsi="Courier New"/>
          <w:color w:val="000000"/>
        </w:rPr>
      </w:pPr>
      <w:r w:rsidDel="00000000" w:rsidR="00000000" w:rsidRPr="00000000">
        <w:rPr>
          <w:rtl w:val="0"/>
        </w:rPr>
      </w:r>
    </w:p>
    <w:p w:rsidR="00000000" w:rsidDel="00000000" w:rsidP="00000000" w:rsidRDefault="00000000" w:rsidRPr="00000000" w14:paraId="0000009A">
      <w:pPr>
        <w:pBdr>
          <w:top w:space="0" w:sz="0" w:val="nil"/>
          <w:left w:space="0" w:sz="0" w:val="nil"/>
          <w:bottom w:space="0" w:sz="0" w:val="nil"/>
          <w:right w:space="0" w:sz="0" w:val="nil"/>
          <w:between w:space="0" w:sz="0" w:val="nil"/>
        </w:pBdr>
        <w:rPr>
          <w:rFonts w:ascii="Times New Roman" w:cs="Times New Roman" w:eastAsia="Times New Roman" w:hAnsi="Times New Roman"/>
          <w:color w:val="212529"/>
        </w:rPr>
      </w:pPr>
      <w:r w:rsidDel="00000000" w:rsidR="00000000" w:rsidRPr="00000000">
        <w:rPr>
          <w:rFonts w:ascii="Times New Roman" w:cs="Times New Roman" w:eastAsia="Times New Roman" w:hAnsi="Times New Roman"/>
          <w:b w:val="1"/>
          <w:color w:val="212529"/>
          <w:rtl w:val="0"/>
        </w:rPr>
        <w:t xml:space="preserve">NOTE: </w:t>
      </w:r>
      <w:r w:rsidDel="00000000" w:rsidR="00000000" w:rsidRPr="00000000">
        <w:rPr>
          <w:rFonts w:ascii="Times New Roman" w:cs="Times New Roman" w:eastAsia="Times New Roman" w:hAnsi="Times New Roman"/>
          <w:color w:val="212529"/>
          <w:rtl w:val="0"/>
        </w:rPr>
        <w:t xml:space="preserve">This is for informational purposes only. VMs with pre-installed products are available for testing and should be used whenever feasible. Details provided in the </w:t>
      </w:r>
      <w:hyperlink w:anchor="_heading=h.2s8eyo1">
        <w:r w:rsidDel="00000000" w:rsidR="00000000" w:rsidRPr="00000000">
          <w:rPr>
            <w:rFonts w:ascii="Times New Roman" w:cs="Times New Roman" w:eastAsia="Times New Roman" w:hAnsi="Times New Roman"/>
            <w:color w:val="0563c1"/>
            <w:u w:val="single"/>
            <w:rtl w:val="0"/>
          </w:rPr>
          <w:t xml:space="preserve">Appendix</w:t>
        </w:r>
      </w:hyperlink>
      <w:r w:rsidDel="00000000" w:rsidR="00000000" w:rsidRPr="00000000">
        <w:rPr>
          <w:rFonts w:ascii="Times New Roman" w:cs="Times New Roman" w:eastAsia="Times New Roman" w:hAnsi="Times New Roman"/>
          <w:color w:val="212529"/>
          <w:rtl w:val="0"/>
        </w:rPr>
        <w:t xml:space="preserve"> section.</w:t>
      </w:r>
    </w:p>
    <w:p w:rsidR="00000000" w:rsidDel="00000000" w:rsidP="00000000" w:rsidRDefault="00000000" w:rsidRPr="00000000" w14:paraId="0000009B">
      <w:pPr>
        <w:pBdr>
          <w:top w:space="0" w:sz="0" w:val="nil"/>
          <w:left w:space="0" w:sz="0" w:val="nil"/>
          <w:bottom w:space="0" w:sz="0" w:val="nil"/>
          <w:right w:space="0" w:sz="0" w:val="nil"/>
          <w:between w:space="0" w:sz="0" w:val="nil"/>
        </w:pBdr>
        <w:rPr>
          <w:rFonts w:ascii="Courier New" w:cs="Courier New" w:eastAsia="Courier New" w:hAnsi="Courier New"/>
          <w:color w:val="000000"/>
        </w:rPr>
      </w:pPr>
      <w:r w:rsidDel="00000000" w:rsidR="00000000" w:rsidRPr="00000000">
        <w:rPr>
          <w:rtl w:val="0"/>
        </w:rPr>
      </w:r>
    </w:p>
    <w:p w:rsidR="00000000" w:rsidDel="00000000" w:rsidP="00000000" w:rsidRDefault="00000000" w:rsidRPr="00000000" w14:paraId="0000009C">
      <w:pPr>
        <w:pBdr>
          <w:top w:space="0" w:sz="0" w:val="nil"/>
          <w:left w:space="0" w:sz="0" w:val="nil"/>
          <w:bottom w:space="0" w:sz="0" w:val="nil"/>
          <w:right w:space="0" w:sz="0" w:val="nil"/>
          <w:between w:space="0" w:sz="0" w:val="nil"/>
        </w:pBdr>
        <w:rPr>
          <w:rFonts w:ascii="Times New Roman" w:cs="Times New Roman" w:eastAsia="Times New Roman" w:hAnsi="Times New Roman"/>
          <w:b w:val="1"/>
          <w:color w:val="212529"/>
          <w:sz w:val="28"/>
          <w:szCs w:val="28"/>
        </w:rPr>
      </w:pPr>
      <w:r w:rsidDel="00000000" w:rsidR="00000000" w:rsidRPr="00000000">
        <w:rPr>
          <w:rtl w:val="0"/>
        </w:rPr>
      </w:r>
    </w:p>
    <w:p w:rsidR="00000000" w:rsidDel="00000000" w:rsidP="00000000" w:rsidRDefault="00000000" w:rsidRPr="00000000" w14:paraId="0000009D">
      <w:pPr>
        <w:rPr>
          <w:rFonts w:ascii="Times New Roman" w:cs="Times New Roman" w:eastAsia="Times New Roman" w:hAnsi="Times New Roman"/>
          <w:b w:val="1"/>
          <w:color w:val="212529"/>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9E">
      <w:pPr>
        <w:pBdr>
          <w:top w:space="0" w:sz="0" w:val="nil"/>
          <w:left w:space="0" w:sz="0" w:val="nil"/>
          <w:bottom w:space="0" w:sz="0" w:val="nil"/>
          <w:right w:space="0" w:sz="0" w:val="nil"/>
          <w:between w:space="0" w:sz="0" w:val="nil"/>
        </w:pBdr>
        <w:rPr>
          <w:rFonts w:ascii="Times New Roman" w:cs="Times New Roman" w:eastAsia="Times New Roman" w:hAnsi="Times New Roman"/>
          <w:b w:val="1"/>
          <w:color w:val="212529"/>
          <w:sz w:val="28"/>
          <w:szCs w:val="28"/>
        </w:rPr>
      </w:pPr>
      <w:r w:rsidDel="00000000" w:rsidR="00000000" w:rsidRPr="00000000">
        <w:rPr>
          <w:rFonts w:ascii="Times New Roman" w:cs="Times New Roman" w:eastAsia="Times New Roman" w:hAnsi="Times New Roman"/>
          <w:b w:val="1"/>
          <w:color w:val="212529"/>
          <w:sz w:val="28"/>
          <w:szCs w:val="28"/>
          <w:rtl w:val="0"/>
        </w:rPr>
        <w:t xml:space="preserve">On AWS</w:t>
      </w:r>
    </w:p>
    <w:p w:rsidR="00000000" w:rsidDel="00000000" w:rsidP="00000000" w:rsidRDefault="00000000" w:rsidRPr="00000000" w14:paraId="0000009F">
      <w:pPr>
        <w:pBdr>
          <w:top w:space="0" w:sz="0" w:val="nil"/>
          <w:left w:space="0" w:sz="0" w:val="nil"/>
          <w:bottom w:space="0" w:sz="0" w:val="nil"/>
          <w:right w:space="0" w:sz="0" w:val="nil"/>
          <w:between w:space="0" w:sz="0" w:val="nil"/>
        </w:pBdr>
        <w:rPr>
          <w:rFonts w:ascii="Times New Roman" w:cs="Times New Roman" w:eastAsia="Times New Roman" w:hAnsi="Times New Roman"/>
          <w:b w:val="1"/>
          <w:color w:val="212529"/>
          <w:sz w:val="28"/>
          <w:szCs w:val="28"/>
        </w:rPr>
      </w:pPr>
      <w:r w:rsidDel="00000000" w:rsidR="00000000" w:rsidRPr="00000000">
        <w:rPr>
          <w:rtl w:val="0"/>
        </w:rPr>
      </w:r>
    </w:p>
    <w:p w:rsidR="00000000" w:rsidDel="00000000" w:rsidP="00000000" w:rsidRDefault="00000000" w:rsidRPr="00000000" w14:paraId="000000A0">
      <w:pPr>
        <w:pBdr>
          <w:top w:space="0" w:sz="0" w:val="nil"/>
          <w:left w:space="0" w:sz="0" w:val="nil"/>
          <w:bottom w:space="0" w:sz="0" w:val="nil"/>
          <w:right w:space="0" w:sz="0" w:val="nil"/>
          <w:between w:space="0" w:sz="0" w:val="nil"/>
        </w:pBd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There are a few different installation methods depending on the product:</w:t>
      </w:r>
    </w:p>
    <w:p w:rsidR="00000000" w:rsidDel="00000000" w:rsidP="00000000" w:rsidRDefault="00000000" w:rsidRPr="00000000" w14:paraId="000000A1">
      <w:pPr>
        <w:pBdr>
          <w:top w:space="0" w:sz="0" w:val="nil"/>
          <w:left w:space="0" w:sz="0" w:val="nil"/>
          <w:bottom w:space="0" w:sz="0" w:val="nil"/>
          <w:right w:space="0" w:sz="0" w:val="nil"/>
          <w:between w:space="0" w:sz="0" w:val="nil"/>
        </w:pBd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A2">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1"/>
          <w:i w:val="0"/>
          <w:smallCaps w:val="0"/>
          <w:strike w:val="0"/>
          <w:color w:val="212529"/>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Manual installation by accessing the EC2 instance via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ssh.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Refer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the </w:t>
      </w:r>
      <w:hyperlink r:id="rId34">
        <w:r w:rsidDel="00000000" w:rsidR="00000000" w:rsidRPr="00000000">
          <w:rPr>
            <w:rFonts w:ascii="Times New Roman" w:cs="Times New Roman" w:eastAsia="Times New Roman" w:hAnsi="Times New Roman"/>
            <w:b w:val="0"/>
            <w:i w:val="0"/>
            <w:smallCaps w:val="0"/>
            <w:strike w:val="0"/>
            <w:color w:val="0563c1"/>
            <w:sz w:val="24"/>
            <w:szCs w:val="24"/>
            <w:u w:val="single"/>
            <w:shd w:fill="auto" w:val="clear"/>
            <w:vertAlign w:val="baseline"/>
            <w:rtl w:val="0"/>
          </w:rPr>
          <w:t xml:space="preserve">AWS documentation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on how to access EC2 instances via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ssh</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A3">
      <w:pPr>
        <w:pBdr>
          <w:top w:space="0" w:sz="0" w:val="nil"/>
          <w:left w:space="0" w:sz="0" w:val="nil"/>
          <w:bottom w:space="0" w:sz="0" w:val="nil"/>
          <w:right w:space="0" w:sz="0" w:val="nil"/>
          <w:between w:space="0" w:sz="0" w:val="nil"/>
        </w:pBd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A4">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1"/>
          <w:i w:val="0"/>
          <w:smallCaps w:val="0"/>
          <w:strike w:val="0"/>
          <w:color w:val="212529"/>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Install using the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tpaexec</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utility (for EDB products only). Ensure the required test resources are already provisioned as outlined in the previous section.</w:t>
      </w:r>
      <w:r w:rsidDel="00000000" w:rsidR="00000000" w:rsidRPr="00000000">
        <w:rPr>
          <w:rtl w:val="0"/>
        </w:rPr>
      </w:r>
    </w:p>
    <w:p w:rsidR="00000000" w:rsidDel="00000000" w:rsidP="00000000" w:rsidRDefault="00000000" w:rsidRPr="00000000" w14:paraId="000000A5">
      <w:pPr>
        <w:pBdr>
          <w:top w:space="0" w:sz="0" w:val="nil"/>
          <w:left w:space="0" w:sz="0" w:val="nil"/>
          <w:bottom w:space="0" w:sz="0" w:val="nil"/>
          <w:right w:space="0" w:sz="0" w:val="nil"/>
          <w:between w:space="0" w:sz="0" w:val="nil"/>
        </w:pBdr>
        <w:ind w:firstLine="720"/>
        <w:rPr>
          <w:rFonts w:ascii="Courier New" w:cs="Courier New" w:eastAsia="Courier New" w:hAnsi="Courier New"/>
          <w:color w:val="212529"/>
        </w:rPr>
      </w:pPr>
      <w:r w:rsidDel="00000000" w:rsidR="00000000" w:rsidRPr="00000000">
        <w:rPr>
          <w:rFonts w:ascii="Courier New" w:cs="Courier New" w:eastAsia="Courier New" w:hAnsi="Courier New"/>
          <w:color w:val="212529"/>
          <w:rtl w:val="0"/>
        </w:rPr>
        <w:t xml:space="preserve">tpaexec deploy &lt;config-file&gt;</w:t>
      </w:r>
    </w:p>
    <w:p w:rsidR="00000000" w:rsidDel="00000000" w:rsidP="00000000" w:rsidRDefault="00000000" w:rsidRPr="00000000" w14:paraId="000000A6">
      <w:pPr>
        <w:pBdr>
          <w:top w:space="0" w:sz="0" w:val="nil"/>
          <w:left w:space="0" w:sz="0" w:val="nil"/>
          <w:bottom w:space="0" w:sz="0" w:val="nil"/>
          <w:right w:space="0" w:sz="0" w:val="nil"/>
          <w:between w:space="0" w:sz="0" w:val="nil"/>
        </w:pBdr>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ab/>
      </w:r>
    </w:p>
    <w:p w:rsidR="00000000" w:rsidDel="00000000" w:rsidP="00000000" w:rsidRDefault="00000000" w:rsidRPr="00000000" w14:paraId="000000A7">
      <w:pPr>
        <w:pBdr>
          <w:top w:space="0" w:sz="0" w:val="nil"/>
          <w:left w:space="0" w:sz="0" w:val="nil"/>
          <w:bottom w:space="0" w:sz="0" w:val="nil"/>
          <w:right w:space="0" w:sz="0" w:val="nil"/>
          <w:between w:space="0" w:sz="0" w:val="nil"/>
        </w:pBdr>
        <w:ind w:left="72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See </w:t>
      </w:r>
      <w:hyperlink r:id="rId35">
        <w:r w:rsidDel="00000000" w:rsidR="00000000" w:rsidRPr="00000000">
          <w:rPr>
            <w:rFonts w:ascii="Times New Roman" w:cs="Times New Roman" w:eastAsia="Times New Roman" w:hAnsi="Times New Roman"/>
            <w:color w:val="0563c1"/>
            <w:u w:val="single"/>
            <w:rtl w:val="0"/>
          </w:rPr>
          <w:t xml:space="preserve">sample config-file</w:t>
        </w:r>
      </w:hyperlink>
      <w:r w:rsidDel="00000000" w:rsidR="00000000" w:rsidRPr="00000000">
        <w:rPr>
          <w:rFonts w:ascii="Times New Roman" w:cs="Times New Roman" w:eastAsia="Times New Roman" w:hAnsi="Times New Roman"/>
          <w:color w:val="000000"/>
          <w:rtl w:val="0"/>
        </w:rPr>
        <w:t xml:space="preserve"> for deploying BDR-Always-ON architecture using </w:t>
      </w:r>
      <w:r w:rsidDel="00000000" w:rsidR="00000000" w:rsidRPr="00000000">
        <w:rPr>
          <w:rFonts w:ascii="Courier New" w:cs="Courier New" w:eastAsia="Courier New" w:hAnsi="Courier New"/>
          <w:color w:val="000000"/>
          <w:rtl w:val="0"/>
        </w:rPr>
        <w:t xml:space="preserve">tpaexec</w:t>
      </w:r>
      <w:r w:rsidDel="00000000" w:rsidR="00000000" w:rsidRPr="00000000">
        <w:rPr>
          <w:rFonts w:ascii="Times New Roman" w:cs="Times New Roman" w:eastAsia="Times New Roman" w:hAnsi="Times New Roman"/>
          <w:color w:val="000000"/>
          <w:rtl w:val="0"/>
        </w:rPr>
        <w:t xml:space="preserve">.</w:t>
      </w:r>
    </w:p>
    <w:p w:rsidR="00000000" w:rsidDel="00000000" w:rsidP="00000000" w:rsidRDefault="00000000" w:rsidRPr="00000000" w14:paraId="000000A8">
      <w:pPr>
        <w:pBdr>
          <w:top w:space="0" w:sz="0" w:val="nil"/>
          <w:left w:space="0" w:sz="0" w:val="nil"/>
          <w:bottom w:space="0" w:sz="0" w:val="nil"/>
          <w:right w:space="0" w:sz="0" w:val="nil"/>
          <w:between w:space="0" w:sz="0" w:val="nil"/>
        </w:pBdr>
        <w:ind w:firstLine="72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A9">
      <w:pPr>
        <w:pBdr>
          <w:top w:space="0" w:sz="0" w:val="nil"/>
          <w:left w:space="0" w:sz="0" w:val="nil"/>
          <w:bottom w:space="0" w:sz="0" w:val="nil"/>
          <w:right w:space="0" w:sz="0" w:val="nil"/>
          <w:between w:space="0" w:sz="0" w:val="nil"/>
        </w:pBdr>
        <w:ind w:left="720" w:firstLine="0"/>
        <w:rPr>
          <w:rFonts w:ascii="Times New Roman" w:cs="Times New Roman" w:eastAsia="Times New Roman" w:hAnsi="Times New Roman"/>
          <w:b w:val="1"/>
          <w:color w:val="212529"/>
          <w:sz w:val="28"/>
          <w:szCs w:val="28"/>
        </w:rPr>
      </w:pPr>
      <w:r w:rsidDel="00000000" w:rsidR="00000000" w:rsidRPr="00000000">
        <w:rPr>
          <w:rFonts w:ascii="Times New Roman" w:cs="Times New Roman" w:eastAsia="Times New Roman" w:hAnsi="Times New Roman"/>
          <w:color w:val="000000"/>
          <w:rtl w:val="0"/>
        </w:rPr>
        <w:t xml:space="preserve">For detailed information on how to use the </w:t>
      </w:r>
      <w:r w:rsidDel="00000000" w:rsidR="00000000" w:rsidRPr="00000000">
        <w:rPr>
          <w:rFonts w:ascii="Courier New" w:cs="Courier New" w:eastAsia="Courier New" w:hAnsi="Courier New"/>
          <w:color w:val="000000"/>
          <w:rtl w:val="0"/>
        </w:rPr>
        <w:t xml:space="preserve">tpaexec</w:t>
      </w:r>
      <w:r w:rsidDel="00000000" w:rsidR="00000000" w:rsidRPr="00000000">
        <w:rPr>
          <w:rFonts w:ascii="Times New Roman" w:cs="Times New Roman" w:eastAsia="Times New Roman" w:hAnsi="Times New Roman"/>
          <w:color w:val="000000"/>
          <w:rtl w:val="0"/>
        </w:rPr>
        <w:t xml:space="preserve"> utility to deploy products on AWS, refer to the </w:t>
      </w:r>
      <w:hyperlink r:id="rId36">
        <w:r w:rsidDel="00000000" w:rsidR="00000000" w:rsidRPr="00000000">
          <w:rPr>
            <w:rFonts w:ascii="Times New Roman" w:cs="Times New Roman" w:eastAsia="Times New Roman" w:hAnsi="Times New Roman"/>
            <w:color w:val="0563c1"/>
            <w:u w:val="single"/>
            <w:rtl w:val="0"/>
          </w:rPr>
          <w:t xml:space="preserve">TPAexec documentation</w:t>
        </w:r>
      </w:hyperlink>
      <w:r w:rsidDel="00000000" w:rsidR="00000000" w:rsidRPr="00000000">
        <w:rPr>
          <w:rFonts w:ascii="Times New Roman" w:cs="Times New Roman" w:eastAsia="Times New Roman" w:hAnsi="Times New Roman"/>
          <w:color w:val="000000"/>
          <w:rtl w:val="0"/>
        </w:rPr>
        <w:t xml:space="preserve">.</w:t>
      </w:r>
      <w:r w:rsidDel="00000000" w:rsidR="00000000" w:rsidRPr="00000000">
        <w:rPr>
          <w:rtl w:val="0"/>
        </w:rPr>
      </w:r>
    </w:p>
    <w:p w:rsidR="00000000" w:rsidDel="00000000" w:rsidP="00000000" w:rsidRDefault="00000000" w:rsidRPr="00000000" w14:paraId="000000AA">
      <w:pPr>
        <w:pBdr>
          <w:top w:space="0" w:sz="0" w:val="nil"/>
          <w:left w:space="0" w:sz="0" w:val="nil"/>
          <w:bottom w:space="0" w:sz="0" w:val="nil"/>
          <w:right w:space="0" w:sz="0" w:val="nil"/>
          <w:between w:space="0" w:sz="0" w:val="nil"/>
        </w:pBdr>
        <w:rPr>
          <w:rFonts w:ascii="Times New Roman" w:cs="Times New Roman" w:eastAsia="Times New Roman" w:hAnsi="Times New Roman"/>
          <w:color w:val="0563c1"/>
          <w:u w:val="single"/>
        </w:rPr>
      </w:pPr>
      <w:r w:rsidDel="00000000" w:rsidR="00000000" w:rsidRPr="00000000">
        <w:rPr>
          <w:rtl w:val="0"/>
        </w:rPr>
      </w:r>
    </w:p>
    <w:p w:rsidR="00000000" w:rsidDel="00000000" w:rsidP="00000000" w:rsidRDefault="00000000" w:rsidRPr="00000000" w14:paraId="000000AB">
      <w:pPr>
        <w:shd w:fill="ffffff" w:val="clear"/>
        <w:ind w:firstLine="720"/>
        <w:rPr>
          <w:rFonts w:ascii="Times New Roman" w:cs="Times New Roman" w:eastAsia="Times New Roman" w:hAnsi="Times New Roman"/>
          <w:color w:val="212529"/>
        </w:rPr>
      </w:pPr>
      <w:r w:rsidDel="00000000" w:rsidR="00000000" w:rsidRPr="00000000">
        <w:rPr>
          <w:rFonts w:ascii="Times New Roman" w:cs="Times New Roman" w:eastAsia="Times New Roman" w:hAnsi="Times New Roman"/>
          <w:b w:val="1"/>
          <w:color w:val="212529"/>
          <w:rtl w:val="0"/>
        </w:rPr>
        <w:t xml:space="preserve">NOTE:</w:t>
      </w:r>
      <w:r w:rsidDel="00000000" w:rsidR="00000000" w:rsidRPr="00000000">
        <w:rPr>
          <w:rFonts w:ascii="Times New Roman" w:cs="Times New Roman" w:eastAsia="Times New Roman" w:hAnsi="Times New Roman"/>
          <w:color w:val="212529"/>
          <w:rtl w:val="0"/>
        </w:rPr>
        <w:t xml:space="preserve"> All TPAexec related documentation requires EDB access credentials.</w:t>
      </w:r>
    </w:p>
    <w:p w:rsidR="00000000" w:rsidDel="00000000" w:rsidP="00000000" w:rsidRDefault="00000000" w:rsidRPr="00000000" w14:paraId="000000AC">
      <w:pPr>
        <w:pBdr>
          <w:top w:space="0" w:sz="0" w:val="nil"/>
          <w:left w:space="0" w:sz="0" w:val="nil"/>
          <w:bottom w:space="0" w:sz="0" w:val="nil"/>
          <w:right w:space="0" w:sz="0" w:val="nil"/>
          <w:between w:space="0" w:sz="0" w:val="nil"/>
        </w:pBd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AD">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1"/>
          <w:i w:val="0"/>
          <w:smallCaps w:val="0"/>
          <w:strike w:val="0"/>
          <w:color w:val="212529"/>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Install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using provided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AMI by following the </w:t>
      </w:r>
      <w:hyperlink r:id="rId37">
        <w:r w:rsidDel="00000000" w:rsidR="00000000" w:rsidRPr="00000000">
          <w:rPr>
            <w:rFonts w:ascii="Times New Roman" w:cs="Times New Roman" w:eastAsia="Times New Roman" w:hAnsi="Times New Roman"/>
            <w:b w:val="0"/>
            <w:i w:val="0"/>
            <w:smallCaps w:val="0"/>
            <w:strike w:val="0"/>
            <w:color w:val="0563c1"/>
            <w:sz w:val="24"/>
            <w:szCs w:val="24"/>
            <w:u w:val="single"/>
            <w:shd w:fill="auto" w:val="clear"/>
            <w:vertAlign w:val="baseline"/>
            <w:rtl w:val="0"/>
          </w:rPr>
          <w:t xml:space="preserve">AWS documentation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AE">
      <w:pPr>
        <w:pBdr>
          <w:top w:space="0" w:sz="0" w:val="nil"/>
          <w:left w:space="0" w:sz="0" w:val="nil"/>
          <w:bottom w:space="0" w:sz="0" w:val="nil"/>
          <w:right w:space="0" w:sz="0" w:val="nil"/>
          <w:between w:space="0" w:sz="0" w:val="nil"/>
        </w:pBdr>
        <w:rPr>
          <w:rFonts w:ascii="Times New Roman" w:cs="Times New Roman" w:eastAsia="Times New Roman" w:hAnsi="Times New Roman"/>
          <w:b w:val="1"/>
          <w:color w:val="212529"/>
          <w:sz w:val="28"/>
          <w:szCs w:val="28"/>
        </w:rPr>
      </w:pPr>
      <w:r w:rsidDel="00000000" w:rsidR="00000000" w:rsidRPr="00000000">
        <w:rPr>
          <w:rtl w:val="0"/>
        </w:rPr>
      </w:r>
    </w:p>
    <w:p w:rsidR="00000000" w:rsidDel="00000000" w:rsidP="00000000" w:rsidRDefault="00000000" w:rsidRPr="00000000" w14:paraId="000000AF">
      <w:pPr>
        <w:pBdr>
          <w:top w:space="0" w:sz="0" w:val="nil"/>
          <w:left w:space="0" w:sz="0" w:val="nil"/>
          <w:bottom w:space="0" w:sz="0" w:val="nil"/>
          <w:right w:space="0" w:sz="0" w:val="nil"/>
          <w:between w:space="0" w:sz="0" w:val="nil"/>
        </w:pBdr>
        <w:rPr>
          <w:rFonts w:ascii="Times New Roman" w:cs="Times New Roman" w:eastAsia="Times New Roman" w:hAnsi="Times New Roman"/>
          <w:b w:val="1"/>
          <w:color w:val="212529"/>
          <w:sz w:val="28"/>
          <w:szCs w:val="28"/>
        </w:rPr>
      </w:pPr>
      <w:r w:rsidDel="00000000" w:rsidR="00000000" w:rsidRPr="00000000">
        <w:rPr>
          <w:rtl w:val="0"/>
        </w:rPr>
      </w:r>
    </w:p>
    <w:p w:rsidR="00000000" w:rsidDel="00000000" w:rsidP="00000000" w:rsidRDefault="00000000" w:rsidRPr="00000000" w14:paraId="000000B0">
      <w:pPr>
        <w:pBdr>
          <w:top w:space="0" w:sz="0" w:val="nil"/>
          <w:left w:space="0" w:sz="0" w:val="nil"/>
          <w:bottom w:space="0" w:sz="0" w:val="nil"/>
          <w:right w:space="0" w:sz="0" w:val="nil"/>
          <w:between w:space="0" w:sz="0" w:val="nil"/>
        </w:pBdr>
        <w:rPr>
          <w:rFonts w:ascii="Times New Roman" w:cs="Times New Roman" w:eastAsia="Times New Roman" w:hAnsi="Times New Roman"/>
          <w:b w:val="1"/>
          <w:color w:val="212529"/>
          <w:sz w:val="28"/>
          <w:szCs w:val="28"/>
        </w:rPr>
      </w:pPr>
      <w:r w:rsidDel="00000000" w:rsidR="00000000" w:rsidRPr="00000000">
        <w:rPr>
          <w:rtl w:val="0"/>
        </w:rPr>
      </w:r>
    </w:p>
    <w:p w:rsidR="00000000" w:rsidDel="00000000" w:rsidP="00000000" w:rsidRDefault="00000000" w:rsidRPr="00000000" w14:paraId="000000B1">
      <w:pPr>
        <w:pBdr>
          <w:top w:space="0" w:sz="0" w:val="nil"/>
          <w:left w:space="0" w:sz="0" w:val="nil"/>
          <w:bottom w:space="0" w:sz="0" w:val="nil"/>
          <w:right w:space="0" w:sz="0" w:val="nil"/>
          <w:between w:space="0" w:sz="0" w:val="nil"/>
        </w:pBdr>
        <w:rPr>
          <w:rFonts w:ascii="Times New Roman" w:cs="Times New Roman" w:eastAsia="Times New Roman" w:hAnsi="Times New Roman"/>
          <w:b w:val="1"/>
          <w:color w:val="212529"/>
          <w:sz w:val="28"/>
          <w:szCs w:val="28"/>
        </w:rPr>
      </w:pPr>
      <w:r w:rsidDel="00000000" w:rsidR="00000000" w:rsidRPr="00000000">
        <w:rPr>
          <w:rFonts w:ascii="Times New Roman" w:cs="Times New Roman" w:eastAsia="Times New Roman" w:hAnsi="Times New Roman"/>
          <w:b w:val="1"/>
          <w:color w:val="212529"/>
          <w:sz w:val="28"/>
          <w:szCs w:val="28"/>
          <w:rtl w:val="0"/>
        </w:rPr>
        <w:t xml:space="preserve">On Partner Platform</w:t>
      </w:r>
    </w:p>
    <w:p w:rsidR="00000000" w:rsidDel="00000000" w:rsidP="00000000" w:rsidRDefault="00000000" w:rsidRPr="00000000" w14:paraId="000000B2">
      <w:pPr>
        <w:pBdr>
          <w:top w:space="0" w:sz="0" w:val="nil"/>
          <w:left w:space="0" w:sz="0" w:val="nil"/>
          <w:bottom w:space="0" w:sz="0" w:val="nil"/>
          <w:right w:space="0" w:sz="0" w:val="nil"/>
          <w:between w:space="0" w:sz="0" w:val="nil"/>
        </w:pBdr>
        <w:rPr>
          <w:rFonts w:ascii="Times New Roman" w:cs="Times New Roman" w:eastAsia="Times New Roman" w:hAnsi="Times New Roman"/>
          <w:b w:val="1"/>
          <w:color w:val="212529"/>
          <w:sz w:val="28"/>
          <w:szCs w:val="28"/>
        </w:rPr>
      </w:pPr>
      <w:r w:rsidDel="00000000" w:rsidR="00000000" w:rsidRPr="00000000">
        <w:rPr>
          <w:rtl w:val="0"/>
        </w:rPr>
      </w:r>
    </w:p>
    <w:p w:rsidR="00000000" w:rsidDel="00000000" w:rsidP="00000000" w:rsidRDefault="00000000" w:rsidRPr="00000000" w14:paraId="000000B3">
      <w:pPr>
        <w:pBdr>
          <w:top w:space="0" w:sz="0" w:val="nil"/>
          <w:left w:space="0" w:sz="0" w:val="nil"/>
          <w:bottom w:space="0" w:sz="0" w:val="nil"/>
          <w:right w:space="0" w:sz="0" w:val="nil"/>
          <w:between w:space="0" w:sz="0" w:val="nil"/>
        </w:pBdr>
        <w:rPr>
          <w:rFonts w:ascii="Times New Roman" w:cs="Times New Roman" w:eastAsia="Times New Roman" w:hAnsi="Times New Roman"/>
          <w:b w:val="1"/>
          <w:color w:val="212529"/>
          <w:sz w:val="28"/>
          <w:szCs w:val="28"/>
        </w:rPr>
      </w:pPr>
      <w:r w:rsidDel="00000000" w:rsidR="00000000" w:rsidRPr="00000000">
        <w:rPr>
          <w:rFonts w:ascii="Times New Roman" w:cs="Times New Roman" w:eastAsia="Times New Roman" w:hAnsi="Times New Roman"/>
          <w:color w:val="000000"/>
          <w:rtl w:val="0"/>
        </w:rPr>
        <w:t xml:space="preserve">Details provided by partner.</w:t>
      </w:r>
      <w:r w:rsidDel="00000000" w:rsidR="00000000" w:rsidRPr="00000000">
        <w:rPr>
          <w:rtl w:val="0"/>
        </w:rPr>
      </w:r>
    </w:p>
    <w:p w:rsidR="00000000" w:rsidDel="00000000" w:rsidP="00000000" w:rsidRDefault="00000000" w:rsidRPr="00000000" w14:paraId="000000B4">
      <w:pPr>
        <w:pBdr>
          <w:top w:space="0" w:sz="0" w:val="nil"/>
          <w:left w:space="0" w:sz="0" w:val="nil"/>
          <w:bottom w:space="0" w:sz="0" w:val="nil"/>
          <w:right w:space="0" w:sz="0" w:val="nil"/>
          <w:between w:space="0" w:sz="0" w:val="nil"/>
        </w:pBdr>
        <w:rPr>
          <w:rFonts w:ascii="Times New Roman" w:cs="Times New Roman" w:eastAsia="Times New Roman" w:hAnsi="Times New Roman"/>
          <w:b w:val="1"/>
          <w:color w:val="212529"/>
          <w:sz w:val="28"/>
          <w:szCs w:val="28"/>
        </w:rPr>
      </w:pPr>
      <w:r w:rsidDel="00000000" w:rsidR="00000000" w:rsidRPr="00000000">
        <w:rPr>
          <w:rtl w:val="0"/>
        </w:rPr>
      </w:r>
    </w:p>
    <w:p w:rsidR="00000000" w:rsidDel="00000000" w:rsidP="00000000" w:rsidRDefault="00000000" w:rsidRPr="00000000" w14:paraId="000000B5">
      <w:pPr>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0B6">
      <w:pPr>
        <w:pBdr>
          <w:top w:space="0" w:sz="0" w:val="nil"/>
          <w:left w:space="0" w:sz="0" w:val="nil"/>
          <w:bottom w:space="0" w:sz="0" w:val="nil"/>
          <w:right w:space="0" w:sz="0" w:val="nil"/>
          <w:between w:space="0" w:sz="0" w:val="nil"/>
        </w:pBdr>
        <w:shd w:fill="ffffff" w:val="clear"/>
        <w:spacing w:after="240" w:before="240" w:lineRule="auto"/>
        <w:rPr>
          <w:rFonts w:ascii="Quattrocento Sans" w:cs="Quattrocento Sans" w:eastAsia="Quattrocento Sans" w:hAnsi="Quattrocento Sans"/>
          <w:color w:val="212529"/>
        </w:rPr>
      </w:pPr>
      <w:r w:rsidDel="00000000" w:rsidR="00000000" w:rsidRPr="00000000">
        <w:rPr>
          <w:rtl w:val="0"/>
        </w:rPr>
      </w:r>
    </w:p>
    <w:p w:rsidR="00000000" w:rsidDel="00000000" w:rsidP="00000000" w:rsidRDefault="00000000" w:rsidRPr="00000000" w14:paraId="000000B7">
      <w:pPr>
        <w:rPr>
          <w:rFonts w:ascii="Times New Roman" w:cs="Times New Roman" w:eastAsia="Times New Roman" w:hAnsi="Times New Roman"/>
          <w:b w:val="1"/>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0B8">
      <w:pPr>
        <w:pStyle w:val="Heading2"/>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Testing Products</w:t>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rFonts w:ascii="Times New Roman" w:cs="Times New Roman" w:eastAsia="Times New Roman" w:hAnsi="Times New Roman"/>
          <w:color w:val="1e202f"/>
          <w:highlight w:val="white"/>
        </w:rPr>
      </w:pPr>
      <w:r w:rsidDel="00000000" w:rsidR="00000000" w:rsidRPr="00000000">
        <w:rPr>
          <w:rFonts w:ascii="Times New Roman" w:cs="Times New Roman" w:eastAsia="Times New Roman" w:hAnsi="Times New Roman"/>
          <w:color w:val="1e202f"/>
          <w:highlight w:val="white"/>
          <w:rtl w:val="0"/>
        </w:rPr>
        <w:t xml:space="preserve">Specific EDB products are tested with the partner product per the requirements provided by the partner. The baseline tests for the products are listed in the </w:t>
      </w:r>
      <w:hyperlink r:id="rId38">
        <w:r w:rsidDel="00000000" w:rsidR="00000000" w:rsidRPr="00000000">
          <w:rPr>
            <w:rFonts w:ascii="Times New Roman" w:cs="Times New Roman" w:eastAsia="Times New Roman" w:hAnsi="Times New Roman"/>
            <w:color w:val="0563c1"/>
            <w:highlight w:val="white"/>
            <w:u w:val="single"/>
            <w:rtl w:val="0"/>
          </w:rPr>
          <w:t xml:space="preserve">test spreadsheet</w:t>
        </w:r>
      </w:hyperlink>
      <w:r w:rsidDel="00000000" w:rsidR="00000000" w:rsidRPr="00000000">
        <w:rPr>
          <w:rFonts w:ascii="Times New Roman" w:cs="Times New Roman" w:eastAsia="Times New Roman" w:hAnsi="Times New Roman"/>
          <w:color w:val="1e202f"/>
          <w:highlight w:val="white"/>
          <w:rtl w:val="0"/>
        </w:rPr>
        <w:t xml:space="preserve">. Testing of additional features may be needed depending on the partner requirements.</w:t>
      </w:r>
    </w:p>
    <w:p w:rsidR="00000000" w:rsidDel="00000000" w:rsidP="00000000" w:rsidRDefault="00000000" w:rsidRPr="00000000" w14:paraId="000000BB">
      <w:pPr>
        <w:rPr>
          <w:rFonts w:ascii="Times New Roman" w:cs="Times New Roman" w:eastAsia="Times New Roman" w:hAnsi="Times New Roman"/>
          <w:color w:val="1e202f"/>
          <w:highlight w:val="white"/>
        </w:rPr>
      </w:pPr>
      <w:r w:rsidDel="00000000" w:rsidR="00000000" w:rsidRPr="00000000">
        <w:rPr>
          <w:rtl w:val="0"/>
        </w:rPr>
      </w:r>
    </w:p>
    <w:p w:rsidR="00000000" w:rsidDel="00000000" w:rsidP="00000000" w:rsidRDefault="00000000" w:rsidRPr="00000000" w14:paraId="000000BC">
      <w:pPr>
        <w:pBdr>
          <w:top w:space="0" w:sz="0" w:val="nil"/>
          <w:left w:space="0" w:sz="0" w:val="nil"/>
          <w:bottom w:space="0" w:sz="0" w:val="nil"/>
          <w:right w:space="0" w:sz="0" w:val="nil"/>
          <w:between w:space="0" w:sz="0" w:val="nil"/>
        </w:pBdr>
        <w:rPr>
          <w:rFonts w:ascii="Times New Roman" w:cs="Times New Roman" w:eastAsia="Times New Roman" w:hAnsi="Times New Roman"/>
          <w:b w:val="1"/>
          <w:color w:val="212529"/>
          <w:sz w:val="28"/>
          <w:szCs w:val="28"/>
        </w:rPr>
      </w:pPr>
      <w:r w:rsidDel="00000000" w:rsidR="00000000" w:rsidRPr="00000000">
        <w:rPr>
          <w:rFonts w:ascii="Times New Roman" w:cs="Times New Roman" w:eastAsia="Times New Roman" w:hAnsi="Times New Roman"/>
          <w:b w:val="1"/>
          <w:color w:val="212529"/>
          <w:sz w:val="28"/>
          <w:szCs w:val="28"/>
          <w:rtl w:val="0"/>
        </w:rPr>
        <w:t xml:space="preserve">Sample Test Deployments</w:t>
      </w:r>
    </w:p>
    <w:p w:rsidR="00000000" w:rsidDel="00000000" w:rsidP="00000000" w:rsidRDefault="00000000" w:rsidRPr="00000000" w14:paraId="000000BD">
      <w:pPr>
        <w:pBdr>
          <w:top w:space="0" w:sz="0" w:val="nil"/>
          <w:left w:space="0" w:sz="0" w:val="nil"/>
          <w:bottom w:space="0" w:sz="0" w:val="nil"/>
          <w:right w:space="0" w:sz="0" w:val="nil"/>
          <w:between w:space="0" w:sz="0" w:val="nil"/>
        </w:pBdr>
        <w:rPr>
          <w:rFonts w:ascii="Times New Roman" w:cs="Times New Roman" w:eastAsia="Times New Roman" w:hAnsi="Times New Roman"/>
          <w:b w:val="1"/>
          <w:color w:val="212529"/>
          <w:sz w:val="28"/>
          <w:szCs w:val="28"/>
        </w:rPr>
      </w:pPr>
      <w:r w:rsidDel="00000000" w:rsidR="00000000" w:rsidRPr="00000000">
        <w:rPr>
          <w:rtl w:val="0"/>
        </w:rPr>
      </w:r>
    </w:p>
    <w:p w:rsidR="00000000" w:rsidDel="00000000" w:rsidP="00000000" w:rsidRDefault="00000000" w:rsidRPr="00000000" w14:paraId="000000BE">
      <w:pPr>
        <w:shd w:fill="ffffff" w:val="clear"/>
        <w:rPr>
          <w:rFonts w:ascii="Times New Roman" w:cs="Times New Roman" w:eastAsia="Times New Roman" w:hAnsi="Times New Roman"/>
          <w:b w:val="1"/>
          <w:color w:val="212529"/>
        </w:rPr>
      </w:pPr>
      <w:r w:rsidDel="00000000" w:rsidR="00000000" w:rsidRPr="00000000">
        <w:rPr>
          <w:rFonts w:ascii="Times New Roman" w:cs="Times New Roman" w:eastAsia="Times New Roman" w:hAnsi="Times New Roman"/>
          <w:b w:val="1"/>
          <w:rtl w:val="0"/>
        </w:rPr>
        <w:t xml:space="preserve">EDB Postgres Advanced and Tools</w:t>
      </w:r>
      <w:r w:rsidDel="00000000" w:rsidR="00000000" w:rsidRPr="00000000">
        <w:rPr>
          <w:rtl w:val="0"/>
        </w:rPr>
      </w:r>
    </w:p>
    <w:p w:rsidR="00000000" w:rsidDel="00000000" w:rsidP="00000000" w:rsidRDefault="00000000" w:rsidRPr="00000000" w14:paraId="000000BF">
      <w:pPr>
        <w:rPr>
          <w:rFonts w:ascii="Times New Roman" w:cs="Times New Roman" w:eastAsia="Times New Roman" w:hAnsi="Times New Roman"/>
          <w:color w:val="1e202f"/>
          <w:highlight w:val="white"/>
        </w:rPr>
      </w:pPr>
      <w:r w:rsidDel="00000000" w:rsidR="00000000" w:rsidRPr="00000000">
        <w:rPr>
          <w:rtl w:val="0"/>
        </w:rPr>
      </w:r>
    </w:p>
    <w:p w:rsidR="00000000" w:rsidDel="00000000" w:rsidP="00000000" w:rsidRDefault="00000000" w:rsidRPr="00000000" w14:paraId="000000C0">
      <w:pPr>
        <w:shd w:fill="ffffff" w:val="clear"/>
        <w:rPr>
          <w:rFonts w:ascii="Times New Roman" w:cs="Times New Roman" w:eastAsia="Times New Roman" w:hAnsi="Times New Roman"/>
          <w:color w:val="212529"/>
        </w:rPr>
      </w:pPr>
      <w:r w:rsidDel="00000000" w:rsidR="00000000" w:rsidRPr="00000000">
        <w:rPr>
          <w:rFonts w:ascii="Times New Roman" w:cs="Times New Roman" w:eastAsia="Times New Roman" w:hAnsi="Times New Roman"/>
          <w:color w:val="212529"/>
          <w:rtl w:val="0"/>
        </w:rPr>
        <w:t xml:space="preserve">The following diagram shows EDB Postgres Advanced and associated tools deployed in a test environment:</w:t>
      </w:r>
    </w:p>
    <w:p w:rsidR="00000000" w:rsidDel="00000000" w:rsidP="00000000" w:rsidRDefault="00000000" w:rsidRPr="00000000" w14:paraId="000000C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2">
      <w:pPr>
        <w:rPr>
          <w:rFonts w:ascii="Times New Roman" w:cs="Times New Roman" w:eastAsia="Times New Roman" w:hAnsi="Times New Roman"/>
        </w:rPr>
      </w:pPr>
      <w:r w:rsidDel="00000000" w:rsidR="00000000" w:rsidRPr="00000000">
        <w:rPr/>
        <w:drawing>
          <wp:inline distB="0" distT="0" distL="0" distR="0">
            <wp:extent cx="6515100" cy="4318000"/>
            <wp:effectExtent b="25400" l="25400" r="25400" t="25400"/>
            <wp:docPr descr="Diagram&#10;&#10;Description automatically generated" id="85" name="image3.png"/>
            <a:graphic>
              <a:graphicData uri="http://schemas.openxmlformats.org/drawingml/2006/picture">
                <pic:pic>
                  <pic:nvPicPr>
                    <pic:cNvPr descr="Diagram&#10;&#10;Description automatically generated" id="0" name="image3.png"/>
                    <pic:cNvPicPr preferRelativeResize="0"/>
                  </pic:nvPicPr>
                  <pic:blipFill>
                    <a:blip r:embed="rId39"/>
                    <a:srcRect b="0" l="0" r="0" t="0"/>
                    <a:stretch>
                      <a:fillRect/>
                    </a:stretch>
                  </pic:blipFill>
                  <pic:spPr>
                    <a:xfrm>
                      <a:off x="0" y="0"/>
                      <a:ext cx="6515100" cy="43180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C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E">
      <w:pPr>
        <w:shd w:fill="ffffff" w:val="clear"/>
        <w:rPr>
          <w:rFonts w:ascii="Times New Roman" w:cs="Times New Roman" w:eastAsia="Times New Roman" w:hAnsi="Times New Roman"/>
          <w:b w:val="1"/>
          <w:color w:val="212529"/>
        </w:rPr>
      </w:pPr>
      <w:r w:rsidDel="00000000" w:rsidR="00000000" w:rsidRPr="00000000">
        <w:rPr>
          <w:rFonts w:ascii="Times New Roman" w:cs="Times New Roman" w:eastAsia="Times New Roman" w:hAnsi="Times New Roman"/>
          <w:b w:val="1"/>
          <w:rtl w:val="0"/>
        </w:rPr>
        <w:t xml:space="preserve">EDB Postgres Extended with BDR-Always-ON</w:t>
      </w:r>
      <w:r w:rsidDel="00000000" w:rsidR="00000000" w:rsidRPr="00000000">
        <w:rPr>
          <w:rtl w:val="0"/>
        </w:rPr>
      </w:r>
    </w:p>
    <w:p w:rsidR="00000000" w:rsidDel="00000000" w:rsidP="00000000" w:rsidRDefault="00000000" w:rsidRPr="00000000" w14:paraId="000000CF">
      <w:pPr>
        <w:shd w:fill="ffffff" w:val="clear"/>
        <w:rPr>
          <w:rFonts w:ascii="Quattrocento Sans" w:cs="Quattrocento Sans" w:eastAsia="Quattrocento Sans" w:hAnsi="Quattrocento Sans"/>
          <w:b w:val="1"/>
          <w:color w:val="212529"/>
        </w:rPr>
      </w:pPr>
      <w:r w:rsidDel="00000000" w:rsidR="00000000" w:rsidRPr="00000000">
        <w:rPr>
          <w:rtl w:val="0"/>
        </w:rPr>
      </w:r>
    </w:p>
    <w:p w:rsidR="00000000" w:rsidDel="00000000" w:rsidP="00000000" w:rsidRDefault="00000000" w:rsidRPr="00000000" w14:paraId="000000D0">
      <w:pPr>
        <w:shd w:fill="ffffff" w:val="clear"/>
        <w:rPr>
          <w:rFonts w:ascii="Times New Roman" w:cs="Times New Roman" w:eastAsia="Times New Roman" w:hAnsi="Times New Roman"/>
          <w:color w:val="212529"/>
        </w:rPr>
      </w:pPr>
      <w:r w:rsidDel="00000000" w:rsidR="00000000" w:rsidRPr="00000000">
        <w:rPr>
          <w:rFonts w:ascii="Times New Roman" w:cs="Times New Roman" w:eastAsia="Times New Roman" w:hAnsi="Times New Roman"/>
          <w:color w:val="212529"/>
          <w:rtl w:val="0"/>
        </w:rPr>
        <w:t xml:space="preserve">The following diagram shows the BDR-Always-ON architecture. For more details, refer to the </w:t>
      </w:r>
      <w:r w:rsidDel="00000000" w:rsidR="00000000" w:rsidRPr="00000000">
        <w:rPr>
          <w:rFonts w:ascii="Times New Roman" w:cs="Times New Roman" w:eastAsia="Times New Roman" w:hAnsi="Times New Roman"/>
          <w:color w:val="0563c1"/>
          <w:u w:val="single"/>
          <w:rtl w:val="0"/>
        </w:rPr>
        <w:t xml:space="preserve">BDR-Always-ON </w:t>
      </w:r>
      <w:hyperlink r:id="rId40">
        <w:r w:rsidDel="00000000" w:rsidR="00000000" w:rsidRPr="00000000">
          <w:rPr>
            <w:rFonts w:ascii="Times New Roman" w:cs="Times New Roman" w:eastAsia="Times New Roman" w:hAnsi="Times New Roman"/>
            <w:color w:val="0563c1"/>
            <w:u w:val="single"/>
            <w:rtl w:val="0"/>
          </w:rPr>
          <w:t xml:space="preserve">Architecture</w:t>
        </w:r>
      </w:hyperlink>
      <w:r w:rsidDel="00000000" w:rsidR="00000000" w:rsidRPr="00000000">
        <w:rPr>
          <w:rFonts w:ascii="Times New Roman" w:cs="Times New Roman" w:eastAsia="Times New Roman" w:hAnsi="Times New Roman"/>
          <w:color w:val="212529"/>
          <w:rtl w:val="0"/>
        </w:rPr>
        <w:t xml:space="preserve"> documentation.</w:t>
      </w:r>
    </w:p>
    <w:p w:rsidR="00000000" w:rsidDel="00000000" w:rsidP="00000000" w:rsidRDefault="00000000" w:rsidRPr="00000000" w14:paraId="000000D1">
      <w:pPr>
        <w:shd w:fill="ffffff" w:val="clear"/>
        <w:rPr>
          <w:rFonts w:ascii="Times New Roman" w:cs="Times New Roman" w:eastAsia="Times New Roman" w:hAnsi="Times New Roman"/>
          <w:color w:val="212529"/>
        </w:rPr>
      </w:pPr>
      <w:r w:rsidDel="00000000" w:rsidR="00000000" w:rsidRPr="00000000">
        <w:rPr>
          <w:rtl w:val="0"/>
        </w:rPr>
      </w:r>
    </w:p>
    <w:p w:rsidR="00000000" w:rsidDel="00000000" w:rsidP="00000000" w:rsidRDefault="00000000" w:rsidRPr="00000000" w14:paraId="000000D2">
      <w:pPr>
        <w:shd w:fill="ffffff" w:val="clear"/>
        <w:rPr>
          <w:rFonts w:ascii="Times New Roman" w:cs="Times New Roman" w:eastAsia="Times New Roman" w:hAnsi="Times New Roman"/>
          <w:color w:val="212529"/>
        </w:rPr>
      </w:pPr>
      <w:r w:rsidDel="00000000" w:rsidR="00000000" w:rsidRPr="00000000">
        <w:rPr>
          <w:rFonts w:ascii="Times New Roman" w:cs="Times New Roman" w:eastAsia="Times New Roman" w:hAnsi="Times New Roman"/>
          <w:b w:val="1"/>
          <w:color w:val="212529"/>
          <w:rtl w:val="0"/>
        </w:rPr>
        <w:t xml:space="preserve">NOTE:</w:t>
      </w:r>
      <w:r w:rsidDel="00000000" w:rsidR="00000000" w:rsidRPr="00000000">
        <w:rPr>
          <w:rFonts w:ascii="Times New Roman" w:cs="Times New Roman" w:eastAsia="Times New Roman" w:hAnsi="Times New Roman"/>
          <w:color w:val="212529"/>
          <w:rtl w:val="0"/>
        </w:rPr>
        <w:t xml:space="preserve"> The documentation requires EDB access credentials.</w:t>
      </w:r>
    </w:p>
    <w:p w:rsidR="00000000" w:rsidDel="00000000" w:rsidP="00000000" w:rsidRDefault="00000000" w:rsidRPr="00000000" w14:paraId="000000D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4">
      <w:pPr>
        <w:rPr>
          <w:rFonts w:ascii="Times New Roman" w:cs="Times New Roman" w:eastAsia="Times New Roman" w:hAnsi="Times New Roman"/>
        </w:rPr>
      </w:pPr>
      <w:r w:rsidDel="00000000" w:rsidR="00000000" w:rsidRPr="00000000">
        <w:rPr/>
        <w:drawing>
          <wp:inline distB="0" distT="0" distL="0" distR="0">
            <wp:extent cx="4375150" cy="4159885"/>
            <wp:effectExtent b="0" l="0" r="0" t="0"/>
            <wp:docPr descr="Diagram&#10;&#10;Description automatically generated" id="86" name="image2.png"/>
            <a:graphic>
              <a:graphicData uri="http://schemas.openxmlformats.org/drawingml/2006/picture">
                <pic:pic>
                  <pic:nvPicPr>
                    <pic:cNvPr descr="Diagram&#10;&#10;Description automatically generated" id="0" name="image2.png"/>
                    <pic:cNvPicPr preferRelativeResize="0"/>
                  </pic:nvPicPr>
                  <pic:blipFill>
                    <a:blip r:embed="rId41"/>
                    <a:srcRect b="0" l="0" r="0" t="0"/>
                    <a:stretch>
                      <a:fillRect/>
                    </a:stretch>
                  </pic:blipFill>
                  <pic:spPr>
                    <a:xfrm>
                      <a:off x="0" y="0"/>
                      <a:ext cx="4375150" cy="4159885"/>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pBdr>
          <w:top w:space="0" w:sz="0" w:val="nil"/>
          <w:left w:space="0" w:sz="0" w:val="nil"/>
          <w:bottom w:space="0" w:sz="0" w:val="nil"/>
          <w:right w:space="0" w:sz="0" w:val="nil"/>
          <w:between w:space="0" w:sz="0" w:val="nil"/>
        </w:pBdr>
        <w:shd w:fill="ffffff" w:val="clear"/>
        <w:spacing w:after="240" w:before="240" w:lineRule="auto"/>
        <w:rPr>
          <w:rFonts w:ascii="Quattrocento Sans" w:cs="Quattrocento Sans" w:eastAsia="Quattrocento Sans" w:hAnsi="Quattrocento Sans"/>
          <w:color w:val="212529"/>
        </w:rPr>
      </w:pPr>
      <w:r w:rsidDel="00000000" w:rsidR="00000000" w:rsidRPr="00000000">
        <w:rPr>
          <w:rtl w:val="0"/>
        </w:rPr>
      </w:r>
    </w:p>
    <w:p w:rsidR="00000000" w:rsidDel="00000000" w:rsidP="00000000" w:rsidRDefault="00000000" w:rsidRPr="00000000" w14:paraId="000000D6">
      <w:pPr>
        <w:rPr>
          <w:rFonts w:ascii="Times New Roman" w:cs="Times New Roman" w:eastAsia="Times New Roman" w:hAnsi="Times New Roman"/>
          <w:b w:val="1"/>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0D7">
      <w:pPr>
        <w:pStyle w:val="Heading1"/>
        <w:rPr>
          <w:rFonts w:ascii="Times New Roman" w:cs="Times New Roman" w:eastAsia="Times New Roman" w:hAnsi="Times New Roman"/>
        </w:rPr>
      </w:pPr>
      <w:bookmarkStart w:colFirst="0" w:colLast="0" w:name="_heading=h.2s8eyo1" w:id="3"/>
      <w:bookmarkEnd w:id="3"/>
      <w:r w:rsidDel="00000000" w:rsidR="00000000" w:rsidRPr="00000000">
        <w:rPr>
          <w:rFonts w:ascii="Times New Roman" w:cs="Times New Roman" w:eastAsia="Times New Roman" w:hAnsi="Times New Roman"/>
          <w:rtl w:val="0"/>
        </w:rPr>
        <w:t xml:space="preserve">Appendix</w:t>
      </w:r>
    </w:p>
    <w:p w:rsidR="00000000" w:rsidDel="00000000" w:rsidP="00000000" w:rsidRDefault="00000000" w:rsidRPr="00000000" w14:paraId="000000D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9">
      <w:pPr>
        <w:pBdr>
          <w:top w:space="0" w:sz="0" w:val="nil"/>
          <w:left w:space="0" w:sz="0" w:val="nil"/>
          <w:bottom w:space="0" w:sz="0" w:val="nil"/>
          <w:right w:space="0" w:sz="0" w:val="nil"/>
          <w:between w:space="0" w:sz="0" w:val="nil"/>
        </w:pBdr>
        <w:rPr>
          <w:rFonts w:ascii="Times New Roman" w:cs="Times New Roman" w:eastAsia="Times New Roman" w:hAnsi="Times New Roman"/>
          <w:b w:val="1"/>
          <w:color w:val="212529"/>
          <w:sz w:val="28"/>
          <w:szCs w:val="28"/>
        </w:rPr>
      </w:pPr>
      <w:r w:rsidDel="00000000" w:rsidR="00000000" w:rsidRPr="00000000">
        <w:rPr>
          <w:rtl w:val="0"/>
        </w:rPr>
      </w:r>
    </w:p>
    <w:p w:rsidR="00000000" w:rsidDel="00000000" w:rsidP="00000000" w:rsidRDefault="00000000" w:rsidRPr="00000000" w14:paraId="000000DA">
      <w:pPr>
        <w:pBdr>
          <w:top w:space="0" w:sz="0" w:val="nil"/>
          <w:left w:space="0" w:sz="0" w:val="nil"/>
          <w:bottom w:space="0" w:sz="0" w:val="nil"/>
          <w:right w:space="0" w:sz="0" w:val="nil"/>
          <w:between w:space="0" w:sz="0" w:val="nil"/>
        </w:pBdr>
        <w:rPr>
          <w:rFonts w:ascii="Times New Roman" w:cs="Times New Roman" w:eastAsia="Times New Roman" w:hAnsi="Times New Roman"/>
          <w:b w:val="1"/>
          <w:color w:val="212529"/>
          <w:sz w:val="28"/>
          <w:szCs w:val="28"/>
        </w:rPr>
      </w:pPr>
      <w:r w:rsidDel="00000000" w:rsidR="00000000" w:rsidRPr="00000000">
        <w:rPr>
          <w:rFonts w:ascii="Times New Roman" w:cs="Times New Roman" w:eastAsia="Times New Roman" w:hAnsi="Times New Roman"/>
          <w:b w:val="1"/>
          <w:color w:val="212529"/>
          <w:sz w:val="28"/>
          <w:szCs w:val="28"/>
          <w:rtl w:val="0"/>
        </w:rPr>
        <w:t xml:space="preserve">Pre-Deployed VMs On OpenStack</w:t>
      </w:r>
    </w:p>
    <w:p w:rsidR="00000000" w:rsidDel="00000000" w:rsidP="00000000" w:rsidRDefault="00000000" w:rsidRPr="00000000" w14:paraId="000000DB">
      <w:pPr>
        <w:pBdr>
          <w:top w:space="0" w:sz="0" w:val="nil"/>
          <w:left w:space="0" w:sz="0" w:val="nil"/>
          <w:bottom w:space="0" w:sz="0" w:val="nil"/>
          <w:right w:space="0" w:sz="0" w:val="nil"/>
          <w:between w:space="0" w:sz="0" w:val="nil"/>
        </w:pBdr>
        <w:rPr>
          <w:rFonts w:ascii="Times New Roman" w:cs="Times New Roman" w:eastAsia="Times New Roman" w:hAnsi="Times New Roman"/>
          <w:b w:val="1"/>
          <w:color w:val="212529"/>
          <w:sz w:val="28"/>
          <w:szCs w:val="28"/>
        </w:rPr>
      </w:pPr>
      <w:r w:rsidDel="00000000" w:rsidR="00000000" w:rsidRPr="00000000">
        <w:rPr>
          <w:rtl w:val="0"/>
        </w:rPr>
      </w:r>
    </w:p>
    <w:tbl>
      <w:tblPr>
        <w:tblStyle w:val="Table1"/>
        <w:tblW w:w="10670.0" w:type="dxa"/>
        <w:jc w:val="left"/>
        <w:tblInd w:w="0.0" w:type="dxa"/>
        <w:tblLayout w:type="fixed"/>
        <w:tblLook w:val="0400"/>
      </w:tblPr>
      <w:tblGrid>
        <w:gridCol w:w="2245"/>
        <w:gridCol w:w="1275"/>
        <w:gridCol w:w="3690"/>
        <w:gridCol w:w="1730"/>
        <w:gridCol w:w="1730"/>
        <w:tblGridChange w:id="0">
          <w:tblGrid>
            <w:gridCol w:w="2245"/>
            <w:gridCol w:w="1275"/>
            <w:gridCol w:w="3690"/>
            <w:gridCol w:w="1730"/>
            <w:gridCol w:w="1730"/>
          </w:tblGrid>
        </w:tblGridChange>
      </w:tblGrid>
      <w:tr>
        <w:trPr>
          <w:trHeight w:val="260" w:hRule="atLeast"/>
        </w:trPr>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DC">
            <w:pPr>
              <w:jc w:val="center"/>
              <w:rPr>
                <w:b w:val="1"/>
                <w:color w:val="000000"/>
                <w:sz w:val="20"/>
                <w:szCs w:val="20"/>
              </w:rPr>
            </w:pPr>
            <w:r w:rsidDel="00000000" w:rsidR="00000000" w:rsidRPr="00000000">
              <w:rPr>
                <w:b w:val="1"/>
                <w:color w:val="000000"/>
                <w:sz w:val="20"/>
                <w:szCs w:val="20"/>
                <w:rtl w:val="0"/>
              </w:rPr>
              <w:t xml:space="preserve">EDB Product</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DD">
            <w:pPr>
              <w:jc w:val="center"/>
              <w:rPr>
                <w:b w:val="1"/>
                <w:color w:val="000000"/>
                <w:sz w:val="20"/>
                <w:szCs w:val="20"/>
              </w:rPr>
            </w:pPr>
            <w:r w:rsidDel="00000000" w:rsidR="00000000" w:rsidRPr="00000000">
              <w:rPr>
                <w:b w:val="1"/>
                <w:color w:val="000000"/>
                <w:sz w:val="20"/>
                <w:szCs w:val="20"/>
                <w:rtl w:val="0"/>
              </w:rPr>
              <w:t xml:space="preserve">Version</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DE">
            <w:pPr>
              <w:jc w:val="center"/>
              <w:rPr>
                <w:b w:val="1"/>
                <w:color w:val="000000"/>
                <w:sz w:val="20"/>
                <w:szCs w:val="20"/>
              </w:rPr>
            </w:pPr>
            <w:r w:rsidDel="00000000" w:rsidR="00000000" w:rsidRPr="00000000">
              <w:rPr>
                <w:b w:val="1"/>
                <w:color w:val="000000"/>
                <w:sz w:val="20"/>
                <w:szCs w:val="20"/>
                <w:rtl w:val="0"/>
              </w:rPr>
              <w:t xml:space="preserve">Host/Console Address</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DF">
            <w:pPr>
              <w:jc w:val="center"/>
              <w:rPr>
                <w:b w:val="1"/>
                <w:color w:val="000000"/>
                <w:sz w:val="20"/>
                <w:szCs w:val="20"/>
              </w:rPr>
            </w:pPr>
            <w:r w:rsidDel="00000000" w:rsidR="00000000" w:rsidRPr="00000000">
              <w:rPr>
                <w:b w:val="1"/>
                <w:color w:val="000000"/>
                <w:sz w:val="20"/>
                <w:szCs w:val="20"/>
                <w:rtl w:val="0"/>
              </w:rPr>
              <w:t xml:space="preserve">Operating System</w:t>
            </w:r>
          </w:p>
        </w:tc>
        <w:tc>
          <w:tcPr>
            <w:tcBorders>
              <w:top w:color="000000" w:space="0" w:sz="4" w:val="single"/>
              <w:left w:color="000000" w:space="0" w:sz="0" w:val="nil"/>
              <w:bottom w:color="000000" w:space="0" w:sz="4" w:val="single"/>
              <w:right w:color="000000" w:space="0" w:sz="4" w:val="single"/>
            </w:tcBorders>
            <w:vAlign w:val="bottom"/>
          </w:tcPr>
          <w:p w:rsidR="00000000" w:rsidDel="00000000" w:rsidP="00000000" w:rsidRDefault="00000000" w:rsidRPr="00000000" w14:paraId="000000E0">
            <w:pPr>
              <w:jc w:val="center"/>
              <w:rPr>
                <w:b w:val="1"/>
                <w:color w:val="000000"/>
                <w:sz w:val="20"/>
                <w:szCs w:val="20"/>
              </w:rPr>
            </w:pPr>
            <w:r w:rsidDel="00000000" w:rsidR="00000000" w:rsidRPr="00000000">
              <w:rPr>
                <w:b w:val="1"/>
                <w:color w:val="000000"/>
                <w:sz w:val="20"/>
                <w:szCs w:val="20"/>
                <w:rtl w:val="0"/>
              </w:rPr>
              <w:t xml:space="preserve">Credentials</w:t>
            </w:r>
          </w:p>
        </w:tc>
      </w:tr>
      <w:tr>
        <w:trPr>
          <w:trHeight w:val="260" w:hRule="atLeast"/>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E1">
            <w:pPr>
              <w:rPr>
                <w:color w:val="000000"/>
                <w:sz w:val="20"/>
                <w:szCs w:val="20"/>
              </w:rPr>
            </w:pPr>
            <w:r w:rsidDel="00000000" w:rsidR="00000000" w:rsidRPr="00000000">
              <w:rPr>
                <w:color w:val="000000"/>
                <w:sz w:val="20"/>
                <w:szCs w:val="20"/>
                <w:rtl w:val="0"/>
              </w:rPr>
              <w:t xml:space="preserve">EDB Postgres Advanced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E2">
            <w:pPr>
              <w:jc w:val="center"/>
              <w:rPr>
                <w:color w:val="000000"/>
                <w:sz w:val="20"/>
                <w:szCs w:val="20"/>
              </w:rPr>
            </w:pPr>
            <w:r w:rsidDel="00000000" w:rsidR="00000000" w:rsidRPr="00000000">
              <w:rPr>
                <w:color w:val="000000"/>
                <w:sz w:val="20"/>
                <w:szCs w:val="20"/>
                <w:rtl w:val="0"/>
              </w:rPr>
              <w:t xml:space="preserve">13</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E3">
            <w:pPr>
              <w:rPr>
                <w:color w:val="333333"/>
                <w:sz w:val="20"/>
                <w:szCs w:val="20"/>
              </w:rPr>
            </w:pPr>
            <w:r w:rsidDel="00000000" w:rsidR="00000000" w:rsidRPr="00000000">
              <w:rPr>
                <w:color w:val="333333"/>
                <w:sz w:val="20"/>
                <w:szCs w:val="20"/>
                <w:rtl w:val="0"/>
              </w:rPr>
              <w:t xml:space="preserve">172.16.209.175</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E4">
            <w:pPr>
              <w:jc w:val="center"/>
              <w:rPr>
                <w:color w:val="000000"/>
                <w:sz w:val="20"/>
                <w:szCs w:val="20"/>
              </w:rPr>
            </w:pPr>
            <w:r w:rsidDel="00000000" w:rsidR="00000000" w:rsidRPr="00000000">
              <w:rPr>
                <w:color w:val="000000"/>
                <w:sz w:val="20"/>
                <w:szCs w:val="20"/>
                <w:rtl w:val="0"/>
              </w:rPr>
              <w:t xml:space="preserve">CentOS7</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0E5">
            <w:pPr>
              <w:jc w:val="center"/>
              <w:rPr>
                <w:color w:val="000000"/>
                <w:sz w:val="20"/>
                <w:szCs w:val="20"/>
              </w:rPr>
            </w:pPr>
            <w:r w:rsidDel="00000000" w:rsidR="00000000" w:rsidRPr="00000000">
              <w:rPr>
                <w:color w:val="000000"/>
                <w:sz w:val="20"/>
                <w:szCs w:val="20"/>
                <w:rtl w:val="0"/>
              </w:rPr>
              <w:t xml:space="preserve">Provided via </w:t>
            </w:r>
            <w:hyperlink r:id="rId42">
              <w:r w:rsidDel="00000000" w:rsidR="00000000" w:rsidRPr="00000000">
                <w:rPr>
                  <w:color w:val="0563c1"/>
                  <w:sz w:val="20"/>
                  <w:szCs w:val="20"/>
                  <w:u w:val="single"/>
                  <w:rtl w:val="0"/>
                </w:rPr>
                <w:t xml:space="preserve">key</w:t>
              </w:r>
            </w:hyperlink>
            <w:r w:rsidDel="00000000" w:rsidR="00000000" w:rsidRPr="00000000">
              <w:rPr>
                <w:rtl w:val="0"/>
              </w:rPr>
            </w:r>
          </w:p>
        </w:tc>
      </w:tr>
      <w:tr>
        <w:trPr>
          <w:trHeight w:val="260" w:hRule="atLeast"/>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E6">
            <w:pPr>
              <w:rPr>
                <w:color w:val="000000"/>
                <w:sz w:val="20"/>
                <w:szCs w:val="20"/>
              </w:rPr>
            </w:pPr>
            <w:r w:rsidDel="00000000" w:rsidR="00000000" w:rsidRPr="00000000">
              <w:rPr>
                <w:color w:val="000000"/>
                <w:sz w:val="20"/>
                <w:szCs w:val="20"/>
                <w:rtl w:val="0"/>
              </w:rPr>
              <w:t xml:space="preserve">EDB Postgres Advanced Cluster</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E7">
            <w:pPr>
              <w:jc w:val="center"/>
              <w:rPr>
                <w:color w:val="000000"/>
                <w:sz w:val="20"/>
                <w:szCs w:val="20"/>
              </w:rPr>
            </w:pPr>
            <w:r w:rsidDel="00000000" w:rsidR="00000000" w:rsidRPr="00000000">
              <w:rPr>
                <w:color w:val="000000"/>
                <w:sz w:val="20"/>
                <w:szCs w:val="20"/>
                <w:rtl w:val="0"/>
              </w:rPr>
              <w:t xml:space="preserve">13</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E8">
            <w:pPr>
              <w:rPr>
                <w:color w:val="333333"/>
                <w:sz w:val="20"/>
                <w:szCs w:val="20"/>
              </w:rPr>
            </w:pPr>
            <w:r w:rsidDel="00000000" w:rsidR="00000000" w:rsidRPr="00000000">
              <w:rPr>
                <w:color w:val="333333"/>
                <w:sz w:val="20"/>
                <w:szCs w:val="20"/>
                <w:rtl w:val="0"/>
              </w:rPr>
              <w:t xml:space="preserve">172.16.208.175 (master)</w:t>
            </w:r>
          </w:p>
          <w:p w:rsidR="00000000" w:rsidDel="00000000" w:rsidP="00000000" w:rsidRDefault="00000000" w:rsidRPr="00000000" w14:paraId="000000E9">
            <w:pPr>
              <w:rPr>
                <w:color w:val="333333"/>
                <w:sz w:val="20"/>
                <w:szCs w:val="20"/>
              </w:rPr>
            </w:pPr>
            <w:r w:rsidDel="00000000" w:rsidR="00000000" w:rsidRPr="00000000">
              <w:rPr>
                <w:color w:val="333333"/>
                <w:sz w:val="20"/>
                <w:szCs w:val="20"/>
                <w:rtl w:val="0"/>
              </w:rPr>
              <w:t xml:space="preserve">172.16.209.173</w:t>
            </w:r>
          </w:p>
          <w:p w:rsidR="00000000" w:rsidDel="00000000" w:rsidP="00000000" w:rsidRDefault="00000000" w:rsidRPr="00000000" w14:paraId="000000EA">
            <w:pPr>
              <w:rPr>
                <w:color w:val="000000"/>
                <w:sz w:val="20"/>
                <w:szCs w:val="20"/>
              </w:rPr>
            </w:pPr>
            <w:r w:rsidDel="00000000" w:rsidR="00000000" w:rsidRPr="00000000">
              <w:rPr>
                <w:color w:val="333333"/>
                <w:sz w:val="20"/>
                <w:szCs w:val="20"/>
                <w:rtl w:val="0"/>
              </w:rPr>
              <w:t xml:space="preserve">172.16.209.195</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EB">
            <w:pPr>
              <w:jc w:val="center"/>
              <w:rPr>
                <w:color w:val="000000"/>
                <w:sz w:val="20"/>
                <w:szCs w:val="20"/>
              </w:rPr>
            </w:pPr>
            <w:r w:rsidDel="00000000" w:rsidR="00000000" w:rsidRPr="00000000">
              <w:rPr>
                <w:color w:val="000000"/>
                <w:sz w:val="20"/>
                <w:szCs w:val="20"/>
                <w:rtl w:val="0"/>
              </w:rPr>
              <w:t xml:space="preserve">CentOS7</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0EC">
            <w:pPr>
              <w:jc w:val="center"/>
              <w:rPr>
                <w:color w:val="000000"/>
                <w:sz w:val="20"/>
                <w:szCs w:val="20"/>
              </w:rPr>
            </w:pPr>
            <w:r w:rsidDel="00000000" w:rsidR="00000000" w:rsidRPr="00000000">
              <w:rPr>
                <w:color w:val="000000"/>
                <w:sz w:val="20"/>
                <w:szCs w:val="20"/>
                <w:rtl w:val="0"/>
              </w:rPr>
              <w:t xml:space="preserve">Provided via </w:t>
            </w:r>
            <w:hyperlink r:id="rId43">
              <w:r w:rsidDel="00000000" w:rsidR="00000000" w:rsidRPr="00000000">
                <w:rPr>
                  <w:color w:val="0563c1"/>
                  <w:sz w:val="20"/>
                  <w:szCs w:val="20"/>
                  <w:u w:val="single"/>
                  <w:rtl w:val="0"/>
                </w:rPr>
                <w:t xml:space="preserve">key</w:t>
              </w:r>
            </w:hyperlink>
            <w:r w:rsidDel="00000000" w:rsidR="00000000" w:rsidRPr="00000000">
              <w:rPr>
                <w:rtl w:val="0"/>
              </w:rPr>
            </w:r>
          </w:p>
        </w:tc>
      </w:tr>
      <w:tr>
        <w:trPr>
          <w:trHeight w:val="260" w:hRule="atLeast"/>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ED">
            <w:pPr>
              <w:rPr>
                <w:color w:val="000000"/>
                <w:sz w:val="20"/>
                <w:szCs w:val="20"/>
              </w:rPr>
            </w:pPr>
            <w:r w:rsidDel="00000000" w:rsidR="00000000" w:rsidRPr="00000000">
              <w:rPr>
                <w:color w:val="000000"/>
                <w:sz w:val="20"/>
                <w:szCs w:val="20"/>
                <w:rtl w:val="0"/>
              </w:rPr>
              <w:t xml:space="preserve">EDB Failover Manager</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EE">
            <w:pPr>
              <w:jc w:val="center"/>
              <w:rPr>
                <w:color w:val="000000"/>
                <w:sz w:val="20"/>
                <w:szCs w:val="20"/>
              </w:rPr>
            </w:pPr>
            <w:r w:rsidDel="00000000" w:rsidR="00000000" w:rsidRPr="00000000">
              <w:rPr>
                <w:color w:val="000000"/>
                <w:sz w:val="20"/>
                <w:szCs w:val="20"/>
                <w:rtl w:val="0"/>
              </w:rPr>
              <w:t xml:space="preserve">4.1</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EF">
            <w:pPr>
              <w:rPr>
                <w:color w:val="333333"/>
                <w:sz w:val="20"/>
                <w:szCs w:val="20"/>
              </w:rPr>
            </w:pPr>
            <w:r w:rsidDel="00000000" w:rsidR="00000000" w:rsidRPr="00000000">
              <w:rPr>
                <w:color w:val="333333"/>
                <w:sz w:val="20"/>
                <w:szCs w:val="20"/>
                <w:rtl w:val="0"/>
              </w:rPr>
              <w:t xml:space="preserve">172.16.208.175 (master)</w:t>
            </w:r>
          </w:p>
          <w:p w:rsidR="00000000" w:rsidDel="00000000" w:rsidP="00000000" w:rsidRDefault="00000000" w:rsidRPr="00000000" w14:paraId="000000F0">
            <w:pPr>
              <w:rPr>
                <w:color w:val="333333"/>
                <w:sz w:val="20"/>
                <w:szCs w:val="20"/>
              </w:rPr>
            </w:pPr>
            <w:r w:rsidDel="00000000" w:rsidR="00000000" w:rsidRPr="00000000">
              <w:rPr>
                <w:color w:val="333333"/>
                <w:sz w:val="20"/>
                <w:szCs w:val="20"/>
                <w:rtl w:val="0"/>
              </w:rPr>
              <w:t xml:space="preserve">172.16.209.173</w:t>
            </w:r>
          </w:p>
          <w:p w:rsidR="00000000" w:rsidDel="00000000" w:rsidP="00000000" w:rsidRDefault="00000000" w:rsidRPr="00000000" w14:paraId="000000F1">
            <w:pPr>
              <w:rPr>
                <w:color w:val="000000"/>
                <w:sz w:val="20"/>
                <w:szCs w:val="20"/>
              </w:rPr>
            </w:pPr>
            <w:r w:rsidDel="00000000" w:rsidR="00000000" w:rsidRPr="00000000">
              <w:rPr>
                <w:color w:val="333333"/>
                <w:sz w:val="20"/>
                <w:szCs w:val="20"/>
                <w:rtl w:val="0"/>
              </w:rPr>
              <w:t xml:space="preserve">172.16.209.195</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F2">
            <w:pPr>
              <w:jc w:val="center"/>
              <w:rPr>
                <w:color w:val="000000"/>
                <w:sz w:val="20"/>
                <w:szCs w:val="20"/>
              </w:rPr>
            </w:pPr>
            <w:r w:rsidDel="00000000" w:rsidR="00000000" w:rsidRPr="00000000">
              <w:rPr>
                <w:color w:val="000000"/>
                <w:sz w:val="20"/>
                <w:szCs w:val="20"/>
                <w:rtl w:val="0"/>
              </w:rPr>
              <w:t xml:space="preserve">CentOS7</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0F3">
            <w:pPr>
              <w:jc w:val="center"/>
              <w:rPr>
                <w:color w:val="000000"/>
                <w:sz w:val="20"/>
                <w:szCs w:val="20"/>
              </w:rPr>
            </w:pPr>
            <w:r w:rsidDel="00000000" w:rsidR="00000000" w:rsidRPr="00000000">
              <w:rPr>
                <w:color w:val="000000"/>
                <w:sz w:val="20"/>
                <w:szCs w:val="20"/>
                <w:rtl w:val="0"/>
              </w:rPr>
              <w:t xml:space="preserve">Provided via </w:t>
            </w:r>
            <w:hyperlink r:id="rId44">
              <w:r w:rsidDel="00000000" w:rsidR="00000000" w:rsidRPr="00000000">
                <w:rPr>
                  <w:color w:val="0563c1"/>
                  <w:sz w:val="20"/>
                  <w:szCs w:val="20"/>
                  <w:u w:val="single"/>
                  <w:rtl w:val="0"/>
                </w:rPr>
                <w:t xml:space="preserve">key</w:t>
              </w:r>
            </w:hyperlink>
            <w:r w:rsidDel="00000000" w:rsidR="00000000" w:rsidRPr="00000000">
              <w:rPr>
                <w:rtl w:val="0"/>
              </w:rPr>
            </w:r>
          </w:p>
        </w:tc>
      </w:tr>
      <w:tr>
        <w:trPr>
          <w:trHeight w:val="260" w:hRule="atLeast"/>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F4">
            <w:pPr>
              <w:rPr>
                <w:color w:val="000000"/>
                <w:sz w:val="20"/>
                <w:szCs w:val="20"/>
              </w:rPr>
            </w:pPr>
            <w:r w:rsidDel="00000000" w:rsidR="00000000" w:rsidRPr="00000000">
              <w:rPr>
                <w:color w:val="000000"/>
                <w:sz w:val="20"/>
                <w:szCs w:val="20"/>
                <w:rtl w:val="0"/>
              </w:rPr>
              <w:t xml:space="preserve">EDB Postgres Enterprise Manager</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F5">
            <w:pPr>
              <w:jc w:val="center"/>
              <w:rPr>
                <w:color w:val="000000"/>
                <w:sz w:val="20"/>
                <w:szCs w:val="20"/>
              </w:rPr>
            </w:pPr>
            <w:r w:rsidDel="00000000" w:rsidR="00000000" w:rsidRPr="00000000">
              <w:rPr>
                <w:color w:val="000000"/>
                <w:sz w:val="20"/>
                <w:szCs w:val="20"/>
                <w:rtl w:val="0"/>
              </w:rPr>
              <w:t xml:space="preserve">8</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F6">
            <w:pPr>
              <w:rPr>
                <w:color w:val="000000"/>
                <w:sz w:val="20"/>
                <w:szCs w:val="20"/>
              </w:rPr>
            </w:pPr>
            <w:r w:rsidDel="00000000" w:rsidR="00000000" w:rsidRPr="00000000">
              <w:rPr>
                <w:color w:val="000000"/>
                <w:sz w:val="20"/>
                <w:szCs w:val="20"/>
                <w:rtl w:val="0"/>
              </w:rPr>
              <w:t xml:space="preserve"> </w:t>
            </w:r>
            <w:hyperlink r:id="rId45">
              <w:r w:rsidDel="00000000" w:rsidR="00000000" w:rsidRPr="00000000">
                <w:rPr>
                  <w:rFonts w:ascii="Courier New" w:cs="Courier New" w:eastAsia="Courier New" w:hAnsi="Courier New"/>
                  <w:color w:val="0563c1"/>
                  <w:sz w:val="18"/>
                  <w:szCs w:val="18"/>
                  <w:u w:val="single"/>
                  <w:rtl w:val="0"/>
                </w:rPr>
                <w:t xml:space="preserve">https://172.16.208.125:8443/pem</w:t>
              </w:r>
            </w:hyperlink>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F7">
            <w:pPr>
              <w:jc w:val="center"/>
              <w:rPr>
                <w:color w:val="000000"/>
                <w:sz w:val="20"/>
                <w:szCs w:val="20"/>
              </w:rPr>
            </w:pPr>
            <w:r w:rsidDel="00000000" w:rsidR="00000000" w:rsidRPr="00000000">
              <w:rPr>
                <w:color w:val="000000"/>
                <w:sz w:val="20"/>
                <w:szCs w:val="20"/>
                <w:rtl w:val="0"/>
              </w:rPr>
              <w:t xml:space="preserve">CentOS7</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0F8">
            <w:pPr>
              <w:jc w:val="center"/>
              <w:rPr>
                <w:color w:val="000000"/>
                <w:sz w:val="20"/>
                <w:szCs w:val="20"/>
              </w:rPr>
            </w:pPr>
            <w:r w:rsidDel="00000000" w:rsidR="00000000" w:rsidRPr="00000000">
              <w:rPr>
                <w:color w:val="000000"/>
                <w:sz w:val="20"/>
                <w:szCs w:val="20"/>
                <w:rtl w:val="0"/>
              </w:rPr>
              <w:t xml:space="preserve">See </w:t>
            </w:r>
            <w:hyperlink r:id="rId46">
              <w:r w:rsidDel="00000000" w:rsidR="00000000" w:rsidRPr="00000000">
                <w:rPr>
                  <w:color w:val="0563c1"/>
                  <w:sz w:val="20"/>
                  <w:szCs w:val="20"/>
                  <w:u w:val="single"/>
                  <w:rtl w:val="0"/>
                </w:rPr>
                <w:t xml:space="preserve">PEM t</w:t>
              </w:r>
            </w:hyperlink>
            <w:hyperlink r:id="rId47">
              <w:r w:rsidDel="00000000" w:rsidR="00000000" w:rsidRPr="00000000">
                <w:rPr>
                  <w:color w:val="0563c1"/>
                  <w:u w:val="single"/>
                  <w:rtl w:val="0"/>
                </w:rPr>
                <w:t xml:space="preserve">est </w:t>
              </w:r>
            </w:hyperlink>
            <w:hyperlink r:id="rId48">
              <w:r w:rsidDel="00000000" w:rsidR="00000000" w:rsidRPr="00000000">
                <w:rPr>
                  <w:color w:val="0563c1"/>
                  <w:sz w:val="20"/>
                  <w:szCs w:val="20"/>
                  <w:u w:val="single"/>
                  <w:rtl w:val="0"/>
                </w:rPr>
                <w:t xml:space="preserve">doc</w:t>
              </w:r>
            </w:hyperlink>
            <w:r w:rsidDel="00000000" w:rsidR="00000000" w:rsidRPr="00000000">
              <w:rPr>
                <w:rtl w:val="0"/>
              </w:rPr>
            </w:r>
          </w:p>
        </w:tc>
      </w:tr>
      <w:tr>
        <w:trPr>
          <w:trHeight w:val="260" w:hRule="atLeast"/>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F9">
            <w:pPr>
              <w:rPr>
                <w:color w:val="000000"/>
                <w:sz w:val="20"/>
                <w:szCs w:val="20"/>
              </w:rPr>
            </w:pPr>
            <w:r w:rsidDel="00000000" w:rsidR="00000000" w:rsidRPr="00000000">
              <w:rPr>
                <w:color w:val="000000"/>
                <w:sz w:val="20"/>
                <w:szCs w:val="20"/>
                <w:rtl w:val="0"/>
              </w:rPr>
              <w:t xml:space="preserve">EDB Backup and Recovery Manager</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FA">
            <w:pPr>
              <w:jc w:val="center"/>
              <w:rPr>
                <w:color w:val="000000"/>
                <w:sz w:val="20"/>
                <w:szCs w:val="20"/>
              </w:rPr>
            </w:pPr>
            <w:r w:rsidDel="00000000" w:rsidR="00000000" w:rsidRPr="00000000">
              <w:rPr>
                <w:color w:val="000000"/>
                <w:sz w:val="20"/>
                <w:szCs w:val="20"/>
                <w:rtl w:val="0"/>
              </w:rPr>
              <w:t xml:space="preserve">2.12</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FB">
            <w:pPr>
              <w:rPr>
                <w:color w:val="000000"/>
                <w:sz w:val="20"/>
                <w:szCs w:val="20"/>
              </w:rPr>
            </w:pPr>
            <w:r w:rsidDel="00000000" w:rsidR="00000000" w:rsidRPr="00000000">
              <w:rPr>
                <w:color w:val="000000"/>
                <w:sz w:val="20"/>
                <w:szCs w:val="20"/>
                <w:rtl w:val="0"/>
              </w:rPr>
              <w:t xml:space="preserve"> </w:t>
            </w:r>
            <w:r w:rsidDel="00000000" w:rsidR="00000000" w:rsidRPr="00000000">
              <w:rPr>
                <w:color w:val="333333"/>
                <w:sz w:val="20"/>
                <w:szCs w:val="20"/>
                <w:rtl w:val="0"/>
              </w:rPr>
              <w:t xml:space="preserve">172.16.209.134</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FC">
            <w:pPr>
              <w:jc w:val="center"/>
              <w:rPr>
                <w:color w:val="000000"/>
                <w:sz w:val="20"/>
                <w:szCs w:val="20"/>
              </w:rPr>
            </w:pPr>
            <w:r w:rsidDel="00000000" w:rsidR="00000000" w:rsidRPr="00000000">
              <w:rPr>
                <w:color w:val="000000"/>
                <w:sz w:val="20"/>
                <w:szCs w:val="20"/>
                <w:rtl w:val="0"/>
              </w:rPr>
              <w:t xml:space="preserve">CentOS7</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0FD">
            <w:pPr>
              <w:jc w:val="center"/>
              <w:rPr>
                <w:color w:val="000000"/>
                <w:sz w:val="20"/>
                <w:szCs w:val="20"/>
              </w:rPr>
            </w:pPr>
            <w:r w:rsidDel="00000000" w:rsidR="00000000" w:rsidRPr="00000000">
              <w:rPr>
                <w:color w:val="000000"/>
                <w:sz w:val="20"/>
                <w:szCs w:val="20"/>
                <w:rtl w:val="0"/>
              </w:rPr>
              <w:t xml:space="preserve">Provided via </w:t>
            </w:r>
            <w:hyperlink r:id="rId49">
              <w:r w:rsidDel="00000000" w:rsidR="00000000" w:rsidRPr="00000000">
                <w:rPr>
                  <w:color w:val="0563c1"/>
                  <w:sz w:val="20"/>
                  <w:szCs w:val="20"/>
                  <w:u w:val="single"/>
                  <w:rtl w:val="0"/>
                </w:rPr>
                <w:t xml:space="preserve">key</w:t>
              </w:r>
            </w:hyperlink>
            <w:r w:rsidDel="00000000" w:rsidR="00000000" w:rsidRPr="00000000">
              <w:rPr>
                <w:rtl w:val="0"/>
              </w:rPr>
            </w:r>
          </w:p>
        </w:tc>
      </w:tr>
    </w:tbl>
    <w:p w:rsidR="00000000" w:rsidDel="00000000" w:rsidP="00000000" w:rsidRDefault="00000000" w:rsidRPr="00000000" w14:paraId="000000FE">
      <w:pPr>
        <w:pBdr>
          <w:top w:space="0" w:sz="0" w:val="nil"/>
          <w:left w:space="0" w:sz="0" w:val="nil"/>
          <w:bottom w:space="0" w:sz="0" w:val="nil"/>
          <w:right w:space="0" w:sz="0" w:val="nil"/>
          <w:between w:space="0" w:sz="0" w:val="nil"/>
        </w:pBdr>
        <w:rPr>
          <w:rFonts w:ascii="Times New Roman" w:cs="Times New Roman" w:eastAsia="Times New Roman" w:hAnsi="Times New Roman"/>
          <w:b w:val="1"/>
          <w:color w:val="212529"/>
          <w:sz w:val="28"/>
          <w:szCs w:val="28"/>
        </w:rPr>
      </w:pPr>
      <w:r w:rsidDel="00000000" w:rsidR="00000000" w:rsidRPr="00000000">
        <w:rPr>
          <w:rtl w:val="0"/>
        </w:rPr>
      </w:r>
    </w:p>
    <w:p w:rsidR="00000000" w:rsidDel="00000000" w:rsidP="00000000" w:rsidRDefault="00000000" w:rsidRPr="00000000" w14:paraId="000000FF">
      <w:pPr>
        <w:shd w:fill="ffffff" w:val="clear"/>
        <w:rPr>
          <w:rFonts w:ascii="Times New Roman" w:cs="Times New Roman" w:eastAsia="Times New Roman" w:hAnsi="Times New Roman"/>
          <w:color w:val="212529"/>
        </w:rPr>
      </w:pPr>
      <w:r w:rsidDel="00000000" w:rsidR="00000000" w:rsidRPr="00000000">
        <w:rPr>
          <w:rFonts w:ascii="Times New Roman" w:cs="Times New Roman" w:eastAsia="Times New Roman" w:hAnsi="Times New Roman"/>
          <w:b w:val="1"/>
          <w:color w:val="212529"/>
          <w:rtl w:val="0"/>
        </w:rPr>
        <w:t xml:space="preserve">NOTE:</w:t>
      </w:r>
      <w:r w:rsidDel="00000000" w:rsidR="00000000" w:rsidRPr="00000000">
        <w:rPr>
          <w:rFonts w:ascii="Times New Roman" w:cs="Times New Roman" w:eastAsia="Times New Roman" w:hAnsi="Times New Roman"/>
          <w:color w:val="212529"/>
          <w:rtl w:val="0"/>
        </w:rPr>
        <w:t xml:space="preserve"> All passwords are set to the value ‘postgres’.</w:t>
      </w:r>
    </w:p>
    <w:p w:rsidR="00000000" w:rsidDel="00000000" w:rsidP="00000000" w:rsidRDefault="00000000" w:rsidRPr="00000000" w14:paraId="00000100">
      <w:pPr>
        <w:pBdr>
          <w:top w:space="0" w:sz="0" w:val="nil"/>
          <w:left w:space="0" w:sz="0" w:val="nil"/>
          <w:bottom w:space="0" w:sz="0" w:val="nil"/>
          <w:right w:space="0" w:sz="0" w:val="nil"/>
          <w:between w:space="0" w:sz="0" w:val="nil"/>
        </w:pBdr>
        <w:rPr>
          <w:rFonts w:ascii="Times New Roman" w:cs="Times New Roman" w:eastAsia="Times New Roman" w:hAnsi="Times New Roman"/>
          <w:b w:val="1"/>
          <w:color w:val="212529"/>
          <w:sz w:val="28"/>
          <w:szCs w:val="28"/>
        </w:rPr>
      </w:pPr>
      <w:r w:rsidDel="00000000" w:rsidR="00000000" w:rsidRPr="00000000">
        <w:rPr>
          <w:rtl w:val="0"/>
        </w:rPr>
      </w:r>
    </w:p>
    <w:p w:rsidR="00000000" w:rsidDel="00000000" w:rsidP="00000000" w:rsidRDefault="00000000" w:rsidRPr="00000000" w14:paraId="0000010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2">
      <w:pPr>
        <w:rPr>
          <w:rFonts w:ascii="Times New Roman" w:cs="Times New Roman" w:eastAsia="Times New Roman" w:hAnsi="Times New Roman"/>
          <w:b w:val="1"/>
          <w:color w:val="212529"/>
          <w:sz w:val="28"/>
          <w:szCs w:val="28"/>
        </w:rPr>
      </w:pPr>
      <w:r w:rsidDel="00000000" w:rsidR="00000000" w:rsidRPr="00000000">
        <w:rPr>
          <w:rtl w:val="0"/>
        </w:rPr>
      </w:r>
    </w:p>
    <w:p w:rsidR="00000000" w:rsidDel="00000000" w:rsidP="00000000" w:rsidRDefault="00000000" w:rsidRPr="00000000" w14:paraId="00000103">
      <w:pPr>
        <w:rPr>
          <w:rFonts w:ascii="Times New Roman" w:cs="Times New Roman" w:eastAsia="Times New Roman" w:hAnsi="Times New Roman"/>
          <w:b w:val="1"/>
          <w:color w:val="212529"/>
          <w:sz w:val="28"/>
          <w:szCs w:val="28"/>
        </w:rPr>
      </w:pPr>
      <w:r w:rsidDel="00000000" w:rsidR="00000000" w:rsidRPr="00000000">
        <w:rPr>
          <w:rFonts w:ascii="Times New Roman" w:cs="Times New Roman" w:eastAsia="Times New Roman" w:hAnsi="Times New Roman"/>
          <w:b w:val="1"/>
          <w:color w:val="212529"/>
          <w:sz w:val="28"/>
          <w:szCs w:val="28"/>
          <w:rtl w:val="0"/>
        </w:rPr>
        <w:t xml:space="preserve">Example Partner Test Environments</w:t>
      </w:r>
    </w:p>
    <w:p w:rsidR="00000000" w:rsidDel="00000000" w:rsidP="00000000" w:rsidRDefault="00000000" w:rsidRPr="00000000" w14:paraId="00000104">
      <w:pPr>
        <w:rPr>
          <w:rFonts w:ascii="Times New Roman" w:cs="Times New Roman" w:eastAsia="Times New Roman" w:hAnsi="Times New Roman"/>
          <w:b w:val="1"/>
          <w:color w:val="212529"/>
          <w:sz w:val="28"/>
          <w:szCs w:val="28"/>
        </w:rPr>
      </w:pPr>
      <w:r w:rsidDel="00000000" w:rsidR="00000000" w:rsidRPr="00000000">
        <w:rPr>
          <w:rtl w:val="0"/>
        </w:rPr>
      </w:r>
    </w:p>
    <w:tbl>
      <w:tblPr>
        <w:tblStyle w:val="Table2"/>
        <w:tblW w:w="10250.0" w:type="dxa"/>
        <w:jc w:val="left"/>
        <w:tblInd w:w="0.0" w:type="dxa"/>
        <w:tblLayout w:type="fixed"/>
        <w:tblLook w:val="0400"/>
      </w:tblPr>
      <w:tblGrid>
        <w:gridCol w:w="3080"/>
        <w:gridCol w:w="1500"/>
        <w:gridCol w:w="550"/>
        <w:gridCol w:w="3695"/>
        <w:gridCol w:w="1425"/>
        <w:tblGridChange w:id="0">
          <w:tblGrid>
            <w:gridCol w:w="3080"/>
            <w:gridCol w:w="1500"/>
            <w:gridCol w:w="550"/>
            <w:gridCol w:w="3695"/>
            <w:gridCol w:w="1425"/>
          </w:tblGrid>
        </w:tblGridChange>
      </w:tblGrid>
      <w:tr>
        <w:trPr>
          <w:trHeight w:val="260" w:hRule="atLeast"/>
        </w:trPr>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05">
            <w:pPr>
              <w:jc w:val="center"/>
              <w:rPr>
                <w:b w:val="1"/>
                <w:color w:val="000000"/>
                <w:sz w:val="20"/>
                <w:szCs w:val="20"/>
              </w:rPr>
            </w:pPr>
            <w:r w:rsidDel="00000000" w:rsidR="00000000" w:rsidRPr="00000000">
              <w:rPr>
                <w:b w:val="1"/>
                <w:color w:val="000000"/>
                <w:sz w:val="20"/>
                <w:szCs w:val="20"/>
                <w:rtl w:val="0"/>
              </w:rPr>
              <w:t xml:space="preserve">Partner</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06">
            <w:pPr>
              <w:jc w:val="center"/>
              <w:rPr>
                <w:b w:val="1"/>
                <w:color w:val="000000"/>
                <w:sz w:val="20"/>
                <w:szCs w:val="20"/>
              </w:rPr>
            </w:pPr>
            <w:r w:rsidDel="00000000" w:rsidR="00000000" w:rsidRPr="00000000">
              <w:rPr>
                <w:b w:val="1"/>
                <w:color w:val="000000"/>
                <w:sz w:val="20"/>
                <w:szCs w:val="20"/>
                <w:rtl w:val="0"/>
              </w:rPr>
              <w:t xml:space="preserve">Test Platform</w:t>
            </w:r>
          </w:p>
        </w:tc>
        <w:tc>
          <w:tcPr>
            <w:tcBorders>
              <w:top w:color="000000" w:space="0" w:sz="4" w:val="single"/>
              <w:left w:color="000000" w:space="0" w:sz="0" w:val="nil"/>
              <w:bottom w:color="000000" w:space="0" w:sz="4" w:val="single"/>
              <w:right w:color="000000" w:space="0" w:sz="0" w:val="nil"/>
            </w:tcBorders>
          </w:tcPr>
          <w:p w:rsidR="00000000" w:rsidDel="00000000" w:rsidP="00000000" w:rsidRDefault="00000000" w:rsidRPr="00000000" w14:paraId="00000107">
            <w:pPr>
              <w:jc w:val="center"/>
              <w:rPr>
                <w:b w:val="1"/>
                <w:color w:val="000000"/>
                <w:sz w:val="20"/>
                <w:szCs w:val="20"/>
              </w:rPr>
            </w:pP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08">
            <w:pPr>
              <w:jc w:val="center"/>
              <w:rPr>
                <w:b w:val="1"/>
                <w:color w:val="000000"/>
                <w:sz w:val="20"/>
                <w:szCs w:val="20"/>
              </w:rPr>
            </w:pPr>
            <w:r w:rsidDel="00000000" w:rsidR="00000000" w:rsidRPr="00000000">
              <w:rPr>
                <w:b w:val="1"/>
                <w:color w:val="000000"/>
                <w:sz w:val="20"/>
                <w:szCs w:val="20"/>
                <w:rtl w:val="0"/>
              </w:rPr>
              <w:t xml:space="preserve">Products Installed</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09">
            <w:pPr>
              <w:jc w:val="center"/>
              <w:rPr>
                <w:b w:val="1"/>
                <w:color w:val="000000"/>
                <w:sz w:val="20"/>
                <w:szCs w:val="20"/>
              </w:rPr>
            </w:pPr>
            <w:r w:rsidDel="00000000" w:rsidR="00000000" w:rsidRPr="00000000">
              <w:rPr>
                <w:b w:val="1"/>
                <w:color w:val="000000"/>
                <w:sz w:val="20"/>
                <w:szCs w:val="20"/>
                <w:rtl w:val="0"/>
              </w:rPr>
              <w:t xml:space="preserve">Operating System</w:t>
            </w:r>
          </w:p>
        </w:tc>
      </w:tr>
      <w:tr>
        <w:trPr>
          <w:trHeight w:val="1040" w:hRule="atLeast"/>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0A">
            <w:pPr>
              <w:rPr>
                <w:color w:val="000000"/>
                <w:sz w:val="20"/>
                <w:szCs w:val="20"/>
              </w:rPr>
            </w:pPr>
            <w:r w:rsidDel="00000000" w:rsidR="00000000" w:rsidRPr="00000000">
              <w:rPr>
                <w:color w:val="000000"/>
                <w:sz w:val="20"/>
                <w:szCs w:val="20"/>
                <w:rtl w:val="0"/>
              </w:rPr>
              <w:t xml:space="preserve">Nutanix</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0B">
            <w:pPr>
              <w:jc w:val="center"/>
              <w:rPr>
                <w:color w:val="000000"/>
                <w:sz w:val="20"/>
                <w:szCs w:val="20"/>
              </w:rPr>
            </w:pPr>
            <w:r w:rsidDel="00000000" w:rsidR="00000000" w:rsidRPr="00000000">
              <w:rPr>
                <w:color w:val="000000"/>
                <w:sz w:val="20"/>
                <w:szCs w:val="20"/>
                <w:rtl w:val="0"/>
              </w:rPr>
              <w:t xml:space="preserve">Nutanix</w:t>
            </w:r>
          </w:p>
        </w:tc>
        <w:tc>
          <w:tcPr>
            <w:tcBorders>
              <w:top w:color="000000" w:space="0" w:sz="0" w:val="nil"/>
              <w:left w:color="000000" w:space="0" w:sz="0" w:val="nil"/>
              <w:bottom w:color="000000" w:space="0" w:sz="4" w:val="single"/>
              <w:right w:color="000000" w:space="0" w:sz="0" w:val="nil"/>
            </w:tcBorders>
          </w:tcPr>
          <w:p w:rsidR="00000000" w:rsidDel="00000000" w:rsidP="00000000" w:rsidRDefault="00000000" w:rsidRPr="00000000" w14:paraId="0000010C">
            <w:pPr>
              <w:rPr>
                <w:color w:val="000000"/>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0D">
            <w:pPr>
              <w:rPr>
                <w:color w:val="000000"/>
                <w:sz w:val="20"/>
                <w:szCs w:val="20"/>
              </w:rPr>
            </w:pPr>
            <w:r w:rsidDel="00000000" w:rsidR="00000000" w:rsidRPr="00000000">
              <w:rPr>
                <w:color w:val="000000"/>
                <w:sz w:val="20"/>
                <w:szCs w:val="20"/>
                <w:rtl w:val="0"/>
              </w:rPr>
              <w:t xml:space="preserve">EPAS</w:t>
              <w:br w:type="textWrapping"/>
              <w:t xml:space="preserve">EFM</w:t>
              <w:br w:type="textWrapping"/>
              <w:t xml:space="preserve">PEM</w:t>
              <w:br w:type="textWrapping"/>
              <w:t xml:space="preserve">barman</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0E">
            <w:pPr>
              <w:jc w:val="center"/>
              <w:rPr>
                <w:color w:val="000000"/>
                <w:sz w:val="20"/>
                <w:szCs w:val="20"/>
              </w:rPr>
            </w:pPr>
            <w:r w:rsidDel="00000000" w:rsidR="00000000" w:rsidRPr="00000000">
              <w:rPr>
                <w:color w:val="000000"/>
                <w:sz w:val="20"/>
                <w:szCs w:val="20"/>
                <w:rtl w:val="0"/>
              </w:rPr>
              <w:t xml:space="preserve">CentOS7</w:t>
            </w:r>
          </w:p>
        </w:tc>
      </w:tr>
      <w:tr>
        <w:trPr>
          <w:trHeight w:val="830" w:hRule="atLeast"/>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0F">
            <w:pPr>
              <w:rPr>
                <w:color w:val="000000"/>
                <w:sz w:val="20"/>
                <w:szCs w:val="20"/>
              </w:rPr>
            </w:pPr>
            <w:r w:rsidDel="00000000" w:rsidR="00000000" w:rsidRPr="00000000">
              <w:rPr>
                <w:color w:val="000000"/>
                <w:sz w:val="20"/>
                <w:szCs w:val="20"/>
                <w:rtl w:val="0"/>
              </w:rPr>
              <w:t xml:space="preserve">Thales</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10">
            <w:pPr>
              <w:jc w:val="center"/>
              <w:rPr>
                <w:color w:val="000000"/>
                <w:sz w:val="20"/>
                <w:szCs w:val="20"/>
              </w:rPr>
            </w:pPr>
            <w:r w:rsidDel="00000000" w:rsidR="00000000" w:rsidRPr="00000000">
              <w:rPr>
                <w:color w:val="000000"/>
                <w:sz w:val="20"/>
                <w:szCs w:val="20"/>
                <w:rtl w:val="0"/>
              </w:rPr>
              <w:t xml:space="preserve">AWS</w:t>
            </w:r>
          </w:p>
        </w:tc>
        <w:tc>
          <w:tcPr>
            <w:tcBorders>
              <w:top w:color="000000" w:space="0" w:sz="0" w:val="nil"/>
              <w:left w:color="000000" w:space="0" w:sz="0" w:val="nil"/>
              <w:bottom w:color="000000" w:space="0" w:sz="4" w:val="single"/>
              <w:right w:color="000000" w:space="0" w:sz="0" w:val="nil"/>
            </w:tcBorders>
          </w:tcPr>
          <w:p w:rsidR="00000000" w:rsidDel="00000000" w:rsidP="00000000" w:rsidRDefault="00000000" w:rsidRPr="00000000" w14:paraId="00000111">
            <w:pPr>
              <w:rPr>
                <w:color w:val="000000"/>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12">
            <w:pPr>
              <w:rPr>
                <w:color w:val="000000"/>
                <w:sz w:val="20"/>
                <w:szCs w:val="20"/>
              </w:rPr>
            </w:pPr>
            <w:r w:rsidDel="00000000" w:rsidR="00000000" w:rsidRPr="00000000">
              <w:rPr>
                <w:color w:val="000000"/>
                <w:sz w:val="20"/>
                <w:szCs w:val="20"/>
                <w:rtl w:val="0"/>
              </w:rPr>
              <w:t xml:space="preserve">EPAS</w:t>
              <w:br w:type="textWrapping"/>
              <w:t xml:space="preserve">BDR (Always-ON architecture)</w:t>
              <w:br w:type="textWrapping"/>
              <w:t xml:space="preserve">CipherTrust Manager (Partner Product)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13">
            <w:pPr>
              <w:jc w:val="center"/>
              <w:rPr>
                <w:color w:val="000000"/>
                <w:sz w:val="20"/>
                <w:szCs w:val="20"/>
              </w:rPr>
            </w:pPr>
            <w:r w:rsidDel="00000000" w:rsidR="00000000" w:rsidRPr="00000000">
              <w:rPr>
                <w:color w:val="000000"/>
                <w:sz w:val="20"/>
                <w:szCs w:val="20"/>
                <w:rtl w:val="0"/>
              </w:rPr>
              <w:t xml:space="preserve">CentOS7</w:t>
            </w:r>
          </w:p>
        </w:tc>
      </w:tr>
      <w:tr>
        <w:trPr>
          <w:trHeight w:val="520" w:hRule="atLeast"/>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14">
            <w:pPr>
              <w:rPr>
                <w:color w:val="000000"/>
                <w:sz w:val="20"/>
                <w:szCs w:val="20"/>
              </w:rPr>
            </w:pPr>
            <w:r w:rsidDel="00000000" w:rsidR="00000000" w:rsidRPr="00000000">
              <w:rPr>
                <w:color w:val="000000"/>
                <w:sz w:val="20"/>
                <w:szCs w:val="20"/>
                <w:rtl w:val="0"/>
              </w:rPr>
              <w:t xml:space="preserve">Liquibase</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15">
            <w:pPr>
              <w:jc w:val="center"/>
              <w:rPr>
                <w:color w:val="000000"/>
                <w:sz w:val="20"/>
                <w:szCs w:val="20"/>
              </w:rPr>
            </w:pPr>
            <w:r w:rsidDel="00000000" w:rsidR="00000000" w:rsidRPr="00000000">
              <w:rPr>
                <w:color w:val="000000"/>
                <w:sz w:val="20"/>
                <w:szCs w:val="20"/>
                <w:rtl w:val="0"/>
              </w:rPr>
              <w:t xml:space="preserve">OpenStack</w:t>
            </w:r>
          </w:p>
        </w:tc>
        <w:tc>
          <w:tcPr>
            <w:tcBorders>
              <w:top w:color="000000" w:space="0" w:sz="0" w:val="nil"/>
              <w:left w:color="000000" w:space="0" w:sz="0" w:val="nil"/>
              <w:bottom w:color="000000" w:space="0" w:sz="4" w:val="single"/>
              <w:right w:color="000000" w:space="0" w:sz="0" w:val="nil"/>
            </w:tcBorders>
          </w:tcPr>
          <w:p w:rsidR="00000000" w:rsidDel="00000000" w:rsidP="00000000" w:rsidRDefault="00000000" w:rsidRPr="00000000" w14:paraId="00000116">
            <w:pPr>
              <w:rPr>
                <w:color w:val="000000"/>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17">
            <w:pPr>
              <w:rPr>
                <w:color w:val="000000"/>
                <w:sz w:val="20"/>
                <w:szCs w:val="20"/>
              </w:rPr>
            </w:pPr>
            <w:r w:rsidDel="00000000" w:rsidR="00000000" w:rsidRPr="00000000">
              <w:rPr>
                <w:color w:val="000000"/>
                <w:sz w:val="20"/>
                <w:szCs w:val="20"/>
                <w:rtl w:val="0"/>
              </w:rPr>
              <w:t xml:space="preserve">EPAS</w:t>
              <w:br w:type="textWrapping"/>
              <w:t xml:space="preserve">Liquibase Pro (Partner Product)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18">
            <w:pPr>
              <w:jc w:val="center"/>
              <w:rPr>
                <w:color w:val="000000"/>
                <w:sz w:val="20"/>
                <w:szCs w:val="20"/>
              </w:rPr>
            </w:pPr>
            <w:r w:rsidDel="00000000" w:rsidR="00000000" w:rsidRPr="00000000">
              <w:rPr>
                <w:color w:val="000000"/>
                <w:sz w:val="20"/>
                <w:szCs w:val="20"/>
                <w:rtl w:val="0"/>
              </w:rPr>
              <w:t xml:space="preserve">CentOS7</w:t>
            </w:r>
          </w:p>
        </w:tc>
      </w:tr>
      <w:tr>
        <w:trPr>
          <w:trHeight w:val="260" w:hRule="atLeast"/>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19">
            <w:pPr>
              <w:rPr>
                <w:color w:val="000000"/>
                <w:sz w:val="20"/>
                <w:szCs w:val="20"/>
              </w:rPr>
            </w:pPr>
            <w:r w:rsidDel="00000000" w:rsidR="00000000" w:rsidRPr="00000000">
              <w:rPr>
                <w:color w:val="000000"/>
                <w:sz w:val="20"/>
                <w:szCs w:val="20"/>
                <w:rtl w:val="0"/>
              </w:rPr>
              <w:t xml:space="preserve">Swarm64</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1A">
            <w:pPr>
              <w:jc w:val="center"/>
              <w:rPr>
                <w:color w:val="000000"/>
                <w:sz w:val="20"/>
                <w:szCs w:val="20"/>
              </w:rPr>
            </w:pPr>
            <w:r w:rsidDel="00000000" w:rsidR="00000000" w:rsidRPr="00000000">
              <w:rPr>
                <w:color w:val="000000"/>
                <w:sz w:val="20"/>
                <w:szCs w:val="20"/>
                <w:rtl w:val="0"/>
              </w:rPr>
              <w:t xml:space="preserve">AWS (Partner)</w:t>
            </w:r>
          </w:p>
        </w:tc>
        <w:tc>
          <w:tcPr>
            <w:tcBorders>
              <w:top w:color="000000" w:space="0" w:sz="0" w:val="nil"/>
              <w:left w:color="000000" w:space="0" w:sz="0" w:val="nil"/>
              <w:bottom w:color="000000" w:space="0" w:sz="4" w:val="single"/>
              <w:right w:color="000000" w:space="0" w:sz="0" w:val="nil"/>
            </w:tcBorders>
          </w:tcPr>
          <w:p w:rsidR="00000000" w:rsidDel="00000000" w:rsidP="00000000" w:rsidRDefault="00000000" w:rsidRPr="00000000" w14:paraId="0000011B">
            <w:pPr>
              <w:rPr>
                <w:color w:val="000000"/>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1C">
            <w:pPr>
              <w:rPr>
                <w:color w:val="000000"/>
                <w:sz w:val="20"/>
                <w:szCs w:val="20"/>
              </w:rPr>
            </w:pPr>
            <w:r w:rsidDel="00000000" w:rsidR="00000000" w:rsidRPr="00000000">
              <w:rPr>
                <w:color w:val="000000"/>
                <w:sz w:val="20"/>
                <w:szCs w:val="20"/>
                <w:rtl w:val="0"/>
              </w:rPr>
              <w:t xml:space="preserve">Pre-installed by Partner (validation only)</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1D">
            <w:pPr>
              <w:jc w:val="center"/>
              <w:rPr>
                <w:color w:val="000000"/>
                <w:sz w:val="20"/>
                <w:szCs w:val="20"/>
              </w:rPr>
            </w:pPr>
            <w:r w:rsidDel="00000000" w:rsidR="00000000" w:rsidRPr="00000000">
              <w:rPr>
                <w:color w:val="000000"/>
                <w:sz w:val="20"/>
                <w:szCs w:val="20"/>
                <w:rtl w:val="0"/>
              </w:rPr>
              <w:t xml:space="preserve">CentOS7</w:t>
            </w:r>
          </w:p>
        </w:tc>
      </w:tr>
    </w:tbl>
    <w:p w:rsidR="00000000" w:rsidDel="00000000" w:rsidP="00000000" w:rsidRDefault="00000000" w:rsidRPr="00000000" w14:paraId="0000011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F">
      <w:pPr>
        <w:rPr>
          <w:rFonts w:ascii="Times New Roman" w:cs="Times New Roman" w:eastAsia="Times New Roman" w:hAnsi="Times New Roman"/>
        </w:rPr>
      </w:pPr>
      <w:r w:rsidDel="00000000" w:rsidR="00000000" w:rsidRPr="00000000">
        <w:rPr>
          <w:rtl w:val="0"/>
        </w:rPr>
      </w:r>
    </w:p>
    <w:sectPr>
      <w:headerReference r:id="rId50" w:type="default"/>
      <w:footerReference r:id="rId51" w:type="default"/>
      <w:footerReference r:id="rId52" w:type="even"/>
      <w:pgSz w:h="15840" w:w="12240" w:orient="portrait"/>
      <w:pgMar w:bottom="720" w:top="720" w:left="990" w:right="990" w:header="144" w:footer="144"/>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Arial"/>
  <w:font w:name="Courier New"/>
  <w:font w:name="Quattrocen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4">
    <w:pPr>
      <w:pBdr>
        <w:top w:space="0" w:sz="0" w:val="nil"/>
        <w:left w:space="0" w:sz="0" w:val="nil"/>
        <w:bottom w:space="0" w:sz="0" w:val="nil"/>
        <w:right w:space="0" w:sz="0" w:val="nil"/>
        <w:between w:space="0" w:sz="0" w:val="nil"/>
      </w:pBdr>
      <w:tabs>
        <w:tab w:val="center" w:pos="4680"/>
        <w:tab w:val="right" w:pos="9360"/>
      </w:tabs>
      <w:jc w:val="right"/>
      <w:rPr>
        <w:color w:val="000000"/>
      </w:rPr>
    </w:pPr>
    <w:r w:rsidDel="00000000" w:rsidR="00000000" w:rsidRPr="00000000">
      <w:rPr>
        <w:rtl w:val="0"/>
      </w:rPr>
    </w:r>
  </w:p>
  <w:p w:rsidR="00000000" w:rsidDel="00000000" w:rsidP="00000000" w:rsidRDefault="00000000" w:rsidRPr="00000000" w14:paraId="00000125">
    <w:pPr>
      <w:pBdr>
        <w:top w:space="0" w:sz="0" w:val="nil"/>
        <w:left w:space="0" w:sz="0" w:val="nil"/>
        <w:bottom w:space="0" w:sz="0" w:val="nil"/>
        <w:right w:space="0" w:sz="0" w:val="nil"/>
        <w:between w:space="0" w:sz="0" w:val="nil"/>
      </w:pBdr>
      <w:tabs>
        <w:tab w:val="center" w:pos="4680"/>
        <w:tab w:val="right" w:pos="9360"/>
      </w:tabs>
      <w:ind w:right="360"/>
      <w:rPr>
        <w:color w:val="000000"/>
      </w:rPr>
    </w:pP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2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7">
    <w:pPr>
      <w:pBdr>
        <w:top w:space="0" w:sz="0" w:val="nil"/>
        <w:left w:space="0" w:sz="0" w:val="nil"/>
        <w:bottom w:space="0" w:sz="0" w:val="nil"/>
        <w:right w:space="0" w:sz="0" w:val="nil"/>
        <w:between w:space="0" w:sz="0" w:val="nil"/>
      </w:pBdr>
      <w:tabs>
        <w:tab w:val="center" w:pos="4680"/>
        <w:tab w:val="right" w:pos="9360"/>
      </w:tabs>
      <w:jc w:val="right"/>
      <w:rPr>
        <w:color w:val="000000"/>
      </w:rPr>
    </w:pP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28">
    <w:pPr>
      <w:ind w:right="36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Copyright © 2009 - 2021 EnterpriseDB Corporation. All rights reserved. </w:t>
      <w:tab/>
      <w:tab/>
      <w:tab/>
      <w:tab/>
      <w:tab/>
      <w:t xml:space="preserve">Built at 2021-03-08</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0">
    <w:pPr>
      <w:pBdr>
        <w:top w:space="0" w:sz="0" w:val="nil"/>
        <w:left w:space="0" w:sz="0" w:val="nil"/>
        <w:bottom w:space="0" w:sz="0" w:val="nil"/>
        <w:right w:space="0" w:sz="0" w:val="nil"/>
        <w:between w:space="0" w:sz="0" w:val="nil"/>
      </w:pBdr>
      <w:tabs>
        <w:tab w:val="center" w:pos="4680"/>
        <w:tab w:val="right" w:pos="9360"/>
      </w:tabs>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r>
  </w:p>
  <w:tbl>
    <w:tblPr>
      <w:tblStyle w:val="Table3"/>
      <w:tblW w:w="1053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5395"/>
      <w:gridCol w:w="5135"/>
      <w:tblGridChange w:id="0">
        <w:tblGrid>
          <w:gridCol w:w="5395"/>
          <w:gridCol w:w="5135"/>
        </w:tblGrid>
      </w:tblGridChange>
    </w:tblGrid>
    <w:t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21">
          <w:pPr>
            <w:pBdr>
              <w:top w:space="0" w:sz="0" w:val="nil"/>
              <w:left w:space="0" w:sz="0" w:val="nil"/>
              <w:bottom w:space="0" w:sz="0" w:val="nil"/>
              <w:right w:space="0" w:sz="0" w:val="nil"/>
              <w:between w:space="0" w:sz="0" w:val="nil"/>
            </w:pBdr>
            <w:tabs>
              <w:tab w:val="center" w:pos="4680"/>
              <w:tab w:val="right" w:pos="9360"/>
            </w:tabs>
            <w:rPr>
              <w:color w:val="000000"/>
            </w:rPr>
          </w:pPr>
          <w:r w:rsidDel="00000000" w:rsidR="00000000" w:rsidRPr="00000000">
            <w:rPr>
              <w:rFonts w:ascii="Times New Roman" w:cs="Times New Roman" w:eastAsia="Times New Roman" w:hAnsi="Times New Roman"/>
              <w:color w:val="000000"/>
            </w:rPr>
            <w:drawing>
              <wp:inline distB="0" distT="0" distL="0" distR="0">
                <wp:extent cx="508069" cy="508069"/>
                <wp:effectExtent b="0" l="0" r="0" t="0"/>
                <wp:docPr id="87" name="image10.jpg"/>
                <a:graphic>
                  <a:graphicData uri="http://schemas.openxmlformats.org/drawingml/2006/picture">
                    <pic:pic>
                      <pic:nvPicPr>
                        <pic:cNvPr id="0" name="image10.jpg"/>
                        <pic:cNvPicPr preferRelativeResize="0"/>
                      </pic:nvPicPr>
                      <pic:blipFill>
                        <a:blip r:embed="rId1"/>
                        <a:srcRect b="0" l="0" r="0" t="0"/>
                        <a:stretch>
                          <a:fillRect/>
                        </a:stretch>
                      </pic:blipFill>
                      <pic:spPr>
                        <a:xfrm>
                          <a:off x="0" y="0"/>
                          <a:ext cx="508069" cy="508069"/>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22">
          <w:pPr>
            <w:tabs>
              <w:tab w:val="center" w:pos="4680"/>
              <w:tab w:val="right" w:pos="9360"/>
            </w:tabs>
            <w:jc w:val="right"/>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Pr>
            <w:drawing>
              <wp:inline distB="114300" distT="114300" distL="114300" distR="114300">
                <wp:extent cx="595313" cy="496094"/>
                <wp:effectExtent b="0" l="0" r="0" t="0"/>
                <wp:docPr id="88" name="image13.png"/>
                <a:graphic>
                  <a:graphicData uri="http://schemas.openxmlformats.org/drawingml/2006/picture">
                    <pic:pic>
                      <pic:nvPicPr>
                        <pic:cNvPr id="0" name="image13.png"/>
                        <pic:cNvPicPr preferRelativeResize="0"/>
                      </pic:nvPicPr>
                      <pic:blipFill>
                        <a:blip r:embed="rId2"/>
                        <a:srcRect b="0" l="0" r="0" t="0"/>
                        <a:stretch>
                          <a:fillRect/>
                        </a:stretch>
                      </pic:blipFill>
                      <pic:spPr>
                        <a:xfrm>
                          <a:off x="0" y="0"/>
                          <a:ext cx="595313" cy="496094"/>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23">
    <w:pPr>
      <w:pBdr>
        <w:top w:space="0" w:sz="0" w:val="nil"/>
        <w:left w:space="0" w:sz="0" w:val="nil"/>
        <w:bottom w:space="0" w:sz="0" w:val="nil"/>
        <w:right w:space="0" w:sz="0" w:val="nil"/>
        <w:between w:space="0" w:sz="0" w:val="nil"/>
      </w:pBdr>
      <w:tabs>
        <w:tab w:val="center" w:pos="4680"/>
        <w:tab w:val="right" w:pos="9360"/>
      </w:tabs>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                      </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1"/>
      <w:numFmt w:val="decimal"/>
      <w:lvlText w:val="%1."/>
      <w:lvlJc w:val="left"/>
      <w:pPr>
        <w:ind w:left="720" w:hanging="360"/>
      </w:pPr>
      <w:rPr>
        <w:rFonts w:ascii="Times New Roman" w:cs="Times New Roman" w:eastAsia="Times New Roman" w:hAnsi="Times New Roman"/>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1"/>
      <w:numFmt w:val="lowerLetter"/>
      <w:lvlText w:val="%1."/>
      <w:lvlJc w:val="left"/>
      <w:pPr>
        <w:ind w:left="720" w:hanging="360"/>
      </w:pPr>
      <w:rPr>
        <w:b w:val="0"/>
        <w:color w:val="000000"/>
        <w:sz w:val="24"/>
        <w:szCs w:val="24"/>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
    <w:lvl w:ilvl="0">
      <w:start w:val="1"/>
      <w:numFmt w:val="decimal"/>
      <w:lvlText w:val="%1."/>
      <w:lvlJc w:val="left"/>
      <w:pPr>
        <w:ind w:left="1080" w:hanging="360"/>
      </w:pPr>
      <w:rPr>
        <w:rFonts w:ascii="Times New Roman" w:cs="Times New Roman" w:eastAsia="Times New Roman" w:hAnsi="Times New Roman"/>
        <w:b w:val="0"/>
        <w:color w:val="000000"/>
        <w:sz w:val="24"/>
        <w:szCs w:val="24"/>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E31184"/>
  </w:style>
  <w:style w:type="paragraph" w:styleId="Heading1">
    <w:name w:val="heading 1"/>
    <w:basedOn w:val="Normal"/>
    <w:next w:val="Normal"/>
    <w:uiPriority w:val="9"/>
    <w:qFormat w:val="1"/>
    <w:pPr>
      <w:keepNext w:val="1"/>
      <w:keepLines w:val="1"/>
      <w:spacing w:after="120" w:before="480"/>
      <w:outlineLvl w:val="0"/>
    </w:pPr>
    <w:rPr>
      <w:b w:val="1"/>
      <w:sz w:val="48"/>
      <w:szCs w:val="48"/>
    </w:rPr>
  </w:style>
  <w:style w:type="paragraph" w:styleId="Heading2">
    <w:name w:val="heading 2"/>
    <w:basedOn w:val="Normal"/>
    <w:next w:val="Normal"/>
    <w:link w:val="Heading2Char"/>
    <w:uiPriority w:val="9"/>
    <w:unhideWhenUsed w:val="1"/>
    <w:qFormat w:val="1"/>
    <w:pPr>
      <w:keepNext w:val="1"/>
      <w:keepLines w:val="1"/>
      <w:spacing w:after="80" w:before="360"/>
      <w:outlineLvl w:val="1"/>
    </w:pPr>
    <w:rPr>
      <w:b w:val="1"/>
      <w:sz w:val="36"/>
      <w:szCs w:val="36"/>
    </w:rPr>
  </w:style>
  <w:style w:type="paragraph" w:styleId="Heading3">
    <w:name w:val="heading 3"/>
    <w:basedOn w:val="Normal"/>
    <w:next w:val="Normal"/>
    <w:uiPriority w:val="9"/>
    <w:semiHidden w:val="1"/>
    <w:unhideWhenUsed w:val="1"/>
    <w:qFormat w:val="1"/>
    <w:pPr>
      <w:keepNext w:val="1"/>
      <w:keepLines w:val="1"/>
      <w:spacing w:after="80" w:before="280"/>
      <w:outlineLvl w:val="2"/>
    </w:pPr>
    <w:rPr>
      <w:b w:val="1"/>
      <w:sz w:val="28"/>
      <w:szCs w:val="28"/>
    </w:rPr>
  </w:style>
  <w:style w:type="paragraph" w:styleId="Heading4">
    <w:name w:val="heading 4"/>
    <w:basedOn w:val="Normal"/>
    <w:next w:val="Normal"/>
    <w:uiPriority w:val="9"/>
    <w:semiHidden w:val="1"/>
    <w:unhideWhenUsed w:val="1"/>
    <w:qFormat w:val="1"/>
    <w:pPr>
      <w:keepNext w:val="1"/>
      <w:keepLines w:val="1"/>
      <w:spacing w:after="40" w:before="240"/>
      <w:outlineLvl w:val="3"/>
    </w:pPr>
    <w:rPr>
      <w:b w:val="1"/>
    </w:rPr>
  </w:style>
  <w:style w:type="paragraph" w:styleId="Heading5">
    <w:name w:val="heading 5"/>
    <w:basedOn w:val="Normal"/>
    <w:next w:val="Normal"/>
    <w:uiPriority w:val="9"/>
    <w:semiHidden w:val="1"/>
    <w:unhideWhenUsed w:val="1"/>
    <w:qFormat w:val="1"/>
    <w:pPr>
      <w:keepNext w:val="1"/>
      <w:keepLines w:val="1"/>
      <w:spacing w:after="40" w:before="220"/>
      <w:outlineLvl w:val="4"/>
    </w:pPr>
    <w:rPr>
      <w:b w:val="1"/>
      <w:sz w:val="22"/>
      <w:szCs w:val="22"/>
    </w:rPr>
  </w:style>
  <w:style w:type="paragraph" w:styleId="Heading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120" w:before="480"/>
    </w:pPr>
    <w:rPr>
      <w:b w:val="1"/>
      <w:sz w:val="72"/>
      <w:szCs w:val="72"/>
    </w:rPr>
  </w:style>
  <w:style w:type="character" w:styleId="Hyperlink">
    <w:name w:val="Hyperlink"/>
    <w:basedOn w:val="DefaultParagraphFont"/>
    <w:uiPriority w:val="99"/>
    <w:unhideWhenUsed w:val="1"/>
    <w:rsid w:val="006D0030"/>
    <w:rPr>
      <w:color w:val="0563c1" w:themeColor="hyperlink"/>
      <w:u w:val="single"/>
    </w:rPr>
  </w:style>
  <w:style w:type="character" w:styleId="UnresolvedMention1" w:customStyle="1">
    <w:name w:val="Unresolved Mention1"/>
    <w:basedOn w:val="DefaultParagraphFont"/>
    <w:uiPriority w:val="99"/>
    <w:semiHidden w:val="1"/>
    <w:unhideWhenUsed w:val="1"/>
    <w:rsid w:val="006D0030"/>
    <w:rPr>
      <w:color w:val="605e5c"/>
      <w:shd w:color="auto" w:fill="e1dfdd" w:val="clear"/>
    </w:rPr>
  </w:style>
  <w:style w:type="paragraph" w:styleId="PlainText">
    <w:name w:val="Plain Text"/>
    <w:basedOn w:val="Normal"/>
    <w:link w:val="PlainTextChar"/>
    <w:uiPriority w:val="99"/>
    <w:unhideWhenUsed w:val="1"/>
    <w:rsid w:val="001D1669"/>
    <w:rPr>
      <w:rFonts w:ascii="Consolas" w:hAnsi="Consolas"/>
      <w:sz w:val="21"/>
      <w:szCs w:val="21"/>
    </w:rPr>
  </w:style>
  <w:style w:type="character" w:styleId="PlainTextChar" w:customStyle="1">
    <w:name w:val="Plain Text Char"/>
    <w:basedOn w:val="DefaultParagraphFont"/>
    <w:link w:val="PlainText"/>
    <w:uiPriority w:val="99"/>
    <w:rsid w:val="001D1669"/>
    <w:rPr>
      <w:rFonts w:ascii="Consolas" w:hAnsi="Consolas"/>
      <w:sz w:val="21"/>
      <w:szCs w:val="21"/>
    </w:rPr>
  </w:style>
  <w:style w:type="paragraph" w:styleId="Subtitle">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
    <w:tblPr>
      <w:tblStyleRowBandSize w:val="1"/>
      <w:tblStyleColBandSize w:val="1"/>
      <w:tblCellMar>
        <w:top w:w="100.0" w:type="dxa"/>
        <w:left w:w="100.0" w:type="dxa"/>
        <w:bottom w:w="100.0" w:type="dxa"/>
        <w:right w:w="100.0" w:type="dxa"/>
      </w:tblCellMar>
    </w:tblPr>
  </w:style>
  <w:style w:type="table" w:styleId="a0" w:customStyle="1">
    <w:basedOn w:val="TableNormal"/>
    <w:tblPr>
      <w:tblStyleRowBandSize w:val="1"/>
      <w:tblStyleColBandSize w:val="1"/>
      <w:tblCellMar>
        <w:top w:w="100.0" w:type="dxa"/>
        <w:left w:w="100.0" w:type="dxa"/>
        <w:bottom w:w="100.0" w:type="dxa"/>
        <w:right w:w="100.0" w:type="dxa"/>
      </w:tblCellMar>
    </w:tblPr>
  </w:style>
  <w:style w:type="paragraph" w:styleId="Header">
    <w:name w:val="header"/>
    <w:basedOn w:val="Normal"/>
    <w:link w:val="HeaderChar"/>
    <w:uiPriority w:val="99"/>
    <w:unhideWhenUsed w:val="1"/>
    <w:rsid w:val="0022541D"/>
    <w:pPr>
      <w:tabs>
        <w:tab w:val="center" w:pos="4680"/>
        <w:tab w:val="right" w:pos="9360"/>
      </w:tabs>
    </w:pPr>
  </w:style>
  <w:style w:type="character" w:styleId="HeaderChar" w:customStyle="1">
    <w:name w:val="Header Char"/>
    <w:basedOn w:val="DefaultParagraphFont"/>
    <w:link w:val="Header"/>
    <w:uiPriority w:val="99"/>
    <w:rsid w:val="0022541D"/>
  </w:style>
  <w:style w:type="paragraph" w:styleId="Footer">
    <w:name w:val="footer"/>
    <w:basedOn w:val="Normal"/>
    <w:link w:val="FooterChar"/>
    <w:uiPriority w:val="99"/>
    <w:unhideWhenUsed w:val="1"/>
    <w:rsid w:val="0022541D"/>
    <w:pPr>
      <w:tabs>
        <w:tab w:val="center" w:pos="4680"/>
        <w:tab w:val="right" w:pos="9360"/>
      </w:tabs>
    </w:pPr>
  </w:style>
  <w:style w:type="character" w:styleId="FooterChar" w:customStyle="1">
    <w:name w:val="Footer Char"/>
    <w:basedOn w:val="DefaultParagraphFont"/>
    <w:link w:val="Footer"/>
    <w:uiPriority w:val="99"/>
    <w:rsid w:val="0022541D"/>
  </w:style>
  <w:style w:type="table" w:styleId="TableGrid">
    <w:name w:val="Table Grid"/>
    <w:basedOn w:val="TableNormal"/>
    <w:uiPriority w:val="39"/>
    <w:rsid w:val="0022541D"/>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li" w:customStyle="1">
    <w:name w:val="li"/>
    <w:basedOn w:val="Normal"/>
    <w:rsid w:val="0022541D"/>
    <w:pPr>
      <w:spacing w:after="100" w:afterAutospacing="1" w:before="100" w:beforeAutospacing="1"/>
    </w:pPr>
    <w:rPr>
      <w:rFonts w:ascii="Times New Roman" w:cs="Times New Roman" w:eastAsia="Times New Roman" w:hAnsi="Times New Roman"/>
    </w:rPr>
  </w:style>
  <w:style w:type="character" w:styleId="ph" w:customStyle="1">
    <w:name w:val="ph"/>
    <w:basedOn w:val="DefaultParagraphFont"/>
    <w:rsid w:val="0022541D"/>
  </w:style>
  <w:style w:type="character" w:styleId="keyword" w:customStyle="1">
    <w:name w:val="keyword"/>
    <w:basedOn w:val="DefaultParagraphFont"/>
    <w:rsid w:val="0022541D"/>
  </w:style>
  <w:style w:type="paragraph" w:styleId="HTMLPreformatted">
    <w:name w:val="HTML Preformatted"/>
    <w:basedOn w:val="Normal"/>
    <w:link w:val="HTMLPreformattedChar"/>
    <w:uiPriority w:val="99"/>
    <w:semiHidden w:val="1"/>
    <w:unhideWhenUsed w:val="1"/>
    <w:rsid w:val="002254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cs="Courier New" w:eastAsia="Times New Roman" w:hAnsi="Courier New"/>
      <w:sz w:val="20"/>
      <w:szCs w:val="20"/>
    </w:rPr>
  </w:style>
  <w:style w:type="character" w:styleId="HTMLPreformattedChar" w:customStyle="1">
    <w:name w:val="HTML Preformatted Char"/>
    <w:basedOn w:val="DefaultParagraphFont"/>
    <w:link w:val="HTMLPreformatted"/>
    <w:uiPriority w:val="99"/>
    <w:semiHidden w:val="1"/>
    <w:rsid w:val="0022541D"/>
    <w:rPr>
      <w:rFonts w:ascii="Courier New" w:cs="Courier New" w:eastAsia="Times New Roman" w:hAnsi="Courier New"/>
      <w:sz w:val="20"/>
      <w:szCs w:val="20"/>
    </w:rPr>
  </w:style>
  <w:style w:type="character" w:styleId="HTMLCode">
    <w:name w:val="HTML Code"/>
    <w:basedOn w:val="DefaultParagraphFont"/>
    <w:uiPriority w:val="99"/>
    <w:semiHidden w:val="1"/>
    <w:unhideWhenUsed w:val="1"/>
    <w:rsid w:val="0022541D"/>
    <w:rPr>
      <w:rFonts w:ascii="Courier New" w:cs="Courier New" w:eastAsia="Times New Roman" w:hAnsi="Courier New"/>
      <w:sz w:val="20"/>
      <w:szCs w:val="20"/>
    </w:rPr>
  </w:style>
  <w:style w:type="paragraph" w:styleId="p" w:customStyle="1">
    <w:name w:val="p"/>
    <w:basedOn w:val="Normal"/>
    <w:rsid w:val="0022541D"/>
    <w:pPr>
      <w:spacing w:after="100" w:afterAutospacing="1" w:before="100" w:beforeAutospacing="1"/>
    </w:pPr>
    <w:rPr>
      <w:rFonts w:ascii="Times New Roman" w:cs="Times New Roman" w:eastAsia="Times New Roman" w:hAnsi="Times New Roman"/>
    </w:rPr>
  </w:style>
  <w:style w:type="paragraph" w:styleId="ListParagraph">
    <w:name w:val="List Paragraph"/>
    <w:basedOn w:val="Normal"/>
    <w:uiPriority w:val="34"/>
    <w:qFormat w:val="1"/>
    <w:rsid w:val="0022541D"/>
    <w:pPr>
      <w:ind w:left="720"/>
      <w:contextualSpacing w:val="1"/>
    </w:pPr>
  </w:style>
  <w:style w:type="character" w:styleId="FollowedHyperlink">
    <w:name w:val="FollowedHyperlink"/>
    <w:basedOn w:val="DefaultParagraphFont"/>
    <w:uiPriority w:val="99"/>
    <w:semiHidden w:val="1"/>
    <w:unhideWhenUsed w:val="1"/>
    <w:rsid w:val="002C497B"/>
    <w:rPr>
      <w:color w:val="954f72" w:themeColor="followedHyperlink"/>
      <w:u w:val="single"/>
    </w:rPr>
  </w:style>
  <w:style w:type="paragraph" w:styleId="NormalWeb">
    <w:name w:val="Normal (Web)"/>
    <w:basedOn w:val="Normal"/>
    <w:uiPriority w:val="99"/>
    <w:unhideWhenUsed w:val="1"/>
    <w:rsid w:val="002C497B"/>
    <w:pPr>
      <w:spacing w:after="100" w:afterAutospacing="1" w:before="100" w:beforeAutospacing="1"/>
    </w:pPr>
    <w:rPr>
      <w:rFonts w:ascii="Times New Roman" w:cs="Times New Roman" w:eastAsia="Times New Roman" w:hAnsi="Times New Roman"/>
    </w:rPr>
  </w:style>
  <w:style w:type="table" w:styleId="a1" w:customStyle="1">
    <w:basedOn w:val="TableNormal"/>
    <w:tblPr>
      <w:tblStyleRowBandSize w:val="1"/>
      <w:tblStyleColBandSize w:val="1"/>
      <w:tblCellMar>
        <w:top w:w="100.0" w:type="dxa"/>
        <w:left w:w="100.0" w:type="dxa"/>
        <w:bottom w:w="100.0" w:type="dxa"/>
        <w:right w:w="100.0" w:type="dxa"/>
      </w:tblCellMar>
    </w:tblPr>
  </w:style>
  <w:style w:type="table" w:styleId="a2" w:customStyle="1">
    <w:basedOn w:val="TableNormal"/>
    <w:tblPr>
      <w:tblStyleRowBandSize w:val="1"/>
      <w:tblStyleColBandSize w:val="1"/>
      <w:tblCellMar>
        <w:top w:w="100.0" w:type="dxa"/>
        <w:left w:w="100.0" w:type="dxa"/>
        <w:bottom w:w="100.0" w:type="dxa"/>
        <w:right w:w="100.0" w:type="dxa"/>
      </w:tblCellMar>
    </w:tblPr>
  </w:style>
  <w:style w:type="table" w:styleId="a3" w:customStyle="1">
    <w:basedOn w:val="TableNormal"/>
    <w:tblPr>
      <w:tblStyleRowBandSize w:val="1"/>
      <w:tblStyleColBandSize w:val="1"/>
      <w:tblCellMar>
        <w:top w:w="100.0" w:type="dxa"/>
        <w:left w:w="100.0" w:type="dxa"/>
        <w:bottom w:w="100.0" w:type="dxa"/>
        <w:right w:w="100.0" w:type="dxa"/>
      </w:tblCellMar>
    </w:tblPr>
  </w:style>
  <w:style w:type="table" w:styleId="a4" w:customStyle="1">
    <w:basedOn w:val="TableNormal"/>
    <w:tblPr>
      <w:tblStyleRowBandSize w:val="1"/>
      <w:tblStyleColBandSize w:val="1"/>
      <w:tblCellMar>
        <w:top w:w="100.0" w:type="dxa"/>
        <w:left w:w="100.0" w:type="dxa"/>
        <w:bottom w:w="100.0" w:type="dxa"/>
        <w:right w:w="100.0" w:type="dxa"/>
      </w:tblCellMar>
    </w:tblPr>
  </w:style>
  <w:style w:type="paragraph" w:styleId="TOCHeading">
    <w:name w:val="TOC Heading"/>
    <w:basedOn w:val="Heading1"/>
    <w:next w:val="Normal"/>
    <w:uiPriority w:val="39"/>
    <w:unhideWhenUsed w:val="1"/>
    <w:qFormat w:val="1"/>
    <w:rsid w:val="00506DA6"/>
    <w:pPr>
      <w:spacing w:after="0" w:before="240" w:line="259" w:lineRule="auto"/>
      <w:outlineLvl w:val="9"/>
    </w:pPr>
    <w:rPr>
      <w:rFonts w:asciiTheme="majorHAnsi" w:cstheme="majorBidi" w:eastAsiaTheme="majorEastAsia" w:hAnsiTheme="majorHAnsi"/>
      <w:b w:val="0"/>
      <w:color w:val="2f5496" w:themeColor="accent1" w:themeShade="0000BF"/>
      <w:sz w:val="32"/>
      <w:szCs w:val="32"/>
    </w:rPr>
  </w:style>
  <w:style w:type="paragraph" w:styleId="TOC1">
    <w:name w:val="toc 1"/>
    <w:basedOn w:val="Normal"/>
    <w:next w:val="Normal"/>
    <w:autoRedefine w:val="1"/>
    <w:uiPriority w:val="39"/>
    <w:unhideWhenUsed w:val="1"/>
    <w:rsid w:val="00506DA6"/>
    <w:pPr>
      <w:spacing w:after="100"/>
    </w:pPr>
  </w:style>
  <w:style w:type="paragraph" w:styleId="TOC2">
    <w:name w:val="toc 2"/>
    <w:basedOn w:val="Normal"/>
    <w:next w:val="Normal"/>
    <w:autoRedefine w:val="1"/>
    <w:uiPriority w:val="39"/>
    <w:unhideWhenUsed w:val="1"/>
    <w:rsid w:val="00506DA6"/>
    <w:pPr>
      <w:spacing w:after="100"/>
      <w:ind w:left="240"/>
    </w:pPr>
  </w:style>
  <w:style w:type="paragraph" w:styleId="Revision">
    <w:name w:val="Revision"/>
    <w:hidden w:val="1"/>
    <w:uiPriority w:val="99"/>
    <w:semiHidden w:val="1"/>
    <w:rsid w:val="008647FF"/>
  </w:style>
  <w:style w:type="character" w:styleId="PageNumber">
    <w:name w:val="page number"/>
    <w:basedOn w:val="DefaultParagraphFont"/>
    <w:uiPriority w:val="99"/>
    <w:semiHidden w:val="1"/>
    <w:unhideWhenUsed w:val="1"/>
    <w:rsid w:val="007F2984"/>
  </w:style>
  <w:style w:type="character" w:styleId="Heading2Char" w:customStyle="1">
    <w:name w:val="Heading 2 Char"/>
    <w:basedOn w:val="DefaultParagraphFont"/>
    <w:link w:val="Heading2"/>
    <w:uiPriority w:val="9"/>
    <w:rsid w:val="00F82D9A"/>
    <w:rPr>
      <w:b w:val="1"/>
      <w:sz w:val="36"/>
      <w:szCs w:val="36"/>
    </w:rPr>
  </w:style>
  <w:style w:type="paragraph" w:styleId="Default" w:customStyle="1">
    <w:name w:val="Default"/>
    <w:rsid w:val="00975079"/>
    <w:pPr>
      <w:autoSpaceDE w:val="0"/>
      <w:autoSpaceDN w:val="0"/>
      <w:adjustRightInd w:val="0"/>
    </w:pPr>
    <w:rPr>
      <w:color w:val="000000"/>
    </w:rPr>
  </w:style>
  <w:style w:type="table" w:styleId="a5" w:customStyle="1">
    <w:basedOn w:val="TableNormal"/>
    <w:tblPr>
      <w:tblStyleRowBandSize w:val="1"/>
      <w:tblStyleColBandSize w:val="1"/>
      <w:tblCellMar>
        <w:top w:w="100.0" w:type="dxa"/>
        <w:left w:w="100.0" w:type="dxa"/>
        <w:bottom w:w="100.0" w:type="dxa"/>
        <w:right w:w="100.0" w:type="dxa"/>
      </w:tblCellMar>
    </w:tblPr>
  </w:style>
  <w:style w:type="table" w:styleId="a6" w:customStyle="1">
    <w:basedOn w:val="TableNormal"/>
    <w:tblPr>
      <w:tblStyleRowBandSize w:val="1"/>
      <w:tblStyleColBandSize w:val="1"/>
      <w:tblCellMar>
        <w:top w:w="100.0" w:type="dxa"/>
        <w:left w:w="100.0" w:type="dxa"/>
        <w:bottom w:w="100.0" w:type="dxa"/>
        <w:right w:w="100.0" w:type="dxa"/>
      </w:tblCellMar>
    </w:tblPr>
  </w:style>
  <w:style w:type="table" w:styleId="a7" w:customStyle="1">
    <w:basedOn w:val="TableNormal"/>
    <w:tblPr>
      <w:tblStyleRowBandSize w:val="1"/>
      <w:tblStyleColBandSize w:val="1"/>
      <w:tblCellMar>
        <w:top w:w="100.0" w:type="dxa"/>
        <w:left w:w="100.0" w:type="dxa"/>
        <w:bottom w:w="100.0" w:type="dxa"/>
        <w:right w:w="100.0" w:type="dxa"/>
      </w:tblCellMar>
    </w:tblPr>
  </w:style>
  <w:style w:type="table" w:styleId="a8" w:customStyle="1">
    <w:basedOn w:val="TableNormal"/>
    <w:tblPr>
      <w:tblStyleRowBandSize w:val="1"/>
      <w:tblStyleColBandSize w:val="1"/>
      <w:tblCellMar>
        <w:top w:w="100.0" w:type="dxa"/>
        <w:left w:w="100.0" w:type="dxa"/>
        <w:bottom w:w="100.0" w:type="dxa"/>
        <w:right w:w="100.0" w:type="dxa"/>
      </w:tblCellMar>
    </w:tblPr>
  </w:style>
  <w:style w:type="paragraph" w:styleId="Standard" w:customStyle="1">
    <w:name w:val="Standard"/>
    <w:rsid w:val="00A73615"/>
    <w:pPr>
      <w:widowControl w:val="0"/>
      <w:suppressAutoHyphens w:val="1"/>
      <w:autoSpaceDN w:val="0"/>
      <w:textAlignment w:val="baseline"/>
    </w:pPr>
    <w:rPr>
      <w:rFonts w:ascii="Times New Roman" w:cs="Arial Unicode MS" w:eastAsia="Arial Unicode MS" w:hAnsi="Times New Roman"/>
      <w:kern w:val="3"/>
      <w:lang w:bidi="hi-IN" w:eastAsia="zh-CN"/>
    </w:rPr>
  </w:style>
  <w:style w:type="character" w:styleId="UnresolvedMention">
    <w:name w:val="Unresolved Mention"/>
    <w:basedOn w:val="DefaultParagraphFont"/>
    <w:uiPriority w:val="99"/>
    <w:semiHidden w:val="1"/>
    <w:unhideWhenUsed w:val="1"/>
    <w:rsid w:val="00FB2F48"/>
    <w:rPr>
      <w:color w:val="605e5c"/>
      <w:shd w:color="auto" w:fill="e1dfdd" w:val="clear"/>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documentation.2ndquadrant.com/tpa/release/21.1-1/architecture-BDR-Always-ON/" TargetMode="External"/><Relationship Id="rId42" Type="http://schemas.openxmlformats.org/officeDocument/2006/relationships/hyperlink" Target="https://drive.google.com/file/d/1yRPHh9z7E8AvESJU7NRhE3cncuFcNJN_/view?usp=sharing" TargetMode="External"/><Relationship Id="rId41" Type="http://schemas.openxmlformats.org/officeDocument/2006/relationships/image" Target="media/image2.png"/><Relationship Id="rId44" Type="http://schemas.openxmlformats.org/officeDocument/2006/relationships/hyperlink" Target="https://drive.google.com/file/d/1yRPHh9z7E8AvESJU7NRhE3cncuFcNJN_/view?usp=sharing" TargetMode="External"/><Relationship Id="rId43" Type="http://schemas.openxmlformats.org/officeDocument/2006/relationships/hyperlink" Target="https://drive.google.com/file/d/1yRPHh9z7E8AvESJU7NRhE3cncuFcNJN_/view?usp=sharing" TargetMode="External"/><Relationship Id="rId46" Type="http://schemas.openxmlformats.org/officeDocument/2006/relationships/hyperlink" Target="https://drive.google.com/file/d/19zmxyxLwyhGFUnC9R4Mveot9fuadMhxc/view?usp=sharing" TargetMode="External"/><Relationship Id="rId45" Type="http://schemas.openxmlformats.org/officeDocument/2006/relationships/hyperlink" Target="https://172.16.208.125:8443/pem"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png"/><Relationship Id="rId48" Type="http://schemas.openxmlformats.org/officeDocument/2006/relationships/hyperlink" Target="https://drive.google.com/file/d/19zmxyxLwyhGFUnC9R4Mveot9fuadMhxc/view?usp=sharing" TargetMode="External"/><Relationship Id="rId47" Type="http://schemas.openxmlformats.org/officeDocument/2006/relationships/hyperlink" Target="https://drive.google.com/file/d/19zmxyxLwyhGFUnC9R4Mveot9fuadMhxc/view?usp=sharing" TargetMode="External"/><Relationship Id="rId49" Type="http://schemas.openxmlformats.org/officeDocument/2006/relationships/hyperlink" Target="https://drive.google.com/file/d/1yRPHh9z7E8AvESJU7NRhE3cncuFcNJN_/view?usp=sharing"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6.png"/><Relationship Id="rId8" Type="http://schemas.openxmlformats.org/officeDocument/2006/relationships/image" Target="media/image4.png"/><Relationship Id="rId31" Type="http://schemas.openxmlformats.org/officeDocument/2006/relationships/hyperlink" Target="https://www.postgresql.org/docs/" TargetMode="External"/><Relationship Id="rId30" Type="http://schemas.openxmlformats.org/officeDocument/2006/relationships/hyperlink" Target="https://www.enterprisedb.com/docs/bdr/latest/" TargetMode="External"/><Relationship Id="rId33" Type="http://schemas.openxmlformats.org/officeDocument/2006/relationships/hyperlink" Target="https://drive.google.com/file/d/1yRPHh9z7E8AvESJU7NRhE3cncuFcNJN_/view?usp=sharing" TargetMode="External"/><Relationship Id="rId32" Type="http://schemas.openxmlformats.org/officeDocument/2006/relationships/hyperlink" Target="https://drive.google.com/file/d/1yRPHh9z7E8AvESJU7NRhE3cncuFcNJN_/view?usp=sharing" TargetMode="External"/><Relationship Id="rId35" Type="http://schemas.openxmlformats.org/officeDocument/2006/relationships/hyperlink" Target="https://drive.google.com/file/d/1RZjHrQkl-yh5vdbcxxQxyYQd7U_i0XdK/view?usp=sharing" TargetMode="External"/><Relationship Id="rId34" Type="http://schemas.openxmlformats.org/officeDocument/2006/relationships/hyperlink" Target="https://docs.aws.amazon.com/AWSEC2/latest/UserGuide/AccessingInstancesLinux.html" TargetMode="External"/><Relationship Id="rId37" Type="http://schemas.openxmlformats.org/officeDocument/2006/relationships/hyperlink" Target="https://aws.amazon.com/premiumsupport/knowledge-center/launch-instance-custom-ami/" TargetMode="External"/><Relationship Id="rId36" Type="http://schemas.openxmlformats.org/officeDocument/2006/relationships/hyperlink" Target="https://documentation.2ndquadrant.com/tpa/release/21.3-1/" TargetMode="External"/><Relationship Id="rId39" Type="http://schemas.openxmlformats.org/officeDocument/2006/relationships/image" Target="media/image3.png"/><Relationship Id="rId38" Type="http://schemas.openxmlformats.org/officeDocument/2006/relationships/hyperlink" Target="https://drive.google.com/file/d/1bxix-SROlecXawjJXULGXLvSMGTb8hWC/view?usp=sharing" TargetMode="External"/><Relationship Id="rId20" Type="http://schemas.openxmlformats.org/officeDocument/2006/relationships/image" Target="media/image15.png"/><Relationship Id="rId22" Type="http://schemas.openxmlformats.org/officeDocument/2006/relationships/hyperlink" Target="https://docs.aws.amazon.com/cli/latest/userguide/install-cliv2.html" TargetMode="External"/><Relationship Id="rId21" Type="http://schemas.openxmlformats.org/officeDocument/2006/relationships/hyperlink" Target="https://docs.aws.amazon.com/AWSEC2/latest/UserGuide/EC2_GetStarted.html" TargetMode="External"/><Relationship Id="rId24" Type="http://schemas.openxmlformats.org/officeDocument/2006/relationships/hyperlink" Target="https://drive.google.com/file/d/1RZjHrQkl-yh5vdbcxxQxyYQd7U_i0XdK/view?usp=sharing" TargetMode="External"/><Relationship Id="rId23" Type="http://schemas.openxmlformats.org/officeDocument/2006/relationships/hyperlink" Target="https://documentation.2ndquadrant.com/tpa/snapshot/20.11.43-2/INSTALL/" TargetMode="External"/><Relationship Id="rId26" Type="http://schemas.openxmlformats.org/officeDocument/2006/relationships/hyperlink" Target="https://www.enterprisedb.com/docs/epas/latest/epas_guide/" TargetMode="External"/><Relationship Id="rId25" Type="http://schemas.openxmlformats.org/officeDocument/2006/relationships/hyperlink" Target="https://documentation.2ndquadrant.com/tpa/release/21.3-1/" TargetMode="External"/><Relationship Id="rId28" Type="http://schemas.openxmlformats.org/officeDocument/2006/relationships/hyperlink" Target="https://www.enterprisedb.com/docs/efm/latest/" TargetMode="External"/><Relationship Id="rId27" Type="http://schemas.openxmlformats.org/officeDocument/2006/relationships/hyperlink" Target="https://www.enterprisedb.com/docs/pem/latest/" TargetMode="External"/><Relationship Id="rId29" Type="http://schemas.openxmlformats.org/officeDocument/2006/relationships/hyperlink" Target="https://www.enterprisedb.com/docs/supported-open-source/barman/" TargetMode="External"/><Relationship Id="rId51" Type="http://schemas.openxmlformats.org/officeDocument/2006/relationships/footer" Target="footer2.xml"/><Relationship Id="rId50" Type="http://schemas.openxmlformats.org/officeDocument/2006/relationships/header" Target="header1.xml"/><Relationship Id="rId52" Type="http://schemas.openxmlformats.org/officeDocument/2006/relationships/footer" Target="footer1.xml"/><Relationship Id="rId11" Type="http://schemas.openxmlformats.org/officeDocument/2006/relationships/hyperlink" Target="https://os-controller.ox.uk.enterprisedb.com/auth/login/?next=/" TargetMode="External"/><Relationship Id="rId10" Type="http://schemas.openxmlformats.org/officeDocument/2006/relationships/image" Target="media/image7.png"/><Relationship Id="rId13" Type="http://schemas.openxmlformats.org/officeDocument/2006/relationships/image" Target="media/image11.png"/><Relationship Id="rId12" Type="http://schemas.openxmlformats.org/officeDocument/2006/relationships/image" Target="media/image1.png"/><Relationship Id="rId15" Type="http://schemas.openxmlformats.org/officeDocument/2006/relationships/image" Target="media/image16.png"/><Relationship Id="rId14" Type="http://schemas.openxmlformats.org/officeDocument/2006/relationships/image" Target="media/image5.png"/><Relationship Id="rId17" Type="http://schemas.openxmlformats.org/officeDocument/2006/relationships/image" Target="media/image12.png"/><Relationship Id="rId16" Type="http://schemas.openxmlformats.org/officeDocument/2006/relationships/image" Target="media/image9.png"/><Relationship Id="rId19" Type="http://schemas.openxmlformats.org/officeDocument/2006/relationships/hyperlink" Target="https://275761063523.signin.aws.amazon.com/console" TargetMode="External"/><Relationship Id="rId1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QuattrocentoSans-regular.ttf"/><Relationship Id="rId2" Type="http://schemas.openxmlformats.org/officeDocument/2006/relationships/font" Target="fonts/QuattrocentoSans-bold.ttf"/><Relationship Id="rId3" Type="http://schemas.openxmlformats.org/officeDocument/2006/relationships/font" Target="fonts/QuattrocentoSans-italic.ttf"/><Relationship Id="rId4" Type="http://schemas.openxmlformats.org/officeDocument/2006/relationships/font" Target="fonts/Quattrocento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0.jpg"/><Relationship Id="rId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gH54VqCPnSN688Qmpp3oebsAyQw==">AMUW2mUXFkgkkVtSopNKiaMBAw9NJXDF1gBGg8b4Dvm6M/WEgKL0rti4gUWnfCy532p+7aKMGaLlmxmOC1gjRhWIq/FcCSbpEM/493epo6s+ByBbbEbT8fmGCMdtNzhLZf+mzDDdn0tMrtANOmi9MD7F32zR/E/DpTqFiXoKR76Hj27UJUWDbpU=</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2021-03-17T18:20:00Z</dcterms:created>
  <dc:creator>Microsoft Office User</dc:creator>
</cp:coreProperties>
</file>