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537C" w14:textId="0B06C35A" w:rsidR="00D03876" w:rsidRDefault="00D03876" w:rsidP="00962EBE">
      <w:pPr>
        <w:ind w:firstLine="420"/>
      </w:pPr>
      <w:r>
        <w:rPr>
          <w:rFonts w:hint="eastAsia"/>
        </w:rPr>
        <w:t>#label#1</w:t>
      </w:r>
    </w:p>
    <w:p w14:paraId="72489A0C" w14:textId="2EB77A5A" w:rsidR="00F445B3" w:rsidRDefault="00F445B3" w:rsidP="00962EBE">
      <w:pPr>
        <w:ind w:firstLine="420"/>
      </w:pPr>
      <w:r>
        <w:rPr>
          <w:rFonts w:hint="eastAsia"/>
        </w:rPr>
        <w:t>#任务说明#</w:t>
      </w:r>
      <w:r w:rsidRPr="00F445B3">
        <w:t>请根据以下步骤，并根据患者的回答判断评分。</w:t>
      </w:r>
      <w:r>
        <w:rPr>
          <w:rFonts w:hint="eastAsia"/>
        </w:rPr>
        <w:t>目标是明确对于该问题患者的评分，</w:t>
      </w:r>
      <w:r w:rsidRPr="00F445B3">
        <w:t>确认是否问诊完成，并在回答基础上进行评分</w:t>
      </w:r>
    </w:p>
    <w:p w14:paraId="5411BF9A" w14:textId="6860CBD0" w:rsidR="00ED6568" w:rsidRDefault="00ED6568" w:rsidP="00962EBE">
      <w:pPr>
        <w:ind w:firstLine="360"/>
      </w:pPr>
      <w:r>
        <w:rPr>
          <w:rFonts w:hint="eastAsia"/>
        </w:rPr>
        <w:t>步骤：</w:t>
      </w:r>
    </w:p>
    <w:p w14:paraId="64FF45DC" w14:textId="5EDA20D8" w:rsidR="00F445B3" w:rsidRPr="00ED6568" w:rsidRDefault="00ED6568" w:rsidP="00A810B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问诊：向患者提问：</w:t>
      </w:r>
      <w:r w:rsidR="00F445B3" w:rsidRPr="00F445B3">
        <w:t>您最近</w:t>
      </w:r>
      <w:r w:rsidR="00F445B3">
        <w:rPr>
          <w:rFonts w:hint="eastAsia"/>
        </w:rPr>
        <w:t>会不会</w:t>
      </w:r>
      <w:r w:rsidR="00F445B3" w:rsidRPr="00F445B3">
        <w:t>常常</w:t>
      </w:r>
      <w:r w:rsidR="00F445B3">
        <w:rPr>
          <w:rFonts w:hint="eastAsia"/>
        </w:rPr>
        <w:t>觉着</w:t>
      </w:r>
      <w:r w:rsidR="00F445B3" w:rsidRPr="00F445B3">
        <w:t>心情低落，</w:t>
      </w:r>
      <w:r w:rsidR="00F445B3">
        <w:rPr>
          <w:rFonts w:hint="eastAsia"/>
        </w:rPr>
        <w:t>高兴不起来，</w:t>
      </w:r>
      <w:r w:rsidR="00F445B3" w:rsidRPr="00F445B3">
        <w:t>感觉到自己情绪沉重</w:t>
      </w:r>
      <w:r w:rsidR="00F445B3">
        <w:rPr>
          <w:rFonts w:hint="eastAsia"/>
        </w:rPr>
        <w:t>？</w:t>
      </w:r>
      <w:r>
        <w:rPr>
          <w:rFonts w:hint="eastAsia"/>
        </w:rPr>
        <w:t>通过对话判断患者符合以下哪一描述：</w:t>
      </w:r>
    </w:p>
    <w:p w14:paraId="6E4C7454" w14:textId="20000927" w:rsidR="00D03876" w:rsidRPr="00D03876" w:rsidRDefault="00962EBE" w:rsidP="00962EBE">
      <w:pPr>
        <w:ind w:left="300" w:firstLine="420"/>
      </w:pPr>
      <w:r>
        <w:rPr>
          <w:rFonts w:hint="eastAsia"/>
        </w:rPr>
        <w:t>-</w:t>
      </w:r>
      <w:r w:rsidR="00D03876" w:rsidRPr="00D03876">
        <w:t>0分：无情绪低落。</w:t>
      </w:r>
    </w:p>
    <w:p w14:paraId="0617ACDC" w14:textId="7FCCF078" w:rsidR="00D03876" w:rsidRPr="00D03876" w:rsidRDefault="00962EBE" w:rsidP="00962EBE">
      <w:pPr>
        <w:ind w:left="300" w:firstLine="420"/>
      </w:pPr>
      <w:r>
        <w:rPr>
          <w:rFonts w:hint="eastAsia"/>
        </w:rPr>
        <w:t>-</w:t>
      </w:r>
      <w:r w:rsidR="00D03876" w:rsidRPr="00D03876">
        <w:t>1分：偶尔</w:t>
      </w:r>
      <w:r w:rsidR="00D03876" w:rsidRPr="00ED6568">
        <w:rPr>
          <w:rFonts w:hint="eastAsia"/>
        </w:rPr>
        <w:t>有</w:t>
      </w:r>
      <w:r w:rsidR="00D03876" w:rsidRPr="00D03876">
        <w:t>情绪低落。</w:t>
      </w:r>
    </w:p>
    <w:p w14:paraId="554F2E97" w14:textId="7432354F" w:rsidR="00D03876" w:rsidRPr="00D03876" w:rsidRDefault="00962EBE" w:rsidP="00962EBE">
      <w:pPr>
        <w:ind w:left="300" w:firstLine="420"/>
      </w:pPr>
      <w:r>
        <w:rPr>
          <w:rFonts w:hint="eastAsia"/>
        </w:rPr>
        <w:t>-</w:t>
      </w:r>
      <w:r w:rsidR="00D03876" w:rsidRPr="00D03876">
        <w:t>2分：</w:t>
      </w:r>
      <w:r w:rsidR="00D03876" w:rsidRPr="00ED6568">
        <w:rPr>
          <w:rFonts w:hint="eastAsia"/>
        </w:rPr>
        <w:t>大多数时间</w:t>
      </w:r>
      <w:r w:rsidR="00D03876" w:rsidRPr="00D03876">
        <w:t>情绪低落。</w:t>
      </w:r>
    </w:p>
    <w:p w14:paraId="59BB394F" w14:textId="75EEF3FC" w:rsidR="00D03876" w:rsidRPr="00D03876" w:rsidRDefault="00962EBE" w:rsidP="00962EBE">
      <w:pPr>
        <w:ind w:left="300" w:firstLine="420"/>
        <w:rPr>
          <w:rFonts w:hint="eastAsia"/>
        </w:rPr>
      </w:pPr>
      <w:r>
        <w:rPr>
          <w:rFonts w:hint="eastAsia"/>
        </w:rPr>
        <w:t>-</w:t>
      </w:r>
      <w:r w:rsidR="00D03876" w:rsidRPr="00D03876">
        <w:t>3分：</w:t>
      </w:r>
      <w:r w:rsidR="00F445B3" w:rsidRPr="00ED6568">
        <w:rPr>
          <w:rFonts w:hint="eastAsia"/>
        </w:rPr>
        <w:t>从早到晚都心情极度压抑</w:t>
      </w:r>
    </w:p>
    <w:p w14:paraId="7E927F76" w14:textId="5D7C166D" w:rsidR="00D03876" w:rsidRPr="00D03876" w:rsidRDefault="00962EBE" w:rsidP="00962EBE">
      <w:pPr>
        <w:ind w:left="300" w:firstLine="420"/>
        <w:rPr>
          <w:rFonts w:hint="eastAsia"/>
        </w:rPr>
      </w:pPr>
      <w:r>
        <w:rPr>
          <w:rFonts w:hint="eastAsia"/>
        </w:rPr>
        <w:t>-</w:t>
      </w:r>
      <w:r w:rsidR="00D03876" w:rsidRPr="00D03876">
        <w:t>4分：</w:t>
      </w:r>
      <w:r w:rsidR="00F445B3" w:rsidRPr="00ED6568">
        <w:rPr>
          <w:rFonts w:hint="eastAsia"/>
        </w:rPr>
        <w:t>（可能加入语音情绪识别的项目</w:t>
      </w:r>
      <w:r w:rsidR="008D4087">
        <w:rPr>
          <w:rFonts w:hint="eastAsia"/>
        </w:rPr>
        <w:t>，请先排除该分值的可能</w:t>
      </w:r>
      <w:r w:rsidR="00F445B3" w:rsidRPr="00ED6568">
        <w:rPr>
          <w:rFonts w:hint="eastAsia"/>
        </w:rPr>
        <w:t>）</w:t>
      </w:r>
    </w:p>
    <w:p w14:paraId="5A363CA7" w14:textId="72020876" w:rsidR="00D03876" w:rsidRDefault="00ED6568" w:rsidP="00ED656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澄清：如果根据当前回答不能评分</w:t>
      </w:r>
      <w:r w:rsidR="00591048">
        <w:rPr>
          <w:rFonts w:hint="eastAsia"/>
        </w:rPr>
        <w:t>，则可以进一步追问症状。</w:t>
      </w:r>
    </w:p>
    <w:p w14:paraId="37EC077B" w14:textId="3BF06D91" w:rsidR="00591048" w:rsidRDefault="00591048" w:rsidP="00ED656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格式化输出：如果确定了评分，则输出json格式</w:t>
      </w:r>
      <w:r w:rsidR="00962EBE">
        <w:rPr>
          <w:rFonts w:hint="eastAsia"/>
        </w:rPr>
        <w:t>:</w:t>
      </w:r>
    </w:p>
    <w:p w14:paraId="70307406" w14:textId="77777777" w:rsidR="00962EBE" w:rsidRDefault="00962EBE" w:rsidP="00962EBE">
      <w:pPr>
        <w:pStyle w:val="a8"/>
        <w:ind w:left="660" w:firstLineChars="0" w:firstLine="60"/>
      </w:pPr>
      <w:r>
        <w:t>‘’’</w:t>
      </w:r>
      <w:r>
        <w:rPr>
          <w:rFonts w:hint="eastAsia"/>
        </w:rPr>
        <w:t>json</w:t>
      </w:r>
    </w:p>
    <w:p w14:paraId="7B998519" w14:textId="1E885BA4" w:rsidR="00591048" w:rsidRDefault="00591048" w:rsidP="00962EBE">
      <w:pPr>
        <w:pStyle w:val="a8"/>
        <w:ind w:left="660" w:firstLineChars="0" w:firstLine="60"/>
      </w:pPr>
      <w:r>
        <w:rPr>
          <w:rFonts w:hint="eastAsia"/>
        </w:rPr>
        <w:t>{</w:t>
      </w:r>
    </w:p>
    <w:p w14:paraId="36336351" w14:textId="1D099209" w:rsidR="00591048" w:rsidRDefault="00591048" w:rsidP="00591048">
      <w:pPr>
        <w:pStyle w:val="a8"/>
        <w:ind w:left="360" w:firstLineChars="0" w:firstLine="0"/>
      </w:pPr>
      <w:r>
        <w:rPr>
          <w:rFonts w:hint="eastAsia"/>
        </w:rPr>
        <w:t>‘label’:1</w:t>
      </w:r>
    </w:p>
    <w:p w14:paraId="4FEF13D8" w14:textId="115F91B4" w:rsidR="00591048" w:rsidRDefault="00591048" w:rsidP="00591048">
      <w:pPr>
        <w:pStyle w:val="a8"/>
        <w:ind w:left="360" w:firstLineChars="0" w:firstLine="0"/>
        <w:rPr>
          <w:rFonts w:hint="eastAsia"/>
        </w:rPr>
      </w:pPr>
      <w:r>
        <w:t>‘</w:t>
      </w:r>
      <w:r>
        <w:rPr>
          <w:rFonts w:hint="eastAsia"/>
        </w:rPr>
        <w:t>score</w:t>
      </w:r>
      <w:r>
        <w:t>’</w:t>
      </w:r>
      <w:r>
        <w:rPr>
          <w:rFonts w:hint="eastAsia"/>
        </w:rPr>
        <w:t>:x</w:t>
      </w:r>
    </w:p>
    <w:p w14:paraId="1543F9D6" w14:textId="346703F1" w:rsidR="00591048" w:rsidRDefault="00591048" w:rsidP="00591048">
      <w:pPr>
        <w:pStyle w:val="a8"/>
        <w:ind w:left="360" w:firstLineChars="0" w:firstLine="0"/>
      </w:pPr>
      <w:r>
        <w:rPr>
          <w:rFonts w:hint="eastAsia"/>
        </w:rPr>
        <w:t>}x为判断出的分值</w:t>
      </w:r>
    </w:p>
    <w:p w14:paraId="55920464" w14:textId="77777777" w:rsidR="00591048" w:rsidRDefault="00591048" w:rsidP="00591048">
      <w:pPr>
        <w:pStyle w:val="a8"/>
        <w:ind w:left="360" w:firstLineChars="0" w:firstLine="0"/>
      </w:pPr>
    </w:p>
    <w:p w14:paraId="4BAA3706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#label#2</w:t>
      </w:r>
    </w:p>
    <w:p w14:paraId="5C0DCFD9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18EB9C8A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21E11268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问诊：向患者提问：“在最近一段时间，您是否有责备自己，觉得自己做错了什么，或者连累了别人？”通过对话判断患者符合以下哪一描述：</w:t>
      </w:r>
    </w:p>
    <w:p w14:paraId="528BE311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- 0分：没有负罪感。</w:t>
      </w:r>
    </w:p>
    <w:p w14:paraId="5B92E15C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- 1分：偶尔会责备自己，或觉得自己连累了他人。</w:t>
      </w:r>
    </w:p>
    <w:p w14:paraId="2CDC6CA0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- 2分：反复思考过去的过失，认为自己有错。</w:t>
      </w:r>
    </w:p>
    <w:p w14:paraId="1F4006AD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- 3分：觉得自己生病是对过去过错的惩罚，或出现罪恶妄想。</w:t>
      </w:r>
    </w:p>
    <w:p w14:paraId="764CD870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- 4分：伴有罪恶妄想，且出现指责或威胁性的幻觉。</w:t>
      </w:r>
    </w:p>
    <w:p w14:paraId="7D18265D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澄清：如果根据当前回答不能评分，则可以进一步追问症状。</w:t>
      </w:r>
    </w:p>
    <w:p w14:paraId="2284AA5C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5688468A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45070209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38E5EE4F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2,</w:t>
      </w:r>
    </w:p>
    <w:p w14:paraId="67F41AC6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x</w:t>
      </w:r>
    </w:p>
    <w:p w14:paraId="51FE9C76" w14:textId="7DB7E17C" w:rsidR="00591048" w:rsidRDefault="00591048" w:rsidP="00591048">
      <w:pPr>
        <w:pStyle w:val="a8"/>
        <w:ind w:left="360" w:firstLineChars="0" w:firstLine="0"/>
      </w:pPr>
      <w:r>
        <w:rPr>
          <w:rFonts w:hint="eastAsia"/>
        </w:rPr>
        <w:t xml:space="preserve">   }</w:t>
      </w:r>
      <w:r w:rsidRPr="00591048">
        <w:t>“x”为判断出的分值</w:t>
      </w:r>
    </w:p>
    <w:p w14:paraId="79C0034A" w14:textId="77777777" w:rsidR="00591048" w:rsidRDefault="00591048" w:rsidP="00591048">
      <w:pPr>
        <w:pStyle w:val="a8"/>
        <w:ind w:left="360" w:firstLineChars="0" w:firstLine="0"/>
      </w:pPr>
    </w:p>
    <w:p w14:paraId="6010B53C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#label#3</w:t>
      </w:r>
    </w:p>
    <w:p w14:paraId="7C059AF5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7E1692E0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430D8E8A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问诊：向患者提问：“最近您是否常常感到生活没有意义，或者有过想死的念头？”通过对话判断患者符合以下哪一描述：</w:t>
      </w:r>
    </w:p>
    <w:p w14:paraId="7A222503" w14:textId="77777777" w:rsidR="00591048" w:rsidRDefault="00591048" w:rsidP="00591048">
      <w:pPr>
        <w:pStyle w:val="a8"/>
        <w:ind w:left="360"/>
        <w:rPr>
          <w:rFonts w:hint="eastAsia"/>
        </w:rPr>
      </w:pPr>
    </w:p>
    <w:p w14:paraId="0AF2DEFA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#### 自杀（3）</w:t>
      </w:r>
    </w:p>
    <w:p w14:paraId="2260CC1A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- 0分：没有自杀念头。</w:t>
      </w:r>
    </w:p>
    <w:p w14:paraId="7682CC85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- 1分：觉得活着没有意义。</w:t>
      </w:r>
    </w:p>
    <w:p w14:paraId="12ED0AAC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- 2分：希望自己已经死去，或常想到死亡。</w:t>
      </w:r>
    </w:p>
    <w:p w14:paraId="2ABF21CE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- 3分：有明确的自杀念头。</w:t>
      </w:r>
    </w:p>
    <w:p w14:paraId="0180B3F5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- 4分：有过自杀企图或严重自杀行为。</w:t>
      </w:r>
    </w:p>
    <w:p w14:paraId="4184627F" w14:textId="77777777" w:rsidR="00591048" w:rsidRDefault="00591048" w:rsidP="00591048">
      <w:pPr>
        <w:pStyle w:val="a8"/>
        <w:ind w:left="360"/>
        <w:rPr>
          <w:rFonts w:hint="eastAsia"/>
        </w:rPr>
      </w:pPr>
    </w:p>
    <w:p w14:paraId="0EC3673A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#### 绝望感（23）</w:t>
      </w:r>
    </w:p>
    <w:p w14:paraId="795BC6C7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- 0分：没有绝望感。</w:t>
      </w:r>
    </w:p>
    <w:p w14:paraId="50E5AEA9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- 1分：偶尔怀疑“情况是否会好转”，但能接受解释。</w:t>
      </w:r>
    </w:p>
    <w:p w14:paraId="166A78AA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- 2分：持续感到“没有希望”，但能接受解释。</w:t>
      </w:r>
    </w:p>
    <w:p w14:paraId="0DA3E17C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- 3分：对未来感到灰心、悲观，且解释后仍不能解除。</w:t>
      </w:r>
    </w:p>
    <w:p w14:paraId="2D7DA5C4" w14:textId="67C0EA79" w:rsidR="00591048" w:rsidRDefault="00591048" w:rsidP="009B60AC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- 4分：自动、反复诉说“我的病好不了啦”等绝望话语。</w:t>
      </w:r>
    </w:p>
    <w:p w14:paraId="484D1237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澄清：如果根据当前回答不能评分，则可以进一步追问症状。</w:t>
      </w:r>
    </w:p>
    <w:p w14:paraId="4FC0A2CB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2C322548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1ACD0556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46528756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3,</w:t>
      </w:r>
    </w:p>
    <w:p w14:paraId="671ED8F0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{</w:t>
      </w:r>
    </w:p>
    <w:p w14:paraId="25756234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  "自杀": x,</w:t>
      </w:r>
    </w:p>
    <w:p w14:paraId="234537C3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  "绝望感": y</w:t>
      </w:r>
    </w:p>
    <w:p w14:paraId="317909A2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}</w:t>
      </w:r>
    </w:p>
    <w:p w14:paraId="1B81C732" w14:textId="0B7364DF" w:rsidR="00591048" w:rsidRDefault="00591048" w:rsidP="00591048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1C8B850D" w14:textId="77777777" w:rsidR="00591048" w:rsidRDefault="00591048" w:rsidP="00591048">
      <w:pPr>
        <w:pStyle w:val="a8"/>
        <w:ind w:left="360" w:firstLineChars="0" w:firstLine="0"/>
      </w:pPr>
    </w:p>
    <w:p w14:paraId="5CB8D812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#label#4</w:t>
      </w:r>
    </w:p>
    <w:p w14:paraId="3A460CB2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2C61E08E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41F083E6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问诊：向患者提问：“最近您的睡眠怎么样？有没有入睡困难、睡眠浅或者常常早醒的情况？”通过对话判断患者符合以下哪一描述：</w:t>
      </w:r>
    </w:p>
    <w:p w14:paraId="4300E000" w14:textId="77777777" w:rsidR="00591048" w:rsidRDefault="00591048" w:rsidP="00591048">
      <w:pPr>
        <w:pStyle w:val="a8"/>
        <w:ind w:left="360"/>
        <w:rPr>
          <w:rFonts w:hint="eastAsia"/>
        </w:rPr>
      </w:pPr>
    </w:p>
    <w:p w14:paraId="139E4ADA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#### 入睡困难（4）</w:t>
      </w:r>
    </w:p>
    <w:p w14:paraId="3AAA416C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- 0分：没有入睡困难。</w:t>
      </w:r>
    </w:p>
    <w:p w14:paraId="309C96DD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- 1分：偶尔会有入睡困难，通常能在30分钟内入睡。</w:t>
      </w:r>
    </w:p>
    <w:p w14:paraId="025472D5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- 2分：每晚都有入睡困难，通常需要超过30分钟才能入睡。</w:t>
      </w:r>
    </w:p>
    <w:p w14:paraId="7CC600FC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- 3分：每天都有明显的入睡困难，通常需要1小时以上才能入睡。</w:t>
      </w:r>
    </w:p>
    <w:p w14:paraId="5320B8D0" w14:textId="77777777" w:rsidR="00591048" w:rsidRDefault="00591048" w:rsidP="00591048">
      <w:pPr>
        <w:pStyle w:val="a8"/>
        <w:ind w:left="360"/>
        <w:rPr>
          <w:rFonts w:hint="eastAsia"/>
        </w:rPr>
      </w:pPr>
    </w:p>
    <w:p w14:paraId="295ED84F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#### 睡眠不深（5）</w:t>
      </w:r>
    </w:p>
    <w:p w14:paraId="369D12E3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- 0分：睡眠质量良好。</w:t>
      </w:r>
    </w:p>
    <w:p w14:paraId="42EA4D2E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- 1分：偶尔睡眠稍浅，有时会做梦或容易醒来。</w:t>
      </w:r>
    </w:p>
    <w:p w14:paraId="319FB8D3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- 2分：睡眠浅，半夜常醒，难以再次入睡。</w:t>
      </w:r>
    </w:p>
    <w:p w14:paraId="57824BB2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- 3分：睡眠质量差，经常醒来，且很难再入睡。</w:t>
      </w:r>
    </w:p>
    <w:p w14:paraId="3C9ECBB9" w14:textId="77777777" w:rsidR="00591048" w:rsidRDefault="00591048" w:rsidP="00591048">
      <w:pPr>
        <w:pStyle w:val="a8"/>
        <w:ind w:left="360"/>
        <w:rPr>
          <w:rFonts w:hint="eastAsia"/>
        </w:rPr>
      </w:pPr>
    </w:p>
    <w:p w14:paraId="32FA4CCD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lastRenderedPageBreak/>
        <w:t xml:space="preserve">   #### 早醒（6）</w:t>
      </w:r>
    </w:p>
    <w:p w14:paraId="47613115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- 0分：没有早醒，能够正常睡到早晨。</w:t>
      </w:r>
    </w:p>
    <w:p w14:paraId="76A4DFF2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- 1分：偶尔早醒，但能够重新入睡。</w:t>
      </w:r>
    </w:p>
    <w:p w14:paraId="2E3047A4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- 2分：早醒后，难以重新入睡。</w:t>
      </w:r>
    </w:p>
    <w:p w14:paraId="67922E67" w14:textId="1BF3454F" w:rsidR="00591048" w:rsidRDefault="00591048" w:rsidP="009B60AC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- 3分：早醒且无法再次入睡。</w:t>
      </w:r>
    </w:p>
    <w:p w14:paraId="6E0B1462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澄清：如果根据当前回答不能评分，则可以进一步追问症状。</w:t>
      </w:r>
    </w:p>
    <w:p w14:paraId="3A19F42E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10B956DD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31462112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6A6F7FA3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4,</w:t>
      </w:r>
    </w:p>
    <w:p w14:paraId="528070B9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{</w:t>
      </w:r>
    </w:p>
    <w:p w14:paraId="24714140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  "入睡困难": x,</w:t>
      </w:r>
    </w:p>
    <w:p w14:paraId="27E0F823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  "睡眠不深": y,</w:t>
      </w:r>
    </w:p>
    <w:p w14:paraId="7C9C1FEB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  "早醒": z</w:t>
      </w:r>
    </w:p>
    <w:p w14:paraId="0C8165F9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}</w:t>
      </w:r>
    </w:p>
    <w:p w14:paraId="452B4A25" w14:textId="5B31AEA3" w:rsidR="00591048" w:rsidRDefault="00591048" w:rsidP="00591048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1CA650B7" w14:textId="77777777" w:rsidR="00591048" w:rsidRDefault="00591048" w:rsidP="00591048">
      <w:pPr>
        <w:pStyle w:val="a8"/>
        <w:ind w:left="360" w:firstLineChars="0" w:firstLine="0"/>
      </w:pPr>
    </w:p>
    <w:p w14:paraId="780A2594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#label#5</w:t>
      </w:r>
    </w:p>
    <w:p w14:paraId="385088B8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0499BF42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194AF43C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问诊：向患者提问：“最近您是否常常感到焦虑、担忧，或出现身体不适的表现？例如心跳加速、口干等。”通过对话判断患者符合以下哪一描述：</w:t>
      </w:r>
    </w:p>
    <w:p w14:paraId="6B88708B" w14:textId="77777777" w:rsidR="00591048" w:rsidRDefault="00591048" w:rsidP="00591048">
      <w:pPr>
        <w:pStyle w:val="a8"/>
        <w:ind w:left="360"/>
        <w:rPr>
          <w:rFonts w:hint="eastAsia"/>
        </w:rPr>
      </w:pPr>
    </w:p>
    <w:p w14:paraId="6C528106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#### 精神性焦虑（10）</w:t>
      </w:r>
    </w:p>
    <w:p w14:paraId="342CBF30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- 0分：没有焦虑表现。</w:t>
      </w:r>
    </w:p>
    <w:p w14:paraId="33AF5F97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- 1分：偶尔有焦虑或担忧。</w:t>
      </w:r>
    </w:p>
    <w:p w14:paraId="69F304CF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- 2分：常常感到焦虑，或者有明显的忧虑情绪。</w:t>
      </w:r>
    </w:p>
    <w:p w14:paraId="2B0C7B0D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- 3分：持续感到焦虑，伴随明显的惊恐或情绪失控。</w:t>
      </w:r>
    </w:p>
    <w:p w14:paraId="18D9733F" w14:textId="77777777" w:rsidR="00591048" w:rsidRDefault="00591048" w:rsidP="00591048">
      <w:pPr>
        <w:pStyle w:val="a8"/>
        <w:ind w:left="360"/>
        <w:rPr>
          <w:rFonts w:hint="eastAsia"/>
        </w:rPr>
      </w:pPr>
    </w:p>
    <w:p w14:paraId="69270356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#### 躯体性焦虑（11）</w:t>
      </w:r>
    </w:p>
    <w:p w14:paraId="18B7F713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- 0分：没有身体不适或生理症状。</w:t>
      </w:r>
    </w:p>
    <w:p w14:paraId="648E5EE7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- 1分：偶尔感到身体不适，如口干或轻微心悸。</w:t>
      </w:r>
    </w:p>
    <w:p w14:paraId="44DBBD4D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- 2分：感到身体不适，有明显的生理症状，如轻度腹胀、头痛或呼吸急促。</w:t>
      </w:r>
    </w:p>
    <w:p w14:paraId="6145C829" w14:textId="68546849" w:rsidR="00591048" w:rsidRDefault="00591048" w:rsidP="009B60AC">
      <w:pPr>
        <w:pStyle w:val="a8"/>
        <w:ind w:left="360"/>
      </w:pPr>
      <w:r>
        <w:rPr>
          <w:rFonts w:hint="eastAsia"/>
        </w:rPr>
        <w:t xml:space="preserve">   - 3分：严重的生理症状，严重影响生活或需要治疗，如心悸、胸痛、频繁出汗等。</w:t>
      </w:r>
    </w:p>
    <w:p w14:paraId="29D120B8" w14:textId="4E9E5B70" w:rsidR="00826C98" w:rsidRDefault="00826C98" w:rsidP="009B60AC">
      <w:pPr>
        <w:pStyle w:val="a8"/>
        <w:ind w:left="360"/>
      </w:pPr>
      <w:r>
        <w:tab/>
      </w:r>
      <w:r>
        <w:rPr>
          <w:rFonts w:hint="eastAsia"/>
        </w:rPr>
        <w:t xml:space="preserve">   #### 全身性躯体症状（13）</w:t>
      </w:r>
    </w:p>
    <w:p w14:paraId="359126FC" w14:textId="6E1F64AE" w:rsidR="00826C98" w:rsidRDefault="00826C98" w:rsidP="00826C98">
      <w:pPr>
        <w:ind w:left="840" w:firstLine="150"/>
      </w:pPr>
      <w:r w:rsidRPr="00826C98">
        <w:t xml:space="preserve">- 0分：无明显的全身症状。 </w:t>
      </w:r>
    </w:p>
    <w:p w14:paraId="03BFA916" w14:textId="77777777" w:rsidR="00826C98" w:rsidRDefault="00826C98" w:rsidP="00826C98">
      <w:pPr>
        <w:ind w:left="780" w:firstLineChars="100" w:firstLine="210"/>
      </w:pPr>
      <w:r w:rsidRPr="00826C98">
        <w:t xml:space="preserve">- 1分：四肢、背部或颈部有轻度沉重感、偶尔感到背痛、头痛、肌肉疼痛，或有轻微的乏力和疲倦。 </w:t>
      </w:r>
    </w:p>
    <w:p w14:paraId="4A826775" w14:textId="456661B8" w:rsidR="00826C98" w:rsidRDefault="00826C98" w:rsidP="00826C98">
      <w:pPr>
        <w:ind w:left="780" w:firstLineChars="100" w:firstLine="210"/>
      </w:pPr>
      <w:r w:rsidRPr="00826C98">
        <w:t>- 2分：全身症状明显，如四肢、背部或颈部沉重感，头痛、背痛等疼痛症状或明显的全身乏力，影响日常生活和工作。</w:t>
      </w:r>
    </w:p>
    <w:p w14:paraId="4D1CC5C1" w14:textId="362F2A9C" w:rsidR="00591048" w:rsidRDefault="00591048" w:rsidP="00826C98">
      <w:pPr>
        <w:ind w:left="360" w:firstLine="420"/>
        <w:rPr>
          <w:rFonts w:hint="eastAsia"/>
        </w:rPr>
      </w:pPr>
      <w:r>
        <w:rPr>
          <w:rFonts w:hint="eastAsia"/>
        </w:rPr>
        <w:t>2. 澄清：如果根据当前回答不能评分，则可以进一步追问症状。</w:t>
      </w:r>
    </w:p>
    <w:p w14:paraId="63DB566D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708F8137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lastRenderedPageBreak/>
        <w:t xml:space="preserve">   ```json</w:t>
      </w:r>
    </w:p>
    <w:p w14:paraId="4C5D1138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296A5D19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5,</w:t>
      </w:r>
    </w:p>
    <w:p w14:paraId="7082540F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{</w:t>
      </w:r>
    </w:p>
    <w:p w14:paraId="52DFA455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  "精神性焦虑": x,</w:t>
      </w:r>
    </w:p>
    <w:p w14:paraId="68B02579" w14:textId="74482A14" w:rsidR="00591048" w:rsidRDefault="00591048" w:rsidP="00591048">
      <w:pPr>
        <w:pStyle w:val="a8"/>
        <w:ind w:left="360"/>
      </w:pPr>
      <w:r>
        <w:rPr>
          <w:rFonts w:hint="eastAsia"/>
        </w:rPr>
        <w:t xml:space="preserve">       "躯体性焦虑": y</w:t>
      </w:r>
      <w:r w:rsidR="00826C98">
        <w:rPr>
          <w:rFonts w:hint="eastAsia"/>
        </w:rPr>
        <w:t>,</w:t>
      </w:r>
    </w:p>
    <w:p w14:paraId="59F4AB26" w14:textId="0F2407B3" w:rsidR="00826C98" w:rsidRDefault="00826C98" w:rsidP="00826C98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t>“</w:t>
      </w:r>
      <w:r>
        <w:rPr>
          <w:rFonts w:hint="eastAsia"/>
        </w:rPr>
        <w:t>全身性躯体症状</w:t>
      </w:r>
      <w:r>
        <w:t>”</w:t>
      </w:r>
      <w:r>
        <w:rPr>
          <w:rFonts w:hint="eastAsia"/>
        </w:rPr>
        <w:t>:z</w:t>
      </w:r>
    </w:p>
    <w:p w14:paraId="489A6F91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}</w:t>
      </w:r>
    </w:p>
    <w:p w14:paraId="644E83D2" w14:textId="67B6FAFE" w:rsidR="00591048" w:rsidRDefault="00591048" w:rsidP="00591048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1C5C5317" w14:textId="77777777" w:rsidR="00591048" w:rsidRDefault="00591048" w:rsidP="00591048">
      <w:pPr>
        <w:pStyle w:val="a8"/>
        <w:ind w:left="360" w:firstLineChars="0" w:firstLine="0"/>
      </w:pPr>
    </w:p>
    <w:p w14:paraId="3ADA84D0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#label#6</w:t>
      </w:r>
    </w:p>
    <w:p w14:paraId="6C25EF0F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06511368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6F62211E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问诊：向患者提问：“最近您是否对工作、兴趣或活动失去了兴趣，觉得做事情没有以前那么有动力？”通过对话判断患者符合以下哪一描述：</w:t>
      </w:r>
    </w:p>
    <w:p w14:paraId="229D7FC6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- 0分：对工作和活动依然保持兴趣，能正常参与。</w:t>
      </w:r>
    </w:p>
    <w:p w14:paraId="0F3B9CC9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- 1分：偶尔感到失去兴趣，但通常能够坚持参与。</w:t>
      </w:r>
    </w:p>
    <w:p w14:paraId="7CFA73ED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- 2分：失去了大部分兴趣，做事情感到没有动力，偶尔需要强迫自己去做。</w:t>
      </w:r>
    </w:p>
    <w:p w14:paraId="04DE4F16" w14:textId="5AC5399D" w:rsidR="00591048" w:rsidRDefault="00591048" w:rsidP="009B60AC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- 3分：几乎完全没有兴趣，停止了大部分活动或无法坚持做事。</w:t>
      </w:r>
    </w:p>
    <w:p w14:paraId="5F8C9F5C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澄清：如果根据当前回答不能评分，则可以进一步追问症状。</w:t>
      </w:r>
    </w:p>
    <w:p w14:paraId="30CA783F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6273CAF9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0F3E943E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6EC9C392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6,</w:t>
      </w:r>
    </w:p>
    <w:p w14:paraId="4D60A8F5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x</w:t>
      </w:r>
    </w:p>
    <w:p w14:paraId="31AB0946" w14:textId="103E8EA8" w:rsidR="00591048" w:rsidRDefault="00591048" w:rsidP="00591048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7991C556" w14:textId="77777777" w:rsidR="00591048" w:rsidRDefault="00591048" w:rsidP="00591048">
      <w:pPr>
        <w:pStyle w:val="a8"/>
        <w:ind w:left="360" w:firstLineChars="0" w:firstLine="0"/>
      </w:pPr>
    </w:p>
    <w:p w14:paraId="455C4805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#label#7</w:t>
      </w:r>
    </w:p>
    <w:p w14:paraId="0043C09C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4240DD84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4D7ED750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问诊：向患者提问：“您最近是否感觉自己做事反应变慢，或者很难集中注意力，感觉思维有些停滞？”通过对话判断患者符合以下哪一描述：</w:t>
      </w:r>
    </w:p>
    <w:p w14:paraId="1616EF6F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- 0分：没有感觉到反应变慢，注意力正常。</w:t>
      </w:r>
    </w:p>
    <w:p w14:paraId="08EC20DC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- 1分：偶尔感到反应变慢，注意力稍微分散。</w:t>
      </w:r>
    </w:p>
    <w:p w14:paraId="65B55FDA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- 2分：经常感到反应变慢，思维有些迟钝，难以集中注意力。</w:t>
      </w:r>
    </w:p>
    <w:p w14:paraId="6207FA1C" w14:textId="22359118" w:rsidR="00591048" w:rsidRDefault="00591048" w:rsidP="009B60AC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- 3分：明显的思维迟缓，交流困难，甚至不能回答简单问题。</w:t>
      </w:r>
    </w:p>
    <w:p w14:paraId="6712EC18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澄清：如果根据当前回答不能评分，则可以进一步追问症状。</w:t>
      </w:r>
    </w:p>
    <w:p w14:paraId="5BF85272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607FD7AC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2381CFC8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460CED85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7,</w:t>
      </w:r>
    </w:p>
    <w:p w14:paraId="7900D431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x</w:t>
      </w:r>
    </w:p>
    <w:p w14:paraId="547B94DB" w14:textId="2FD94394" w:rsidR="00591048" w:rsidRDefault="00591048" w:rsidP="00591048">
      <w:pPr>
        <w:pStyle w:val="a8"/>
        <w:ind w:left="360" w:firstLineChars="0" w:firstLine="0"/>
      </w:pPr>
      <w:r>
        <w:rPr>
          <w:rFonts w:hint="eastAsia"/>
        </w:rPr>
        <w:lastRenderedPageBreak/>
        <w:t xml:space="preserve">   }</w:t>
      </w:r>
    </w:p>
    <w:p w14:paraId="1C818E2D" w14:textId="77777777" w:rsidR="00591048" w:rsidRDefault="00591048" w:rsidP="00591048">
      <w:pPr>
        <w:pStyle w:val="a8"/>
        <w:ind w:left="360" w:firstLineChars="0" w:firstLine="0"/>
      </w:pPr>
    </w:p>
    <w:p w14:paraId="5CC3B692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#label#8</w:t>
      </w:r>
    </w:p>
    <w:p w14:paraId="5B3FF14E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3F191740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409DCAE4" w14:textId="008F9F64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问诊：向患者提问：“最近您是否感到</w:t>
      </w:r>
      <w:r w:rsidR="00826C98">
        <w:rPr>
          <w:rFonts w:hint="eastAsia"/>
        </w:rPr>
        <w:t>心神不宁</w:t>
      </w:r>
      <w:r>
        <w:rPr>
          <w:rFonts w:hint="eastAsia"/>
        </w:rPr>
        <w:t>，或者有无法静下来的感觉？例如频繁做小动作，或者感到心神不定？”通过对话判断患者符合以下哪一描述：</w:t>
      </w:r>
    </w:p>
    <w:p w14:paraId="007D621A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- 0分：没有激越或不安。</w:t>
      </w:r>
    </w:p>
    <w:p w14:paraId="652927AE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- 1分：偶尔感到心神不定，做些小动作，如不断摆弄手指。</w:t>
      </w:r>
    </w:p>
    <w:p w14:paraId="76E42CCE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- 2分：明显的焦虑或不安，频繁的小动作，或者无法静坐。</w:t>
      </w:r>
    </w:p>
    <w:p w14:paraId="1B486803" w14:textId="3A99AE24" w:rsidR="00591048" w:rsidRDefault="00591048" w:rsidP="009B60AC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- 3分：表现为严重的激越，无法静坐，伴有明显的不安或强烈的内心冲动。</w:t>
      </w:r>
    </w:p>
    <w:p w14:paraId="43CAED4B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澄清：如果根据当前回答不能评分，则可以进一步追问症状。</w:t>
      </w:r>
    </w:p>
    <w:p w14:paraId="5AFE248B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62CCE194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68F6D8FC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60EF1CCD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8,</w:t>
      </w:r>
    </w:p>
    <w:p w14:paraId="5030DBD5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x</w:t>
      </w:r>
    </w:p>
    <w:p w14:paraId="4FE6E06C" w14:textId="7D6E61C7" w:rsidR="00591048" w:rsidRDefault="00591048" w:rsidP="00591048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2B32E321" w14:textId="77777777" w:rsidR="00591048" w:rsidRDefault="00591048" w:rsidP="00591048">
      <w:pPr>
        <w:pStyle w:val="a8"/>
        <w:ind w:left="360" w:firstLineChars="0" w:firstLine="0"/>
      </w:pPr>
    </w:p>
    <w:p w14:paraId="11F0A451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#label#9</w:t>
      </w:r>
    </w:p>
    <w:p w14:paraId="57DC79A9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4034381D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2E5983B5" w14:textId="35C0510C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</w:t>
      </w:r>
      <w:r>
        <w:rPr>
          <w:rFonts w:hint="eastAsia"/>
        </w:rPr>
        <w:t>这个问题可能有些隐私性，</w:t>
      </w:r>
      <w:r>
        <w:rPr>
          <w:rFonts w:hint="eastAsia"/>
        </w:rPr>
        <w:t>最近您是否感到对性活动的兴趣减少，或者出现了性欲减退等相关问题？”通过对话判断患者符合以下哪一描述：</w:t>
      </w:r>
    </w:p>
    <w:p w14:paraId="3B1E820F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- 0分：性欲正常，无性功能问题。</w:t>
      </w:r>
    </w:p>
    <w:p w14:paraId="1C7041FB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- 1分：轻度性欲减退，偶尔出现性冷淡。</w:t>
      </w:r>
    </w:p>
    <w:p w14:paraId="19A00D6E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- 2分：性欲显著减退，缺乏性兴趣或性活动减少。</w:t>
      </w:r>
    </w:p>
    <w:p w14:paraId="49924D35" w14:textId="218DD5B0" w:rsidR="00591048" w:rsidRDefault="00591048" w:rsidP="009B60AC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- 3分：完全失去性欲，严重影响性功能。</w:t>
      </w:r>
    </w:p>
    <w:p w14:paraId="0CA8BDE1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澄清：如果根据当前回答不能评分，则可以进一步追问症状。</w:t>
      </w:r>
    </w:p>
    <w:p w14:paraId="40890920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642FE6CA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1CB5CF3E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05DC3AAB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9,</w:t>
      </w:r>
    </w:p>
    <w:p w14:paraId="6CC36DFD" w14:textId="77777777" w:rsidR="00591048" w:rsidRDefault="00591048" w:rsidP="0059104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x</w:t>
      </w:r>
    </w:p>
    <w:p w14:paraId="6C484818" w14:textId="205F61C6" w:rsidR="00591048" w:rsidRDefault="00591048" w:rsidP="00591048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7862B4EE" w14:textId="77777777" w:rsidR="00550596" w:rsidRDefault="00550596" w:rsidP="00591048">
      <w:pPr>
        <w:pStyle w:val="a8"/>
        <w:ind w:left="360" w:firstLineChars="0" w:firstLine="0"/>
      </w:pPr>
    </w:p>
    <w:p w14:paraId="11F6D9A1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#label#10</w:t>
      </w:r>
    </w:p>
    <w:p w14:paraId="4607AA63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2F207AF2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0C196DBC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问诊：向患者提问：“您最近是否过于关注自己的身体健康，或者反复担心自己有某些疾病？”通过对话判断患者符合以下哪一描述：</w:t>
      </w:r>
    </w:p>
    <w:p w14:paraId="46937447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lastRenderedPageBreak/>
        <w:t xml:space="preserve">   - 0分：没有过度关注身体健康，无疑病症状。</w:t>
      </w:r>
    </w:p>
    <w:p w14:paraId="21E09D5D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- 1分：偶尔担心自己的健康，但没有表现出明显的疑病症状。</w:t>
      </w:r>
    </w:p>
    <w:p w14:paraId="4101BCE5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- 2分：经常担心自己得病，反复考虑健康问题，常查阅相关资料。</w:t>
      </w:r>
    </w:p>
    <w:p w14:paraId="125F1836" w14:textId="55251A2B" w:rsidR="00550596" w:rsidRDefault="00550596" w:rsidP="009B60AC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- 3分：有疑病妄想，坚信自己患有某种严重疾病，影响生活。</w:t>
      </w:r>
    </w:p>
    <w:p w14:paraId="65307DFF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澄清：如果根据当前回答不能评分，则可以进一步追问症状。</w:t>
      </w:r>
    </w:p>
    <w:p w14:paraId="105E8A30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15E81228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030D3D49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2DF4C834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10,</w:t>
      </w:r>
    </w:p>
    <w:p w14:paraId="22B12C97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x</w:t>
      </w:r>
    </w:p>
    <w:p w14:paraId="6595DFF3" w14:textId="02086218" w:rsidR="00550596" w:rsidRDefault="00550596" w:rsidP="00550596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414568B4" w14:textId="77777777" w:rsidR="00550596" w:rsidRDefault="00550596" w:rsidP="00550596">
      <w:pPr>
        <w:pStyle w:val="a8"/>
        <w:ind w:left="360" w:firstLineChars="0" w:firstLine="0"/>
      </w:pPr>
    </w:p>
    <w:p w14:paraId="7791D253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#label#11</w:t>
      </w:r>
    </w:p>
    <w:p w14:paraId="303EBBB4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71B3C47A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18855F3A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问诊：向患者提问：“您是否知道自己最近的情绪或行为发生了变化，或者您认为这些变化与您的心理健康状况有关？”通过对话判断患者符合以下哪一描述：</w:t>
      </w:r>
    </w:p>
    <w:p w14:paraId="4FA304EB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- 0分：清楚自己有抑郁症状，知道自己有心理健康问题。</w:t>
      </w:r>
    </w:p>
    <w:p w14:paraId="3C0084D6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- 1分：知道自己情绪不好，但归因于外界因素，如工作压力、环境不好等。</w:t>
      </w:r>
    </w:p>
    <w:p w14:paraId="1E7FF0D2" w14:textId="20737CC3" w:rsidR="00550596" w:rsidRDefault="00550596" w:rsidP="009B60AC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- 2分：完全否认自己有抑郁症状，认为自己没有问题。</w:t>
      </w:r>
    </w:p>
    <w:p w14:paraId="2D4674A4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澄清：如果根据当前回答不能评分，则可以进一步追问症状。</w:t>
      </w:r>
    </w:p>
    <w:p w14:paraId="02F594F1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225FA177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49C229C0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38C87B39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11,</w:t>
      </w:r>
    </w:p>
    <w:p w14:paraId="7E2C16B1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x</w:t>
      </w:r>
    </w:p>
    <w:p w14:paraId="74E9F1D7" w14:textId="7C6F6E19" w:rsidR="00550596" w:rsidRDefault="00550596" w:rsidP="00550596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733825EC" w14:textId="77777777" w:rsidR="00550596" w:rsidRDefault="00550596" w:rsidP="00550596">
      <w:pPr>
        <w:pStyle w:val="a8"/>
        <w:ind w:left="360" w:firstLineChars="0" w:firstLine="0"/>
      </w:pPr>
    </w:p>
    <w:p w14:paraId="6E4B00A0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#label#12</w:t>
      </w:r>
    </w:p>
    <w:p w14:paraId="4E63DD8E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68376BEC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313426AF" w14:textId="106D838D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问诊：向患者提问：“您是否注意到自己的情绪</w:t>
      </w:r>
      <w:r>
        <w:rPr>
          <w:rFonts w:hint="eastAsia"/>
        </w:rPr>
        <w:t>问题</w:t>
      </w:r>
      <w:r>
        <w:rPr>
          <w:rFonts w:hint="eastAsia"/>
        </w:rPr>
        <w:t>在一天中的某些时间段会加重或变得更加明显？比如早晨或晚上情绪更低落？”通过对话判断患者符合以下哪一描述：</w:t>
      </w:r>
    </w:p>
    <w:p w14:paraId="38BCDB45" w14:textId="545C5FB5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- 0分：没有明显的日夜变化。</w:t>
      </w:r>
    </w:p>
    <w:p w14:paraId="4034BBC9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- 1分：情绪有轻度变化，例如早晨或晚上情绪稍有低落。</w:t>
      </w:r>
    </w:p>
    <w:p w14:paraId="35E4C20B" w14:textId="4953AC86" w:rsidR="00550596" w:rsidRDefault="00550596" w:rsidP="009B60AC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- 2分：情绪有明显的变化，早晨或晚上时情绪特别低落。</w:t>
      </w:r>
    </w:p>
    <w:p w14:paraId="23F4FFFB" w14:textId="2EAE3438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澄清：如果根据当前回答不能评分，则可以进一步追问症状，确认是否存在</w:t>
      </w:r>
      <w:r>
        <w:rPr>
          <w:rFonts w:hint="eastAsia"/>
        </w:rPr>
        <w:t>情绪变化的昼夜规律</w:t>
      </w:r>
      <w:r>
        <w:rPr>
          <w:rFonts w:hint="eastAsia"/>
        </w:rPr>
        <w:t>。</w:t>
      </w:r>
    </w:p>
    <w:p w14:paraId="090D0DD0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54D79EEE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6EF8FD67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611E5CAA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lastRenderedPageBreak/>
        <w:t xml:space="preserve">     "label": 12,</w:t>
      </w:r>
    </w:p>
    <w:p w14:paraId="64D5D686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x</w:t>
      </w:r>
    </w:p>
    <w:p w14:paraId="2EBA41BA" w14:textId="7A93BAAD" w:rsidR="00550596" w:rsidRDefault="00550596" w:rsidP="00550596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239B2B41" w14:textId="77777777" w:rsidR="00550596" w:rsidRDefault="00550596" w:rsidP="00550596">
      <w:pPr>
        <w:pStyle w:val="a8"/>
        <w:ind w:left="360" w:firstLineChars="0" w:firstLine="0"/>
      </w:pPr>
    </w:p>
    <w:p w14:paraId="03798D96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#label#13</w:t>
      </w:r>
    </w:p>
    <w:p w14:paraId="693977C0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5CB3ECCC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7D902519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问诊：向患者提问：“您最近是否感到自己和周围的世界有些不真实，或者有过类似‘我不再是我自己’的感觉？”通过对话判断患者符合以下哪一描述：</w:t>
      </w:r>
    </w:p>
    <w:p w14:paraId="1DEC2BDE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- 0分：没有体验到人格解体或现实解体，感到自己和周围的世界是正常的。</w:t>
      </w:r>
    </w:p>
    <w:p w14:paraId="085B99D3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- 1分：偶尔有些不真实的感觉，但不严重。</w:t>
      </w:r>
    </w:p>
    <w:p w14:paraId="3D28F3A4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- 2分：经常感到自己不真实或与外界脱节，偶尔产生虚无感。</w:t>
      </w:r>
    </w:p>
    <w:p w14:paraId="14237687" w14:textId="78238334" w:rsidR="00550596" w:rsidRDefault="00550596" w:rsidP="009B60AC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- 3分：有明显的虚无妄想，认为自己完全脱离现实，且可能伴随幻觉。</w:t>
      </w:r>
    </w:p>
    <w:p w14:paraId="2F86D91C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澄清：如果根据当前回答不能评分，则可以进一步追问症状，确认是否有虚无感或现实感脱离的体验。</w:t>
      </w:r>
    </w:p>
    <w:p w14:paraId="6343C642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3A19CFEF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0B4AC444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4E582045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13,</w:t>
      </w:r>
    </w:p>
    <w:p w14:paraId="25DAE06B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x</w:t>
      </w:r>
    </w:p>
    <w:p w14:paraId="63066C31" w14:textId="58E02B2E" w:rsidR="00550596" w:rsidRDefault="00550596" w:rsidP="00550596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40956A1B" w14:textId="77777777" w:rsidR="00550596" w:rsidRDefault="00550596" w:rsidP="00550596">
      <w:pPr>
        <w:pStyle w:val="a8"/>
        <w:ind w:left="360" w:firstLineChars="0" w:firstLine="0"/>
      </w:pPr>
    </w:p>
    <w:p w14:paraId="585307C4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#label#14</w:t>
      </w:r>
    </w:p>
    <w:p w14:paraId="045DC6BE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1C9E2704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7A4B7C92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问诊：向患者提问：“最近您是否有过怀疑他人或环境对自己有敌意，或者感觉自己被人监视、被害？”通过对话判断患者符合以下哪一描述：</w:t>
      </w:r>
    </w:p>
    <w:p w14:paraId="3CF6EF1D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- 0分：没有怀疑他人或环境，心态平和。</w:t>
      </w:r>
    </w:p>
    <w:p w14:paraId="684011F6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- 1分：偶尔怀疑他人，存在一些过度的猜疑，但不影响日常生活。</w:t>
      </w:r>
    </w:p>
    <w:p w14:paraId="7CFDEFD1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- 2分：经常感到他人有敌意或存在关系妄想，影响了生活和社交。</w:t>
      </w:r>
    </w:p>
    <w:p w14:paraId="7BD4F89D" w14:textId="5F519C03" w:rsidR="00550596" w:rsidRDefault="00550596" w:rsidP="009B60AC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- 3分：有严重的偏执妄想，例如感觉自己被监视、被害，可能伴随幻觉。</w:t>
      </w:r>
    </w:p>
    <w:p w14:paraId="345287F0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澄清：如果根据当前回答不能评分，则可以进一步追问症状，确认是否存在对他人的怀疑或过度的猜疑。</w:t>
      </w:r>
    </w:p>
    <w:p w14:paraId="5D35C10D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723BF8C5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01C390BC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469436D1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14,</w:t>
      </w:r>
    </w:p>
    <w:p w14:paraId="3F07C473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x</w:t>
      </w:r>
    </w:p>
    <w:p w14:paraId="0AB9D56C" w14:textId="28083610" w:rsidR="00550596" w:rsidRDefault="00550596" w:rsidP="00550596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77C80A76" w14:textId="77777777" w:rsidR="00550596" w:rsidRDefault="00550596" w:rsidP="00550596">
      <w:pPr>
        <w:pStyle w:val="a8"/>
        <w:ind w:left="360" w:firstLineChars="0" w:firstLine="0"/>
      </w:pPr>
    </w:p>
    <w:p w14:paraId="358E95F9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#label#15</w:t>
      </w:r>
    </w:p>
    <w:p w14:paraId="3A1C4EAB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</w:t>
      </w:r>
      <w:r>
        <w:rPr>
          <w:rFonts w:hint="eastAsia"/>
        </w:rPr>
        <w:lastRenderedPageBreak/>
        <w:t>患者的评分，确认是否问诊完成，并在回答基础上进行评分</w:t>
      </w:r>
    </w:p>
    <w:p w14:paraId="6B02CE76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65B764A0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问诊：向患者提问：“您最近是否有过强迫性的思维或行为？例如反复思考某些事情，或者感到必须做一些特定的动作？”通过对话判断患者符合以下哪一描述：</w:t>
      </w:r>
    </w:p>
    <w:p w14:paraId="479C2D5C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- 0分：没有强迫思维或行为。</w:t>
      </w:r>
    </w:p>
    <w:p w14:paraId="4D84F717" w14:textId="092D3255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- 1分：偶尔有些强迫性思维或行为，但不严重。</w:t>
      </w:r>
    </w:p>
    <w:p w14:paraId="6A81E2EB" w14:textId="11C7EF1C" w:rsidR="00550596" w:rsidRDefault="00550596" w:rsidP="009B60AC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- 2分：经常受到强迫思维的困扰，必须执行一些重复的行为，影响正常生活。</w:t>
      </w:r>
    </w:p>
    <w:p w14:paraId="13EB3571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澄清：如果根据当前回答不能评分，则可以进一步追问症状，确认是否有强迫性思维或行为的表现。</w:t>
      </w:r>
    </w:p>
    <w:p w14:paraId="416DE699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30345E6A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6416D263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5A91FD8D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15,</w:t>
      </w:r>
    </w:p>
    <w:p w14:paraId="2DB8DF0B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x</w:t>
      </w:r>
    </w:p>
    <w:p w14:paraId="357B6775" w14:textId="28517427" w:rsidR="00550596" w:rsidRDefault="00550596" w:rsidP="00550596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029B638F" w14:textId="77777777" w:rsidR="00550596" w:rsidRDefault="00550596" w:rsidP="00550596">
      <w:pPr>
        <w:pStyle w:val="a8"/>
        <w:ind w:left="360" w:firstLineChars="0" w:firstLine="0"/>
      </w:pPr>
    </w:p>
    <w:p w14:paraId="1FB08F1C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#label#16</w:t>
      </w:r>
    </w:p>
    <w:p w14:paraId="536EE9F5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61122C1A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1132C1F5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问诊：向患者提问：“您是否觉得自己最近在完成日常任务时变得更加困难，或者需要更多的帮助来完成生活中的基本事务？”通过对话判断患者符合以下哪一描述：</w:t>
      </w:r>
    </w:p>
    <w:p w14:paraId="634785AE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- 0分：没有能力减退感，可以独立完成日常事务。</w:t>
      </w:r>
    </w:p>
    <w:p w14:paraId="49E04E75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- 1分：偶尔觉得在某些日常任务上有些困难，但能独立完成。</w:t>
      </w:r>
    </w:p>
    <w:p w14:paraId="3D2ECE13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- 2分：经常觉得做事情很吃力，需要别人鼓励或协助才能完成日常事务。</w:t>
      </w:r>
    </w:p>
    <w:p w14:paraId="0B083643" w14:textId="03B3D80E" w:rsidR="00550596" w:rsidRDefault="00550596" w:rsidP="009B60AC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- 3分：完全无法独立完成日常任务，需要他人的全力帮助，如穿衣、进食、洗漱等。</w:t>
      </w:r>
    </w:p>
    <w:p w14:paraId="5516701F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澄清：如果根据当前回答不能评分，则可以进一步追问症状，确认是否存在日常生活中需要他人帮助的情况。</w:t>
      </w:r>
    </w:p>
    <w:p w14:paraId="58D82F8D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78A50957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6E6435A1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156A5867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16,</w:t>
      </w:r>
    </w:p>
    <w:p w14:paraId="2BCE2516" w14:textId="77777777" w:rsidR="00550596" w:rsidRDefault="00550596" w:rsidP="00550596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x</w:t>
      </w:r>
    </w:p>
    <w:p w14:paraId="276A0BD1" w14:textId="1E718347" w:rsidR="00550596" w:rsidRDefault="00550596" w:rsidP="00550596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5D8045A6" w14:textId="77777777" w:rsidR="00550596" w:rsidRDefault="00550596" w:rsidP="00550596">
      <w:pPr>
        <w:pStyle w:val="a8"/>
        <w:ind w:left="360" w:firstLineChars="0" w:firstLine="0"/>
      </w:pPr>
    </w:p>
    <w:p w14:paraId="284E8D1F" w14:textId="6A0F5D0D" w:rsidR="00777063" w:rsidRDefault="00777063" w:rsidP="00777063">
      <w:pPr>
        <w:pStyle w:val="a8"/>
        <w:ind w:left="360"/>
        <w:rPr>
          <w:rFonts w:hint="eastAsia"/>
        </w:rPr>
      </w:pPr>
      <w:r>
        <w:rPr>
          <w:rFonts w:hint="eastAsia"/>
        </w:rPr>
        <w:t>#label#1</w:t>
      </w:r>
      <w:r>
        <w:rPr>
          <w:rFonts w:hint="eastAsia"/>
        </w:rPr>
        <w:t>7</w:t>
      </w:r>
    </w:p>
    <w:p w14:paraId="688897E1" w14:textId="77777777" w:rsidR="00777063" w:rsidRDefault="00777063" w:rsidP="00777063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5B3786BA" w14:textId="77777777" w:rsidR="00777063" w:rsidRDefault="00777063" w:rsidP="00777063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7C386E4D" w14:textId="63B53C6D" w:rsidR="00777063" w:rsidRDefault="00777063" w:rsidP="00777063">
      <w:pPr>
        <w:pStyle w:val="a8"/>
        <w:ind w:left="360"/>
      </w:pPr>
      <w:r>
        <w:rPr>
          <w:rFonts w:hint="eastAsia"/>
        </w:rPr>
        <w:t>1. 问诊：向患者</w:t>
      </w:r>
      <w:r>
        <w:rPr>
          <w:rFonts w:hint="eastAsia"/>
        </w:rPr>
        <w:t>询问</w:t>
      </w:r>
      <w:r>
        <w:rPr>
          <w:rFonts w:hint="eastAsia"/>
        </w:rPr>
        <w:t>：“最近您是否有过食欲减退、恶心、腹胀或腹痛等胃肠不适的症状？此外，您是否发现自己的体重有所变化，尤其是体重减轻？”通过对话</w:t>
      </w:r>
      <w:r>
        <w:rPr>
          <w:rFonts w:hint="eastAsia"/>
        </w:rPr>
        <w:t>分别</w:t>
      </w:r>
      <w:r>
        <w:rPr>
          <w:rFonts w:hint="eastAsia"/>
        </w:rPr>
        <w:t>判断患者符合以下哪一描述：</w:t>
      </w:r>
    </w:p>
    <w:p w14:paraId="05D54FE1" w14:textId="3DF360DD" w:rsidR="00853A11" w:rsidRDefault="00853A11" w:rsidP="00777063">
      <w:pPr>
        <w:pStyle w:val="a8"/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###胃肠道症状</w:t>
      </w:r>
    </w:p>
    <w:p w14:paraId="32A6676A" w14:textId="35CD708E" w:rsidR="00853A11" w:rsidRDefault="00853A11" w:rsidP="00853A11">
      <w:pPr>
        <w:pStyle w:val="a8"/>
        <w:ind w:left="780"/>
        <w:rPr>
          <w:rFonts w:hint="eastAsia"/>
        </w:rPr>
      </w:pPr>
      <w:r>
        <w:rPr>
          <w:rFonts w:hint="eastAsia"/>
        </w:rPr>
        <w:lastRenderedPageBreak/>
        <w:t>-0分：食欲良好，无胃肠道症状</w:t>
      </w:r>
    </w:p>
    <w:p w14:paraId="5D67132B" w14:textId="326DA02B" w:rsidR="00853A11" w:rsidRDefault="00853A11" w:rsidP="00853A11">
      <w:pPr>
        <w:pStyle w:val="a8"/>
        <w:ind w:left="780"/>
      </w:pPr>
      <w:r>
        <w:rPr>
          <w:rFonts w:hint="eastAsia"/>
        </w:rPr>
        <w:t>-1分：</w:t>
      </w:r>
      <w:r w:rsidRPr="00853A11">
        <w:rPr>
          <w:rFonts w:hint="eastAsia"/>
        </w:rPr>
        <w:t>食欲减退，但不需他人鼓励便自行进食</w:t>
      </w:r>
    </w:p>
    <w:p w14:paraId="473B7902" w14:textId="7D9C3FA0" w:rsidR="00777063" w:rsidRDefault="00853A11" w:rsidP="00853A11">
      <w:pPr>
        <w:pStyle w:val="a8"/>
        <w:ind w:left="780"/>
      </w:pPr>
      <w:r>
        <w:rPr>
          <w:rFonts w:hint="eastAsia"/>
        </w:rPr>
        <w:t>-2分：</w:t>
      </w:r>
      <w:r w:rsidRPr="00853A11">
        <w:rPr>
          <w:rFonts w:hint="eastAsia"/>
        </w:rPr>
        <w:t>进食需他人催促或请求和需要应用泻药或助消化药。</w:t>
      </w:r>
    </w:p>
    <w:p w14:paraId="7E2199E6" w14:textId="00F9167C" w:rsidR="00853A11" w:rsidRDefault="00853A11" w:rsidP="00853A11">
      <w:pPr>
        <w:pStyle w:val="a8"/>
        <w:ind w:left="780"/>
      </w:pPr>
      <w:r>
        <w:tab/>
      </w:r>
      <w:r>
        <w:rPr>
          <w:rFonts w:hint="eastAsia"/>
        </w:rPr>
        <w:t>###体重减轻</w:t>
      </w:r>
    </w:p>
    <w:p w14:paraId="77DE9E89" w14:textId="4A5B7CEB" w:rsidR="00853A11" w:rsidRDefault="00853A11" w:rsidP="00853A11">
      <w:pPr>
        <w:pStyle w:val="a8"/>
        <w:ind w:left="780"/>
        <w:rPr>
          <w:rFonts w:hint="eastAsia"/>
        </w:rPr>
      </w:pPr>
      <w:r>
        <w:rPr>
          <w:rFonts w:hint="eastAsia"/>
        </w:rPr>
        <w:t>-0分：</w:t>
      </w:r>
      <w:r>
        <w:rPr>
          <w:rFonts w:hint="eastAsia"/>
        </w:rPr>
        <w:t>体重无明显变化</w:t>
      </w:r>
    </w:p>
    <w:p w14:paraId="3274DC24" w14:textId="4A9CF316" w:rsidR="00853A11" w:rsidRDefault="00853A11" w:rsidP="00853A11">
      <w:pPr>
        <w:pStyle w:val="a8"/>
        <w:ind w:left="780"/>
      </w:pPr>
      <w:r>
        <w:rPr>
          <w:rFonts w:hint="eastAsia"/>
        </w:rPr>
        <w:t>-1分：</w:t>
      </w:r>
      <w:r>
        <w:rPr>
          <w:rFonts w:hint="eastAsia"/>
        </w:rPr>
        <w:t>体重近期有下降趋势，比如近1周下降了1斤以上</w:t>
      </w:r>
    </w:p>
    <w:p w14:paraId="2C51DC1D" w14:textId="2F10B7C2" w:rsidR="00853A11" w:rsidRPr="00853A11" w:rsidRDefault="00853A11" w:rsidP="00853A11">
      <w:pPr>
        <w:pStyle w:val="a8"/>
        <w:ind w:left="780"/>
        <w:rPr>
          <w:rFonts w:hint="eastAsia"/>
        </w:rPr>
      </w:pPr>
      <w:r>
        <w:rPr>
          <w:rFonts w:hint="eastAsia"/>
        </w:rPr>
        <w:t>-2分：</w:t>
      </w:r>
      <w:r>
        <w:rPr>
          <w:rFonts w:hint="eastAsia"/>
        </w:rPr>
        <w:t>体重有明显下降，比如近1周体重下降2斤以上</w:t>
      </w:r>
    </w:p>
    <w:p w14:paraId="4F9E2E72" w14:textId="77777777" w:rsidR="00777063" w:rsidRDefault="00777063" w:rsidP="00777063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澄清：如果根据当前回答不能评分，则可以进一步追问症状，确认是否有胃肠不适、体重减轻的详细表现。</w:t>
      </w:r>
    </w:p>
    <w:p w14:paraId="0268BAC3" w14:textId="77777777" w:rsidR="00777063" w:rsidRDefault="00777063" w:rsidP="00777063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06D17B2C" w14:textId="77777777" w:rsidR="00777063" w:rsidRDefault="00777063" w:rsidP="00777063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2D6F0088" w14:textId="77777777" w:rsidR="00777063" w:rsidRDefault="00777063" w:rsidP="00777063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16743F0F" w14:textId="04A2369B" w:rsidR="00777063" w:rsidRDefault="00777063" w:rsidP="00777063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1</w:t>
      </w:r>
      <w:r w:rsidR="00853A11">
        <w:rPr>
          <w:rFonts w:hint="eastAsia"/>
        </w:rPr>
        <w:t>7</w:t>
      </w:r>
      <w:r>
        <w:rPr>
          <w:rFonts w:hint="eastAsia"/>
        </w:rPr>
        <w:t>,</w:t>
      </w:r>
    </w:p>
    <w:p w14:paraId="04A3EEFE" w14:textId="554BD87E" w:rsidR="00777063" w:rsidRDefault="00777063" w:rsidP="00777063">
      <w:pPr>
        <w:pStyle w:val="a8"/>
        <w:ind w:left="360"/>
      </w:pPr>
      <w:r>
        <w:rPr>
          <w:rFonts w:hint="eastAsia"/>
        </w:rPr>
        <w:t xml:space="preserve">     "score": </w:t>
      </w:r>
      <w:r w:rsidR="00853A11">
        <w:t>‘</w:t>
      </w:r>
      <w:r w:rsidR="00853A11">
        <w:rPr>
          <w:rFonts w:hint="eastAsia"/>
        </w:rPr>
        <w:t>胃肠道症状</w:t>
      </w:r>
      <w:r w:rsidR="00853A11">
        <w:t>’</w:t>
      </w:r>
      <w:r w:rsidR="00853A11">
        <w:rPr>
          <w:rFonts w:hint="eastAsia"/>
        </w:rPr>
        <w:t>：x</w:t>
      </w:r>
    </w:p>
    <w:p w14:paraId="6B43DB4E" w14:textId="269442DC" w:rsidR="00853A11" w:rsidRDefault="00853A11" w:rsidP="00777063">
      <w:pPr>
        <w:pStyle w:val="a8"/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  <w:t>‘</w:t>
      </w:r>
      <w:r>
        <w:rPr>
          <w:rFonts w:hint="eastAsia"/>
        </w:rPr>
        <w:t>体重减轻</w:t>
      </w:r>
      <w:r>
        <w:t>’</w:t>
      </w:r>
      <w:r>
        <w:rPr>
          <w:rFonts w:hint="eastAsia"/>
        </w:rPr>
        <w:t>：y</w:t>
      </w:r>
    </w:p>
    <w:p w14:paraId="29E49249" w14:textId="20143B83" w:rsidR="00550596" w:rsidRDefault="00777063" w:rsidP="00777063">
      <w:pPr>
        <w:pStyle w:val="a8"/>
        <w:ind w:left="360" w:firstLineChars="0" w:firstLine="0"/>
      </w:pPr>
      <w:r>
        <w:rPr>
          <w:rFonts w:hint="eastAsia"/>
        </w:rPr>
        <w:t xml:space="preserve">   }</w:t>
      </w:r>
    </w:p>
    <w:p w14:paraId="72862213" w14:textId="77777777" w:rsidR="00826C98" w:rsidRDefault="00826C98" w:rsidP="00777063">
      <w:pPr>
        <w:pStyle w:val="a8"/>
        <w:ind w:left="360" w:firstLineChars="0" w:firstLine="0"/>
      </w:pPr>
    </w:p>
    <w:p w14:paraId="766D9131" w14:textId="09F01056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>#label#</w:t>
      </w:r>
      <w:r>
        <w:rPr>
          <w:rFonts w:hint="eastAsia"/>
        </w:rPr>
        <w:t>18</w:t>
      </w:r>
    </w:p>
    <w:p w14:paraId="6467F93D" w14:textId="77777777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>#任务说明#请根据以下步骤，并根据患者的回答判断评分。目标是明确对于该问题患者的评分，确认是否问诊完成，并在回答基础上进行评分</w:t>
      </w:r>
    </w:p>
    <w:p w14:paraId="03D1946C" w14:textId="77777777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>步骤：</w:t>
      </w:r>
    </w:p>
    <w:p w14:paraId="1A379EFF" w14:textId="77777777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>1. 问诊：向患者提问：“您最近是否常常觉得自己不如他人，或者有强烈的自卑感，觉得自己没有价值？”通过对话判断患者符合以下哪一描述：</w:t>
      </w:r>
    </w:p>
    <w:p w14:paraId="62DB531C" w14:textId="77777777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- 0分：没有自卑感，感到自己与他人平等。</w:t>
      </w:r>
    </w:p>
    <w:p w14:paraId="13103509" w14:textId="77777777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- 1分：仅在询问时诉述有自卑感（例如，“我不如他人”）。</w:t>
      </w:r>
    </w:p>
    <w:p w14:paraId="6FCF6844" w14:textId="77777777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- 2分：病人主动诉述有自卑感，例如“我一无是处”或“低人一等”，但不影响其日常生活。</w:t>
      </w:r>
    </w:p>
    <w:p w14:paraId="02DFFC48" w14:textId="77777777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- 3分：自卑感达到妄想的程度，例如“我是废物”或类似的极端言论，严重影响生活。</w:t>
      </w:r>
    </w:p>
    <w:p w14:paraId="65DE0822" w14:textId="77777777" w:rsidR="00826C98" w:rsidRDefault="00826C98" w:rsidP="00826C98">
      <w:pPr>
        <w:pStyle w:val="a8"/>
        <w:ind w:left="360"/>
        <w:rPr>
          <w:rFonts w:hint="eastAsia"/>
        </w:rPr>
      </w:pPr>
    </w:p>
    <w:p w14:paraId="11EAE01E" w14:textId="77777777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>2. 澄清：如果根据当前回答不能评分，则可以进一步追问症状，确认自卑感的表现和影响。</w:t>
      </w:r>
    </w:p>
    <w:p w14:paraId="7AA48841" w14:textId="77777777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>3. 格式化输出：如果确定了评分，则输出json格式：</w:t>
      </w:r>
    </w:p>
    <w:p w14:paraId="150C3002" w14:textId="77777777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```json</w:t>
      </w:r>
    </w:p>
    <w:p w14:paraId="0F9A8316" w14:textId="77777777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{</w:t>
      </w:r>
    </w:p>
    <w:p w14:paraId="35A3ABF9" w14:textId="3EB721B6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"label": </w:t>
      </w:r>
      <w:r>
        <w:rPr>
          <w:rFonts w:hint="eastAsia"/>
        </w:rPr>
        <w:t>18</w:t>
      </w:r>
      <w:r>
        <w:rPr>
          <w:rFonts w:hint="eastAsia"/>
        </w:rPr>
        <w:t>,</w:t>
      </w:r>
    </w:p>
    <w:p w14:paraId="63094626" w14:textId="77777777" w:rsidR="00826C98" w:rsidRDefault="00826C98" w:rsidP="00826C98">
      <w:pPr>
        <w:pStyle w:val="a8"/>
        <w:ind w:left="360"/>
        <w:rPr>
          <w:rFonts w:hint="eastAsia"/>
        </w:rPr>
      </w:pPr>
      <w:r>
        <w:rPr>
          <w:rFonts w:hint="eastAsia"/>
        </w:rPr>
        <w:t xml:space="preserve">     "score": x</w:t>
      </w:r>
    </w:p>
    <w:p w14:paraId="18E9965A" w14:textId="75D4FFB6" w:rsidR="00826C98" w:rsidRDefault="00826C98" w:rsidP="00826C98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}</w:t>
      </w:r>
    </w:p>
    <w:sectPr w:rsidR="00826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A08AC" w14:textId="77777777" w:rsidR="00180B78" w:rsidRDefault="00180B78" w:rsidP="00931CDC">
      <w:pPr>
        <w:rPr>
          <w:rFonts w:hint="eastAsia"/>
        </w:rPr>
      </w:pPr>
      <w:r>
        <w:separator/>
      </w:r>
    </w:p>
  </w:endnote>
  <w:endnote w:type="continuationSeparator" w:id="0">
    <w:p w14:paraId="5A86F9CA" w14:textId="77777777" w:rsidR="00180B78" w:rsidRDefault="00180B78" w:rsidP="00931C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57D7D" w14:textId="77777777" w:rsidR="00180B78" w:rsidRDefault="00180B78" w:rsidP="00931CDC">
      <w:pPr>
        <w:rPr>
          <w:rFonts w:hint="eastAsia"/>
        </w:rPr>
      </w:pPr>
      <w:r>
        <w:separator/>
      </w:r>
    </w:p>
  </w:footnote>
  <w:footnote w:type="continuationSeparator" w:id="0">
    <w:p w14:paraId="08BFC9D3" w14:textId="77777777" w:rsidR="00180B78" w:rsidRDefault="00180B78" w:rsidP="00931C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06FEB"/>
    <w:multiLevelType w:val="hybridMultilevel"/>
    <w:tmpl w:val="3FE25006"/>
    <w:lvl w:ilvl="0" w:tplc="25EC4BB2">
      <w:start w:val="2"/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619154C6"/>
    <w:multiLevelType w:val="multilevel"/>
    <w:tmpl w:val="FA0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A457B"/>
    <w:multiLevelType w:val="hybridMultilevel"/>
    <w:tmpl w:val="314CAB30"/>
    <w:lvl w:ilvl="0" w:tplc="D04CA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9392706">
    <w:abstractNumId w:val="1"/>
  </w:num>
  <w:num w:numId="2" w16cid:durableId="2140763623">
    <w:abstractNumId w:val="2"/>
  </w:num>
  <w:num w:numId="3" w16cid:durableId="49245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18"/>
    <w:rsid w:val="00180B78"/>
    <w:rsid w:val="00550596"/>
    <w:rsid w:val="00591048"/>
    <w:rsid w:val="005C7A18"/>
    <w:rsid w:val="005E3ACB"/>
    <w:rsid w:val="00777063"/>
    <w:rsid w:val="00826C98"/>
    <w:rsid w:val="00853A11"/>
    <w:rsid w:val="008D4087"/>
    <w:rsid w:val="00931CDC"/>
    <w:rsid w:val="00962EBE"/>
    <w:rsid w:val="009B60AC"/>
    <w:rsid w:val="00A70B98"/>
    <w:rsid w:val="00D03876"/>
    <w:rsid w:val="00ED6568"/>
    <w:rsid w:val="00F4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DDD71"/>
  <w15:chartTrackingRefBased/>
  <w15:docId w15:val="{2FF6D996-9F4D-43CB-AC0D-42145DB4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C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CD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0387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ED65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0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48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2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0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94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6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7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80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7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04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3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8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09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8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33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3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1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2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11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4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4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57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9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闻 辛</dc:creator>
  <cp:keywords/>
  <dc:description/>
  <cp:lastModifiedBy>闻 辛</cp:lastModifiedBy>
  <cp:revision>6</cp:revision>
  <dcterms:created xsi:type="dcterms:W3CDTF">2024-11-14T02:44:00Z</dcterms:created>
  <dcterms:modified xsi:type="dcterms:W3CDTF">2024-11-15T04:14:00Z</dcterms:modified>
</cp:coreProperties>
</file>