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55" w:rsidRPr="007E0A49" w:rsidRDefault="007736A3" w:rsidP="0031574C">
      <w:pPr>
        <w:spacing w:afterLines="50" w:after="156" w:line="520" w:lineRule="exact"/>
        <w:ind w:firstLineChars="727" w:firstLine="2335"/>
        <w:rPr>
          <w:rFonts w:asciiTheme="minorEastAsia" w:eastAsiaTheme="minorEastAsia" w:hAnsiTheme="minorEastAsia"/>
          <w:b/>
          <w:sz w:val="32"/>
          <w:szCs w:val="32"/>
        </w:rPr>
      </w:pPr>
      <w:r w:rsidRPr="007E0A49">
        <w:rPr>
          <w:rFonts w:asciiTheme="minorEastAsia" w:eastAsiaTheme="minorEastAsia" w:hAnsiTheme="minorEastAsia" w:cs="仿宋"/>
          <w:b/>
          <w:sz w:val="32"/>
          <w:szCs w:val="32"/>
        </w:rPr>
        <w:t>201</w:t>
      </w:r>
      <w:r w:rsidR="001A63AC" w:rsidRPr="007E0A49">
        <w:rPr>
          <w:rFonts w:asciiTheme="minorEastAsia" w:eastAsiaTheme="minorEastAsia" w:hAnsiTheme="minorEastAsia" w:cs="仿宋" w:hint="eastAsia"/>
          <w:b/>
          <w:sz w:val="32"/>
          <w:szCs w:val="32"/>
        </w:rPr>
        <w:t>8</w:t>
      </w:r>
      <w:r w:rsidRPr="007E0A49">
        <w:rPr>
          <w:rFonts w:asciiTheme="minorEastAsia" w:eastAsiaTheme="minorEastAsia" w:hAnsiTheme="minorEastAsia" w:cs="仿宋" w:hint="eastAsia"/>
          <w:b/>
          <w:sz w:val="32"/>
          <w:szCs w:val="32"/>
        </w:rPr>
        <w:t>年</w:t>
      </w:r>
      <w:r w:rsidR="0031574C">
        <w:rPr>
          <w:rFonts w:asciiTheme="minorEastAsia" w:eastAsiaTheme="minorEastAsia" w:hAnsiTheme="minorEastAsia" w:cs="仿宋" w:hint="eastAsia"/>
          <w:b/>
          <w:sz w:val="32"/>
          <w:szCs w:val="32"/>
        </w:rPr>
        <w:t>3</w:t>
      </w:r>
      <w:r w:rsidRPr="007E0A49">
        <w:rPr>
          <w:rFonts w:asciiTheme="minorEastAsia" w:eastAsiaTheme="minorEastAsia" w:hAnsiTheme="minorEastAsia" w:cs="仿宋" w:hint="eastAsia"/>
          <w:b/>
          <w:sz w:val="32"/>
          <w:szCs w:val="32"/>
        </w:rPr>
        <w:t>季度海外业务简报</w:t>
      </w:r>
    </w:p>
    <w:p w:rsidR="00577E55" w:rsidRPr="007E0A49" w:rsidRDefault="007736A3" w:rsidP="0031574C">
      <w:pPr>
        <w:spacing w:afterLines="50" w:after="156" w:line="520" w:lineRule="exact"/>
        <w:ind w:firstLineChars="177" w:firstLine="498"/>
        <w:jc w:val="right"/>
        <w:rPr>
          <w:rFonts w:asciiTheme="minorEastAsia" w:eastAsiaTheme="minorEastAsia" w:hAnsiTheme="minorEastAsia"/>
          <w:b/>
          <w:sz w:val="28"/>
          <w:szCs w:val="28"/>
        </w:rPr>
      </w:pPr>
      <w:r w:rsidRPr="007E0A49">
        <w:rPr>
          <w:rFonts w:asciiTheme="minorEastAsia" w:eastAsiaTheme="minorEastAsia" w:hAnsiTheme="minorEastAsia" w:cs="仿宋" w:hint="eastAsia"/>
          <w:b/>
          <w:sz w:val="28"/>
          <w:szCs w:val="28"/>
        </w:rPr>
        <w:t>中交一公局</w:t>
      </w:r>
      <w:r w:rsidRPr="007E0A49">
        <w:rPr>
          <w:rFonts w:asciiTheme="minorEastAsia" w:eastAsiaTheme="minorEastAsia" w:hAnsiTheme="minorEastAsia" w:cs="宋体" w:hint="eastAsia"/>
          <w:b/>
          <w:sz w:val="28"/>
          <w:szCs w:val="28"/>
        </w:rPr>
        <w:t>海外事业部</w:t>
      </w:r>
    </w:p>
    <w:p w:rsidR="00577E55" w:rsidRPr="007E0A49" w:rsidRDefault="007736A3">
      <w:pPr>
        <w:rPr>
          <w:rFonts w:asciiTheme="minorEastAsia" w:eastAsiaTheme="minorEastAsia" w:hAnsiTheme="minorEastAsia" w:cs="仿宋"/>
          <w:b/>
          <w:bCs/>
          <w:sz w:val="28"/>
          <w:szCs w:val="28"/>
        </w:rPr>
      </w:pPr>
      <w:r w:rsidRPr="007E0A49">
        <w:rPr>
          <w:rFonts w:asciiTheme="minorEastAsia" w:eastAsiaTheme="minorEastAsia" w:hAnsiTheme="minorEastAsia" w:cs="仿宋" w:hint="eastAsia"/>
          <w:b/>
          <w:bCs/>
          <w:sz w:val="28"/>
          <w:szCs w:val="28"/>
        </w:rPr>
        <w:t>一、海外业务基本情况</w:t>
      </w:r>
    </w:p>
    <w:p w:rsidR="00577E55" w:rsidRPr="007E0A49" w:rsidRDefault="007736A3">
      <w:pPr>
        <w:spacing w:line="360" w:lineRule="auto"/>
        <w:ind w:firstLineChars="200" w:firstLine="560"/>
        <w:rPr>
          <w:sz w:val="28"/>
          <w:szCs w:val="28"/>
        </w:rPr>
      </w:pPr>
      <w:r w:rsidRPr="007E0A49">
        <w:rPr>
          <w:rFonts w:cs="宋体" w:hint="eastAsia"/>
          <w:sz w:val="28"/>
          <w:szCs w:val="28"/>
        </w:rPr>
        <w:t>中交第一公路工程局有限公司海外事业部（简称：海外事业部），由一公局在</w:t>
      </w:r>
      <w:r w:rsidRPr="007E0A49">
        <w:rPr>
          <w:rFonts w:cs="宋体" w:hint="eastAsia"/>
          <w:sz w:val="28"/>
          <w:szCs w:val="28"/>
        </w:rPr>
        <w:t>2013</w:t>
      </w:r>
      <w:r w:rsidRPr="007E0A49">
        <w:rPr>
          <w:rFonts w:cs="宋体" w:hint="eastAsia"/>
          <w:sz w:val="28"/>
          <w:szCs w:val="28"/>
        </w:rPr>
        <w:t>年</w:t>
      </w:r>
      <w:r w:rsidRPr="007E0A49">
        <w:rPr>
          <w:rFonts w:cs="宋体" w:hint="eastAsia"/>
          <w:sz w:val="28"/>
          <w:szCs w:val="28"/>
        </w:rPr>
        <w:t>4</w:t>
      </w:r>
      <w:r w:rsidRPr="007E0A49">
        <w:rPr>
          <w:rFonts w:cs="宋体" w:hint="eastAsia"/>
          <w:sz w:val="28"/>
          <w:szCs w:val="28"/>
        </w:rPr>
        <w:t>月</w:t>
      </w:r>
      <w:r w:rsidRPr="007E0A49">
        <w:rPr>
          <w:rFonts w:cs="宋体" w:hint="eastAsia"/>
          <w:sz w:val="28"/>
          <w:szCs w:val="28"/>
        </w:rPr>
        <w:t>22</w:t>
      </w:r>
      <w:r w:rsidRPr="007E0A49">
        <w:rPr>
          <w:rFonts w:cs="宋体" w:hint="eastAsia"/>
          <w:sz w:val="28"/>
          <w:szCs w:val="28"/>
        </w:rPr>
        <w:t>日的机关机构调整中，对前中交一公局海外分公司进行调整而成立。现隶属于中交第一公路工程局有限公司，承担国外工程施工的历史悠久，其前身为</w:t>
      </w:r>
      <w:r w:rsidRPr="007E0A49">
        <w:rPr>
          <w:sz w:val="28"/>
          <w:szCs w:val="28"/>
        </w:rPr>
        <w:t>1958</w:t>
      </w:r>
      <w:r w:rsidRPr="007E0A49">
        <w:rPr>
          <w:rFonts w:cs="宋体" w:hint="eastAsia"/>
          <w:sz w:val="28"/>
          <w:szCs w:val="28"/>
        </w:rPr>
        <w:t>年中国人民解放军公路工程第一师援蒙工程处。在半个多世纪的海外发展历程中，公司施工足迹遍及非洲、大洋洲、东南亚、中东地区的</w:t>
      </w:r>
      <w:r w:rsidRPr="007E0A49">
        <w:rPr>
          <w:sz w:val="28"/>
          <w:szCs w:val="28"/>
        </w:rPr>
        <w:t>20</w:t>
      </w:r>
      <w:r w:rsidRPr="007E0A49">
        <w:rPr>
          <w:rFonts w:cs="宋体" w:hint="eastAsia"/>
          <w:sz w:val="28"/>
          <w:szCs w:val="28"/>
        </w:rPr>
        <w:t>多个国家</w:t>
      </w:r>
      <w:r w:rsidRPr="007E0A49">
        <w:rPr>
          <w:rFonts w:cs="宋体" w:hint="eastAsia"/>
          <w:sz w:val="28"/>
          <w:szCs w:val="28"/>
        </w:rPr>
        <w:t xml:space="preserve">, </w:t>
      </w:r>
      <w:r w:rsidRPr="007E0A49">
        <w:rPr>
          <w:rFonts w:cs="宋体" w:hint="eastAsia"/>
          <w:sz w:val="28"/>
          <w:szCs w:val="28"/>
        </w:rPr>
        <w:t>公司具有承建国际公路、桥梁、铁路、市政、房建、机场、供排水、填海改造等工程，以及承担监理、设计、咨询、领域的能力。具备政府框架项目、投资类项目、资源类项目和房地产项目的商务运作能力。</w:t>
      </w:r>
    </w:p>
    <w:p w:rsidR="00577E55" w:rsidRPr="007E0A49" w:rsidRDefault="007736A3">
      <w:pPr>
        <w:spacing w:line="360" w:lineRule="auto"/>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二、经营成果概要总结</w:t>
      </w:r>
    </w:p>
    <w:p w:rsidR="00EB61F5" w:rsidRDefault="00EB61F5" w:rsidP="00EB61F5">
      <w:pPr>
        <w:spacing w:line="360" w:lineRule="auto"/>
        <w:ind w:firstLineChars="200" w:firstLine="560"/>
        <w:rPr>
          <w:rFonts w:cs="宋体"/>
          <w:sz w:val="28"/>
          <w:szCs w:val="28"/>
        </w:rPr>
      </w:pPr>
      <w:r w:rsidRPr="00EB61F5">
        <w:rPr>
          <w:rFonts w:cs="宋体" w:hint="eastAsia"/>
          <w:sz w:val="28"/>
          <w:szCs w:val="28"/>
        </w:rPr>
        <w:t>截止到</w:t>
      </w:r>
      <w:r w:rsidRPr="00EB61F5">
        <w:rPr>
          <w:rFonts w:cs="宋体" w:hint="eastAsia"/>
          <w:sz w:val="28"/>
          <w:szCs w:val="28"/>
        </w:rPr>
        <w:t>2018</w:t>
      </w:r>
      <w:r w:rsidRPr="00EB61F5">
        <w:rPr>
          <w:rFonts w:cs="宋体" w:hint="eastAsia"/>
          <w:sz w:val="28"/>
          <w:szCs w:val="28"/>
        </w:rPr>
        <w:t>年</w:t>
      </w:r>
      <w:r w:rsidRPr="00EB61F5">
        <w:rPr>
          <w:rFonts w:cs="宋体" w:hint="eastAsia"/>
          <w:sz w:val="28"/>
          <w:szCs w:val="28"/>
        </w:rPr>
        <w:t>9</w:t>
      </w:r>
      <w:r w:rsidRPr="00EB61F5">
        <w:rPr>
          <w:rFonts w:cs="宋体" w:hint="eastAsia"/>
          <w:sz w:val="28"/>
          <w:szCs w:val="28"/>
        </w:rPr>
        <w:t>月底，一公局海外事业部完成营业额</w:t>
      </w:r>
      <w:r w:rsidRPr="00EB61F5">
        <w:rPr>
          <w:rFonts w:cs="宋体" w:hint="eastAsia"/>
          <w:sz w:val="28"/>
          <w:szCs w:val="28"/>
        </w:rPr>
        <w:t>6.5</w:t>
      </w:r>
      <w:r w:rsidRPr="00EB61F5">
        <w:rPr>
          <w:rFonts w:cs="宋体" w:hint="eastAsia"/>
          <w:sz w:val="28"/>
          <w:szCs w:val="28"/>
        </w:rPr>
        <w:t>亿美元</w:t>
      </w:r>
      <w:r w:rsidRPr="00EB61F5">
        <w:rPr>
          <w:rFonts w:cs="宋体" w:hint="eastAsia"/>
          <w:sz w:val="28"/>
          <w:szCs w:val="28"/>
        </w:rPr>
        <w:t>(42.49</w:t>
      </w:r>
      <w:r w:rsidRPr="00EB61F5">
        <w:rPr>
          <w:rFonts w:cs="宋体" w:hint="eastAsia"/>
          <w:sz w:val="28"/>
          <w:szCs w:val="28"/>
        </w:rPr>
        <w:t>亿人民币</w:t>
      </w:r>
      <w:r w:rsidRPr="00EB61F5">
        <w:rPr>
          <w:rFonts w:cs="宋体" w:hint="eastAsia"/>
          <w:sz w:val="28"/>
          <w:szCs w:val="28"/>
        </w:rPr>
        <w:t>)</w:t>
      </w:r>
      <w:r w:rsidRPr="00EB61F5">
        <w:rPr>
          <w:rFonts w:cs="宋体" w:hint="eastAsia"/>
          <w:sz w:val="28"/>
          <w:szCs w:val="28"/>
        </w:rPr>
        <w:t>，利润总额</w:t>
      </w:r>
      <w:r w:rsidRPr="00EB61F5">
        <w:rPr>
          <w:rFonts w:cs="宋体" w:hint="eastAsia"/>
          <w:sz w:val="28"/>
          <w:szCs w:val="28"/>
        </w:rPr>
        <w:t>9,477</w:t>
      </w:r>
      <w:r w:rsidRPr="00EB61F5">
        <w:rPr>
          <w:rFonts w:cs="宋体" w:hint="eastAsia"/>
          <w:sz w:val="28"/>
          <w:szCs w:val="28"/>
        </w:rPr>
        <w:t>万美元</w:t>
      </w:r>
      <w:r w:rsidRPr="00EB61F5">
        <w:rPr>
          <w:rFonts w:cs="宋体" w:hint="eastAsia"/>
          <w:sz w:val="28"/>
          <w:szCs w:val="28"/>
        </w:rPr>
        <w:t>(61,955</w:t>
      </w:r>
      <w:r w:rsidRPr="00EB61F5">
        <w:rPr>
          <w:rFonts w:cs="宋体" w:hint="eastAsia"/>
          <w:sz w:val="28"/>
          <w:szCs w:val="28"/>
        </w:rPr>
        <w:t>万元人民币</w:t>
      </w:r>
      <w:r w:rsidRPr="00EB61F5">
        <w:rPr>
          <w:rFonts w:cs="宋体" w:hint="eastAsia"/>
          <w:sz w:val="28"/>
          <w:szCs w:val="28"/>
        </w:rPr>
        <w:t>)</w:t>
      </w:r>
      <w:r w:rsidRPr="00EB61F5">
        <w:rPr>
          <w:rFonts w:cs="宋体" w:hint="eastAsia"/>
          <w:sz w:val="28"/>
          <w:szCs w:val="28"/>
        </w:rPr>
        <w:t>，完成中交建下达营业额指标</w:t>
      </w:r>
      <w:r w:rsidRPr="00EB61F5">
        <w:rPr>
          <w:rFonts w:cs="宋体" w:hint="eastAsia"/>
          <w:sz w:val="28"/>
          <w:szCs w:val="28"/>
        </w:rPr>
        <w:t>9.05</w:t>
      </w:r>
      <w:r w:rsidRPr="00EB61F5">
        <w:rPr>
          <w:rFonts w:cs="宋体" w:hint="eastAsia"/>
          <w:sz w:val="28"/>
          <w:szCs w:val="28"/>
        </w:rPr>
        <w:t>亿美元的</w:t>
      </w:r>
      <w:r w:rsidRPr="00EB61F5">
        <w:rPr>
          <w:rFonts w:cs="宋体" w:hint="eastAsia"/>
          <w:sz w:val="28"/>
          <w:szCs w:val="28"/>
        </w:rPr>
        <w:t>71.81%</w:t>
      </w:r>
      <w:r w:rsidRPr="00EB61F5">
        <w:rPr>
          <w:rFonts w:cs="宋体" w:hint="eastAsia"/>
          <w:sz w:val="28"/>
          <w:szCs w:val="28"/>
        </w:rPr>
        <w:t>，完成中交建下达利润指标</w:t>
      </w:r>
      <w:r w:rsidRPr="00EB61F5">
        <w:rPr>
          <w:rFonts w:cs="宋体" w:hint="eastAsia"/>
          <w:sz w:val="28"/>
          <w:szCs w:val="28"/>
        </w:rPr>
        <w:t>4,500</w:t>
      </w:r>
      <w:r w:rsidRPr="00EB61F5">
        <w:rPr>
          <w:rFonts w:cs="宋体" w:hint="eastAsia"/>
          <w:sz w:val="28"/>
          <w:szCs w:val="28"/>
        </w:rPr>
        <w:t>万美元的</w:t>
      </w:r>
      <w:r w:rsidRPr="00EB61F5">
        <w:rPr>
          <w:rFonts w:cs="宋体" w:hint="eastAsia"/>
          <w:sz w:val="28"/>
          <w:szCs w:val="28"/>
        </w:rPr>
        <w:t>210.59%</w:t>
      </w:r>
      <w:r w:rsidRPr="00EB61F5">
        <w:rPr>
          <w:rFonts w:cs="宋体" w:hint="eastAsia"/>
          <w:sz w:val="28"/>
          <w:szCs w:val="28"/>
        </w:rPr>
        <w:t>，营业额较上年同期减少</w:t>
      </w:r>
      <w:r w:rsidRPr="00EB61F5">
        <w:rPr>
          <w:rFonts w:cs="宋体" w:hint="eastAsia"/>
          <w:sz w:val="28"/>
          <w:szCs w:val="28"/>
        </w:rPr>
        <w:t>2.8</w:t>
      </w:r>
      <w:r w:rsidRPr="00EB61F5">
        <w:rPr>
          <w:rFonts w:cs="宋体" w:hint="eastAsia"/>
          <w:sz w:val="28"/>
          <w:szCs w:val="28"/>
        </w:rPr>
        <w:t>亿元人民币，减少</w:t>
      </w:r>
      <w:r w:rsidRPr="00EB61F5">
        <w:rPr>
          <w:rFonts w:cs="宋体" w:hint="eastAsia"/>
          <w:sz w:val="28"/>
          <w:szCs w:val="28"/>
        </w:rPr>
        <w:t>6.19%</w:t>
      </w:r>
      <w:r w:rsidRPr="00EB61F5">
        <w:rPr>
          <w:rFonts w:cs="宋体" w:hint="eastAsia"/>
          <w:sz w:val="28"/>
          <w:szCs w:val="28"/>
        </w:rPr>
        <w:t>；利润总额较上年同期增加</w:t>
      </w:r>
      <w:r w:rsidRPr="00EB61F5">
        <w:rPr>
          <w:rFonts w:cs="宋体" w:hint="eastAsia"/>
          <w:sz w:val="28"/>
          <w:szCs w:val="28"/>
        </w:rPr>
        <w:t>29,960</w:t>
      </w:r>
      <w:r w:rsidRPr="00EB61F5">
        <w:rPr>
          <w:rFonts w:cs="宋体" w:hint="eastAsia"/>
          <w:sz w:val="28"/>
          <w:szCs w:val="28"/>
        </w:rPr>
        <w:t>万元人民币，增幅</w:t>
      </w:r>
      <w:r w:rsidRPr="00EB61F5">
        <w:rPr>
          <w:rFonts w:cs="宋体" w:hint="eastAsia"/>
          <w:sz w:val="28"/>
          <w:szCs w:val="28"/>
        </w:rPr>
        <w:t>93.64%</w:t>
      </w:r>
      <w:r w:rsidRPr="00EB61F5">
        <w:rPr>
          <w:rFonts w:cs="宋体" w:hint="eastAsia"/>
          <w:sz w:val="28"/>
          <w:szCs w:val="28"/>
        </w:rPr>
        <w:t>。</w:t>
      </w:r>
    </w:p>
    <w:p w:rsidR="00577E55" w:rsidRPr="007E0A49" w:rsidRDefault="007736A3" w:rsidP="00EB61F5">
      <w:pPr>
        <w:spacing w:line="360" w:lineRule="auto"/>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三、新签合同及经营形势</w:t>
      </w:r>
    </w:p>
    <w:p w:rsidR="00577E55" w:rsidRPr="007E0A49" w:rsidRDefault="007736A3">
      <w:pPr>
        <w:spacing w:line="480" w:lineRule="auto"/>
        <w:ind w:firstLineChars="200" w:firstLine="562"/>
        <w:rPr>
          <w:rFonts w:ascii="宋体" w:hAnsi="宋体" w:cs="宋体"/>
          <w:b/>
          <w:sz w:val="28"/>
          <w:szCs w:val="28"/>
        </w:rPr>
      </w:pPr>
      <w:r w:rsidRPr="007E0A49">
        <w:rPr>
          <w:rFonts w:ascii="宋体" w:hAnsi="宋体" w:cs="宋体" w:hint="eastAsia"/>
          <w:b/>
          <w:sz w:val="28"/>
          <w:szCs w:val="28"/>
        </w:rPr>
        <w:t>一）、新签合同额完成情况：</w:t>
      </w:r>
    </w:p>
    <w:p w:rsidR="005F0B90" w:rsidRDefault="005F0B90" w:rsidP="005F0B90">
      <w:pPr>
        <w:spacing w:line="480" w:lineRule="auto"/>
        <w:ind w:firstLineChars="200" w:firstLine="560"/>
        <w:rPr>
          <w:rFonts w:cs="宋体"/>
          <w:sz w:val="28"/>
          <w:szCs w:val="28"/>
        </w:rPr>
      </w:pPr>
      <w:r w:rsidRPr="005F0B90">
        <w:rPr>
          <w:rFonts w:cs="宋体" w:hint="eastAsia"/>
          <w:sz w:val="28"/>
          <w:szCs w:val="28"/>
        </w:rPr>
        <w:t>截止</w:t>
      </w:r>
      <w:r w:rsidRPr="005F0B90">
        <w:rPr>
          <w:rFonts w:cs="宋体" w:hint="eastAsia"/>
          <w:sz w:val="28"/>
          <w:szCs w:val="28"/>
        </w:rPr>
        <w:t>2018</w:t>
      </w:r>
      <w:r w:rsidRPr="005F0B90">
        <w:rPr>
          <w:rFonts w:cs="宋体" w:hint="eastAsia"/>
          <w:sz w:val="28"/>
          <w:szCs w:val="28"/>
        </w:rPr>
        <w:t>年三季度末</w:t>
      </w:r>
      <w:r w:rsidRPr="005F0B90">
        <w:rPr>
          <w:rFonts w:cs="宋体" w:hint="eastAsia"/>
          <w:sz w:val="28"/>
          <w:szCs w:val="28"/>
        </w:rPr>
        <w:t>,</w:t>
      </w:r>
      <w:r w:rsidRPr="005F0B90">
        <w:rPr>
          <w:rFonts w:cs="宋体" w:hint="eastAsia"/>
          <w:sz w:val="28"/>
          <w:szCs w:val="28"/>
        </w:rPr>
        <w:t>海外事业部累计完成的开发额为</w:t>
      </w:r>
      <w:r w:rsidRPr="005F0B90">
        <w:rPr>
          <w:rFonts w:cs="宋体" w:hint="eastAsia"/>
          <w:sz w:val="28"/>
          <w:szCs w:val="28"/>
        </w:rPr>
        <w:t>17.45</w:t>
      </w:r>
      <w:r w:rsidRPr="005F0B90">
        <w:rPr>
          <w:rFonts w:cs="宋体" w:hint="eastAsia"/>
          <w:sz w:val="28"/>
          <w:szCs w:val="28"/>
        </w:rPr>
        <w:t>亿</w:t>
      </w:r>
      <w:r w:rsidRPr="005F0B90">
        <w:rPr>
          <w:rFonts w:cs="宋体" w:hint="eastAsia"/>
          <w:sz w:val="28"/>
          <w:szCs w:val="28"/>
        </w:rPr>
        <w:lastRenderedPageBreak/>
        <w:t>美元，折合人民币</w:t>
      </w:r>
      <w:r w:rsidRPr="005F0B90">
        <w:rPr>
          <w:rFonts w:cs="宋体" w:hint="eastAsia"/>
          <w:sz w:val="28"/>
          <w:szCs w:val="28"/>
        </w:rPr>
        <w:t>117.93</w:t>
      </w:r>
      <w:r w:rsidRPr="005F0B90">
        <w:rPr>
          <w:rFonts w:cs="宋体" w:hint="eastAsia"/>
          <w:sz w:val="28"/>
          <w:szCs w:val="28"/>
        </w:rPr>
        <w:t>亿元，完成局下达年度开发指标</w:t>
      </w:r>
      <w:r w:rsidRPr="005F0B90">
        <w:rPr>
          <w:rFonts w:cs="宋体" w:hint="eastAsia"/>
          <w:sz w:val="28"/>
          <w:szCs w:val="28"/>
        </w:rPr>
        <w:t>108.12</w:t>
      </w:r>
      <w:r w:rsidRPr="005F0B90">
        <w:rPr>
          <w:rFonts w:cs="宋体" w:hint="eastAsia"/>
          <w:sz w:val="28"/>
          <w:szCs w:val="28"/>
        </w:rPr>
        <w:t>亿元开发任务的</w:t>
      </w:r>
      <w:r w:rsidRPr="005F0B90">
        <w:rPr>
          <w:rFonts w:cs="宋体" w:hint="eastAsia"/>
          <w:sz w:val="28"/>
          <w:szCs w:val="28"/>
        </w:rPr>
        <w:t>109.08%</w:t>
      </w:r>
      <w:r w:rsidRPr="005F0B90">
        <w:rPr>
          <w:rFonts w:cs="宋体" w:hint="eastAsia"/>
          <w:sz w:val="28"/>
          <w:szCs w:val="28"/>
        </w:rPr>
        <w:t>。</w:t>
      </w:r>
    </w:p>
    <w:p w:rsidR="00577E55" w:rsidRPr="007E0A49" w:rsidRDefault="007736A3" w:rsidP="005F0B90">
      <w:pPr>
        <w:spacing w:line="480" w:lineRule="auto"/>
        <w:ind w:firstLineChars="200" w:firstLine="562"/>
        <w:rPr>
          <w:rFonts w:ascii="仿宋" w:eastAsia="仿宋" w:hAnsi="仿宋" w:cs="宋体"/>
          <w:b/>
          <w:sz w:val="30"/>
          <w:szCs w:val="30"/>
        </w:rPr>
      </w:pPr>
      <w:r w:rsidRPr="007E0A49">
        <w:rPr>
          <w:rFonts w:ascii="宋体" w:hAnsi="宋体" w:cs="宋体" w:hint="eastAsia"/>
          <w:b/>
          <w:sz w:val="28"/>
          <w:szCs w:val="28"/>
        </w:rPr>
        <w:t>二）、开发工作总结</w:t>
      </w:r>
    </w:p>
    <w:p w:rsidR="00577E55" w:rsidRPr="007E0A49" w:rsidRDefault="007736A3">
      <w:pPr>
        <w:spacing w:line="480" w:lineRule="auto"/>
        <w:ind w:firstLineChars="200" w:firstLine="562"/>
        <w:rPr>
          <w:rFonts w:ascii="宋体" w:hAnsi="宋体" w:cs="宋体"/>
          <w:b/>
          <w:sz w:val="28"/>
          <w:szCs w:val="28"/>
        </w:rPr>
      </w:pPr>
      <w:r w:rsidRPr="007E0A49">
        <w:rPr>
          <w:rFonts w:ascii="宋体" w:hAnsi="宋体" w:cs="宋体" w:hint="eastAsia"/>
          <w:b/>
          <w:sz w:val="28"/>
          <w:szCs w:val="28"/>
        </w:rPr>
        <w:t>1.</w:t>
      </w:r>
      <w:r w:rsidR="000366AC" w:rsidRPr="007E0A49">
        <w:rPr>
          <w:rFonts w:hint="eastAsia"/>
        </w:rPr>
        <w:t xml:space="preserve"> </w:t>
      </w:r>
      <w:r w:rsidR="002F07E5" w:rsidRPr="007E0A49">
        <w:rPr>
          <w:rFonts w:ascii="宋体" w:hAnsi="宋体" w:cs="宋体" w:hint="eastAsia"/>
          <w:b/>
          <w:sz w:val="28"/>
          <w:szCs w:val="28"/>
        </w:rPr>
        <w:t>坚定贯彻落实“一个优先、两个推进”海外开 发战略，着力政府框架项目（含商贷项目）的深度开发</w:t>
      </w:r>
      <w:r w:rsidR="000366AC" w:rsidRPr="007E0A49">
        <w:rPr>
          <w:rFonts w:ascii="宋体" w:hAnsi="宋体" w:cs="宋体" w:hint="eastAsia"/>
          <w:b/>
          <w:sz w:val="28"/>
          <w:szCs w:val="28"/>
        </w:rPr>
        <w:t>。</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1. </w:t>
      </w:r>
      <w:r w:rsidRPr="005F0B90">
        <w:rPr>
          <w:rFonts w:cs="宋体" w:hint="eastAsia"/>
          <w:sz w:val="28"/>
          <w:szCs w:val="28"/>
        </w:rPr>
        <w:t>坚定贯彻落实“一个优先、两个推进”海外开</w:t>
      </w:r>
      <w:r w:rsidRPr="005F0B90">
        <w:rPr>
          <w:rFonts w:cs="宋体" w:hint="eastAsia"/>
          <w:sz w:val="28"/>
          <w:szCs w:val="28"/>
        </w:rPr>
        <w:t xml:space="preserve"> </w:t>
      </w:r>
      <w:r w:rsidRPr="005F0B90">
        <w:rPr>
          <w:rFonts w:cs="宋体" w:hint="eastAsia"/>
          <w:sz w:val="28"/>
          <w:szCs w:val="28"/>
        </w:rPr>
        <w:t>发战略，着力政府框架项目（含商贷项目）的深度开发。</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2018</w:t>
      </w:r>
      <w:r w:rsidRPr="005F0B90">
        <w:rPr>
          <w:rFonts w:cs="宋体" w:hint="eastAsia"/>
          <w:sz w:val="28"/>
          <w:szCs w:val="28"/>
        </w:rPr>
        <w:t>年继续贯彻落实</w:t>
      </w:r>
      <w:r w:rsidRPr="005F0B90">
        <w:rPr>
          <w:rFonts w:cs="宋体" w:hint="eastAsia"/>
          <w:sz w:val="28"/>
          <w:szCs w:val="28"/>
        </w:rPr>
        <w:t xml:space="preserve"> </w:t>
      </w:r>
      <w:r w:rsidRPr="005F0B90">
        <w:rPr>
          <w:rFonts w:cs="宋体" w:hint="eastAsia"/>
          <w:sz w:val="28"/>
          <w:szCs w:val="28"/>
        </w:rPr>
        <w:t>“一个优先、两个推进”的开发战略，把框架项目作为开发重点，坚持深挖市场。同时，创新融资模式，扩大融资渠道，全方位多角度开展项目推动工作。</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本季度，借助中非合作论坛的契机，完成对所有在跟踪框架项目包括中非合作论坛重点推动项目，重点跟踪项目，中长期潜在跟踪项目以及贷后跟踪项目的梳理工作，同时筹措各方工作，推动项目按时间节点计划取得实质性进展。中非合作论坛期间，集团及局领导与喀麦隆、埃塞俄比亚、乌干达、布隆迪等国总统、副总统、部长等</w:t>
      </w:r>
      <w:r w:rsidRPr="005F0B90">
        <w:rPr>
          <w:rFonts w:cs="宋体" w:hint="eastAsia"/>
          <w:sz w:val="28"/>
          <w:szCs w:val="28"/>
        </w:rPr>
        <w:t>20</w:t>
      </w:r>
      <w:r w:rsidRPr="005F0B90">
        <w:rPr>
          <w:rFonts w:cs="宋体" w:hint="eastAsia"/>
          <w:sz w:val="28"/>
          <w:szCs w:val="28"/>
        </w:rPr>
        <w:t>余位政要举行会谈，一些重点推动的项目更是得到了中非总统、尼日尔总统、刚果（金）财长等国家首脑的支持表态。重点落实项目</w:t>
      </w:r>
      <w:r w:rsidRPr="005F0B90">
        <w:rPr>
          <w:rFonts w:cs="宋体" w:hint="eastAsia"/>
          <w:sz w:val="28"/>
          <w:szCs w:val="28"/>
        </w:rPr>
        <w:t>22</w:t>
      </w:r>
      <w:r w:rsidRPr="005F0B90">
        <w:rPr>
          <w:rFonts w:cs="宋体" w:hint="eastAsia"/>
          <w:sz w:val="28"/>
          <w:szCs w:val="28"/>
        </w:rPr>
        <w:t>个，其中刚果（金）卢本巴西机场项目新版可研报告已由刚果（金）民航局批复并提交财政部，财政部向口行提交了还款机制、新版商务合同、环评报告和证书等；布隆迪布拉布琼机场项目已由国合署委托第三方机构，对项目入库开展咨询论证；喀麦隆雅杜高速公路一期连接线项目完成商务部备案，目前正推动环评及商务部入库事宜，论坛</w:t>
      </w:r>
      <w:r w:rsidRPr="005F0B90">
        <w:rPr>
          <w:rFonts w:cs="宋体" w:hint="eastAsia"/>
          <w:sz w:val="28"/>
          <w:szCs w:val="28"/>
        </w:rPr>
        <w:lastRenderedPageBreak/>
        <w:t>期间喀计划部长表示将协调并推动相关问题尽快解决；喀麦隆雅温得新马兰机场高速项目完成商务部备案、商会支持函办理，并完成中信保兴趣函办理及集团投资立项程序；喀麦隆雅杜高速二期项目本季度积极推动锁定议标程序；中非班吉机场项目中非政府向大使馆发出照会，目前正在推动使馆将同意项目入库意见发回国内；埃塞俄比亚新枢纽机场货运机场及临空港经济特区（一期）获得埃塞高层的支持意见，并已由</w:t>
      </w:r>
      <w:r w:rsidRPr="005F0B90">
        <w:rPr>
          <w:rFonts w:cs="宋体" w:hint="eastAsia"/>
          <w:sz w:val="28"/>
          <w:szCs w:val="28"/>
        </w:rPr>
        <w:t>AECOM</w:t>
      </w:r>
      <w:r w:rsidRPr="005F0B90">
        <w:rPr>
          <w:rFonts w:cs="宋体" w:hint="eastAsia"/>
          <w:sz w:val="28"/>
          <w:szCs w:val="28"/>
        </w:rPr>
        <w:t>开展项目前期概念设计工作；津巴布韦南北高速公路项目获得国开行意向函和中信保兴趣函，瀑布桥项目和轻轨一号线项目已与津巴布韦交通部签署了</w:t>
      </w:r>
      <w:r w:rsidRPr="005F0B90">
        <w:rPr>
          <w:rFonts w:cs="宋体" w:hint="eastAsia"/>
          <w:sz w:val="28"/>
          <w:szCs w:val="28"/>
        </w:rPr>
        <w:t>MOU</w:t>
      </w:r>
      <w:r w:rsidRPr="005F0B90">
        <w:rPr>
          <w:rFonts w:cs="宋体" w:hint="eastAsia"/>
          <w:sz w:val="28"/>
          <w:szCs w:val="28"/>
        </w:rPr>
        <w:t>。</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重点跟踪项目主要有埃塞俄比亚</w:t>
      </w:r>
      <w:r w:rsidRPr="005F0B90">
        <w:rPr>
          <w:rFonts w:cs="宋体" w:hint="eastAsia"/>
          <w:sz w:val="28"/>
          <w:szCs w:val="28"/>
        </w:rPr>
        <w:t>AA</w:t>
      </w:r>
      <w:r w:rsidRPr="005F0B90">
        <w:rPr>
          <w:rFonts w:cs="宋体" w:hint="eastAsia"/>
          <w:sz w:val="28"/>
          <w:szCs w:val="28"/>
        </w:rPr>
        <w:t>高速公路二期连接线项目补充协议完成项目设计并向业主提交了报价；马拉维布兰太尔供水项目获得口行的融资建议书；乌干达</w:t>
      </w:r>
      <w:r w:rsidRPr="005F0B90">
        <w:rPr>
          <w:rFonts w:cs="宋体" w:hint="eastAsia"/>
          <w:sz w:val="28"/>
          <w:szCs w:val="28"/>
        </w:rPr>
        <w:t>KB</w:t>
      </w:r>
      <w:r w:rsidRPr="005F0B90">
        <w:rPr>
          <w:rFonts w:cs="宋体" w:hint="eastAsia"/>
          <w:sz w:val="28"/>
          <w:szCs w:val="28"/>
        </w:rPr>
        <w:t>高速项目业主决定公开招标，本季度积极搜集资料并跟踪项目的进展情况，准备投标材料；继续跟踪赞比亚恩多拉污水处理项目、乍得东部地区供水项目、刚果金西部地区供水项目、津巴布韦城市供水项目以及尼泊尔铁路项目。</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中长期潜在跟踪项目有埃塞亚的斯亚贝巴</w:t>
      </w:r>
      <w:r w:rsidRPr="005F0B90">
        <w:rPr>
          <w:rFonts w:cs="宋体" w:hint="eastAsia"/>
          <w:sz w:val="28"/>
          <w:szCs w:val="28"/>
        </w:rPr>
        <w:t xml:space="preserve">BRT </w:t>
      </w:r>
      <w:r w:rsidRPr="005F0B90">
        <w:rPr>
          <w:rFonts w:cs="宋体" w:hint="eastAsia"/>
          <w:sz w:val="28"/>
          <w:szCs w:val="28"/>
        </w:rPr>
        <w:t>项目、</w:t>
      </w:r>
      <w:r w:rsidRPr="005F0B90">
        <w:rPr>
          <w:rFonts w:cs="宋体" w:hint="eastAsia"/>
          <w:sz w:val="28"/>
          <w:szCs w:val="28"/>
        </w:rPr>
        <w:t>Hawassa</w:t>
      </w:r>
      <w:r w:rsidRPr="005F0B90">
        <w:rPr>
          <w:rFonts w:cs="宋体" w:hint="eastAsia"/>
          <w:sz w:val="28"/>
          <w:szCs w:val="28"/>
        </w:rPr>
        <w:t>跨湖大桥、</w:t>
      </w:r>
      <w:r w:rsidRPr="005F0B90">
        <w:rPr>
          <w:rFonts w:cs="宋体" w:hint="eastAsia"/>
          <w:sz w:val="28"/>
          <w:szCs w:val="28"/>
        </w:rPr>
        <w:t xml:space="preserve"> Adama-Messo</w:t>
      </w:r>
      <w:r w:rsidRPr="005F0B90">
        <w:rPr>
          <w:rFonts w:cs="宋体" w:hint="eastAsia"/>
          <w:sz w:val="28"/>
          <w:szCs w:val="28"/>
        </w:rPr>
        <w:t>高速公路项目、乌干达堪培拉－恩德培轻轨项目、乌干达铁路项目、乌干达粮仓项目、南苏丹央行总部大楼项目、首都朱巴市政道路改造项目、塞内加尔达噶－科尔巴新城整治项目、尼日利亚哈科特港至埃努古标轨铁路项目、尼日利亚阿布贾轻轨</w:t>
      </w:r>
      <w:r w:rsidRPr="005F0B90">
        <w:rPr>
          <w:rFonts w:cs="宋体" w:hint="eastAsia"/>
          <w:sz w:val="28"/>
          <w:szCs w:val="28"/>
        </w:rPr>
        <w:t>2</w:t>
      </w:r>
      <w:r w:rsidRPr="005F0B90">
        <w:rPr>
          <w:rFonts w:cs="宋体" w:hint="eastAsia"/>
          <w:sz w:val="28"/>
          <w:szCs w:val="28"/>
        </w:rPr>
        <w:t>号线项目、刚果金科卢韦齐－迪洛洛铁路升级改造项目、尼日尔尼亚美迪奥里哈马尼国际机场快速路建设工程项目、几内亚科纳克里心</w:t>
      </w:r>
      <w:r w:rsidRPr="005F0B90">
        <w:rPr>
          <w:rFonts w:cs="宋体" w:hint="eastAsia"/>
          <w:sz w:val="28"/>
          <w:szCs w:val="28"/>
        </w:rPr>
        <w:lastRenderedPageBreak/>
        <w:t>国际机场项目、几内亚科纳克里－巴马科铁路重建项目、达喀尔－拉各斯沿海高速公路几内亚段项目等。</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贷后跟踪项目分别为埃塞机场</w:t>
      </w:r>
      <w:r w:rsidRPr="005F0B90">
        <w:rPr>
          <w:rFonts w:cs="宋体" w:hint="eastAsia"/>
          <w:sz w:val="28"/>
          <w:szCs w:val="28"/>
        </w:rPr>
        <w:t>T1</w:t>
      </w:r>
      <w:r w:rsidRPr="005F0B90">
        <w:rPr>
          <w:rFonts w:cs="宋体" w:hint="eastAsia"/>
          <w:sz w:val="28"/>
          <w:szCs w:val="28"/>
        </w:rPr>
        <w:t>航站楼和</w:t>
      </w:r>
      <w:r w:rsidRPr="005F0B90">
        <w:rPr>
          <w:rFonts w:cs="宋体" w:hint="eastAsia"/>
          <w:sz w:val="28"/>
          <w:szCs w:val="28"/>
        </w:rPr>
        <w:t>VIP</w:t>
      </w:r>
      <w:r w:rsidRPr="005F0B90">
        <w:rPr>
          <w:rFonts w:cs="宋体" w:hint="eastAsia"/>
          <w:sz w:val="28"/>
          <w:szCs w:val="28"/>
        </w:rPr>
        <w:t>航站楼设计和施工项目、亚的斯市</w:t>
      </w:r>
      <w:r w:rsidRPr="005F0B90">
        <w:rPr>
          <w:rFonts w:cs="宋体" w:hint="eastAsia"/>
          <w:sz w:val="28"/>
          <w:szCs w:val="28"/>
        </w:rPr>
        <w:t>Kality</w:t>
      </w:r>
      <w:r w:rsidRPr="005F0B90">
        <w:rPr>
          <w:rFonts w:cs="宋体" w:hint="eastAsia"/>
          <w:sz w:val="28"/>
          <w:szCs w:val="28"/>
        </w:rPr>
        <w:t>环岛</w:t>
      </w:r>
      <w:r w:rsidRPr="005F0B90">
        <w:rPr>
          <w:rFonts w:cs="宋体" w:hint="eastAsia"/>
          <w:sz w:val="28"/>
          <w:szCs w:val="28"/>
        </w:rPr>
        <w:t>- Tulu Dimtu</w:t>
      </w:r>
      <w:r w:rsidRPr="005F0B90">
        <w:rPr>
          <w:rFonts w:cs="宋体" w:hint="eastAsia"/>
          <w:sz w:val="28"/>
          <w:szCs w:val="28"/>
        </w:rPr>
        <w:t>环岛</w:t>
      </w:r>
      <w:r w:rsidRPr="005F0B90">
        <w:rPr>
          <w:rFonts w:cs="宋体" w:hint="eastAsia"/>
          <w:sz w:val="28"/>
          <w:szCs w:val="28"/>
        </w:rPr>
        <w:t xml:space="preserve"> &amp; Kality</w:t>
      </w:r>
      <w:r w:rsidRPr="005F0B90">
        <w:rPr>
          <w:rFonts w:cs="宋体" w:hint="eastAsia"/>
          <w:sz w:val="28"/>
          <w:szCs w:val="28"/>
        </w:rPr>
        <w:t>环岛</w:t>
      </w:r>
      <w:r w:rsidRPr="005F0B90">
        <w:rPr>
          <w:rFonts w:cs="宋体" w:hint="eastAsia"/>
          <w:sz w:val="28"/>
          <w:szCs w:val="28"/>
        </w:rPr>
        <w:t>-Kilinto</w:t>
      </w:r>
      <w:r w:rsidRPr="005F0B90">
        <w:rPr>
          <w:rFonts w:cs="宋体" w:hint="eastAsia"/>
          <w:sz w:val="28"/>
          <w:szCs w:val="28"/>
        </w:rPr>
        <w:t>环岛市政路项目、</w:t>
      </w:r>
      <w:r w:rsidRPr="005F0B90">
        <w:rPr>
          <w:rFonts w:cs="宋体" w:hint="eastAsia"/>
          <w:sz w:val="28"/>
          <w:szCs w:val="28"/>
        </w:rPr>
        <w:t>Modjo-Hawassa</w:t>
      </w:r>
      <w:r w:rsidRPr="005F0B90">
        <w:rPr>
          <w:rFonts w:cs="宋体" w:hint="eastAsia"/>
          <w:sz w:val="28"/>
          <w:szCs w:val="28"/>
        </w:rPr>
        <w:t>高速公路设计施工总承包项目，第二期第二标段</w:t>
      </w:r>
      <w:r w:rsidRPr="005F0B90">
        <w:rPr>
          <w:rFonts w:cs="宋体" w:hint="eastAsia"/>
          <w:sz w:val="28"/>
          <w:szCs w:val="28"/>
        </w:rPr>
        <w:t>Arsi Negele-Hawassa</w:t>
      </w:r>
      <w:r w:rsidRPr="005F0B90">
        <w:rPr>
          <w:rFonts w:cs="宋体" w:hint="eastAsia"/>
          <w:sz w:val="28"/>
          <w:szCs w:val="28"/>
        </w:rPr>
        <w:t>段项目。本季度跟踪机场</w:t>
      </w:r>
      <w:r w:rsidRPr="005F0B90">
        <w:rPr>
          <w:rFonts w:cs="宋体" w:hint="eastAsia"/>
          <w:sz w:val="28"/>
          <w:szCs w:val="28"/>
        </w:rPr>
        <w:t>T1</w:t>
      </w:r>
      <w:r w:rsidRPr="005F0B90">
        <w:rPr>
          <w:rFonts w:cs="宋体" w:hint="eastAsia"/>
          <w:sz w:val="28"/>
          <w:szCs w:val="28"/>
        </w:rPr>
        <w:t>航站楼和</w:t>
      </w:r>
      <w:r w:rsidRPr="005F0B90">
        <w:rPr>
          <w:rFonts w:cs="宋体" w:hint="eastAsia"/>
          <w:sz w:val="28"/>
          <w:szCs w:val="28"/>
        </w:rPr>
        <w:t>VIP</w:t>
      </w:r>
      <w:r w:rsidRPr="005F0B90">
        <w:rPr>
          <w:rFonts w:cs="宋体" w:hint="eastAsia"/>
          <w:sz w:val="28"/>
          <w:szCs w:val="28"/>
        </w:rPr>
        <w:t>航站楼设计和施工项目弱电变更问题，目前口行就财政部提交的变更说明函及补充协议草稿提出修改意见；继续跟踪并推动亚的斯市</w:t>
      </w:r>
      <w:r w:rsidRPr="005F0B90">
        <w:rPr>
          <w:rFonts w:cs="宋体" w:hint="eastAsia"/>
          <w:sz w:val="28"/>
          <w:szCs w:val="28"/>
        </w:rPr>
        <w:t>Kality</w:t>
      </w:r>
      <w:r w:rsidRPr="005F0B90">
        <w:rPr>
          <w:rFonts w:cs="宋体" w:hint="eastAsia"/>
          <w:sz w:val="28"/>
          <w:szCs w:val="28"/>
        </w:rPr>
        <w:t>环岛</w:t>
      </w:r>
      <w:r w:rsidRPr="005F0B90">
        <w:rPr>
          <w:rFonts w:cs="宋体" w:hint="eastAsia"/>
          <w:sz w:val="28"/>
          <w:szCs w:val="28"/>
        </w:rPr>
        <w:t>- Tulu Dimtu</w:t>
      </w:r>
      <w:r w:rsidRPr="005F0B90">
        <w:rPr>
          <w:rFonts w:cs="宋体" w:hint="eastAsia"/>
          <w:sz w:val="28"/>
          <w:szCs w:val="28"/>
        </w:rPr>
        <w:t>环岛</w:t>
      </w:r>
      <w:r w:rsidRPr="005F0B90">
        <w:rPr>
          <w:rFonts w:cs="宋体" w:hint="eastAsia"/>
          <w:sz w:val="28"/>
          <w:szCs w:val="28"/>
        </w:rPr>
        <w:t xml:space="preserve"> &amp; Kality</w:t>
      </w:r>
      <w:r w:rsidRPr="005F0B90">
        <w:rPr>
          <w:rFonts w:cs="宋体" w:hint="eastAsia"/>
          <w:sz w:val="28"/>
          <w:szCs w:val="28"/>
        </w:rPr>
        <w:t>环岛</w:t>
      </w:r>
      <w:r w:rsidRPr="005F0B90">
        <w:rPr>
          <w:rFonts w:cs="宋体" w:hint="eastAsia"/>
          <w:sz w:val="28"/>
          <w:szCs w:val="28"/>
        </w:rPr>
        <w:t>-Kilinto</w:t>
      </w:r>
      <w:r w:rsidRPr="005F0B90">
        <w:rPr>
          <w:rFonts w:cs="宋体" w:hint="eastAsia"/>
          <w:sz w:val="28"/>
          <w:szCs w:val="28"/>
        </w:rPr>
        <w:t>环岛市政路项目后续放款工作的进展；</w:t>
      </w:r>
      <w:r w:rsidRPr="005F0B90">
        <w:rPr>
          <w:rFonts w:cs="宋体" w:hint="eastAsia"/>
          <w:sz w:val="28"/>
          <w:szCs w:val="28"/>
        </w:rPr>
        <w:t>Modjo-Hawassa</w:t>
      </w:r>
      <w:r w:rsidRPr="005F0B90">
        <w:rPr>
          <w:rFonts w:cs="宋体" w:hint="eastAsia"/>
          <w:sz w:val="28"/>
          <w:szCs w:val="28"/>
        </w:rPr>
        <w:t>高速公路设计施工总承包项目，第二期第二标段</w:t>
      </w:r>
      <w:r w:rsidRPr="005F0B90">
        <w:rPr>
          <w:rFonts w:cs="宋体" w:hint="eastAsia"/>
          <w:sz w:val="28"/>
          <w:szCs w:val="28"/>
        </w:rPr>
        <w:t>Arsi Negele-Hawassa</w:t>
      </w:r>
      <w:r w:rsidRPr="005F0B90">
        <w:rPr>
          <w:rFonts w:cs="宋体" w:hint="eastAsia"/>
          <w:sz w:val="28"/>
          <w:szCs w:val="28"/>
        </w:rPr>
        <w:t>段项目已按口行要求完成修改，正在推动监管账户协议以及商务合同补充协议的签署。</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2. </w:t>
      </w:r>
      <w:r w:rsidRPr="005F0B90">
        <w:rPr>
          <w:rFonts w:cs="宋体" w:hint="eastAsia"/>
          <w:sz w:val="28"/>
          <w:szCs w:val="28"/>
        </w:rPr>
        <w:t>积极参与现汇项目投标，确保现汇项目开发额较上年稳步提升</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现汇项目的市场开发形势严峻，在公司固有的传统市场上</w:t>
      </w:r>
      <w:r w:rsidRPr="005F0B90">
        <w:rPr>
          <w:rFonts w:cs="宋体" w:hint="eastAsia"/>
          <w:sz w:val="28"/>
          <w:szCs w:val="28"/>
        </w:rPr>
        <w:t>,</w:t>
      </w:r>
      <w:r w:rsidRPr="005F0B90">
        <w:rPr>
          <w:rFonts w:cs="宋体" w:hint="eastAsia"/>
          <w:sz w:val="28"/>
          <w:szCs w:val="28"/>
        </w:rPr>
        <w:t>各片区均有不同的优势。截止三季度末</w:t>
      </w:r>
      <w:r w:rsidRPr="005F0B90">
        <w:rPr>
          <w:rFonts w:cs="宋体" w:hint="eastAsia"/>
          <w:sz w:val="28"/>
          <w:szCs w:val="28"/>
        </w:rPr>
        <w:t>,</w:t>
      </w:r>
      <w:r w:rsidRPr="005F0B90">
        <w:rPr>
          <w:rFonts w:cs="宋体" w:hint="eastAsia"/>
          <w:sz w:val="28"/>
          <w:szCs w:val="28"/>
        </w:rPr>
        <w:t>我们开发人员通过不懈的努力的投标。目前中标项目有：</w:t>
      </w:r>
    </w:p>
    <w:p w:rsidR="00053493" w:rsidRPr="00053493" w:rsidRDefault="00053493" w:rsidP="00053493">
      <w:pPr>
        <w:spacing w:line="360" w:lineRule="auto"/>
        <w:ind w:firstLineChars="200" w:firstLine="560"/>
        <w:rPr>
          <w:rFonts w:cs="宋体" w:hint="eastAsia"/>
          <w:sz w:val="28"/>
          <w:szCs w:val="28"/>
        </w:rPr>
      </w:pPr>
      <w:r w:rsidRPr="00053493">
        <w:rPr>
          <w:rFonts w:cs="宋体" w:hint="eastAsia"/>
          <w:sz w:val="28"/>
          <w:szCs w:val="28"/>
        </w:rPr>
        <w:t>东非片区：</w:t>
      </w:r>
      <w:r w:rsidRPr="00053493">
        <w:rPr>
          <w:rFonts w:cs="宋体" w:hint="eastAsia"/>
          <w:sz w:val="28"/>
          <w:szCs w:val="28"/>
        </w:rPr>
        <w:t>4</w:t>
      </w:r>
      <w:r w:rsidRPr="00053493">
        <w:rPr>
          <w:rFonts w:cs="宋体" w:hint="eastAsia"/>
          <w:sz w:val="28"/>
          <w:szCs w:val="28"/>
        </w:rPr>
        <w:t>条道路标、</w:t>
      </w:r>
      <w:r w:rsidRPr="00053493">
        <w:rPr>
          <w:rFonts w:cs="宋体" w:hint="eastAsia"/>
          <w:sz w:val="28"/>
          <w:szCs w:val="28"/>
        </w:rPr>
        <w:t>8</w:t>
      </w:r>
      <w:r w:rsidRPr="00053493">
        <w:rPr>
          <w:rFonts w:cs="宋体" w:hint="eastAsia"/>
          <w:sz w:val="28"/>
          <w:szCs w:val="28"/>
        </w:rPr>
        <w:t>市政项目、</w:t>
      </w:r>
      <w:r w:rsidRPr="00053493">
        <w:rPr>
          <w:rFonts w:cs="宋体" w:hint="eastAsia"/>
          <w:sz w:val="28"/>
          <w:szCs w:val="28"/>
        </w:rPr>
        <w:t>4</w:t>
      </w:r>
      <w:r w:rsidRPr="00053493">
        <w:rPr>
          <w:rFonts w:cs="宋体" w:hint="eastAsia"/>
          <w:sz w:val="28"/>
          <w:szCs w:val="28"/>
        </w:rPr>
        <w:t>房建项目，共计</w:t>
      </w:r>
      <w:r w:rsidRPr="00053493">
        <w:rPr>
          <w:rFonts w:cs="宋体" w:hint="eastAsia"/>
          <w:sz w:val="28"/>
          <w:szCs w:val="28"/>
        </w:rPr>
        <w:t>2.83</w:t>
      </w:r>
      <w:r w:rsidRPr="00053493">
        <w:rPr>
          <w:rFonts w:cs="宋体" w:hint="eastAsia"/>
          <w:sz w:val="28"/>
          <w:szCs w:val="28"/>
        </w:rPr>
        <w:t>亿美元；</w:t>
      </w:r>
    </w:p>
    <w:p w:rsidR="00053493" w:rsidRPr="00053493" w:rsidRDefault="00053493" w:rsidP="00053493">
      <w:pPr>
        <w:spacing w:line="360" w:lineRule="auto"/>
        <w:ind w:firstLineChars="200" w:firstLine="560"/>
        <w:rPr>
          <w:rFonts w:cs="宋体" w:hint="eastAsia"/>
          <w:sz w:val="28"/>
          <w:szCs w:val="28"/>
        </w:rPr>
      </w:pPr>
      <w:r w:rsidRPr="00053493">
        <w:rPr>
          <w:rFonts w:cs="宋体" w:hint="eastAsia"/>
          <w:sz w:val="28"/>
          <w:szCs w:val="28"/>
        </w:rPr>
        <w:t>中非片区：</w:t>
      </w:r>
      <w:r w:rsidRPr="00053493">
        <w:rPr>
          <w:rFonts w:cs="宋体" w:hint="eastAsia"/>
          <w:sz w:val="28"/>
          <w:szCs w:val="28"/>
        </w:rPr>
        <w:t>3</w:t>
      </w:r>
      <w:r w:rsidRPr="00053493">
        <w:rPr>
          <w:rFonts w:cs="宋体" w:hint="eastAsia"/>
          <w:sz w:val="28"/>
          <w:szCs w:val="28"/>
        </w:rPr>
        <w:t>条道路标，</w:t>
      </w:r>
      <w:r w:rsidRPr="00053493">
        <w:rPr>
          <w:rFonts w:cs="宋体" w:hint="eastAsia"/>
          <w:sz w:val="28"/>
          <w:szCs w:val="28"/>
        </w:rPr>
        <w:t>2</w:t>
      </w:r>
      <w:r w:rsidRPr="00053493">
        <w:rPr>
          <w:rFonts w:cs="宋体" w:hint="eastAsia"/>
          <w:sz w:val="28"/>
          <w:szCs w:val="28"/>
        </w:rPr>
        <w:t>个附加合同，共计</w:t>
      </w:r>
      <w:r w:rsidRPr="00053493">
        <w:rPr>
          <w:rFonts w:cs="宋体" w:hint="eastAsia"/>
          <w:sz w:val="28"/>
          <w:szCs w:val="28"/>
        </w:rPr>
        <w:t>0.67</w:t>
      </w:r>
      <w:r w:rsidRPr="00053493">
        <w:rPr>
          <w:rFonts w:cs="宋体" w:hint="eastAsia"/>
          <w:sz w:val="28"/>
          <w:szCs w:val="28"/>
        </w:rPr>
        <w:t>亿美元；</w:t>
      </w:r>
    </w:p>
    <w:p w:rsidR="00053493" w:rsidRPr="00053493" w:rsidRDefault="00053493" w:rsidP="00053493">
      <w:pPr>
        <w:spacing w:line="360" w:lineRule="auto"/>
        <w:ind w:firstLineChars="200" w:firstLine="560"/>
        <w:rPr>
          <w:rFonts w:cs="宋体" w:hint="eastAsia"/>
          <w:sz w:val="28"/>
          <w:szCs w:val="28"/>
        </w:rPr>
      </w:pPr>
      <w:r w:rsidRPr="00053493">
        <w:rPr>
          <w:rFonts w:cs="宋体" w:hint="eastAsia"/>
          <w:sz w:val="28"/>
          <w:szCs w:val="28"/>
        </w:rPr>
        <w:t>东南非：</w:t>
      </w:r>
      <w:r w:rsidRPr="00053493">
        <w:rPr>
          <w:rFonts w:cs="宋体" w:hint="eastAsia"/>
          <w:sz w:val="28"/>
          <w:szCs w:val="28"/>
        </w:rPr>
        <w:t>1</w:t>
      </w:r>
      <w:r w:rsidRPr="00053493">
        <w:rPr>
          <w:rFonts w:cs="宋体" w:hint="eastAsia"/>
          <w:sz w:val="28"/>
          <w:szCs w:val="28"/>
        </w:rPr>
        <w:t>个道路项目，共计</w:t>
      </w:r>
      <w:r w:rsidRPr="00053493">
        <w:rPr>
          <w:rFonts w:cs="宋体" w:hint="eastAsia"/>
          <w:sz w:val="28"/>
          <w:szCs w:val="28"/>
        </w:rPr>
        <w:t>2.19</w:t>
      </w:r>
      <w:r w:rsidRPr="00053493">
        <w:rPr>
          <w:rFonts w:cs="宋体" w:hint="eastAsia"/>
          <w:sz w:val="28"/>
          <w:szCs w:val="28"/>
        </w:rPr>
        <w:t>亿美元；</w:t>
      </w:r>
    </w:p>
    <w:p w:rsidR="00053493" w:rsidRPr="00053493" w:rsidRDefault="00053493" w:rsidP="00053493">
      <w:pPr>
        <w:spacing w:line="360" w:lineRule="auto"/>
        <w:ind w:firstLineChars="200" w:firstLine="560"/>
        <w:rPr>
          <w:rFonts w:cs="宋体" w:hint="eastAsia"/>
          <w:sz w:val="28"/>
          <w:szCs w:val="28"/>
        </w:rPr>
      </w:pPr>
      <w:r w:rsidRPr="00053493">
        <w:rPr>
          <w:rFonts w:cs="宋体" w:hint="eastAsia"/>
          <w:sz w:val="28"/>
          <w:szCs w:val="28"/>
        </w:rPr>
        <w:t>中西非：</w:t>
      </w:r>
      <w:r w:rsidRPr="00053493">
        <w:rPr>
          <w:rFonts w:cs="宋体" w:hint="eastAsia"/>
          <w:sz w:val="28"/>
          <w:szCs w:val="28"/>
        </w:rPr>
        <w:t xml:space="preserve"> 1</w:t>
      </w:r>
      <w:r w:rsidRPr="00053493">
        <w:rPr>
          <w:rFonts w:cs="宋体" w:hint="eastAsia"/>
          <w:sz w:val="28"/>
          <w:szCs w:val="28"/>
        </w:rPr>
        <w:t>个机场项目</w:t>
      </w:r>
      <w:r w:rsidRPr="00053493">
        <w:rPr>
          <w:rFonts w:cs="宋体" w:hint="eastAsia"/>
          <w:sz w:val="28"/>
          <w:szCs w:val="28"/>
        </w:rPr>
        <w:t>,3</w:t>
      </w:r>
      <w:r w:rsidRPr="00053493">
        <w:rPr>
          <w:rFonts w:cs="宋体" w:hint="eastAsia"/>
          <w:sz w:val="28"/>
          <w:szCs w:val="28"/>
        </w:rPr>
        <w:t>个供水项目，共计</w:t>
      </w:r>
      <w:r w:rsidRPr="00053493">
        <w:rPr>
          <w:rFonts w:cs="宋体" w:hint="eastAsia"/>
          <w:sz w:val="28"/>
          <w:szCs w:val="28"/>
        </w:rPr>
        <w:t>1.84</w:t>
      </w:r>
      <w:r w:rsidRPr="00053493">
        <w:rPr>
          <w:rFonts w:cs="宋体" w:hint="eastAsia"/>
          <w:sz w:val="28"/>
          <w:szCs w:val="28"/>
        </w:rPr>
        <w:t>亿美元；</w:t>
      </w:r>
    </w:p>
    <w:p w:rsidR="00053493" w:rsidRDefault="00053493" w:rsidP="00053493">
      <w:pPr>
        <w:spacing w:line="360" w:lineRule="auto"/>
        <w:ind w:firstLineChars="200" w:firstLine="560"/>
        <w:rPr>
          <w:rFonts w:cs="宋体" w:hint="eastAsia"/>
          <w:sz w:val="28"/>
          <w:szCs w:val="28"/>
        </w:rPr>
      </w:pPr>
      <w:r w:rsidRPr="00053493">
        <w:rPr>
          <w:rFonts w:cs="宋体" w:hint="eastAsia"/>
          <w:sz w:val="28"/>
          <w:szCs w:val="28"/>
        </w:rPr>
        <w:lastRenderedPageBreak/>
        <w:t>亚太片区：</w:t>
      </w:r>
      <w:r w:rsidRPr="00053493">
        <w:rPr>
          <w:rFonts w:cs="宋体" w:hint="eastAsia"/>
          <w:sz w:val="28"/>
          <w:szCs w:val="28"/>
        </w:rPr>
        <w:t>1</w:t>
      </w:r>
      <w:r w:rsidRPr="00053493">
        <w:rPr>
          <w:rFonts w:cs="宋体" w:hint="eastAsia"/>
          <w:sz w:val="28"/>
          <w:szCs w:val="28"/>
        </w:rPr>
        <w:t>个灌溉项目，共计</w:t>
      </w:r>
      <w:r w:rsidRPr="00053493">
        <w:rPr>
          <w:rFonts w:cs="宋体" w:hint="eastAsia"/>
          <w:sz w:val="28"/>
          <w:szCs w:val="28"/>
        </w:rPr>
        <w:t>0.4</w:t>
      </w:r>
      <w:r w:rsidRPr="00053493">
        <w:rPr>
          <w:rFonts w:cs="宋体" w:hint="eastAsia"/>
          <w:sz w:val="28"/>
          <w:szCs w:val="28"/>
        </w:rPr>
        <w:t>亿美元。</w:t>
      </w:r>
    </w:p>
    <w:p w:rsidR="005F0B90" w:rsidRPr="005F0B90" w:rsidRDefault="005F0B90" w:rsidP="00053493">
      <w:pPr>
        <w:spacing w:line="360" w:lineRule="auto"/>
        <w:ind w:firstLineChars="200" w:firstLine="560"/>
        <w:rPr>
          <w:rFonts w:cs="宋体"/>
          <w:sz w:val="28"/>
          <w:szCs w:val="28"/>
        </w:rPr>
      </w:pPr>
      <w:bookmarkStart w:id="0" w:name="_GoBack"/>
      <w:bookmarkEnd w:id="0"/>
      <w:r w:rsidRPr="005F0B90">
        <w:rPr>
          <w:rFonts w:cs="宋体" w:hint="eastAsia"/>
          <w:sz w:val="28"/>
          <w:szCs w:val="28"/>
        </w:rPr>
        <w:t>积极布局海外基建、房地产、工业园区和产业投资，成为海外市场开发的另一个重要引擎</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积极布局海外基建、房地产、工业园园区和产业投资，立足集团资源，打造多渠道的融资体系，深化与国内金融机构的互利合作。</w:t>
      </w:r>
      <w:r w:rsidRPr="005F0B90">
        <w:rPr>
          <w:rFonts w:cs="宋体" w:hint="eastAsia"/>
          <w:sz w:val="28"/>
          <w:szCs w:val="28"/>
        </w:rPr>
        <w:t>2018</w:t>
      </w:r>
      <w:r w:rsidRPr="005F0B90">
        <w:rPr>
          <w:rFonts w:cs="宋体" w:hint="eastAsia"/>
          <w:sz w:val="28"/>
          <w:szCs w:val="28"/>
        </w:rPr>
        <w:t>年，已通过中交和公司投资审批的境外投资项目三个，包括喀麦隆雅温得市政府宗地综合开发项目、埃塞俄比亚中交建材工业园项目及陶瓷厂项目；已通过中交和公司投资立项的境外投资项目三个，包括莫桑比克</w:t>
      </w:r>
      <w:r w:rsidRPr="005F0B90">
        <w:rPr>
          <w:rFonts w:cs="宋体" w:hint="eastAsia"/>
          <w:sz w:val="28"/>
          <w:szCs w:val="28"/>
        </w:rPr>
        <w:t>MBN</w:t>
      </w:r>
      <w:r w:rsidRPr="005F0B90">
        <w:rPr>
          <w:rFonts w:cs="宋体" w:hint="eastAsia"/>
          <w:sz w:val="28"/>
          <w:szCs w:val="28"/>
        </w:rPr>
        <w:t>升级和修复收费道路</w:t>
      </w:r>
      <w:r w:rsidRPr="005F0B90">
        <w:rPr>
          <w:rFonts w:cs="宋体" w:hint="eastAsia"/>
          <w:sz w:val="28"/>
          <w:szCs w:val="28"/>
        </w:rPr>
        <w:t>PPP</w:t>
      </w:r>
      <w:r w:rsidRPr="005F0B90">
        <w:rPr>
          <w:rFonts w:cs="宋体" w:hint="eastAsia"/>
          <w:sz w:val="28"/>
          <w:szCs w:val="28"/>
        </w:rPr>
        <w:t>项目、莫桑比克国际会展中心宗地综合开发项目、埃塞俄比亚亚的斯亚贝巴萨里斯（</w:t>
      </w:r>
      <w:r w:rsidRPr="005F0B90">
        <w:rPr>
          <w:rFonts w:cs="宋体" w:hint="eastAsia"/>
          <w:sz w:val="28"/>
          <w:szCs w:val="28"/>
        </w:rPr>
        <w:t>SARIS</w:t>
      </w:r>
      <w:r w:rsidRPr="005F0B90">
        <w:rPr>
          <w:rFonts w:cs="宋体" w:hint="eastAsia"/>
          <w:sz w:val="28"/>
          <w:szCs w:val="28"/>
        </w:rPr>
        <w:t>）建材商贸城项目、刚果（金）卢本巴希卢阿诺国际机场项目、菲律宾公司收购项目、泰国公司收购项目、菲律宾马尼拉滨海新城项目；上报筛选策划主业类、房地产类等投资项目八个。目前跟踪的境外投资项目涵盖了六个路桥</w:t>
      </w:r>
      <w:r w:rsidRPr="005F0B90">
        <w:rPr>
          <w:rFonts w:cs="宋体" w:hint="eastAsia"/>
          <w:sz w:val="28"/>
          <w:szCs w:val="28"/>
        </w:rPr>
        <w:t>PPP/BOT</w:t>
      </w:r>
      <w:r w:rsidRPr="005F0B90">
        <w:rPr>
          <w:rFonts w:cs="宋体" w:hint="eastAsia"/>
          <w:sz w:val="28"/>
          <w:szCs w:val="28"/>
        </w:rPr>
        <w:t>项目（莫桑比克、乌干达、喀麦隆、刚果金）、一个机场项目（刚果金）、两个产业园项目（吉布提、乌干达）、三个基本建设项目（埃塞俄比亚、乌干达、喀麦隆）、三个酒店或房地产项目（埃塞俄比亚、菲律宾、泰国）、三个延期付款项目（莫桑比克、菲律宾、尼日尔）。</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积极参与经援项目，作为开拓海外新市场的重要补充力量</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目前由于国家国际发展合作署还没有三定，暂时只有两个业务处室负责全部国别援外业务。</w:t>
      </w:r>
      <w:r w:rsidRPr="005F0B90">
        <w:rPr>
          <w:rFonts w:cs="宋体" w:hint="eastAsia"/>
          <w:sz w:val="28"/>
          <w:szCs w:val="28"/>
        </w:rPr>
        <w:t xml:space="preserve"> </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截止</w:t>
      </w:r>
      <w:r w:rsidRPr="005F0B90">
        <w:rPr>
          <w:rFonts w:cs="宋体" w:hint="eastAsia"/>
          <w:sz w:val="28"/>
          <w:szCs w:val="28"/>
        </w:rPr>
        <w:t>2018</w:t>
      </w:r>
      <w:r w:rsidRPr="005F0B90">
        <w:rPr>
          <w:rFonts w:cs="宋体" w:hint="eastAsia"/>
          <w:sz w:val="28"/>
          <w:szCs w:val="28"/>
        </w:rPr>
        <w:t>年</w:t>
      </w:r>
      <w:r w:rsidRPr="005F0B90">
        <w:rPr>
          <w:rFonts w:cs="宋体" w:hint="eastAsia"/>
          <w:sz w:val="28"/>
          <w:szCs w:val="28"/>
        </w:rPr>
        <w:t>9</w:t>
      </w:r>
      <w:r w:rsidRPr="005F0B90">
        <w:rPr>
          <w:rFonts w:cs="宋体" w:hint="eastAsia"/>
          <w:sz w:val="28"/>
          <w:szCs w:val="28"/>
        </w:rPr>
        <w:t>月</w:t>
      </w:r>
      <w:r w:rsidRPr="005F0B90">
        <w:rPr>
          <w:rFonts w:cs="宋体" w:hint="eastAsia"/>
          <w:sz w:val="28"/>
          <w:szCs w:val="28"/>
        </w:rPr>
        <w:t>26</w:t>
      </w:r>
      <w:r w:rsidRPr="005F0B90">
        <w:rPr>
          <w:rFonts w:cs="宋体" w:hint="eastAsia"/>
          <w:sz w:val="28"/>
          <w:szCs w:val="28"/>
        </w:rPr>
        <w:t>日，援外项目制度经过多次调整，整体变化</w:t>
      </w:r>
      <w:r w:rsidRPr="005F0B90">
        <w:rPr>
          <w:rFonts w:cs="宋体" w:hint="eastAsia"/>
          <w:sz w:val="28"/>
          <w:szCs w:val="28"/>
        </w:rPr>
        <w:lastRenderedPageBreak/>
        <w:t>是援外单体项目合同加大，一亿人民币以上项目增多。我们也在积极参与援外项目的投标。截止现在共发布了</w:t>
      </w:r>
      <w:r w:rsidRPr="005F0B90">
        <w:rPr>
          <w:rFonts w:cs="宋体" w:hint="eastAsia"/>
          <w:sz w:val="28"/>
          <w:szCs w:val="28"/>
        </w:rPr>
        <w:t>49</w:t>
      </w:r>
      <w:r w:rsidRPr="005F0B90">
        <w:rPr>
          <w:rFonts w:cs="宋体" w:hint="eastAsia"/>
          <w:sz w:val="28"/>
          <w:szCs w:val="28"/>
        </w:rPr>
        <w:t>个标，我们根据招标文件的要求和我公司的战略安排，共参与了</w:t>
      </w:r>
      <w:r w:rsidRPr="005F0B90">
        <w:rPr>
          <w:rFonts w:cs="宋体" w:hint="eastAsia"/>
          <w:sz w:val="28"/>
          <w:szCs w:val="28"/>
        </w:rPr>
        <w:t>17</w:t>
      </w:r>
      <w:r w:rsidRPr="005F0B90">
        <w:rPr>
          <w:rFonts w:cs="宋体" w:hint="eastAsia"/>
          <w:sz w:val="28"/>
          <w:szCs w:val="28"/>
        </w:rPr>
        <w:t>个项目的投标，亚洲</w:t>
      </w:r>
      <w:r w:rsidRPr="005F0B90">
        <w:rPr>
          <w:rFonts w:cs="宋体" w:hint="eastAsia"/>
          <w:sz w:val="28"/>
          <w:szCs w:val="28"/>
        </w:rPr>
        <w:t>3</w:t>
      </w:r>
      <w:r w:rsidRPr="005F0B90">
        <w:rPr>
          <w:rFonts w:cs="宋体" w:hint="eastAsia"/>
          <w:sz w:val="28"/>
          <w:szCs w:val="28"/>
        </w:rPr>
        <w:t>个，大洋洲</w:t>
      </w:r>
      <w:r w:rsidRPr="005F0B90">
        <w:rPr>
          <w:rFonts w:cs="宋体" w:hint="eastAsia"/>
          <w:sz w:val="28"/>
          <w:szCs w:val="28"/>
        </w:rPr>
        <w:t>1</w:t>
      </w:r>
      <w:r w:rsidRPr="005F0B90">
        <w:rPr>
          <w:rFonts w:cs="宋体" w:hint="eastAsia"/>
          <w:sz w:val="28"/>
          <w:szCs w:val="28"/>
        </w:rPr>
        <w:t>个，东非</w:t>
      </w:r>
      <w:r w:rsidRPr="005F0B90">
        <w:rPr>
          <w:rFonts w:cs="宋体" w:hint="eastAsia"/>
          <w:sz w:val="28"/>
          <w:szCs w:val="28"/>
        </w:rPr>
        <w:t>6</w:t>
      </w:r>
      <w:r w:rsidRPr="005F0B90">
        <w:rPr>
          <w:rFonts w:cs="宋体" w:hint="eastAsia"/>
          <w:sz w:val="28"/>
          <w:szCs w:val="28"/>
        </w:rPr>
        <w:t>个，东南非</w:t>
      </w:r>
      <w:r w:rsidRPr="005F0B90">
        <w:rPr>
          <w:rFonts w:cs="宋体" w:hint="eastAsia"/>
          <w:sz w:val="28"/>
          <w:szCs w:val="28"/>
        </w:rPr>
        <w:t>2</w:t>
      </w:r>
      <w:r w:rsidRPr="005F0B90">
        <w:rPr>
          <w:rFonts w:cs="宋体" w:hint="eastAsia"/>
          <w:sz w:val="28"/>
          <w:szCs w:val="28"/>
        </w:rPr>
        <w:t>个，中非、中西非</w:t>
      </w:r>
      <w:r w:rsidRPr="005F0B90">
        <w:rPr>
          <w:rFonts w:cs="宋体" w:hint="eastAsia"/>
          <w:sz w:val="28"/>
          <w:szCs w:val="28"/>
        </w:rPr>
        <w:t>5</w:t>
      </w:r>
      <w:r w:rsidRPr="005F0B90">
        <w:rPr>
          <w:rFonts w:cs="宋体" w:hint="eastAsia"/>
          <w:sz w:val="28"/>
          <w:szCs w:val="28"/>
        </w:rPr>
        <w:t>个。援埃塞俄比亚亚的斯亚贝巴市政道路（</w:t>
      </w:r>
      <w:r w:rsidRPr="005F0B90">
        <w:rPr>
          <w:rFonts w:cs="宋体" w:hint="eastAsia"/>
          <w:sz w:val="28"/>
          <w:szCs w:val="28"/>
        </w:rPr>
        <w:t>EPC</w:t>
      </w:r>
      <w:r w:rsidRPr="005F0B90">
        <w:rPr>
          <w:rFonts w:cs="宋体" w:hint="eastAsia"/>
          <w:sz w:val="28"/>
          <w:szCs w:val="28"/>
        </w:rPr>
        <w:t>）项目（造价</w:t>
      </w:r>
      <w:r w:rsidRPr="005F0B90">
        <w:rPr>
          <w:rFonts w:cs="宋体" w:hint="eastAsia"/>
          <w:sz w:val="28"/>
          <w:szCs w:val="28"/>
        </w:rPr>
        <w:t>3.1</w:t>
      </w:r>
      <w:r w:rsidRPr="005F0B90">
        <w:rPr>
          <w:rFonts w:cs="宋体" w:hint="eastAsia"/>
          <w:sz w:val="28"/>
          <w:szCs w:val="28"/>
        </w:rPr>
        <w:t>亿人民币）经济标已经开标，暂排名第一，由于该项目是中国政府授权埃塞进行当地招标，目前正在与埃方进行沟通标价问题，持续跟进中。跟踪的项目包括朝鲜侧鸭绿江大桥的辅助工程和链接道路。在投项目两个，援埃塞俄比亚梅莱斯领导力学院一期项目（造价</w:t>
      </w:r>
      <w:r w:rsidRPr="005F0B90">
        <w:rPr>
          <w:rFonts w:cs="宋体" w:hint="eastAsia"/>
          <w:sz w:val="28"/>
          <w:szCs w:val="28"/>
        </w:rPr>
        <w:t>2.03</w:t>
      </w:r>
      <w:r w:rsidRPr="005F0B90">
        <w:rPr>
          <w:rFonts w:cs="宋体" w:hint="eastAsia"/>
          <w:sz w:val="28"/>
          <w:szCs w:val="28"/>
        </w:rPr>
        <w:t>亿人民币）、援冈比亚上河区公路桥梁项目（造价</w:t>
      </w:r>
      <w:r w:rsidRPr="005F0B90">
        <w:rPr>
          <w:rFonts w:cs="宋体" w:hint="eastAsia"/>
          <w:sz w:val="28"/>
          <w:szCs w:val="28"/>
        </w:rPr>
        <w:t>5.05</w:t>
      </w:r>
      <w:r w:rsidRPr="005F0B90">
        <w:rPr>
          <w:rFonts w:cs="宋体" w:hint="eastAsia"/>
          <w:sz w:val="28"/>
          <w:szCs w:val="28"/>
        </w:rPr>
        <w:t>亿人民币）。</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三）、</w:t>
      </w:r>
      <w:r w:rsidRPr="005F0B90">
        <w:rPr>
          <w:rFonts w:cs="宋体" w:hint="eastAsia"/>
          <w:sz w:val="28"/>
          <w:szCs w:val="28"/>
        </w:rPr>
        <w:t>2018</w:t>
      </w:r>
      <w:r w:rsidRPr="005F0B90">
        <w:rPr>
          <w:rFonts w:cs="宋体" w:hint="eastAsia"/>
          <w:sz w:val="28"/>
          <w:szCs w:val="28"/>
        </w:rPr>
        <w:t>年市场形式分析</w:t>
      </w:r>
      <w:r w:rsidRPr="005F0B90">
        <w:rPr>
          <w:rFonts w:cs="宋体" w:hint="eastAsia"/>
          <w:sz w:val="28"/>
          <w:szCs w:val="28"/>
        </w:rPr>
        <w:t xml:space="preserve"> </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1. </w:t>
      </w:r>
      <w:r w:rsidRPr="005F0B90">
        <w:rPr>
          <w:rFonts w:cs="宋体" w:hint="eastAsia"/>
          <w:sz w:val="28"/>
          <w:szCs w:val="28"/>
        </w:rPr>
        <w:t>经济和市场形势变化带来的不利因素。</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w:t>
      </w:r>
      <w:r w:rsidRPr="005F0B90">
        <w:rPr>
          <w:rFonts w:cs="宋体" w:hint="eastAsia"/>
          <w:sz w:val="28"/>
          <w:szCs w:val="28"/>
        </w:rPr>
        <w:tab/>
      </w:r>
      <w:r w:rsidRPr="005F0B90">
        <w:rPr>
          <w:rFonts w:cs="宋体" w:hint="eastAsia"/>
          <w:sz w:val="28"/>
          <w:szCs w:val="28"/>
        </w:rPr>
        <w:t>由于国内人力成本不断上涨等因素影响，支撑海外业务快速发展的传统成本优势逐渐削弱，助力公司海外长足发展的竞争新优势还不突出。中美贸易战日益激烈，部分建筑材料涨价，建筑成本提高，导致项目利润空间进一步压缩。</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w:t>
      </w:r>
      <w:r w:rsidRPr="005F0B90">
        <w:rPr>
          <w:rFonts w:cs="宋体" w:hint="eastAsia"/>
          <w:sz w:val="28"/>
          <w:szCs w:val="28"/>
        </w:rPr>
        <w:tab/>
      </w:r>
      <w:r w:rsidRPr="005F0B90">
        <w:rPr>
          <w:rFonts w:cs="宋体" w:hint="eastAsia"/>
          <w:sz w:val="28"/>
          <w:szCs w:val="28"/>
        </w:rPr>
        <w:t>在国家鼓励“走出去”的战略引领下，大量中资公司进军海外市场，给我们现有的市场造成了很大的冲击，海外现汇市场面临的竞争压力越来越大，标价越压越低。</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3)</w:t>
      </w:r>
      <w:r w:rsidRPr="005F0B90">
        <w:rPr>
          <w:rFonts w:cs="宋体" w:hint="eastAsia"/>
          <w:sz w:val="28"/>
          <w:szCs w:val="28"/>
        </w:rPr>
        <w:tab/>
      </w:r>
      <w:r w:rsidRPr="005F0B90">
        <w:rPr>
          <w:rFonts w:cs="宋体" w:hint="eastAsia"/>
          <w:sz w:val="28"/>
          <w:szCs w:val="28"/>
        </w:rPr>
        <w:t>口行、商务部和外交部对两优项目的态度明显收紧，审批程序和难度在加大，框架项目落地的总体数量明显减少。</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4)</w:t>
      </w:r>
      <w:r w:rsidRPr="005F0B90">
        <w:rPr>
          <w:rFonts w:cs="宋体" w:hint="eastAsia"/>
          <w:sz w:val="28"/>
          <w:szCs w:val="28"/>
        </w:rPr>
        <w:tab/>
      </w:r>
      <w:r w:rsidRPr="005F0B90">
        <w:rPr>
          <w:rFonts w:cs="宋体" w:hint="eastAsia"/>
          <w:sz w:val="28"/>
          <w:szCs w:val="28"/>
        </w:rPr>
        <w:t>目前国际政治经济格局起伏波动较大，导致海外投资类项目不</w:t>
      </w:r>
      <w:r w:rsidRPr="005F0B90">
        <w:rPr>
          <w:rFonts w:cs="宋体" w:hint="eastAsia"/>
          <w:sz w:val="28"/>
          <w:szCs w:val="28"/>
        </w:rPr>
        <w:lastRenderedPageBreak/>
        <w:t>确定因素增多，投资风险加大，同时公司内部专业人员缺口较大，限制了投资类项目的推进速度。</w:t>
      </w:r>
      <w:r w:rsidRPr="005F0B90">
        <w:rPr>
          <w:rFonts w:cs="宋体" w:hint="eastAsia"/>
          <w:sz w:val="28"/>
          <w:szCs w:val="28"/>
        </w:rPr>
        <w:t xml:space="preserve">  </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5)</w:t>
      </w:r>
      <w:r w:rsidRPr="005F0B90">
        <w:rPr>
          <w:rFonts w:cs="宋体" w:hint="eastAsia"/>
          <w:sz w:val="28"/>
          <w:szCs w:val="28"/>
        </w:rPr>
        <w:tab/>
      </w:r>
      <w:r w:rsidRPr="005F0B90">
        <w:rPr>
          <w:rFonts w:cs="宋体" w:hint="eastAsia"/>
          <w:sz w:val="28"/>
          <w:szCs w:val="28"/>
        </w:rPr>
        <w:t>我公司海外业务目前主要集中在非洲，但未来几年大部分非洲国家基本均存在还外债难、贷款额度达到上限等情况，框架项目越来越难找，综合上述第</w:t>
      </w:r>
      <w:r w:rsidRPr="005F0B90">
        <w:rPr>
          <w:rFonts w:cs="宋体" w:hint="eastAsia"/>
          <w:sz w:val="28"/>
          <w:szCs w:val="28"/>
        </w:rPr>
        <w:t>3</w:t>
      </w:r>
      <w:r w:rsidRPr="005F0B90">
        <w:rPr>
          <w:rFonts w:cs="宋体" w:hint="eastAsia"/>
          <w:sz w:val="28"/>
          <w:szCs w:val="28"/>
        </w:rPr>
        <w:t>）点相应的国内对于两优项目的政策收紧，框架项目推动周期将加长；</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2. </w:t>
      </w:r>
      <w:r w:rsidRPr="005F0B90">
        <w:rPr>
          <w:rFonts w:cs="宋体" w:hint="eastAsia"/>
          <w:sz w:val="28"/>
          <w:szCs w:val="28"/>
        </w:rPr>
        <w:t>经济和市场形势变化带来的有利因素。</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“一路一带”、国际产能合作、中非十大合作计划等国家战略的提出及实施，将为海外市场的开发提供难得的发展契机。</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3. </w:t>
      </w:r>
      <w:r w:rsidRPr="005F0B90">
        <w:rPr>
          <w:rFonts w:cs="宋体" w:hint="eastAsia"/>
          <w:sz w:val="28"/>
          <w:szCs w:val="28"/>
        </w:rPr>
        <w:t>对市场形势的判断</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1</w:t>
      </w:r>
      <w:r w:rsidRPr="005F0B90">
        <w:rPr>
          <w:rFonts w:cs="宋体" w:hint="eastAsia"/>
          <w:sz w:val="28"/>
          <w:szCs w:val="28"/>
        </w:rPr>
        <w:t>）现汇项目竞争激烈，低价中标现象层出不穷，项目开发形势严峻</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一方面我司所在的大部分国别现汇项目标讯极少，部分国别甚至一年也没有现汇项目招标；另一方面现汇市场竞争非常激烈，超低价中标现象层出不穷。国内人力成本不断上涨等因素影响，支撑我司海外业务快速发展的传统成本优势逐渐下降，助力我司海外长足发展的竞争新优势还不突出；在国家“走出去”战略引领下，特别是对外承包工程资质取消后，大量中资公司进军海外市场，在面临来自国内企业低价竞争压力的同时，发达国家及当地承包商也加入了低价竞争的行列。海外的现汇项目数量和金额没有增加，但是参与竞争的企业却大幅增加，这无疑就导致了海外现汇市场面临的竞争压力越来越大，中标价格越来越低。</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lastRenderedPageBreak/>
        <w:t>（</w:t>
      </w:r>
      <w:r w:rsidRPr="005F0B90">
        <w:rPr>
          <w:rFonts w:cs="宋体" w:hint="eastAsia"/>
          <w:sz w:val="28"/>
          <w:szCs w:val="28"/>
        </w:rPr>
        <w:t>2</w:t>
      </w:r>
      <w:r w:rsidRPr="005F0B90">
        <w:rPr>
          <w:rFonts w:cs="宋体" w:hint="eastAsia"/>
          <w:sz w:val="28"/>
          <w:szCs w:val="28"/>
        </w:rPr>
        <w:t>）框架项目推动进展缓慢，优质储备项目不足</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大部分非洲国家“两优贷款”项目逐渐进入还本付息期，但由于近年来大宗商品价格的持续走低，多数非洲国家的经济发展减缓，外汇收入降低，整体还债能力下降，部分国家甚至出现了或即将出现债务违约。鉴于此，口行、商务部和外交部对“两优贷款”项目的态度明显谨慎，项目评审越来越严格，部分国别的项目还引入了第三方咨询机构进行专业评估。一般都要求项目本身要有较好的经济效益和还款收入来源，同时还要求企业参与投资和运营，实现“投建营一体化”，在这种大背景下，框架项目能落地的数量和金额都明显减少</w:t>
      </w:r>
      <w:r w:rsidRPr="005F0B90">
        <w:rPr>
          <w:rFonts w:cs="宋体" w:hint="eastAsia"/>
          <w:sz w:val="28"/>
          <w:szCs w:val="28"/>
        </w:rPr>
        <w:t>,</w:t>
      </w:r>
      <w:r w:rsidRPr="005F0B90">
        <w:rPr>
          <w:rFonts w:cs="宋体" w:hint="eastAsia"/>
          <w:sz w:val="28"/>
          <w:szCs w:val="28"/>
        </w:rPr>
        <w:t>优质储备项目数量也不足。</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3</w:t>
      </w:r>
      <w:r w:rsidRPr="005F0B90">
        <w:rPr>
          <w:rFonts w:cs="宋体" w:hint="eastAsia"/>
          <w:sz w:val="28"/>
          <w:szCs w:val="28"/>
        </w:rPr>
        <w:t>）境外投资项目缓慢推进，投资拉动</w:t>
      </w:r>
      <w:r w:rsidRPr="005F0B90">
        <w:rPr>
          <w:rFonts w:cs="宋体" w:hint="eastAsia"/>
          <w:sz w:val="28"/>
          <w:szCs w:val="28"/>
        </w:rPr>
        <w:t>EPC</w:t>
      </w:r>
      <w:r w:rsidRPr="005F0B90">
        <w:rPr>
          <w:rFonts w:cs="宋体" w:hint="eastAsia"/>
          <w:sz w:val="28"/>
          <w:szCs w:val="28"/>
        </w:rPr>
        <w:t>的效应短期内不能取得实质性突破</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非洲国家普遍面临政治风险较大，经济体量较小，汇率风险大，法律体系不健全等问题，导致在非洲国家选择投资项目的时候尤为谨慎，而在项目推动过程中由于当地政府对投资类项目接触较少，实际推动过程中存在不同类型的问题，造成推动速度缓慢。而“一带一路”沿线的国家，由于挖掘有价值的投资项目需要机会和时间，短期内无法取得大的突破。国家相关部委对境外投资管控的加强，一定程度上也限制了海外投资类项目推进。</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4. </w:t>
      </w:r>
      <w:r w:rsidRPr="005F0B90">
        <w:rPr>
          <w:rFonts w:cs="宋体" w:hint="eastAsia"/>
          <w:sz w:val="28"/>
          <w:szCs w:val="28"/>
        </w:rPr>
        <w:t>市场环境变化对本单位工作的影响。</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我们在海外有着丰富的市场开发和工程建设经验，公司相对具备了更加均衡的业务结构和完备的产业链以及产业链协同、一体化提供</w:t>
      </w:r>
      <w:r w:rsidRPr="005F0B90">
        <w:rPr>
          <w:rFonts w:cs="宋体" w:hint="eastAsia"/>
          <w:sz w:val="28"/>
          <w:szCs w:val="28"/>
        </w:rPr>
        <w:lastRenderedPageBreak/>
        <w:t>能力，形成了独有的竞争优势。加之，通过十余年海外拓展，积累了丰富的项目建造经验，项目开发运作综合实力不断提高，建立了完善的管理制度，有着专业化项目运作与实施团队，为做大做强海外市场提供了重要支撑。</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四）、</w:t>
      </w:r>
      <w:r w:rsidRPr="005F0B90">
        <w:rPr>
          <w:rFonts w:cs="宋体" w:hint="eastAsia"/>
          <w:sz w:val="28"/>
          <w:szCs w:val="28"/>
        </w:rPr>
        <w:t>2018</w:t>
      </w:r>
      <w:r w:rsidRPr="005F0B90">
        <w:rPr>
          <w:rFonts w:cs="宋体" w:hint="eastAsia"/>
          <w:sz w:val="28"/>
          <w:szCs w:val="28"/>
        </w:rPr>
        <w:t>年市场开发工作计划</w:t>
      </w:r>
      <w:r w:rsidRPr="005F0B90">
        <w:rPr>
          <w:rFonts w:cs="宋体" w:hint="eastAsia"/>
          <w:sz w:val="28"/>
          <w:szCs w:val="28"/>
        </w:rPr>
        <w:t xml:space="preserve"> </w:t>
      </w:r>
      <w:r w:rsidRPr="005F0B90">
        <w:rPr>
          <w:rFonts w:cs="宋体" w:hint="eastAsia"/>
          <w:sz w:val="28"/>
          <w:szCs w:val="28"/>
        </w:rPr>
        <w:t>安排思路</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1.2018</w:t>
      </w:r>
      <w:r w:rsidRPr="005F0B90">
        <w:rPr>
          <w:rFonts w:cs="宋体" w:hint="eastAsia"/>
          <w:sz w:val="28"/>
          <w:szCs w:val="28"/>
        </w:rPr>
        <w:t>年持续巩固公司战略发展新格局升级发展，在改革创新、提质增效、体系建设、品牌建设、精准营销、基础管理、风险管控、党建工作等方面，立足公司，结合国家宏观政策及市场发展形势，提出本部门</w:t>
      </w:r>
      <w:r w:rsidRPr="005F0B90">
        <w:rPr>
          <w:rFonts w:cs="宋体" w:hint="eastAsia"/>
          <w:sz w:val="28"/>
          <w:szCs w:val="28"/>
        </w:rPr>
        <w:t>2018</w:t>
      </w:r>
      <w:r w:rsidRPr="005F0B90">
        <w:rPr>
          <w:rFonts w:cs="宋体" w:hint="eastAsia"/>
          <w:sz w:val="28"/>
          <w:szCs w:val="28"/>
        </w:rPr>
        <w:t>年工作的总体思路、主要工作计划和措施。</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1</w:t>
      </w:r>
      <w:r w:rsidRPr="005F0B90">
        <w:rPr>
          <w:rFonts w:cs="宋体" w:hint="eastAsia"/>
          <w:sz w:val="28"/>
          <w:szCs w:val="28"/>
        </w:rPr>
        <w:t>）继续深入落实“一个优先，两个推进”的海外战略方针，做好市场布局，挖掘和储备政府框架项目，健全动态项目库</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各片区公司要立足区域市场，深挖非洲“三网一化”、东南亚工业化新进程等的强劲需求，重点做好“一带一路”、国际产能合作等重点项目和重点国别区域市场开发，制定中长期规划，在保证片区公司短期开发任务的基础上，主动深度布局，储备一批战略性大项目，确保公司海外市场的可持续发展。市场投资开发部协同各片区公司，加快推动重点跟踪的项目，争取尽早形成实质性的进展。</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2</w:t>
      </w:r>
      <w:r w:rsidRPr="005F0B90">
        <w:rPr>
          <w:rFonts w:cs="宋体" w:hint="eastAsia"/>
          <w:sz w:val="28"/>
          <w:szCs w:val="28"/>
        </w:rPr>
        <w:t>）探索灵活的开发合作机制，激发市场开发的潜力</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鼓励和支持各办事处与所在国有实力的公司或外国公司组成联营体的形式合作开发，充分利用我们的资源和成本优势，利用对方的市场运作和本地资源优势，打开新市场。</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3</w:t>
      </w:r>
      <w:r w:rsidRPr="005F0B90">
        <w:rPr>
          <w:rFonts w:cs="宋体" w:hint="eastAsia"/>
          <w:sz w:val="28"/>
          <w:szCs w:val="28"/>
        </w:rPr>
        <w:t>）提升投资能力，拓宽产品开发的领域，创新融资模式</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lastRenderedPageBreak/>
        <w:t>在巩固传统领域开发的同时，继续关注我国政府对外政治经济政策导向，把握所在国政府的重点需求，拓宽、提升产品领域。同时不断提升投融资能力，积极创新合作模式。充分利用金融机构贷款和企业自有资金，推动</w:t>
      </w:r>
      <w:r w:rsidRPr="005F0B90">
        <w:rPr>
          <w:rFonts w:cs="宋体" w:hint="eastAsia"/>
          <w:sz w:val="28"/>
          <w:szCs w:val="28"/>
        </w:rPr>
        <w:t>PPP</w:t>
      </w:r>
      <w:r w:rsidRPr="005F0B90">
        <w:rPr>
          <w:rFonts w:cs="宋体" w:hint="eastAsia"/>
          <w:sz w:val="28"/>
          <w:szCs w:val="28"/>
        </w:rPr>
        <w:t>等多种融资模式的项目。</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4</w:t>
      </w:r>
      <w:r w:rsidRPr="005F0B90">
        <w:rPr>
          <w:rFonts w:cs="宋体" w:hint="eastAsia"/>
          <w:sz w:val="28"/>
          <w:szCs w:val="28"/>
        </w:rPr>
        <w:t>）进一步加强资源整合的开发平台建设，提升大项目和非传统项目的开发支撑能力</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根据产品类型，选定优质的合作单位，确保每种产品类型都有</w:t>
      </w:r>
      <w:r w:rsidRPr="005F0B90">
        <w:rPr>
          <w:rFonts w:cs="宋体" w:hint="eastAsia"/>
          <w:sz w:val="28"/>
          <w:szCs w:val="28"/>
        </w:rPr>
        <w:t>2</w:t>
      </w:r>
      <w:r w:rsidRPr="005F0B90">
        <w:rPr>
          <w:rFonts w:cs="宋体" w:hint="eastAsia"/>
          <w:sz w:val="28"/>
          <w:szCs w:val="28"/>
        </w:rPr>
        <w:t>到</w:t>
      </w:r>
      <w:r w:rsidRPr="005F0B90">
        <w:rPr>
          <w:rFonts w:cs="宋体" w:hint="eastAsia"/>
          <w:sz w:val="28"/>
          <w:szCs w:val="28"/>
        </w:rPr>
        <w:t>3</w:t>
      </w:r>
      <w:r w:rsidRPr="005F0B90">
        <w:rPr>
          <w:rFonts w:cs="宋体" w:hint="eastAsia"/>
          <w:sz w:val="28"/>
          <w:szCs w:val="28"/>
        </w:rPr>
        <w:t>家稳定的投标合作单位。加强与项目管理部及片区公司沟通，收集和整理公司海外优质的合作单位，并将其纳入合格合作单位名录。对公司新业务开拓具有重要支撑作用的合作方，要积极建立战略合作关系，维护并确立长期合作关系。</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5</w:t>
      </w:r>
      <w:r w:rsidRPr="005F0B90">
        <w:rPr>
          <w:rFonts w:cs="宋体" w:hint="eastAsia"/>
          <w:sz w:val="28"/>
          <w:szCs w:val="28"/>
        </w:rPr>
        <w:t>）进一步提升总部的业务管理和服务水平，加强海外开发过程中的合规和风险管控</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进一步加强开发人员的内部培训，培养学习气氛，提高开发人员的素质和业务水平，</w:t>
      </w:r>
      <w:r w:rsidRPr="005F0B90">
        <w:rPr>
          <w:rFonts w:cs="宋体" w:hint="eastAsia"/>
          <w:sz w:val="28"/>
          <w:szCs w:val="28"/>
        </w:rPr>
        <w:t>9</w:t>
      </w:r>
      <w:r w:rsidRPr="005F0B90">
        <w:rPr>
          <w:rFonts w:cs="宋体" w:hint="eastAsia"/>
          <w:sz w:val="28"/>
          <w:szCs w:val="28"/>
        </w:rPr>
        <w:t>月份我们举办了海外事业部市场投资开发交流培训班，此次交流培训的主要目的是鉴于海外事业部组织机构改革的落实和逐步到位及《海外事业部市场营销管理办法》的下发执行，亟待加大对海外市场开发制度的宣贯。</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同时，新的市场环境和项目推动模式下，项目的可行性、复合性对市场开发人员的整体素质、政策敏感度和解读相关规定和政策的能力提出了更高的要求，需要全体上下一心，及时调整工作思路、转变思维模式，以适应市场需要，积极寻求突破；</w:t>
      </w:r>
      <w:r w:rsidRPr="005F0B90">
        <w:rPr>
          <w:rFonts w:cs="宋体" w:hint="eastAsia"/>
          <w:sz w:val="28"/>
          <w:szCs w:val="28"/>
        </w:rPr>
        <w:t xml:space="preserve"> </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lastRenderedPageBreak/>
        <w:t>对新业务领域实行商务经理制，提升专业化推动能力；</w:t>
      </w:r>
      <w:r w:rsidRPr="005F0B90">
        <w:rPr>
          <w:rFonts w:cs="宋体" w:hint="eastAsia"/>
          <w:sz w:val="28"/>
          <w:szCs w:val="28"/>
        </w:rPr>
        <w:t xml:space="preserve"> </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成立专项策划小组，对投资、大型复杂类项目进行整体策划，提升开发能力和水平。</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认真落实海外项目投标审核制度和政府资金项目以及投资类项目的策划书制度，建立风险控制体系，进一步提高投标质量。</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继续狠抓制度建设，树立合规意识。</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w:t>
      </w:r>
      <w:r w:rsidRPr="005F0B90">
        <w:rPr>
          <w:rFonts w:cs="宋体" w:hint="eastAsia"/>
          <w:sz w:val="28"/>
          <w:szCs w:val="28"/>
        </w:rPr>
        <w:t>对公司“强好优”战略新格局的新思考和相应对策建议。</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1</w:t>
      </w:r>
      <w:r w:rsidRPr="005F0B90">
        <w:rPr>
          <w:rFonts w:cs="宋体" w:hint="eastAsia"/>
          <w:sz w:val="28"/>
          <w:szCs w:val="28"/>
        </w:rPr>
        <w:t>）公司“强好优”战略新格局的新思考</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对于市场投资开发部来说，</w:t>
      </w:r>
      <w:r w:rsidRPr="005F0B90">
        <w:rPr>
          <w:rFonts w:cs="宋体" w:hint="eastAsia"/>
          <w:sz w:val="28"/>
          <w:szCs w:val="28"/>
        </w:rPr>
        <w:t xml:space="preserve"> </w:t>
      </w:r>
      <w:r w:rsidRPr="005F0B90">
        <w:rPr>
          <w:rFonts w:cs="宋体" w:hint="eastAsia"/>
          <w:sz w:val="28"/>
          <w:szCs w:val="28"/>
        </w:rPr>
        <w:t>切实领会“强好优”战略新格局的内涵以及如何将公司“强好优”战略新格局贯彻落实到我们市场投资开发工作中，是我们需要深入思考的问题。作为企业的龙头部门，市场投资开发部门理应做好公司战略的切实执行者。</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w:t>
      </w:r>
      <w:r w:rsidRPr="005F0B90">
        <w:rPr>
          <w:rFonts w:cs="宋体" w:hint="eastAsia"/>
          <w:sz w:val="28"/>
          <w:szCs w:val="28"/>
        </w:rPr>
        <w:t>2</w:t>
      </w:r>
      <w:r w:rsidRPr="005F0B90">
        <w:rPr>
          <w:rFonts w:cs="宋体" w:hint="eastAsia"/>
          <w:sz w:val="28"/>
          <w:szCs w:val="28"/>
        </w:rPr>
        <w:t>）相应对策建议</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紧紧围绕“做强承包商、做好发展商、做优运营商”战略新格局的内涵，认真领会，并将其深入贯彻至海外市场开发的整体工作中，指导各片区、办事处开发工作的方向。</w:t>
      </w:r>
      <w:r w:rsidRPr="005F0B90">
        <w:rPr>
          <w:rFonts w:cs="宋体" w:hint="eastAsia"/>
          <w:sz w:val="28"/>
          <w:szCs w:val="28"/>
        </w:rPr>
        <w:t xml:space="preserve"> </w:t>
      </w:r>
      <w:r w:rsidRPr="005F0B90">
        <w:rPr>
          <w:rFonts w:cs="宋体" w:hint="eastAsia"/>
          <w:sz w:val="28"/>
          <w:szCs w:val="28"/>
        </w:rPr>
        <w:t>目前来说，公司在海外承包商板块需要继续保持优势地位，做好发展商和做优运营商是公司未来海外发展的重点，也是市场投资开发部未来工作的重点，市场投资开发部将在公司及海外事业部领导下，做好相应的市场战略布局。</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五）、重点跟踪项目和市场环境分析</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w:t>
      </w:r>
      <w:r w:rsidRPr="005F0B90">
        <w:rPr>
          <w:rFonts w:cs="宋体" w:hint="eastAsia"/>
          <w:sz w:val="28"/>
          <w:szCs w:val="28"/>
        </w:rPr>
        <w:t>、</w:t>
      </w:r>
      <w:r w:rsidRPr="005F0B90">
        <w:rPr>
          <w:rFonts w:cs="宋体" w:hint="eastAsia"/>
          <w:sz w:val="28"/>
          <w:szCs w:val="28"/>
        </w:rPr>
        <w:tab/>
      </w:r>
      <w:r w:rsidRPr="005F0B90">
        <w:rPr>
          <w:rFonts w:cs="宋体" w:hint="eastAsia"/>
          <w:sz w:val="28"/>
          <w:szCs w:val="28"/>
        </w:rPr>
        <w:t>重点跟踪项目情况：</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w:t>
      </w:r>
      <w:r w:rsidRPr="005F0B90">
        <w:rPr>
          <w:rFonts w:cs="宋体" w:hint="eastAsia"/>
          <w:sz w:val="28"/>
          <w:szCs w:val="28"/>
        </w:rPr>
        <w:t>）刚果金卢本巴希卢阿诺国际机场新建航站楼和设备工程项目</w:t>
      </w:r>
      <w:r w:rsidRPr="005F0B90">
        <w:rPr>
          <w:rFonts w:cs="宋体" w:hint="eastAsia"/>
          <w:sz w:val="28"/>
          <w:szCs w:val="28"/>
        </w:rPr>
        <w:lastRenderedPageBreak/>
        <w:t>主要工程内容包括跑道向东（</w:t>
      </w:r>
      <w:r w:rsidRPr="005F0B90">
        <w:rPr>
          <w:rFonts w:cs="宋体" w:hint="eastAsia"/>
          <w:sz w:val="28"/>
          <w:szCs w:val="28"/>
        </w:rPr>
        <w:t>25</w:t>
      </w:r>
      <w:r w:rsidRPr="005F0B90">
        <w:rPr>
          <w:rFonts w:cs="宋体" w:hint="eastAsia"/>
          <w:sz w:val="28"/>
          <w:szCs w:val="28"/>
        </w:rPr>
        <w:t>号跑道）延长</w:t>
      </w:r>
      <w:r w:rsidRPr="005F0B90">
        <w:rPr>
          <w:rFonts w:cs="宋体" w:hint="eastAsia"/>
          <w:sz w:val="28"/>
          <w:szCs w:val="28"/>
        </w:rPr>
        <w:t>600</w:t>
      </w:r>
      <w:r w:rsidRPr="005F0B90">
        <w:rPr>
          <w:rFonts w:cs="宋体" w:hint="eastAsia"/>
          <w:sz w:val="28"/>
          <w:szCs w:val="28"/>
        </w:rPr>
        <w:t>米，新建一座旅客航站楼，面积约</w:t>
      </w:r>
      <w:r w:rsidRPr="005F0B90">
        <w:rPr>
          <w:rFonts w:cs="宋体" w:hint="eastAsia"/>
          <w:sz w:val="28"/>
          <w:szCs w:val="28"/>
        </w:rPr>
        <w:t>1.5</w:t>
      </w:r>
      <w:r w:rsidRPr="005F0B90">
        <w:rPr>
          <w:rFonts w:cs="宋体" w:hint="eastAsia"/>
          <w:sz w:val="28"/>
          <w:szCs w:val="28"/>
        </w:rPr>
        <w:t>万平米，新修</w:t>
      </w:r>
      <w:r w:rsidRPr="005F0B90">
        <w:rPr>
          <w:rFonts w:cs="宋体" w:hint="eastAsia"/>
          <w:sz w:val="28"/>
          <w:szCs w:val="28"/>
        </w:rPr>
        <w:t>5.9</w:t>
      </w:r>
      <w:r w:rsidRPr="005F0B90">
        <w:rPr>
          <w:rFonts w:cs="宋体" w:hint="eastAsia"/>
          <w:sz w:val="28"/>
          <w:szCs w:val="28"/>
        </w:rPr>
        <w:t>万平米的停机坪等。项目造价约为</w:t>
      </w:r>
      <w:r w:rsidRPr="005F0B90">
        <w:rPr>
          <w:rFonts w:cs="宋体" w:hint="eastAsia"/>
          <w:sz w:val="28"/>
          <w:szCs w:val="28"/>
        </w:rPr>
        <w:t>2.06</w:t>
      </w:r>
      <w:r w:rsidRPr="005F0B90">
        <w:rPr>
          <w:rFonts w:cs="宋体" w:hint="eastAsia"/>
          <w:sz w:val="28"/>
          <w:szCs w:val="28"/>
        </w:rPr>
        <w:t>亿美元。目前民航局已经正式发函批复可研报告，财政部已向口行提交了还款机制、新商务合同、环评报告和证书，承诺尽快重开优贷申贷函；</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w:t>
      </w:r>
      <w:r w:rsidRPr="005F0B90">
        <w:rPr>
          <w:rFonts w:cs="宋体" w:hint="eastAsia"/>
          <w:sz w:val="28"/>
          <w:szCs w:val="28"/>
        </w:rPr>
        <w:t>）喀麦隆雅杜高速二期项目起点为滨海省杜阿拉市东出城口与</w:t>
      </w:r>
      <w:r w:rsidRPr="005F0B90">
        <w:rPr>
          <w:rFonts w:cs="宋体" w:hint="eastAsia"/>
          <w:sz w:val="28"/>
          <w:szCs w:val="28"/>
        </w:rPr>
        <w:t>P14</w:t>
      </w:r>
      <w:r w:rsidRPr="005F0B90">
        <w:rPr>
          <w:rFonts w:cs="宋体" w:hint="eastAsia"/>
          <w:sz w:val="28"/>
          <w:szCs w:val="28"/>
        </w:rPr>
        <w:t>省道相交、经工业重镇埃迪亚后，继续向东途径中部省</w:t>
      </w:r>
      <w:r w:rsidRPr="005F0B90">
        <w:rPr>
          <w:rFonts w:cs="宋体" w:hint="eastAsia"/>
          <w:sz w:val="28"/>
          <w:szCs w:val="28"/>
        </w:rPr>
        <w:t>POUMA</w:t>
      </w:r>
      <w:r w:rsidRPr="005F0B90">
        <w:rPr>
          <w:rFonts w:cs="宋体" w:hint="eastAsia"/>
          <w:sz w:val="28"/>
          <w:szCs w:val="28"/>
        </w:rPr>
        <w:t>、</w:t>
      </w:r>
      <w:r w:rsidRPr="005F0B90">
        <w:rPr>
          <w:rFonts w:cs="宋体" w:hint="eastAsia"/>
          <w:sz w:val="28"/>
          <w:szCs w:val="28"/>
        </w:rPr>
        <w:t>MATOMB</w:t>
      </w:r>
      <w:r w:rsidRPr="005F0B90">
        <w:rPr>
          <w:rFonts w:cs="宋体" w:hint="eastAsia"/>
          <w:sz w:val="28"/>
          <w:szCs w:val="28"/>
        </w:rPr>
        <w:t>等市与雅杜高速一期终点相连，完成雅杜高速全线贯通。本项目路线全长约</w:t>
      </w:r>
      <w:r w:rsidRPr="005F0B90">
        <w:rPr>
          <w:rFonts w:cs="宋体" w:hint="eastAsia"/>
          <w:sz w:val="28"/>
          <w:szCs w:val="28"/>
        </w:rPr>
        <w:t>135</w:t>
      </w:r>
      <w:r w:rsidRPr="005F0B90">
        <w:rPr>
          <w:rFonts w:cs="宋体" w:hint="eastAsia"/>
          <w:sz w:val="28"/>
          <w:szCs w:val="28"/>
        </w:rPr>
        <w:t>公里。</w:t>
      </w:r>
      <w:r w:rsidRPr="005F0B90">
        <w:rPr>
          <w:rFonts w:cs="宋体" w:hint="eastAsia"/>
          <w:sz w:val="28"/>
          <w:szCs w:val="28"/>
        </w:rPr>
        <w:t>2018</w:t>
      </w:r>
      <w:r w:rsidRPr="005F0B90">
        <w:rPr>
          <w:rFonts w:cs="宋体" w:hint="eastAsia"/>
          <w:sz w:val="28"/>
          <w:szCs w:val="28"/>
        </w:rPr>
        <w:t>年</w:t>
      </w:r>
      <w:r w:rsidRPr="005F0B90">
        <w:rPr>
          <w:rFonts w:cs="宋体" w:hint="eastAsia"/>
          <w:sz w:val="28"/>
          <w:szCs w:val="28"/>
        </w:rPr>
        <w:t>5</w:t>
      </w:r>
      <w:r w:rsidRPr="005F0B90">
        <w:rPr>
          <w:rFonts w:cs="宋体" w:hint="eastAsia"/>
          <w:sz w:val="28"/>
          <w:szCs w:val="28"/>
        </w:rPr>
        <w:t>月</w:t>
      </w:r>
      <w:r w:rsidRPr="005F0B90">
        <w:rPr>
          <w:rFonts w:cs="宋体" w:hint="eastAsia"/>
          <w:sz w:val="28"/>
          <w:szCs w:val="28"/>
        </w:rPr>
        <w:t>8</w:t>
      </w:r>
      <w:r w:rsidRPr="005F0B90">
        <w:rPr>
          <w:rFonts w:cs="宋体" w:hint="eastAsia"/>
          <w:sz w:val="28"/>
          <w:szCs w:val="28"/>
        </w:rPr>
        <w:t>日集团出具协调意见，支持一公局以</w:t>
      </w:r>
      <w:r w:rsidRPr="005F0B90">
        <w:rPr>
          <w:rFonts w:cs="宋体" w:hint="eastAsia"/>
          <w:sz w:val="28"/>
          <w:szCs w:val="28"/>
        </w:rPr>
        <w:t>CCCC</w:t>
      </w:r>
      <w:r w:rsidRPr="005F0B90">
        <w:rPr>
          <w:rFonts w:cs="宋体" w:hint="eastAsia"/>
          <w:sz w:val="28"/>
          <w:szCs w:val="28"/>
        </w:rPr>
        <w:t>名义推进本项目；同月喀工程部发函给总理府，申请为我公司就雅杜二期项目推动签发“直接议标许可”。目前，前方已完成项目工程量及建安费核算、交通量测算及历年数据统计、商务合同模板撰写等工作，积极推动总理府锁定二期直接议标程序，并推动签署商务合同；</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3</w:t>
      </w:r>
      <w:r w:rsidRPr="005F0B90">
        <w:rPr>
          <w:rFonts w:cs="宋体" w:hint="eastAsia"/>
          <w:sz w:val="28"/>
          <w:szCs w:val="28"/>
        </w:rPr>
        <w:t>）喀麦隆雅杜高速公路一期连接线项目分为起点连接线和</w:t>
      </w:r>
      <w:r w:rsidRPr="005F0B90">
        <w:rPr>
          <w:rFonts w:cs="宋体" w:hint="eastAsia"/>
          <w:sz w:val="28"/>
          <w:szCs w:val="28"/>
        </w:rPr>
        <w:t>Bibodi</w:t>
      </w:r>
      <w:r w:rsidRPr="005F0B90">
        <w:rPr>
          <w:rFonts w:cs="宋体" w:hint="eastAsia"/>
          <w:sz w:val="28"/>
          <w:szCs w:val="28"/>
        </w:rPr>
        <w:t>连接线两部分。起点连接线路线总长</w:t>
      </w:r>
      <w:r w:rsidRPr="005F0B90">
        <w:rPr>
          <w:rFonts w:cs="宋体" w:hint="eastAsia"/>
          <w:sz w:val="28"/>
          <w:szCs w:val="28"/>
        </w:rPr>
        <w:t>15.8</w:t>
      </w:r>
      <w:r w:rsidRPr="005F0B90">
        <w:rPr>
          <w:rFonts w:cs="宋体" w:hint="eastAsia"/>
          <w:sz w:val="28"/>
          <w:szCs w:val="28"/>
        </w:rPr>
        <w:t>公里，设互通式立交</w:t>
      </w:r>
      <w:r w:rsidRPr="005F0B90">
        <w:rPr>
          <w:rFonts w:cs="宋体" w:hint="eastAsia"/>
          <w:sz w:val="28"/>
          <w:szCs w:val="28"/>
        </w:rPr>
        <w:t>2</w:t>
      </w:r>
      <w:r w:rsidRPr="005F0B90">
        <w:rPr>
          <w:rFonts w:cs="宋体" w:hint="eastAsia"/>
          <w:sz w:val="28"/>
          <w:szCs w:val="28"/>
        </w:rPr>
        <w:t>处，</w:t>
      </w:r>
      <w:r w:rsidRPr="005F0B90">
        <w:rPr>
          <w:rFonts w:cs="宋体" w:hint="eastAsia"/>
          <w:sz w:val="28"/>
          <w:szCs w:val="28"/>
        </w:rPr>
        <w:t>Bibodi</w:t>
      </w:r>
      <w:r w:rsidRPr="005F0B90">
        <w:rPr>
          <w:rFonts w:cs="宋体" w:hint="eastAsia"/>
          <w:sz w:val="28"/>
          <w:szCs w:val="28"/>
        </w:rPr>
        <w:t>连接线路线总长</w:t>
      </w:r>
      <w:r w:rsidRPr="005F0B90">
        <w:rPr>
          <w:rFonts w:cs="宋体" w:hint="eastAsia"/>
          <w:sz w:val="28"/>
          <w:szCs w:val="28"/>
        </w:rPr>
        <w:t>13</w:t>
      </w:r>
      <w:r w:rsidRPr="005F0B90">
        <w:rPr>
          <w:rFonts w:cs="宋体" w:hint="eastAsia"/>
          <w:sz w:val="28"/>
          <w:szCs w:val="28"/>
        </w:rPr>
        <w:t>公里，设置互通式立交</w:t>
      </w:r>
      <w:r w:rsidRPr="005F0B90">
        <w:rPr>
          <w:rFonts w:cs="宋体" w:hint="eastAsia"/>
          <w:sz w:val="28"/>
          <w:szCs w:val="28"/>
        </w:rPr>
        <w:t>1</w:t>
      </w:r>
      <w:r w:rsidRPr="005F0B90">
        <w:rPr>
          <w:rFonts w:cs="宋体" w:hint="eastAsia"/>
          <w:sz w:val="28"/>
          <w:szCs w:val="28"/>
        </w:rPr>
        <w:t>座，以及其他相关附属设施。目前，环评已立项，完成环评报告的编制，并通过业主审批。商务部已完成备案，进入入库评估阶段；</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4</w:t>
      </w:r>
      <w:r w:rsidRPr="005F0B90">
        <w:rPr>
          <w:rFonts w:cs="宋体" w:hint="eastAsia"/>
          <w:sz w:val="28"/>
          <w:szCs w:val="28"/>
        </w:rPr>
        <w:t>）津巴布韦哈拉雷市供水管网改造及修复工程项目主要工程内容包括：更换净水输水管道、配水管道、家用进户管线、非家用进户，修复井、室，更换阀门、流量计、水表，更换泵站、蓄水池已损坏或</w:t>
      </w:r>
      <w:r w:rsidRPr="005F0B90">
        <w:rPr>
          <w:rFonts w:cs="宋体" w:hint="eastAsia"/>
          <w:sz w:val="28"/>
          <w:szCs w:val="28"/>
        </w:rPr>
        <w:lastRenderedPageBreak/>
        <w:t>老旧设备等等。工期</w:t>
      </w:r>
      <w:r w:rsidRPr="005F0B90">
        <w:rPr>
          <w:rFonts w:cs="宋体" w:hint="eastAsia"/>
          <w:sz w:val="28"/>
          <w:szCs w:val="28"/>
        </w:rPr>
        <w:t>30</w:t>
      </w:r>
      <w:r w:rsidRPr="005F0B90">
        <w:rPr>
          <w:rFonts w:cs="宋体" w:hint="eastAsia"/>
          <w:sz w:val="28"/>
          <w:szCs w:val="28"/>
        </w:rPr>
        <w:t>个月。项目造价</w:t>
      </w:r>
      <w:r w:rsidRPr="005F0B90">
        <w:rPr>
          <w:rFonts w:cs="宋体" w:hint="eastAsia"/>
          <w:sz w:val="28"/>
          <w:szCs w:val="28"/>
        </w:rPr>
        <w:t>1.78</w:t>
      </w:r>
      <w:r w:rsidRPr="005F0B90">
        <w:rPr>
          <w:rFonts w:cs="宋体" w:hint="eastAsia"/>
          <w:sz w:val="28"/>
          <w:szCs w:val="28"/>
        </w:rPr>
        <w:t>亿美元。</w:t>
      </w:r>
      <w:r w:rsidRPr="005F0B90">
        <w:rPr>
          <w:rFonts w:cs="宋体" w:hint="eastAsia"/>
          <w:sz w:val="28"/>
          <w:szCs w:val="28"/>
        </w:rPr>
        <w:t>7</w:t>
      </w:r>
      <w:r w:rsidRPr="005F0B90">
        <w:rPr>
          <w:rFonts w:cs="宋体" w:hint="eastAsia"/>
          <w:sz w:val="28"/>
          <w:szCs w:val="28"/>
        </w:rPr>
        <w:t>月</w:t>
      </w:r>
      <w:r w:rsidRPr="005F0B90">
        <w:rPr>
          <w:rFonts w:cs="宋体" w:hint="eastAsia"/>
          <w:sz w:val="28"/>
          <w:szCs w:val="28"/>
        </w:rPr>
        <w:t>26</w:t>
      </w:r>
      <w:r w:rsidRPr="005F0B90">
        <w:rPr>
          <w:rFonts w:cs="宋体" w:hint="eastAsia"/>
          <w:sz w:val="28"/>
          <w:szCs w:val="28"/>
        </w:rPr>
        <w:t>日正式签订商务合同；</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5</w:t>
      </w:r>
      <w:r w:rsidRPr="005F0B90">
        <w:rPr>
          <w:rFonts w:cs="宋体" w:hint="eastAsia"/>
          <w:sz w:val="28"/>
          <w:szCs w:val="28"/>
        </w:rPr>
        <w:t>）吉布提</w:t>
      </w:r>
      <w:r w:rsidRPr="005F0B90">
        <w:rPr>
          <w:rFonts w:cs="宋体" w:hint="eastAsia"/>
          <w:sz w:val="28"/>
          <w:szCs w:val="28"/>
        </w:rPr>
        <w:t>RN1</w:t>
      </w:r>
      <w:r w:rsidRPr="005F0B90">
        <w:rPr>
          <w:rFonts w:cs="宋体" w:hint="eastAsia"/>
          <w:sz w:val="28"/>
          <w:szCs w:val="28"/>
        </w:rPr>
        <w:t>国道修复改造项目为吉布提既有</w:t>
      </w:r>
      <w:r w:rsidRPr="005F0B90">
        <w:rPr>
          <w:rFonts w:cs="宋体" w:hint="eastAsia"/>
          <w:sz w:val="28"/>
          <w:szCs w:val="28"/>
        </w:rPr>
        <w:t>RN1</w:t>
      </w:r>
      <w:r w:rsidRPr="005F0B90">
        <w:rPr>
          <w:rFonts w:cs="宋体" w:hint="eastAsia"/>
          <w:sz w:val="28"/>
          <w:szCs w:val="28"/>
        </w:rPr>
        <w:t>公路</w:t>
      </w:r>
      <w:r w:rsidRPr="005F0B90">
        <w:rPr>
          <w:rFonts w:cs="宋体" w:hint="eastAsia"/>
          <w:sz w:val="28"/>
          <w:szCs w:val="28"/>
        </w:rPr>
        <w:t>Doudoub Bolole - Galafi</w:t>
      </w:r>
      <w:r w:rsidRPr="005F0B90">
        <w:rPr>
          <w:rFonts w:cs="宋体" w:hint="eastAsia"/>
          <w:sz w:val="28"/>
          <w:szCs w:val="28"/>
        </w:rPr>
        <w:t>段修复改造，途径</w:t>
      </w:r>
      <w:r w:rsidRPr="005F0B90">
        <w:rPr>
          <w:rFonts w:cs="宋体" w:hint="eastAsia"/>
          <w:sz w:val="28"/>
          <w:szCs w:val="28"/>
        </w:rPr>
        <w:t>Yoboki</w:t>
      </w:r>
      <w:r w:rsidRPr="005F0B90">
        <w:rPr>
          <w:rFonts w:cs="宋体" w:hint="eastAsia"/>
          <w:sz w:val="28"/>
          <w:szCs w:val="28"/>
        </w:rPr>
        <w:t>、</w:t>
      </w:r>
      <w:r w:rsidRPr="005F0B90">
        <w:rPr>
          <w:rFonts w:cs="宋体" w:hint="eastAsia"/>
          <w:sz w:val="28"/>
          <w:szCs w:val="28"/>
        </w:rPr>
        <w:t>Dikhil</w:t>
      </w:r>
      <w:r w:rsidRPr="005F0B90">
        <w:rPr>
          <w:rFonts w:cs="宋体" w:hint="eastAsia"/>
          <w:sz w:val="28"/>
          <w:szCs w:val="28"/>
        </w:rPr>
        <w:t>镇，路线全长约</w:t>
      </w:r>
      <w:r w:rsidRPr="005F0B90">
        <w:rPr>
          <w:rFonts w:cs="宋体" w:hint="eastAsia"/>
          <w:sz w:val="28"/>
          <w:szCs w:val="28"/>
        </w:rPr>
        <w:t>139.5Km</w:t>
      </w:r>
      <w:r w:rsidRPr="005F0B90">
        <w:rPr>
          <w:rFonts w:cs="宋体" w:hint="eastAsia"/>
          <w:sz w:val="28"/>
          <w:szCs w:val="28"/>
        </w:rPr>
        <w:t>，双向两车道二级公路标准，设计速度</w:t>
      </w:r>
      <w:r w:rsidRPr="005F0B90">
        <w:rPr>
          <w:rFonts w:cs="宋体" w:hint="eastAsia"/>
          <w:sz w:val="28"/>
          <w:szCs w:val="28"/>
        </w:rPr>
        <w:t>100~60km/h</w:t>
      </w:r>
      <w:r w:rsidRPr="005F0B90">
        <w:rPr>
          <w:rFonts w:cs="宋体" w:hint="eastAsia"/>
          <w:sz w:val="28"/>
          <w:szCs w:val="28"/>
        </w:rPr>
        <w:t>。项目造价约</w:t>
      </w:r>
      <w:r w:rsidRPr="005F0B90">
        <w:rPr>
          <w:rFonts w:cs="宋体" w:hint="eastAsia"/>
          <w:sz w:val="28"/>
          <w:szCs w:val="28"/>
        </w:rPr>
        <w:t>2.16</w:t>
      </w:r>
      <w:r w:rsidRPr="005F0B90">
        <w:rPr>
          <w:rFonts w:cs="宋体" w:hint="eastAsia"/>
          <w:sz w:val="28"/>
          <w:szCs w:val="28"/>
        </w:rPr>
        <w:t>亿美元。已完成商务部备案、商会支持函和中信保兴趣函办理。目前正在两手准备，一方面，由于的竞争对手的介入，且正就项目进行招标，我方正准备参与项目投标。另一方面，我方仍在继续推动与业主的议标；</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6</w:t>
      </w:r>
      <w:r w:rsidRPr="005F0B90">
        <w:rPr>
          <w:rFonts w:cs="宋体" w:hint="eastAsia"/>
          <w:sz w:val="28"/>
          <w:szCs w:val="28"/>
        </w:rPr>
        <w:t>）埃塞</w:t>
      </w:r>
      <w:r w:rsidRPr="005F0B90">
        <w:rPr>
          <w:rFonts w:cs="宋体" w:hint="eastAsia"/>
          <w:sz w:val="28"/>
          <w:szCs w:val="28"/>
        </w:rPr>
        <w:t>WM</w:t>
      </w:r>
      <w:r w:rsidRPr="005F0B90">
        <w:rPr>
          <w:rFonts w:cs="宋体" w:hint="eastAsia"/>
          <w:sz w:val="28"/>
          <w:szCs w:val="28"/>
        </w:rPr>
        <w:t>铁路项目埃塞俄比亚</w:t>
      </w:r>
      <w:r w:rsidRPr="005F0B90">
        <w:rPr>
          <w:rFonts w:cs="宋体" w:hint="eastAsia"/>
          <w:sz w:val="28"/>
          <w:szCs w:val="28"/>
        </w:rPr>
        <w:t>Weldiya/Hara Gebeya---Mekele</w:t>
      </w:r>
      <w:r w:rsidRPr="005F0B90">
        <w:rPr>
          <w:rFonts w:cs="宋体" w:hint="eastAsia"/>
          <w:sz w:val="28"/>
          <w:szCs w:val="28"/>
        </w:rPr>
        <w:t>铁路项目（</w:t>
      </w:r>
      <w:r w:rsidRPr="005F0B90">
        <w:rPr>
          <w:rFonts w:cs="宋体" w:hint="eastAsia"/>
          <w:sz w:val="28"/>
          <w:szCs w:val="28"/>
        </w:rPr>
        <w:t>EPC</w:t>
      </w:r>
      <w:r w:rsidRPr="005F0B90">
        <w:rPr>
          <w:rFonts w:cs="宋体" w:hint="eastAsia"/>
          <w:sz w:val="28"/>
          <w:szCs w:val="28"/>
        </w:rPr>
        <w:t>总承包）位于埃塞俄比亚北部，地处提格雷州境内，是前任总理梅莱斯的家乡。这条铁路线的下一段是埃塞著名的旅游景点</w:t>
      </w:r>
      <w:r w:rsidRPr="005F0B90">
        <w:rPr>
          <w:rFonts w:cs="宋体" w:hint="eastAsia"/>
          <w:sz w:val="28"/>
          <w:szCs w:val="28"/>
        </w:rPr>
        <w:t>Axum</w:t>
      </w:r>
      <w:r w:rsidRPr="005F0B90">
        <w:rPr>
          <w:rFonts w:cs="宋体" w:hint="eastAsia"/>
          <w:sz w:val="28"/>
          <w:szCs w:val="28"/>
        </w:rPr>
        <w:t>。本段铁路线路全长约</w:t>
      </w:r>
      <w:r w:rsidRPr="005F0B90">
        <w:rPr>
          <w:rFonts w:cs="宋体" w:hint="eastAsia"/>
          <w:sz w:val="28"/>
          <w:szCs w:val="28"/>
        </w:rPr>
        <w:t>218</w:t>
      </w:r>
      <w:r w:rsidRPr="005F0B90">
        <w:rPr>
          <w:rFonts w:cs="宋体" w:hint="eastAsia"/>
          <w:sz w:val="28"/>
          <w:szCs w:val="28"/>
        </w:rPr>
        <w:t>公里。项目造价</w:t>
      </w:r>
      <w:r w:rsidRPr="005F0B90">
        <w:rPr>
          <w:rFonts w:cs="宋体" w:hint="eastAsia"/>
          <w:sz w:val="28"/>
          <w:szCs w:val="28"/>
        </w:rPr>
        <w:t>15.79</w:t>
      </w:r>
      <w:r w:rsidRPr="005F0B90">
        <w:rPr>
          <w:rFonts w:cs="宋体" w:hint="eastAsia"/>
          <w:sz w:val="28"/>
          <w:szCs w:val="28"/>
        </w:rPr>
        <w:t>亿美元。项目资金已调整为</w:t>
      </w:r>
      <w:r w:rsidRPr="005F0B90">
        <w:rPr>
          <w:rFonts w:cs="宋体" w:hint="eastAsia"/>
          <w:sz w:val="28"/>
          <w:szCs w:val="28"/>
        </w:rPr>
        <w:t>40%</w:t>
      </w:r>
      <w:r w:rsidRPr="005F0B90">
        <w:rPr>
          <w:rFonts w:cs="宋体" w:hint="eastAsia"/>
          <w:sz w:val="28"/>
          <w:szCs w:val="28"/>
        </w:rPr>
        <w:t>当地币配套资金</w:t>
      </w:r>
      <w:r w:rsidRPr="005F0B90">
        <w:rPr>
          <w:rFonts w:cs="宋体" w:hint="eastAsia"/>
          <w:sz w:val="28"/>
          <w:szCs w:val="28"/>
        </w:rPr>
        <w:t>+60%</w:t>
      </w:r>
      <w:r w:rsidRPr="005F0B90">
        <w:rPr>
          <w:rFonts w:cs="宋体" w:hint="eastAsia"/>
          <w:sz w:val="28"/>
          <w:szCs w:val="28"/>
        </w:rPr>
        <w:t>美元资金，下一步推动签署补充协议，暂定采用“两优”资金进行推进。</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7</w:t>
      </w:r>
      <w:r w:rsidRPr="005F0B90">
        <w:rPr>
          <w:rFonts w:cs="宋体" w:hint="eastAsia"/>
          <w:sz w:val="28"/>
          <w:szCs w:val="28"/>
        </w:rPr>
        <w:t>）喀麦隆雅温得西马兰机场高速公路市内段及市外段打包建设运营工程项目由市内路段和市外路段两个部分组成。市外路段目前在建全长</w:t>
      </w:r>
      <w:r w:rsidRPr="005F0B90">
        <w:rPr>
          <w:rFonts w:cs="宋体" w:hint="eastAsia"/>
          <w:sz w:val="28"/>
          <w:szCs w:val="28"/>
        </w:rPr>
        <w:t>11.3</w:t>
      </w:r>
      <w:r w:rsidRPr="005F0B90">
        <w:rPr>
          <w:rFonts w:cs="宋体" w:hint="eastAsia"/>
          <w:sz w:val="28"/>
          <w:szCs w:val="28"/>
        </w:rPr>
        <w:t>公里，起点位于雅温得新马兰国际机场，终点位于雅温得市</w:t>
      </w:r>
      <w:r w:rsidRPr="005F0B90">
        <w:rPr>
          <w:rFonts w:cs="宋体" w:hint="eastAsia"/>
          <w:sz w:val="28"/>
          <w:szCs w:val="28"/>
        </w:rPr>
        <w:t>AHALA</w:t>
      </w:r>
      <w:r w:rsidRPr="005F0B90">
        <w:rPr>
          <w:rFonts w:cs="宋体" w:hint="eastAsia"/>
          <w:sz w:val="28"/>
          <w:szCs w:val="28"/>
        </w:rPr>
        <w:t>，与喀麦隆</w:t>
      </w:r>
      <w:r w:rsidRPr="005F0B90">
        <w:rPr>
          <w:rFonts w:cs="宋体" w:hint="eastAsia"/>
          <w:sz w:val="28"/>
          <w:szCs w:val="28"/>
        </w:rPr>
        <w:t>N3</w:t>
      </w:r>
      <w:r w:rsidRPr="005F0B90">
        <w:rPr>
          <w:rFonts w:cs="宋体" w:hint="eastAsia"/>
          <w:sz w:val="28"/>
          <w:szCs w:val="28"/>
        </w:rPr>
        <w:t>号国道相交；市内段全长</w:t>
      </w:r>
      <w:r w:rsidRPr="005F0B90">
        <w:rPr>
          <w:rFonts w:cs="宋体" w:hint="eastAsia"/>
          <w:sz w:val="28"/>
          <w:szCs w:val="28"/>
        </w:rPr>
        <w:t>12</w:t>
      </w:r>
      <w:r w:rsidRPr="005F0B90">
        <w:rPr>
          <w:rFonts w:cs="宋体" w:hint="eastAsia"/>
          <w:sz w:val="28"/>
          <w:szCs w:val="28"/>
        </w:rPr>
        <w:t>公里，起点连接市外段终点，终点位于雅温得市</w:t>
      </w:r>
      <w:r w:rsidRPr="005F0B90">
        <w:rPr>
          <w:rFonts w:cs="宋体" w:hint="eastAsia"/>
          <w:sz w:val="28"/>
          <w:szCs w:val="28"/>
        </w:rPr>
        <w:t>TSINGA</w:t>
      </w:r>
      <w:r w:rsidRPr="005F0B90">
        <w:rPr>
          <w:rFonts w:cs="宋体" w:hint="eastAsia"/>
          <w:sz w:val="28"/>
          <w:szCs w:val="28"/>
        </w:rPr>
        <w:t>区，实现雅温得市中心到新马兰机场的全线贯通。项目造价预计</w:t>
      </w:r>
      <w:r w:rsidRPr="005F0B90">
        <w:rPr>
          <w:rFonts w:cs="宋体" w:hint="eastAsia"/>
          <w:sz w:val="28"/>
          <w:szCs w:val="28"/>
        </w:rPr>
        <w:t>4.98</w:t>
      </w:r>
      <w:r w:rsidRPr="005F0B90">
        <w:rPr>
          <w:rFonts w:cs="宋体" w:hint="eastAsia"/>
          <w:sz w:val="28"/>
          <w:szCs w:val="28"/>
        </w:rPr>
        <w:t>亿美元。目前已完成商务部备案、商会支持函和中信保兴趣函办理，完成集团的投资立项</w:t>
      </w:r>
      <w:r w:rsidRPr="005F0B90">
        <w:rPr>
          <w:rFonts w:cs="宋体" w:hint="eastAsia"/>
          <w:sz w:val="28"/>
          <w:szCs w:val="28"/>
        </w:rPr>
        <w:lastRenderedPageBreak/>
        <w:t>程序，推动确定融资方式。</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8</w:t>
      </w:r>
      <w:r w:rsidRPr="005F0B90">
        <w:rPr>
          <w:rFonts w:cs="宋体" w:hint="eastAsia"/>
          <w:sz w:val="28"/>
          <w:szCs w:val="28"/>
        </w:rPr>
        <w:t>）东非公司中交大厦项目拟在亚的斯亚贝巴市中心区域储备土地以推进东非公司总部新办公楼项目。拟储备地块总面积为</w:t>
      </w:r>
      <w:r w:rsidRPr="005F0B90">
        <w:rPr>
          <w:rFonts w:cs="宋体" w:hint="eastAsia"/>
          <w:sz w:val="28"/>
          <w:szCs w:val="28"/>
        </w:rPr>
        <w:t>5474.6</w:t>
      </w:r>
      <w:r w:rsidRPr="005F0B90">
        <w:rPr>
          <w:rFonts w:cs="宋体" w:hint="eastAsia"/>
          <w:sz w:val="28"/>
          <w:szCs w:val="28"/>
        </w:rPr>
        <w:t>平方米，位于中埃友谊路与宝丽路交界处东北方向。该储备地块拟用于东非公司总部新办公楼项目的开发，辅以外交公寓和配套商业进行租赁以回收投资成本。土地价格为</w:t>
      </w:r>
      <w:r w:rsidRPr="005F0B90">
        <w:rPr>
          <w:rFonts w:cs="宋体" w:hint="eastAsia"/>
          <w:sz w:val="28"/>
          <w:szCs w:val="28"/>
        </w:rPr>
        <w:t>634</w:t>
      </w:r>
      <w:r w:rsidRPr="005F0B90">
        <w:rPr>
          <w:rFonts w:cs="宋体" w:hint="eastAsia"/>
          <w:sz w:val="28"/>
          <w:szCs w:val="28"/>
        </w:rPr>
        <w:t>万美元。项目已列入中国交建</w:t>
      </w:r>
      <w:r w:rsidRPr="005F0B90">
        <w:rPr>
          <w:rFonts w:cs="宋体" w:hint="eastAsia"/>
          <w:sz w:val="28"/>
          <w:szCs w:val="28"/>
        </w:rPr>
        <w:t>2017</w:t>
      </w:r>
      <w:r w:rsidRPr="005F0B90">
        <w:rPr>
          <w:rFonts w:cs="宋体" w:hint="eastAsia"/>
          <w:sz w:val="28"/>
          <w:szCs w:val="28"/>
        </w:rPr>
        <w:t>基本建设计划表，目前正在根据基本建设投资管理办法完善相关资料。</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9</w:t>
      </w:r>
      <w:r w:rsidRPr="005F0B90">
        <w:rPr>
          <w:rFonts w:cs="宋体" w:hint="eastAsia"/>
          <w:sz w:val="28"/>
          <w:szCs w:val="28"/>
        </w:rPr>
        <w:t>）莫桑比克</w:t>
      </w:r>
      <w:r w:rsidRPr="005F0B90">
        <w:rPr>
          <w:rFonts w:cs="宋体" w:hint="eastAsia"/>
          <w:sz w:val="28"/>
          <w:szCs w:val="28"/>
        </w:rPr>
        <w:t>MBN</w:t>
      </w:r>
      <w:r w:rsidRPr="005F0B90">
        <w:rPr>
          <w:rFonts w:cs="宋体" w:hint="eastAsia"/>
          <w:sz w:val="28"/>
          <w:szCs w:val="28"/>
        </w:rPr>
        <w:t>升级和维护收费路</w:t>
      </w:r>
      <w:r w:rsidRPr="005F0B90">
        <w:rPr>
          <w:rFonts w:cs="宋体" w:hint="eastAsia"/>
          <w:sz w:val="28"/>
          <w:szCs w:val="28"/>
        </w:rPr>
        <w:t>PPP</w:t>
      </w:r>
      <w:r w:rsidRPr="005F0B90">
        <w:rPr>
          <w:rFonts w:cs="宋体" w:hint="eastAsia"/>
          <w:sz w:val="28"/>
          <w:szCs w:val="28"/>
        </w:rPr>
        <w:t>项目全长</w:t>
      </w:r>
      <w:r w:rsidRPr="005F0B90">
        <w:rPr>
          <w:rFonts w:cs="宋体" w:hint="eastAsia"/>
          <w:sz w:val="28"/>
          <w:szCs w:val="28"/>
        </w:rPr>
        <w:t>66.045</w:t>
      </w:r>
      <w:r w:rsidRPr="005F0B90">
        <w:rPr>
          <w:rFonts w:cs="宋体" w:hint="eastAsia"/>
          <w:sz w:val="28"/>
          <w:szCs w:val="28"/>
        </w:rPr>
        <w:t>公里，是</w:t>
      </w:r>
      <w:r w:rsidRPr="005F0B90">
        <w:rPr>
          <w:rFonts w:cs="宋体" w:hint="eastAsia"/>
          <w:sz w:val="28"/>
          <w:szCs w:val="28"/>
        </w:rPr>
        <w:t>N2</w:t>
      </w:r>
      <w:r w:rsidRPr="005F0B90">
        <w:rPr>
          <w:rFonts w:cs="宋体" w:hint="eastAsia"/>
          <w:sz w:val="28"/>
          <w:szCs w:val="28"/>
        </w:rPr>
        <w:t>国道的一部分，交通量大，计划升级至双向四车道沥青公路，预计投资总额达</w:t>
      </w:r>
      <w:r w:rsidRPr="005F0B90">
        <w:rPr>
          <w:rFonts w:cs="宋体" w:hint="eastAsia"/>
          <w:sz w:val="28"/>
          <w:szCs w:val="28"/>
        </w:rPr>
        <w:t>1.5</w:t>
      </w:r>
      <w:r w:rsidRPr="005F0B90">
        <w:rPr>
          <w:rFonts w:cs="宋体" w:hint="eastAsia"/>
          <w:sz w:val="28"/>
          <w:szCs w:val="28"/>
        </w:rPr>
        <w:t>亿美元，采用</w:t>
      </w:r>
      <w:r w:rsidRPr="005F0B90">
        <w:rPr>
          <w:rFonts w:cs="宋体" w:hint="eastAsia"/>
          <w:sz w:val="28"/>
          <w:szCs w:val="28"/>
        </w:rPr>
        <w:t>PPP</w:t>
      </w:r>
      <w:r w:rsidRPr="005F0B90">
        <w:rPr>
          <w:rFonts w:cs="宋体" w:hint="eastAsia"/>
          <w:sz w:val="28"/>
          <w:szCs w:val="28"/>
        </w:rPr>
        <w:t>投资模式。项目已通过集团和局投资立项审批，目前正在进一步与莫桑比克公路局商谈各项投资条件，并细化投资审批所需材料。</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10</w:t>
      </w:r>
      <w:r w:rsidRPr="005F0B90">
        <w:rPr>
          <w:rFonts w:cs="宋体" w:hint="eastAsia"/>
          <w:sz w:val="28"/>
          <w:szCs w:val="28"/>
        </w:rPr>
        <w:t>）菲律宾马尼拉滨海新城项目，位于菲律宾首都马尼拉大都会马尼拉市，项目总填海造地面积约</w:t>
      </w:r>
      <w:r w:rsidRPr="005F0B90">
        <w:rPr>
          <w:rFonts w:cs="宋体" w:hint="eastAsia"/>
          <w:sz w:val="28"/>
          <w:szCs w:val="28"/>
        </w:rPr>
        <w:t>318</w:t>
      </w:r>
      <w:r w:rsidRPr="005F0B90">
        <w:rPr>
          <w:rFonts w:cs="宋体" w:hint="eastAsia"/>
          <w:sz w:val="28"/>
          <w:szCs w:val="28"/>
        </w:rPr>
        <w:t>公顷，</w:t>
      </w:r>
      <w:r w:rsidRPr="005F0B90">
        <w:rPr>
          <w:rFonts w:cs="宋体" w:hint="eastAsia"/>
          <w:sz w:val="28"/>
          <w:szCs w:val="28"/>
        </w:rPr>
        <w:t>EPC</w:t>
      </w:r>
      <w:r w:rsidRPr="005F0B90">
        <w:rPr>
          <w:rFonts w:cs="宋体" w:hint="eastAsia"/>
          <w:sz w:val="28"/>
          <w:szCs w:val="28"/>
        </w:rPr>
        <w:t>合同金额</w:t>
      </w:r>
      <w:r w:rsidRPr="005F0B90">
        <w:rPr>
          <w:rFonts w:cs="宋体" w:hint="eastAsia"/>
          <w:sz w:val="28"/>
          <w:szCs w:val="28"/>
        </w:rPr>
        <w:t>16.8</w:t>
      </w:r>
      <w:r w:rsidRPr="005F0B90">
        <w:rPr>
          <w:rFonts w:cs="宋体" w:hint="eastAsia"/>
          <w:sz w:val="28"/>
          <w:szCs w:val="28"/>
        </w:rPr>
        <w:t>亿美元。其中，填海造地造价约</w:t>
      </w:r>
      <w:r w:rsidRPr="005F0B90">
        <w:rPr>
          <w:rFonts w:cs="宋体" w:hint="eastAsia"/>
          <w:sz w:val="28"/>
          <w:szCs w:val="28"/>
        </w:rPr>
        <w:t>14.8</w:t>
      </w:r>
      <w:r w:rsidRPr="005F0B90">
        <w:rPr>
          <w:rFonts w:cs="宋体" w:hint="eastAsia"/>
          <w:sz w:val="28"/>
          <w:szCs w:val="28"/>
        </w:rPr>
        <w:t>亿美元，配套基础设施造价约</w:t>
      </w:r>
      <w:r w:rsidRPr="005F0B90">
        <w:rPr>
          <w:rFonts w:cs="宋体" w:hint="eastAsia"/>
          <w:sz w:val="28"/>
          <w:szCs w:val="28"/>
        </w:rPr>
        <w:t>2</w:t>
      </w:r>
      <w:r w:rsidRPr="005F0B90">
        <w:rPr>
          <w:rFonts w:cs="宋体" w:hint="eastAsia"/>
          <w:sz w:val="28"/>
          <w:szCs w:val="28"/>
        </w:rPr>
        <w:t>亿美元，项目计划分两期实施。拟采用</w:t>
      </w:r>
      <w:r w:rsidRPr="005F0B90">
        <w:rPr>
          <w:rFonts w:cs="宋体" w:hint="eastAsia"/>
          <w:sz w:val="28"/>
          <w:szCs w:val="28"/>
        </w:rPr>
        <w:t>EPC+F</w:t>
      </w:r>
      <w:r w:rsidRPr="005F0B90">
        <w:rPr>
          <w:rFonts w:cs="宋体" w:hint="eastAsia"/>
          <w:sz w:val="28"/>
          <w:szCs w:val="28"/>
        </w:rPr>
        <w:t>模式。今年</w:t>
      </w:r>
      <w:r w:rsidRPr="005F0B90">
        <w:rPr>
          <w:rFonts w:cs="宋体" w:hint="eastAsia"/>
          <w:sz w:val="28"/>
          <w:szCs w:val="28"/>
        </w:rPr>
        <w:t>1</w:t>
      </w:r>
      <w:r w:rsidRPr="005F0B90">
        <w:rPr>
          <w:rFonts w:cs="宋体" w:hint="eastAsia"/>
          <w:sz w:val="28"/>
          <w:szCs w:val="28"/>
        </w:rPr>
        <w:t>月</w:t>
      </w:r>
      <w:r w:rsidRPr="005F0B90">
        <w:rPr>
          <w:rFonts w:cs="宋体" w:hint="eastAsia"/>
          <w:sz w:val="28"/>
          <w:szCs w:val="28"/>
        </w:rPr>
        <w:t>18</w:t>
      </w:r>
      <w:r w:rsidRPr="005F0B90">
        <w:rPr>
          <w:rFonts w:cs="宋体" w:hint="eastAsia"/>
          <w:sz w:val="28"/>
          <w:szCs w:val="28"/>
        </w:rPr>
        <w:t>日，公司与开发方</w:t>
      </w:r>
      <w:r w:rsidRPr="005F0B90">
        <w:rPr>
          <w:rFonts w:cs="宋体" w:hint="eastAsia"/>
          <w:sz w:val="28"/>
          <w:szCs w:val="28"/>
        </w:rPr>
        <w:t>WMPD</w:t>
      </w:r>
      <w:r w:rsidRPr="005F0B90">
        <w:rPr>
          <w:rFonts w:cs="宋体" w:hint="eastAsia"/>
          <w:sz w:val="28"/>
          <w:szCs w:val="28"/>
        </w:rPr>
        <w:t>公司在北京中交大厦签订排他性项目框架协议；</w:t>
      </w:r>
      <w:r w:rsidRPr="005F0B90">
        <w:rPr>
          <w:rFonts w:cs="宋体" w:hint="eastAsia"/>
          <w:sz w:val="28"/>
          <w:szCs w:val="28"/>
        </w:rPr>
        <w:t>7</w:t>
      </w:r>
      <w:r w:rsidRPr="005F0B90">
        <w:rPr>
          <w:rFonts w:cs="宋体" w:hint="eastAsia"/>
          <w:sz w:val="28"/>
          <w:szCs w:val="28"/>
        </w:rPr>
        <w:t>月</w:t>
      </w:r>
      <w:r w:rsidRPr="005F0B90">
        <w:rPr>
          <w:rFonts w:cs="宋体" w:hint="eastAsia"/>
          <w:sz w:val="28"/>
          <w:szCs w:val="28"/>
        </w:rPr>
        <w:t>17</w:t>
      </w:r>
      <w:r w:rsidRPr="005F0B90">
        <w:rPr>
          <w:rFonts w:cs="宋体" w:hint="eastAsia"/>
          <w:sz w:val="28"/>
          <w:szCs w:val="28"/>
        </w:rPr>
        <w:t>日，</w:t>
      </w:r>
      <w:r w:rsidRPr="005F0B90">
        <w:rPr>
          <w:rFonts w:cs="宋体" w:hint="eastAsia"/>
          <w:sz w:val="28"/>
          <w:szCs w:val="28"/>
        </w:rPr>
        <w:t>WMPD</w:t>
      </w:r>
      <w:r w:rsidRPr="005F0B90">
        <w:rPr>
          <w:rFonts w:cs="宋体" w:hint="eastAsia"/>
          <w:sz w:val="28"/>
          <w:szCs w:val="28"/>
        </w:rPr>
        <w:t>获得</w:t>
      </w:r>
      <w:r w:rsidRPr="005F0B90">
        <w:rPr>
          <w:rFonts w:cs="宋体" w:hint="eastAsia"/>
          <w:sz w:val="28"/>
          <w:szCs w:val="28"/>
        </w:rPr>
        <w:t>ECC</w:t>
      </w:r>
      <w:r w:rsidRPr="005F0B90">
        <w:rPr>
          <w:rFonts w:cs="宋体" w:hint="eastAsia"/>
          <w:sz w:val="28"/>
          <w:szCs w:val="28"/>
        </w:rPr>
        <w:t>环评许可；</w:t>
      </w:r>
      <w:r w:rsidRPr="005F0B90">
        <w:rPr>
          <w:rFonts w:cs="宋体" w:hint="eastAsia"/>
          <w:sz w:val="28"/>
          <w:szCs w:val="28"/>
        </w:rPr>
        <w:t>8</w:t>
      </w:r>
      <w:r w:rsidRPr="005F0B90">
        <w:rPr>
          <w:rFonts w:cs="宋体" w:hint="eastAsia"/>
          <w:sz w:val="28"/>
          <w:szCs w:val="28"/>
        </w:rPr>
        <w:t>月</w:t>
      </w:r>
      <w:r w:rsidRPr="005F0B90">
        <w:rPr>
          <w:rFonts w:cs="宋体" w:hint="eastAsia"/>
          <w:sz w:val="28"/>
          <w:szCs w:val="28"/>
        </w:rPr>
        <w:t>8</w:t>
      </w:r>
      <w:r w:rsidRPr="005F0B90">
        <w:rPr>
          <w:rFonts w:cs="宋体" w:hint="eastAsia"/>
          <w:sz w:val="28"/>
          <w:szCs w:val="28"/>
        </w:rPr>
        <w:t>日，公司与</w:t>
      </w:r>
      <w:r w:rsidRPr="005F0B90">
        <w:rPr>
          <w:rFonts w:cs="宋体" w:hint="eastAsia"/>
          <w:sz w:val="28"/>
          <w:szCs w:val="28"/>
        </w:rPr>
        <w:t>WMPD</w:t>
      </w:r>
      <w:r w:rsidRPr="005F0B90">
        <w:rPr>
          <w:rFonts w:cs="宋体" w:hint="eastAsia"/>
          <w:sz w:val="28"/>
          <w:szCs w:val="28"/>
        </w:rPr>
        <w:t>在公司总部签订</w:t>
      </w:r>
      <w:r w:rsidRPr="005F0B90">
        <w:rPr>
          <w:rFonts w:cs="宋体" w:hint="eastAsia"/>
          <w:sz w:val="28"/>
          <w:szCs w:val="28"/>
        </w:rPr>
        <w:t>EPC</w:t>
      </w:r>
      <w:r w:rsidRPr="005F0B90">
        <w:rPr>
          <w:rFonts w:cs="宋体" w:hint="eastAsia"/>
          <w:sz w:val="28"/>
          <w:szCs w:val="28"/>
        </w:rPr>
        <w:t>总承包合同。目前已部署融资谈判、市场调研、土地估值、财模搭建、设计勘测等工作，等待开发方获得填海许可证。</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11</w:t>
      </w:r>
      <w:r w:rsidRPr="005F0B90">
        <w:rPr>
          <w:rFonts w:cs="宋体" w:hint="eastAsia"/>
          <w:sz w:val="28"/>
          <w:szCs w:val="28"/>
        </w:rPr>
        <w:t>）乌干达坎帕拉</w:t>
      </w:r>
      <w:r w:rsidRPr="005F0B90">
        <w:rPr>
          <w:rFonts w:cs="宋体" w:hint="eastAsia"/>
          <w:sz w:val="28"/>
          <w:szCs w:val="28"/>
        </w:rPr>
        <w:t>-</w:t>
      </w:r>
      <w:r w:rsidRPr="005F0B90">
        <w:rPr>
          <w:rFonts w:cs="宋体" w:hint="eastAsia"/>
          <w:sz w:val="28"/>
          <w:szCs w:val="28"/>
        </w:rPr>
        <w:t>金甲高速路</w:t>
      </w:r>
      <w:r w:rsidRPr="005F0B90">
        <w:rPr>
          <w:rFonts w:cs="宋体" w:hint="eastAsia"/>
          <w:sz w:val="28"/>
          <w:szCs w:val="28"/>
        </w:rPr>
        <w:t>PPP</w:t>
      </w:r>
      <w:r w:rsidRPr="005F0B90">
        <w:rPr>
          <w:rFonts w:cs="宋体" w:hint="eastAsia"/>
          <w:sz w:val="28"/>
          <w:szCs w:val="28"/>
        </w:rPr>
        <w:t>项目，起点位于乌干达首都</w:t>
      </w:r>
      <w:r w:rsidRPr="005F0B90">
        <w:rPr>
          <w:rFonts w:cs="宋体" w:hint="eastAsia"/>
          <w:sz w:val="28"/>
          <w:szCs w:val="28"/>
        </w:rPr>
        <w:lastRenderedPageBreak/>
        <w:t>坎帕拉，终点为乌干达第一重工业城市金甲，长度</w:t>
      </w:r>
      <w:r w:rsidRPr="005F0B90">
        <w:rPr>
          <w:rFonts w:cs="宋体" w:hint="eastAsia"/>
          <w:sz w:val="28"/>
          <w:szCs w:val="28"/>
        </w:rPr>
        <w:t>77</w:t>
      </w:r>
      <w:r w:rsidRPr="005F0B90">
        <w:rPr>
          <w:rFonts w:cs="宋体" w:hint="eastAsia"/>
          <w:sz w:val="28"/>
          <w:szCs w:val="28"/>
        </w:rPr>
        <w:t>千米，坎帕拉南环</w:t>
      </w:r>
      <w:r w:rsidRPr="005F0B90">
        <w:rPr>
          <w:rFonts w:cs="宋体" w:hint="eastAsia"/>
          <w:sz w:val="28"/>
          <w:szCs w:val="28"/>
        </w:rPr>
        <w:t>18</w:t>
      </w:r>
      <w:r w:rsidRPr="005F0B90">
        <w:rPr>
          <w:rFonts w:cs="宋体" w:hint="eastAsia"/>
          <w:sz w:val="28"/>
          <w:szCs w:val="28"/>
        </w:rPr>
        <w:t>千米，总长</w:t>
      </w:r>
      <w:r w:rsidRPr="005F0B90">
        <w:rPr>
          <w:rFonts w:cs="宋体" w:hint="eastAsia"/>
          <w:sz w:val="28"/>
          <w:szCs w:val="28"/>
        </w:rPr>
        <w:t>95</w:t>
      </w:r>
      <w:r w:rsidRPr="005F0B90">
        <w:rPr>
          <w:rFonts w:cs="宋体" w:hint="eastAsia"/>
          <w:sz w:val="28"/>
          <w:szCs w:val="28"/>
        </w:rPr>
        <w:t>千米。</w:t>
      </w:r>
      <w:r w:rsidRPr="005F0B90">
        <w:rPr>
          <w:rFonts w:cs="宋体" w:hint="eastAsia"/>
          <w:sz w:val="28"/>
          <w:szCs w:val="28"/>
        </w:rPr>
        <w:t>2018</w:t>
      </w:r>
      <w:r w:rsidRPr="005F0B90">
        <w:rPr>
          <w:rFonts w:cs="宋体" w:hint="eastAsia"/>
          <w:sz w:val="28"/>
          <w:szCs w:val="28"/>
        </w:rPr>
        <w:t>年</w:t>
      </w:r>
      <w:r w:rsidRPr="005F0B90">
        <w:rPr>
          <w:rFonts w:cs="宋体" w:hint="eastAsia"/>
          <w:sz w:val="28"/>
          <w:szCs w:val="28"/>
        </w:rPr>
        <w:t>5</w:t>
      </w:r>
      <w:r w:rsidRPr="005F0B90">
        <w:rPr>
          <w:rFonts w:cs="宋体" w:hint="eastAsia"/>
          <w:sz w:val="28"/>
          <w:szCs w:val="28"/>
        </w:rPr>
        <w:t>月</w:t>
      </w:r>
      <w:r w:rsidRPr="005F0B90">
        <w:rPr>
          <w:rFonts w:cs="宋体" w:hint="eastAsia"/>
          <w:sz w:val="28"/>
          <w:szCs w:val="28"/>
        </w:rPr>
        <w:t>18</w:t>
      </w:r>
      <w:r w:rsidRPr="005F0B90">
        <w:rPr>
          <w:rFonts w:cs="宋体" w:hint="eastAsia"/>
          <w:sz w:val="28"/>
          <w:szCs w:val="28"/>
        </w:rPr>
        <w:t>日，乌干达公路局召开新闻发布会并下发资格预审招标文件，公司已成功递交资格预审投标文件，等待业主公布资审结果。</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12</w:t>
      </w:r>
      <w:r w:rsidRPr="005F0B90">
        <w:rPr>
          <w:rFonts w:cs="宋体" w:hint="eastAsia"/>
          <w:sz w:val="28"/>
          <w:szCs w:val="28"/>
        </w:rPr>
        <w:t>）喀麦隆新马兰机场高速项目（市内段），全长约</w:t>
      </w:r>
      <w:r w:rsidRPr="005F0B90">
        <w:rPr>
          <w:rFonts w:cs="宋体" w:hint="eastAsia"/>
          <w:sz w:val="28"/>
          <w:szCs w:val="28"/>
        </w:rPr>
        <w:t>23.3</w:t>
      </w:r>
      <w:r w:rsidRPr="005F0B90">
        <w:rPr>
          <w:rFonts w:cs="宋体" w:hint="eastAsia"/>
          <w:sz w:val="28"/>
          <w:szCs w:val="28"/>
        </w:rPr>
        <w:t>公里，其中市外段</w:t>
      </w:r>
      <w:r w:rsidRPr="005F0B90">
        <w:rPr>
          <w:rFonts w:cs="宋体" w:hint="eastAsia"/>
          <w:sz w:val="28"/>
          <w:szCs w:val="28"/>
        </w:rPr>
        <w:t>11.3</w:t>
      </w:r>
      <w:r w:rsidRPr="005F0B90">
        <w:rPr>
          <w:rFonts w:cs="宋体" w:hint="eastAsia"/>
          <w:sz w:val="28"/>
          <w:szCs w:val="28"/>
        </w:rPr>
        <w:t>公里，市内段约</w:t>
      </w:r>
      <w:r w:rsidRPr="005F0B90">
        <w:rPr>
          <w:rFonts w:cs="宋体" w:hint="eastAsia"/>
          <w:sz w:val="28"/>
          <w:szCs w:val="28"/>
        </w:rPr>
        <w:t>12</w:t>
      </w:r>
      <w:r w:rsidRPr="005F0B90">
        <w:rPr>
          <w:rFonts w:cs="宋体" w:hint="eastAsia"/>
          <w:sz w:val="28"/>
          <w:szCs w:val="28"/>
        </w:rPr>
        <w:t>公里，均采用法国高速公路</w:t>
      </w:r>
      <w:r w:rsidRPr="005F0B90">
        <w:rPr>
          <w:rFonts w:cs="宋体" w:hint="eastAsia"/>
          <w:sz w:val="28"/>
          <w:szCs w:val="28"/>
        </w:rPr>
        <w:t>L2</w:t>
      </w:r>
      <w:r w:rsidRPr="005F0B90">
        <w:rPr>
          <w:rFonts w:cs="宋体" w:hint="eastAsia"/>
          <w:sz w:val="28"/>
          <w:szCs w:val="28"/>
        </w:rPr>
        <w:t>标准，路面宽度</w:t>
      </w:r>
      <w:r w:rsidRPr="005F0B90">
        <w:rPr>
          <w:rFonts w:cs="宋体" w:hint="eastAsia"/>
          <w:sz w:val="28"/>
          <w:szCs w:val="28"/>
        </w:rPr>
        <w:t>29</w:t>
      </w:r>
      <w:r w:rsidRPr="005F0B90">
        <w:rPr>
          <w:rFonts w:cs="宋体" w:hint="eastAsia"/>
          <w:sz w:val="28"/>
          <w:szCs w:val="28"/>
        </w:rPr>
        <w:t>米，封闭双向六车道。市外段预计于</w:t>
      </w:r>
      <w:r w:rsidRPr="005F0B90">
        <w:rPr>
          <w:rFonts w:cs="宋体" w:hint="eastAsia"/>
          <w:sz w:val="28"/>
          <w:szCs w:val="28"/>
        </w:rPr>
        <w:t>2019</w:t>
      </w:r>
      <w:r w:rsidRPr="005F0B90">
        <w:rPr>
          <w:rFonts w:cs="宋体" w:hint="eastAsia"/>
          <w:sz w:val="28"/>
          <w:szCs w:val="28"/>
        </w:rPr>
        <w:t>年完工，市内段的建设期约为</w:t>
      </w:r>
      <w:r w:rsidRPr="005F0B90">
        <w:rPr>
          <w:rFonts w:cs="宋体" w:hint="eastAsia"/>
          <w:sz w:val="28"/>
          <w:szCs w:val="28"/>
        </w:rPr>
        <w:t>3</w:t>
      </w:r>
      <w:r w:rsidRPr="005F0B90">
        <w:rPr>
          <w:rFonts w:cs="宋体" w:hint="eastAsia"/>
          <w:sz w:val="28"/>
          <w:szCs w:val="28"/>
        </w:rPr>
        <w:t>年。目前合作方路易斯伯杰已完成项目可研的编制，公司与喀方继续商谈项目投融资模式，并对设计方案进行优化。</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13</w:t>
      </w:r>
      <w:r w:rsidRPr="005F0B90">
        <w:rPr>
          <w:rFonts w:cs="宋体" w:hint="eastAsia"/>
          <w:sz w:val="28"/>
          <w:szCs w:val="28"/>
        </w:rPr>
        <w:t>）刚果（金）金沙萨恩吉利国际机场高速公路建设工程项目，项目全长</w:t>
      </w:r>
      <w:r w:rsidRPr="005F0B90">
        <w:rPr>
          <w:rFonts w:cs="宋体" w:hint="eastAsia"/>
          <w:sz w:val="28"/>
          <w:szCs w:val="28"/>
        </w:rPr>
        <w:t>25</w:t>
      </w:r>
      <w:r w:rsidRPr="005F0B90">
        <w:rPr>
          <w:rFonts w:cs="宋体" w:hint="eastAsia"/>
          <w:sz w:val="28"/>
          <w:szCs w:val="28"/>
        </w:rPr>
        <w:t>千米，实施内容包括准备工程、土方工程、排水工程、路面工程（路面的结构、桥涵构筑物的建设工程、岔道口的整治（平交道口的立交桥建设）、环岛工程、高速出入口建造工程等），</w:t>
      </w:r>
      <w:r w:rsidRPr="005F0B90">
        <w:rPr>
          <w:rFonts w:cs="宋体" w:hint="eastAsia"/>
          <w:sz w:val="28"/>
          <w:szCs w:val="28"/>
        </w:rPr>
        <w:t>5</w:t>
      </w:r>
      <w:r w:rsidRPr="005F0B90">
        <w:rPr>
          <w:rFonts w:cs="宋体" w:hint="eastAsia"/>
          <w:sz w:val="28"/>
          <w:szCs w:val="28"/>
        </w:rPr>
        <w:t>个结构物（</w:t>
      </w:r>
      <w:r w:rsidRPr="005F0B90">
        <w:rPr>
          <w:rFonts w:cs="宋体" w:hint="eastAsia"/>
          <w:sz w:val="28"/>
          <w:szCs w:val="28"/>
        </w:rPr>
        <w:t>Leza</w:t>
      </w:r>
      <w:r w:rsidRPr="005F0B90">
        <w:rPr>
          <w:rFonts w:cs="宋体" w:hint="eastAsia"/>
          <w:sz w:val="28"/>
          <w:szCs w:val="28"/>
        </w:rPr>
        <w:t>桥，</w:t>
      </w:r>
      <w:r w:rsidRPr="005F0B90">
        <w:rPr>
          <w:rFonts w:cs="宋体" w:hint="eastAsia"/>
          <w:sz w:val="28"/>
          <w:szCs w:val="28"/>
        </w:rPr>
        <w:t>Petit</w:t>
      </w:r>
      <w:r w:rsidRPr="005F0B90">
        <w:rPr>
          <w:rFonts w:cs="宋体" w:hint="eastAsia"/>
          <w:sz w:val="28"/>
          <w:szCs w:val="28"/>
        </w:rPr>
        <w:t>桥，恩吉利大桥，</w:t>
      </w:r>
      <w:r w:rsidRPr="005F0B90">
        <w:rPr>
          <w:rFonts w:cs="宋体" w:hint="eastAsia"/>
          <w:sz w:val="28"/>
          <w:szCs w:val="28"/>
        </w:rPr>
        <w:t>Nsanga</w:t>
      </w:r>
      <w:r w:rsidRPr="005F0B90">
        <w:rPr>
          <w:rFonts w:cs="宋体" w:hint="eastAsia"/>
          <w:sz w:val="28"/>
          <w:szCs w:val="28"/>
        </w:rPr>
        <w:t>大桥和</w:t>
      </w:r>
      <w:r w:rsidRPr="005F0B90">
        <w:rPr>
          <w:rFonts w:cs="宋体" w:hint="eastAsia"/>
          <w:sz w:val="28"/>
          <w:szCs w:val="28"/>
        </w:rPr>
        <w:t>Sosider</w:t>
      </w:r>
      <w:r w:rsidRPr="005F0B90">
        <w:rPr>
          <w:rFonts w:cs="宋体" w:hint="eastAsia"/>
          <w:sz w:val="28"/>
          <w:szCs w:val="28"/>
        </w:rPr>
        <w:t>桥）及收费站建造工程。目前公司正在准备项目资格预审文件。</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14</w:t>
      </w:r>
      <w:r w:rsidRPr="005F0B90">
        <w:rPr>
          <w:rFonts w:cs="宋体" w:hint="eastAsia"/>
          <w:sz w:val="28"/>
          <w:szCs w:val="28"/>
        </w:rPr>
        <w:t>）泰国与菲律宾公司收购项目，根据公司属地化、差异化发展策略，为快速拓展泰国与菲律宾基建市场，解决当地准入问题，公司计划分别在泰国和菲律宾收购当地公司。目前立项请示已通过公司党委会和董事会审议，正在准备集团立项所需材料。</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15</w:t>
      </w:r>
      <w:r w:rsidRPr="005F0B90">
        <w:rPr>
          <w:rFonts w:cs="宋体" w:hint="eastAsia"/>
          <w:sz w:val="28"/>
          <w:szCs w:val="28"/>
        </w:rPr>
        <w:t>）尼日尔</w:t>
      </w:r>
      <w:r w:rsidRPr="005F0B90">
        <w:rPr>
          <w:rFonts w:cs="宋体" w:hint="eastAsia"/>
          <w:sz w:val="28"/>
          <w:szCs w:val="28"/>
        </w:rPr>
        <w:t>236</w:t>
      </w:r>
      <w:r w:rsidRPr="005F0B90">
        <w:rPr>
          <w:rFonts w:cs="宋体" w:hint="eastAsia"/>
          <w:sz w:val="28"/>
          <w:szCs w:val="28"/>
        </w:rPr>
        <w:t>公里道路升级改造项目，本项目的翻修工程全长</w:t>
      </w:r>
      <w:r w:rsidRPr="005F0B90">
        <w:rPr>
          <w:rFonts w:cs="宋体" w:hint="eastAsia"/>
          <w:sz w:val="28"/>
          <w:szCs w:val="28"/>
        </w:rPr>
        <w:t>236</w:t>
      </w:r>
      <w:r w:rsidRPr="005F0B90">
        <w:rPr>
          <w:rFonts w:cs="宋体" w:hint="eastAsia"/>
          <w:sz w:val="28"/>
          <w:szCs w:val="28"/>
        </w:rPr>
        <w:t>公里</w:t>
      </w:r>
      <w:r w:rsidRPr="005F0B90">
        <w:rPr>
          <w:rFonts w:cs="宋体" w:hint="eastAsia"/>
          <w:sz w:val="28"/>
          <w:szCs w:val="28"/>
        </w:rPr>
        <w:t>,</w:t>
      </w:r>
      <w:r w:rsidRPr="005F0B90">
        <w:rPr>
          <w:rFonts w:cs="宋体" w:hint="eastAsia"/>
          <w:sz w:val="28"/>
          <w:szCs w:val="28"/>
        </w:rPr>
        <w:t>位于阿加德兹至阿尔利特路段。项目由尼日尔装备部于</w:t>
      </w:r>
      <w:r w:rsidRPr="005F0B90">
        <w:rPr>
          <w:rFonts w:cs="宋体" w:hint="eastAsia"/>
          <w:sz w:val="28"/>
          <w:szCs w:val="28"/>
        </w:rPr>
        <w:t>2015</w:t>
      </w:r>
      <w:r w:rsidRPr="005F0B90">
        <w:rPr>
          <w:rFonts w:cs="宋体" w:hint="eastAsia"/>
          <w:sz w:val="28"/>
          <w:szCs w:val="28"/>
        </w:rPr>
        <w:t>年发起，初始承包商为尼日尔</w:t>
      </w:r>
      <w:r w:rsidRPr="005F0B90">
        <w:rPr>
          <w:rFonts w:cs="宋体" w:hint="eastAsia"/>
          <w:sz w:val="28"/>
          <w:szCs w:val="28"/>
        </w:rPr>
        <w:t>GEPCO</w:t>
      </w:r>
      <w:r w:rsidRPr="005F0B90">
        <w:rPr>
          <w:rFonts w:cs="宋体" w:hint="eastAsia"/>
          <w:sz w:val="28"/>
          <w:szCs w:val="28"/>
        </w:rPr>
        <w:t>公司，由于</w:t>
      </w:r>
      <w:r w:rsidRPr="005F0B90">
        <w:rPr>
          <w:rFonts w:cs="宋体" w:hint="eastAsia"/>
          <w:sz w:val="28"/>
          <w:szCs w:val="28"/>
        </w:rPr>
        <w:t>GEPCO</w:t>
      </w:r>
      <w:r w:rsidRPr="005F0B90">
        <w:rPr>
          <w:rFonts w:cs="宋体" w:hint="eastAsia"/>
          <w:sz w:val="28"/>
          <w:szCs w:val="28"/>
        </w:rPr>
        <w:t>公司缺乏足</w:t>
      </w:r>
      <w:r w:rsidRPr="005F0B90">
        <w:rPr>
          <w:rFonts w:cs="宋体" w:hint="eastAsia"/>
          <w:sz w:val="28"/>
          <w:szCs w:val="28"/>
        </w:rPr>
        <w:lastRenderedPageBreak/>
        <w:t>够的融资能力，</w:t>
      </w:r>
      <w:r w:rsidRPr="005F0B90">
        <w:rPr>
          <w:rFonts w:cs="宋体" w:hint="eastAsia"/>
          <w:sz w:val="28"/>
          <w:szCs w:val="28"/>
        </w:rPr>
        <w:t>2017</w:t>
      </w:r>
      <w:r w:rsidRPr="005F0B90">
        <w:rPr>
          <w:rFonts w:cs="宋体" w:hint="eastAsia"/>
          <w:sz w:val="28"/>
          <w:szCs w:val="28"/>
        </w:rPr>
        <w:t>年</w:t>
      </w:r>
      <w:r w:rsidRPr="005F0B90">
        <w:rPr>
          <w:rFonts w:cs="宋体" w:hint="eastAsia"/>
          <w:sz w:val="28"/>
          <w:szCs w:val="28"/>
        </w:rPr>
        <w:t>4</w:t>
      </w:r>
      <w:r w:rsidRPr="005F0B90">
        <w:rPr>
          <w:rFonts w:cs="宋体" w:hint="eastAsia"/>
          <w:sz w:val="28"/>
          <w:szCs w:val="28"/>
        </w:rPr>
        <w:t>月</w:t>
      </w:r>
      <w:r w:rsidRPr="005F0B90">
        <w:rPr>
          <w:rFonts w:cs="宋体" w:hint="eastAsia"/>
          <w:sz w:val="28"/>
          <w:szCs w:val="28"/>
        </w:rPr>
        <w:t>27</w:t>
      </w:r>
      <w:r w:rsidRPr="005F0B90">
        <w:rPr>
          <w:rFonts w:cs="宋体" w:hint="eastAsia"/>
          <w:sz w:val="28"/>
          <w:szCs w:val="28"/>
        </w:rPr>
        <w:t>日，我司与</w:t>
      </w:r>
      <w:r w:rsidRPr="005F0B90">
        <w:rPr>
          <w:rFonts w:cs="宋体" w:hint="eastAsia"/>
          <w:sz w:val="28"/>
          <w:szCs w:val="28"/>
        </w:rPr>
        <w:t>GEPCO</w:t>
      </w:r>
      <w:r w:rsidRPr="005F0B90">
        <w:rPr>
          <w:rFonts w:cs="宋体" w:hint="eastAsia"/>
          <w:sz w:val="28"/>
          <w:szCs w:val="28"/>
        </w:rPr>
        <w:t>公司签署联营体意向协议，由我司牵头与</w:t>
      </w:r>
      <w:r w:rsidRPr="005F0B90">
        <w:rPr>
          <w:rFonts w:cs="宋体" w:hint="eastAsia"/>
          <w:sz w:val="28"/>
          <w:szCs w:val="28"/>
        </w:rPr>
        <w:t>GEPCO</w:t>
      </w:r>
      <w:r w:rsidRPr="005F0B90">
        <w:rPr>
          <w:rFonts w:cs="宋体" w:hint="eastAsia"/>
          <w:sz w:val="28"/>
          <w:szCs w:val="28"/>
        </w:rPr>
        <w:t>公司以联营体的方式参与整个项目（</w:t>
      </w:r>
      <w:r w:rsidRPr="005F0B90">
        <w:rPr>
          <w:rFonts w:cs="宋体" w:hint="eastAsia"/>
          <w:sz w:val="28"/>
          <w:szCs w:val="28"/>
        </w:rPr>
        <w:t>236</w:t>
      </w:r>
      <w:r w:rsidRPr="005F0B90">
        <w:rPr>
          <w:rFonts w:cs="宋体" w:hint="eastAsia"/>
          <w:sz w:val="28"/>
          <w:szCs w:val="28"/>
        </w:rPr>
        <w:t>公里）的设计、施工和部分融资。项目合同金额调整为</w:t>
      </w:r>
      <w:r w:rsidRPr="005F0B90">
        <w:rPr>
          <w:rFonts w:cs="宋体" w:hint="eastAsia"/>
          <w:sz w:val="28"/>
          <w:szCs w:val="28"/>
        </w:rPr>
        <w:t>906.83</w:t>
      </w:r>
      <w:r w:rsidRPr="005F0B90">
        <w:rPr>
          <w:rFonts w:cs="宋体" w:hint="eastAsia"/>
          <w:sz w:val="28"/>
          <w:szCs w:val="28"/>
        </w:rPr>
        <w:t>亿西法，约折合</w:t>
      </w:r>
      <w:r w:rsidRPr="005F0B90">
        <w:rPr>
          <w:rFonts w:cs="宋体" w:hint="eastAsia"/>
          <w:sz w:val="28"/>
          <w:szCs w:val="28"/>
        </w:rPr>
        <w:t>1.38</w:t>
      </w:r>
      <w:r w:rsidRPr="005F0B90">
        <w:rPr>
          <w:rFonts w:cs="宋体" w:hint="eastAsia"/>
          <w:sz w:val="28"/>
          <w:szCs w:val="28"/>
        </w:rPr>
        <w:t>亿欧元（</w:t>
      </w:r>
      <w:r w:rsidRPr="005F0B90">
        <w:rPr>
          <w:rFonts w:cs="宋体" w:hint="eastAsia"/>
          <w:sz w:val="28"/>
          <w:szCs w:val="28"/>
        </w:rPr>
        <w:t>1.61</w:t>
      </w:r>
      <w:r w:rsidRPr="005F0B90">
        <w:rPr>
          <w:rFonts w:cs="宋体" w:hint="eastAsia"/>
          <w:sz w:val="28"/>
          <w:szCs w:val="28"/>
        </w:rPr>
        <w:t>亿美元），工期变为</w:t>
      </w:r>
      <w:r w:rsidRPr="005F0B90">
        <w:rPr>
          <w:rFonts w:cs="宋体" w:hint="eastAsia"/>
          <w:sz w:val="28"/>
          <w:szCs w:val="28"/>
        </w:rPr>
        <w:t>33</w:t>
      </w:r>
      <w:r w:rsidRPr="005F0B90">
        <w:rPr>
          <w:rFonts w:cs="宋体" w:hint="eastAsia"/>
          <w:sz w:val="28"/>
          <w:szCs w:val="28"/>
        </w:rPr>
        <w:t>个月（含</w:t>
      </w:r>
      <w:r w:rsidRPr="005F0B90">
        <w:rPr>
          <w:rFonts w:cs="宋体" w:hint="eastAsia"/>
          <w:sz w:val="28"/>
          <w:szCs w:val="28"/>
        </w:rPr>
        <w:t>3</w:t>
      </w:r>
      <w:r w:rsidRPr="005F0B90">
        <w:rPr>
          <w:rFonts w:cs="宋体" w:hint="eastAsia"/>
          <w:sz w:val="28"/>
          <w:szCs w:val="28"/>
        </w:rPr>
        <w:t>个月设计期），政府预付款金额为合同额的</w:t>
      </w:r>
      <w:r w:rsidRPr="005F0B90">
        <w:rPr>
          <w:rFonts w:cs="宋体" w:hint="eastAsia"/>
          <w:sz w:val="28"/>
          <w:szCs w:val="28"/>
        </w:rPr>
        <w:t>15.4%</w:t>
      </w:r>
      <w:r w:rsidRPr="005F0B90">
        <w:rPr>
          <w:rFonts w:cs="宋体" w:hint="eastAsia"/>
          <w:sz w:val="28"/>
          <w:szCs w:val="28"/>
        </w:rPr>
        <w:t>，约</w:t>
      </w:r>
      <w:r w:rsidRPr="005F0B90">
        <w:rPr>
          <w:rFonts w:cs="宋体" w:hint="eastAsia"/>
          <w:sz w:val="28"/>
          <w:szCs w:val="28"/>
        </w:rPr>
        <w:t>140</w:t>
      </w:r>
      <w:r w:rsidRPr="005F0B90">
        <w:rPr>
          <w:rFonts w:cs="宋体" w:hint="eastAsia"/>
          <w:sz w:val="28"/>
          <w:szCs w:val="28"/>
        </w:rPr>
        <w:t>亿西法；剩余的</w:t>
      </w:r>
      <w:r w:rsidRPr="005F0B90">
        <w:rPr>
          <w:rFonts w:cs="宋体" w:hint="eastAsia"/>
          <w:sz w:val="28"/>
          <w:szCs w:val="28"/>
        </w:rPr>
        <w:t>84.6%</w:t>
      </w:r>
      <w:r w:rsidRPr="005F0B90">
        <w:rPr>
          <w:rFonts w:cs="宋体" w:hint="eastAsia"/>
          <w:sz w:val="28"/>
          <w:szCs w:val="28"/>
        </w:rPr>
        <w:t>，约</w:t>
      </w:r>
      <w:r w:rsidRPr="005F0B90">
        <w:rPr>
          <w:rFonts w:cs="宋体" w:hint="eastAsia"/>
          <w:sz w:val="28"/>
          <w:szCs w:val="28"/>
        </w:rPr>
        <w:t>766.83</w:t>
      </w:r>
      <w:r w:rsidRPr="005F0B90">
        <w:rPr>
          <w:rFonts w:cs="宋体" w:hint="eastAsia"/>
          <w:sz w:val="28"/>
          <w:szCs w:val="28"/>
        </w:rPr>
        <w:t>亿西法拟由联营体公司（实际为我司）负责融资。目前已将项目资料提交中信保评审，计划采用口行融信通（保理）的模式融资。</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w:t>
      </w:r>
      <w:r w:rsidRPr="005F0B90">
        <w:rPr>
          <w:rFonts w:cs="宋体" w:hint="eastAsia"/>
          <w:sz w:val="28"/>
          <w:szCs w:val="28"/>
        </w:rPr>
        <w:t>、</w:t>
      </w:r>
      <w:r w:rsidRPr="005F0B90">
        <w:rPr>
          <w:rFonts w:cs="宋体" w:hint="eastAsia"/>
          <w:sz w:val="28"/>
          <w:szCs w:val="28"/>
        </w:rPr>
        <w:tab/>
      </w:r>
      <w:r w:rsidRPr="005F0B90">
        <w:rPr>
          <w:rFonts w:cs="宋体" w:hint="eastAsia"/>
          <w:sz w:val="28"/>
          <w:szCs w:val="28"/>
        </w:rPr>
        <w:t>主要国家市场环境分析：</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1</w:t>
      </w:r>
      <w:r w:rsidRPr="005F0B90">
        <w:rPr>
          <w:rFonts w:cs="宋体" w:hint="eastAsia"/>
          <w:sz w:val="28"/>
          <w:szCs w:val="28"/>
        </w:rPr>
        <w:t>）埃塞俄比亚是东非地区大国，近</w:t>
      </w:r>
      <w:r w:rsidRPr="005F0B90">
        <w:rPr>
          <w:rFonts w:cs="宋体" w:hint="eastAsia"/>
          <w:sz w:val="28"/>
          <w:szCs w:val="28"/>
        </w:rPr>
        <w:t>11</w:t>
      </w:r>
      <w:r w:rsidRPr="005F0B90">
        <w:rPr>
          <w:rFonts w:cs="宋体" w:hint="eastAsia"/>
          <w:sz w:val="28"/>
          <w:szCs w:val="28"/>
        </w:rPr>
        <w:t>年来，埃塞俄比亚</w:t>
      </w:r>
      <w:r w:rsidRPr="005F0B90">
        <w:rPr>
          <w:rFonts w:cs="宋体" w:hint="eastAsia"/>
          <w:sz w:val="28"/>
          <w:szCs w:val="28"/>
        </w:rPr>
        <w:t>GDP</w:t>
      </w:r>
      <w:r w:rsidRPr="005F0B90">
        <w:rPr>
          <w:rFonts w:cs="宋体" w:hint="eastAsia"/>
          <w:sz w:val="28"/>
          <w:szCs w:val="28"/>
        </w:rPr>
        <w:t>连续保持两位数增长，使首都亚的斯亚贝巴成为非洲对外国投资者最有吸引力的城市之一。近年来，双边高层交往密切，政治互信日益加深；经贸合作互利互惠，水平不断提高；在文化、卫生、教育领域，双方交流继续扩大，人力资源开发和旅游合作等均取得积极进展。</w:t>
      </w:r>
      <w:r w:rsidRPr="005F0B90">
        <w:rPr>
          <w:rFonts w:cs="宋体" w:hint="eastAsia"/>
          <w:sz w:val="28"/>
          <w:szCs w:val="28"/>
        </w:rPr>
        <w:t>2015</w:t>
      </w:r>
      <w:r w:rsidRPr="005F0B90">
        <w:rPr>
          <w:rFonts w:cs="宋体" w:hint="eastAsia"/>
          <w:sz w:val="28"/>
          <w:szCs w:val="28"/>
        </w:rPr>
        <w:t>年双边贸易额达到</w:t>
      </w:r>
      <w:r w:rsidRPr="005F0B90">
        <w:rPr>
          <w:rFonts w:cs="宋体" w:hint="eastAsia"/>
          <w:sz w:val="28"/>
          <w:szCs w:val="28"/>
        </w:rPr>
        <w:t>38.2</w:t>
      </w:r>
      <w:r w:rsidRPr="005F0B90">
        <w:rPr>
          <w:rFonts w:cs="宋体" w:hint="eastAsia"/>
          <w:sz w:val="28"/>
          <w:szCs w:val="28"/>
        </w:rPr>
        <w:t>亿美元，同比增长</w:t>
      </w:r>
      <w:r w:rsidRPr="005F0B90">
        <w:rPr>
          <w:rFonts w:cs="宋体" w:hint="eastAsia"/>
          <w:sz w:val="28"/>
          <w:szCs w:val="28"/>
        </w:rPr>
        <w:t>12%</w:t>
      </w:r>
      <w:r w:rsidRPr="005F0B90">
        <w:rPr>
          <w:rFonts w:cs="宋体" w:hint="eastAsia"/>
          <w:sz w:val="28"/>
          <w:szCs w:val="28"/>
        </w:rPr>
        <w:t>。截至</w:t>
      </w:r>
      <w:r w:rsidRPr="005F0B90">
        <w:rPr>
          <w:rFonts w:cs="宋体" w:hint="eastAsia"/>
          <w:sz w:val="28"/>
          <w:szCs w:val="28"/>
        </w:rPr>
        <w:t>2015</w:t>
      </w:r>
      <w:r w:rsidRPr="005F0B90">
        <w:rPr>
          <w:rFonts w:cs="宋体" w:hint="eastAsia"/>
          <w:sz w:val="28"/>
          <w:szCs w:val="28"/>
        </w:rPr>
        <w:t>年底，中国对埃塞俄比亚直接投资存量为</w:t>
      </w:r>
      <w:r w:rsidRPr="005F0B90">
        <w:rPr>
          <w:rFonts w:cs="宋体" w:hint="eastAsia"/>
          <w:sz w:val="28"/>
          <w:szCs w:val="28"/>
        </w:rPr>
        <w:t>11.3</w:t>
      </w:r>
      <w:r w:rsidRPr="005F0B90">
        <w:rPr>
          <w:rFonts w:cs="宋体" w:hint="eastAsia"/>
          <w:sz w:val="28"/>
          <w:szCs w:val="28"/>
        </w:rPr>
        <w:t>亿美元，中国企业共签订承包合同额超过</w:t>
      </w:r>
      <w:r w:rsidRPr="005F0B90">
        <w:rPr>
          <w:rFonts w:cs="宋体" w:hint="eastAsia"/>
          <w:sz w:val="28"/>
          <w:szCs w:val="28"/>
        </w:rPr>
        <w:t>200</w:t>
      </w:r>
      <w:r w:rsidRPr="005F0B90">
        <w:rPr>
          <w:rFonts w:cs="宋体" w:hint="eastAsia"/>
          <w:sz w:val="28"/>
          <w:szCs w:val="28"/>
        </w:rPr>
        <w:t>亿美元。中国已连续多年成为埃塞俄比亚最大的贸易伙伴，最主要的</w:t>
      </w:r>
      <w:r w:rsidRPr="005F0B90">
        <w:rPr>
          <w:rFonts w:cs="宋体" w:hint="eastAsia"/>
          <w:sz w:val="28"/>
          <w:szCs w:val="28"/>
        </w:rPr>
        <w:t>FDI</w:t>
      </w:r>
      <w:r w:rsidRPr="005F0B90">
        <w:rPr>
          <w:rFonts w:cs="宋体" w:hint="eastAsia"/>
          <w:sz w:val="28"/>
          <w:szCs w:val="28"/>
        </w:rPr>
        <w:t>来源国和工程承包商。</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w:t>
      </w:r>
      <w:r w:rsidRPr="005F0B90">
        <w:rPr>
          <w:rFonts w:cs="宋体" w:hint="eastAsia"/>
          <w:sz w:val="28"/>
          <w:szCs w:val="28"/>
        </w:rPr>
        <w:t>）乌干达：乌干达经济自由化程度较高，对外国投资几乎没有行业、投资比例等限制。乌干达投资政策延续性良好，资本进出自由，货币可自由兑换。商务法律健全，劳动力成本低，宗教和工会势力影响较小。乌干达地处东非中心，是东非共同体、东南非共同市场等区</w:t>
      </w:r>
      <w:r w:rsidRPr="005F0B90">
        <w:rPr>
          <w:rFonts w:cs="宋体" w:hint="eastAsia"/>
          <w:sz w:val="28"/>
          <w:szCs w:val="28"/>
        </w:rPr>
        <w:lastRenderedPageBreak/>
        <w:t>域组织成员，其产品可便捷辐射周边国家。</w:t>
      </w:r>
      <w:r w:rsidRPr="005F0B90">
        <w:rPr>
          <w:rFonts w:cs="宋体" w:hint="eastAsia"/>
          <w:sz w:val="28"/>
          <w:szCs w:val="28"/>
        </w:rPr>
        <w:t>2015</w:t>
      </w:r>
      <w:r w:rsidRPr="005F0B90">
        <w:rPr>
          <w:rFonts w:cs="宋体" w:hint="eastAsia"/>
          <w:sz w:val="28"/>
          <w:szCs w:val="28"/>
        </w:rPr>
        <w:t>年，乌主要经济政策保持稳定，营商便利指数国际排名也进一步上升。中乌关系长期保持友好，中国是最早与乌干达建交的国家之一。</w:t>
      </w:r>
      <w:r w:rsidRPr="005F0B90">
        <w:rPr>
          <w:rFonts w:cs="宋体" w:hint="eastAsia"/>
          <w:sz w:val="28"/>
          <w:szCs w:val="28"/>
        </w:rPr>
        <w:t>2000</w:t>
      </w:r>
      <w:r w:rsidRPr="005F0B90">
        <w:rPr>
          <w:rFonts w:cs="宋体" w:hint="eastAsia"/>
          <w:sz w:val="28"/>
          <w:szCs w:val="28"/>
        </w:rPr>
        <w:t>年中非合作论坛举办以来，中乌政治互信不断增强，经济互利合作不断发展。近年来，中国对乌干达工程承包投资逐渐增加。</w:t>
      </w:r>
      <w:r w:rsidRPr="005F0B90">
        <w:rPr>
          <w:rFonts w:cs="宋体" w:hint="eastAsia"/>
          <w:sz w:val="28"/>
          <w:szCs w:val="28"/>
        </w:rPr>
        <w:t>2015</w:t>
      </w:r>
      <w:r w:rsidRPr="005F0B90">
        <w:rPr>
          <w:rFonts w:cs="宋体" w:hint="eastAsia"/>
          <w:sz w:val="28"/>
          <w:szCs w:val="28"/>
        </w:rPr>
        <w:t>年，中国对乌干达直接投资额达</w:t>
      </w:r>
      <w:r w:rsidRPr="005F0B90">
        <w:rPr>
          <w:rFonts w:cs="宋体" w:hint="eastAsia"/>
          <w:sz w:val="28"/>
          <w:szCs w:val="28"/>
        </w:rPr>
        <w:t>2.05</w:t>
      </w:r>
      <w:r w:rsidRPr="005F0B90">
        <w:rPr>
          <w:rFonts w:cs="宋体" w:hint="eastAsia"/>
          <w:sz w:val="28"/>
          <w:szCs w:val="28"/>
        </w:rPr>
        <w:t>亿美元。根据中乌双边协议，</w:t>
      </w:r>
      <w:r w:rsidRPr="005F0B90">
        <w:rPr>
          <w:rFonts w:cs="宋体" w:hint="eastAsia"/>
          <w:sz w:val="28"/>
          <w:szCs w:val="28"/>
        </w:rPr>
        <w:t>2012</w:t>
      </w:r>
      <w:r w:rsidRPr="005F0B90">
        <w:rPr>
          <w:rFonts w:cs="宋体" w:hint="eastAsia"/>
          <w:sz w:val="28"/>
          <w:szCs w:val="28"/>
        </w:rPr>
        <w:t>年</w:t>
      </w:r>
      <w:r w:rsidRPr="005F0B90">
        <w:rPr>
          <w:rFonts w:cs="宋体" w:hint="eastAsia"/>
          <w:sz w:val="28"/>
          <w:szCs w:val="28"/>
        </w:rPr>
        <w:t>7</w:t>
      </w:r>
      <w:r w:rsidRPr="005F0B90">
        <w:rPr>
          <w:rFonts w:cs="宋体" w:hint="eastAsia"/>
          <w:sz w:val="28"/>
          <w:szCs w:val="28"/>
        </w:rPr>
        <w:t>月</w:t>
      </w:r>
      <w:r w:rsidRPr="005F0B90">
        <w:rPr>
          <w:rFonts w:cs="宋体" w:hint="eastAsia"/>
          <w:sz w:val="28"/>
          <w:szCs w:val="28"/>
        </w:rPr>
        <w:t>1</w:t>
      </w:r>
      <w:r w:rsidRPr="005F0B90">
        <w:rPr>
          <w:rFonts w:cs="宋体" w:hint="eastAsia"/>
          <w:sz w:val="28"/>
          <w:szCs w:val="28"/>
        </w:rPr>
        <w:t>日起，乌干达</w:t>
      </w:r>
      <w:r w:rsidRPr="005F0B90">
        <w:rPr>
          <w:rFonts w:cs="宋体" w:hint="eastAsia"/>
          <w:sz w:val="28"/>
          <w:szCs w:val="28"/>
        </w:rPr>
        <w:t>95%</w:t>
      </w:r>
      <w:r w:rsidRPr="005F0B90">
        <w:rPr>
          <w:rFonts w:cs="宋体" w:hint="eastAsia"/>
          <w:sz w:val="28"/>
          <w:szCs w:val="28"/>
        </w:rPr>
        <w:t>的输华产品可享受免关税待遇。</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    </w:t>
      </w:r>
      <w:r w:rsidRPr="005F0B90">
        <w:rPr>
          <w:rFonts w:cs="宋体" w:hint="eastAsia"/>
          <w:sz w:val="28"/>
          <w:szCs w:val="28"/>
        </w:rPr>
        <w:t>目前，中资公司在乌干达市场占有率较高，涉及水电站建设、输变电、公路交通、房建和通讯等行业，水电站建设尤为突出。</w:t>
      </w:r>
      <w:r w:rsidRPr="005F0B90">
        <w:rPr>
          <w:rFonts w:cs="宋体" w:hint="eastAsia"/>
          <w:sz w:val="28"/>
          <w:szCs w:val="28"/>
        </w:rPr>
        <w:t>2015</w:t>
      </w:r>
      <w:r w:rsidRPr="005F0B90">
        <w:rPr>
          <w:rFonts w:cs="宋体" w:hint="eastAsia"/>
          <w:sz w:val="28"/>
          <w:szCs w:val="28"/>
        </w:rPr>
        <w:t>年，中国水电建设集团国际工程有限公司</w:t>
      </w:r>
      <w:r w:rsidRPr="005F0B90">
        <w:rPr>
          <w:rFonts w:cs="宋体" w:hint="eastAsia"/>
          <w:sz w:val="28"/>
          <w:szCs w:val="28"/>
        </w:rPr>
        <w:t>600MW</w:t>
      </w:r>
      <w:r w:rsidRPr="005F0B90">
        <w:rPr>
          <w:rFonts w:cs="宋体" w:hint="eastAsia"/>
          <w:sz w:val="28"/>
          <w:szCs w:val="28"/>
        </w:rPr>
        <w:t>卡鲁玛水电站项目、中国水利电力对外公司</w:t>
      </w:r>
      <w:r w:rsidRPr="005F0B90">
        <w:rPr>
          <w:rFonts w:cs="宋体" w:hint="eastAsia"/>
          <w:sz w:val="28"/>
          <w:szCs w:val="28"/>
        </w:rPr>
        <w:t>183MW</w:t>
      </w:r>
      <w:r w:rsidRPr="005F0B90">
        <w:rPr>
          <w:rFonts w:cs="宋体" w:hint="eastAsia"/>
          <w:sz w:val="28"/>
          <w:szCs w:val="28"/>
        </w:rPr>
        <w:t>伊辛巴水电站项目进展顺利，中交公司恩德培机场改扩建项目举行开工仪式，张氏集团辽沈工业园顺利奠基。</w:t>
      </w:r>
      <w:r w:rsidRPr="005F0B90">
        <w:rPr>
          <w:rFonts w:cs="宋体" w:hint="eastAsia"/>
          <w:sz w:val="28"/>
          <w:szCs w:val="28"/>
        </w:rPr>
        <w:t>2015</w:t>
      </w:r>
      <w:r w:rsidRPr="005F0B90">
        <w:rPr>
          <w:rFonts w:cs="宋体" w:hint="eastAsia"/>
          <w:sz w:val="28"/>
          <w:szCs w:val="28"/>
        </w:rPr>
        <w:t>年中非合作论坛峰会上，习近平主席提出中非十大合作计划，并提供</w:t>
      </w:r>
      <w:r w:rsidRPr="005F0B90">
        <w:rPr>
          <w:rFonts w:cs="宋体" w:hint="eastAsia"/>
          <w:sz w:val="28"/>
          <w:szCs w:val="28"/>
        </w:rPr>
        <w:t>600</w:t>
      </w:r>
      <w:r w:rsidRPr="005F0B90">
        <w:rPr>
          <w:rFonts w:cs="宋体" w:hint="eastAsia"/>
          <w:sz w:val="28"/>
          <w:szCs w:val="28"/>
        </w:rPr>
        <w:t>亿美元资金支持十大合作计划的实施。随着乌大选结束和新一届政府的组成，中乌双边经贸合作前景将更加广阔。</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3</w:t>
      </w:r>
      <w:r w:rsidRPr="005F0B90">
        <w:rPr>
          <w:rFonts w:cs="宋体" w:hint="eastAsia"/>
          <w:sz w:val="28"/>
          <w:szCs w:val="28"/>
        </w:rPr>
        <w:t>）加蓬：加蓬自然资源丰富，拥有石油、森林和锰矿等矿藏。加蓬经济高度依赖石油等资源产品出口，深受国际能源和原材料市场价格影响。为摆脱对石油经济的过度依赖，实现经济多元化发展，现任总统阿里·邦戈</w:t>
      </w:r>
      <w:r w:rsidRPr="005F0B90">
        <w:rPr>
          <w:rFonts w:cs="宋体" w:hint="eastAsia"/>
          <w:sz w:val="28"/>
          <w:szCs w:val="28"/>
        </w:rPr>
        <w:t>2009</w:t>
      </w:r>
      <w:r w:rsidRPr="005F0B90">
        <w:rPr>
          <w:rFonts w:cs="宋体" w:hint="eastAsia"/>
          <w:sz w:val="28"/>
          <w:szCs w:val="28"/>
        </w:rPr>
        <w:t>年</w:t>
      </w:r>
      <w:r w:rsidRPr="005F0B90">
        <w:rPr>
          <w:rFonts w:cs="宋体" w:hint="eastAsia"/>
          <w:sz w:val="28"/>
          <w:szCs w:val="28"/>
        </w:rPr>
        <w:t>10</w:t>
      </w:r>
      <w:r w:rsidRPr="005F0B90">
        <w:rPr>
          <w:rFonts w:cs="宋体" w:hint="eastAsia"/>
          <w:sz w:val="28"/>
          <w:szCs w:val="28"/>
        </w:rPr>
        <w:t>月上台后，提出建设“新兴加蓬”的发展战略口号，确立“绿色加蓬”（可持续开发森林等资源）、“工业加蓬”（促进资源加工电力供给）和“服务业加蓬”（提供金融、电信、科研和旅游等高附加值产品）三大目标，力争</w:t>
      </w:r>
      <w:r w:rsidRPr="005F0B90">
        <w:rPr>
          <w:rFonts w:cs="宋体" w:hint="eastAsia"/>
          <w:sz w:val="28"/>
          <w:szCs w:val="28"/>
        </w:rPr>
        <w:t>2025</w:t>
      </w:r>
      <w:r w:rsidRPr="005F0B90">
        <w:rPr>
          <w:rFonts w:cs="宋体" w:hint="eastAsia"/>
          <w:sz w:val="28"/>
          <w:szCs w:val="28"/>
        </w:rPr>
        <w:t>年成为新兴国家。</w:t>
      </w:r>
      <w:r w:rsidRPr="005F0B90">
        <w:rPr>
          <w:rFonts w:cs="宋体" w:hint="eastAsia"/>
          <w:sz w:val="28"/>
          <w:szCs w:val="28"/>
        </w:rPr>
        <w:lastRenderedPageBreak/>
        <w:t>加蓬近年开展大规模经济建设，积极兴建基础设施，经济一度出现较快发展，但</w:t>
      </w:r>
      <w:r w:rsidRPr="005F0B90">
        <w:rPr>
          <w:rFonts w:cs="宋体" w:hint="eastAsia"/>
          <w:sz w:val="28"/>
          <w:szCs w:val="28"/>
        </w:rPr>
        <w:t>2014</w:t>
      </w:r>
      <w:r w:rsidRPr="005F0B90">
        <w:rPr>
          <w:rFonts w:cs="宋体" w:hint="eastAsia"/>
          <w:sz w:val="28"/>
          <w:szCs w:val="28"/>
        </w:rPr>
        <w:t>年下半年以来，受国际油价暴跌和原材料价格低迷影响，经济发展速度放缓，债务负担逐渐加重。</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 xml:space="preserve">    </w:t>
      </w:r>
      <w:r w:rsidRPr="005F0B90">
        <w:rPr>
          <w:rFonts w:cs="宋体" w:hint="eastAsia"/>
          <w:sz w:val="28"/>
          <w:szCs w:val="28"/>
        </w:rPr>
        <w:t>中国与加蓬于</w:t>
      </w:r>
      <w:r w:rsidRPr="005F0B90">
        <w:rPr>
          <w:rFonts w:cs="宋体" w:hint="eastAsia"/>
          <w:sz w:val="28"/>
          <w:szCs w:val="28"/>
        </w:rPr>
        <w:t>1974</w:t>
      </w:r>
      <w:r w:rsidRPr="005F0B90">
        <w:rPr>
          <w:rFonts w:cs="宋体" w:hint="eastAsia"/>
          <w:sz w:val="28"/>
          <w:szCs w:val="28"/>
        </w:rPr>
        <w:t>年建交，双边关系发展顺利，经贸合作日益密切，双方在贸易、投资、工程、发展援助等领域的合作不断深入发展。中国已成为加蓬重要进口来源国和出口目的国，中国企业不仅在石油、木材、矿产等领域开展投资合作，还积极参与当地基础设施建设，在道路、电信、电力、房建等领域承揽实施了一批重要项目，部分项目甚至对于中部非洲地区的发展都产生了良好的推动作用。在当前国际经济复苏缓慢，中国加快“走出去”步伐，积极实施“一带一路”倡议、推动国际产能合作，中国企业在加蓬开展投资合作机遇与挑战并存。既要看到加方欢迎中资企业扩大投资、促进其经济发展的有利冈素，也要认识到贫富差距悬殊、失业率高企、地区发展不平衡、社会负担沉重、行政机构庞杂等发展问题长期困扰着加蓬政府，对加蓬改善投资环境产生了不利影响。</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4</w:t>
      </w:r>
      <w:r w:rsidRPr="005F0B90">
        <w:rPr>
          <w:rFonts w:cs="宋体" w:hint="eastAsia"/>
          <w:sz w:val="28"/>
          <w:szCs w:val="28"/>
        </w:rPr>
        <w:t>）喀麦隆</w:t>
      </w:r>
      <w:r w:rsidRPr="005F0B90">
        <w:rPr>
          <w:rFonts w:cs="宋体" w:hint="eastAsia"/>
          <w:sz w:val="28"/>
          <w:szCs w:val="28"/>
        </w:rPr>
        <w:t>:</w:t>
      </w:r>
      <w:r w:rsidRPr="005F0B90">
        <w:rPr>
          <w:rFonts w:cs="宋体" w:hint="eastAsia"/>
          <w:sz w:val="28"/>
          <w:szCs w:val="28"/>
        </w:rPr>
        <w:t>喀麦隆位于中部非洲，地理位置优越，自然资源较丰富。境内已探明矿藏包括石油、天然气、铝矾土、铁矿、金红石、镍／钴／锰矿、钻石、黄金、蓝宝石等，除油气、钻石、金矿之外，大部分矿藏尚未开采。喀麦隆于</w:t>
      </w:r>
      <w:r w:rsidRPr="005F0B90">
        <w:rPr>
          <w:rFonts w:cs="宋体" w:hint="eastAsia"/>
          <w:sz w:val="28"/>
          <w:szCs w:val="28"/>
        </w:rPr>
        <w:t>2013</w:t>
      </w:r>
      <w:r w:rsidRPr="005F0B90">
        <w:rPr>
          <w:rFonts w:cs="宋体" w:hint="eastAsia"/>
          <w:sz w:val="28"/>
          <w:szCs w:val="28"/>
        </w:rPr>
        <w:t>年组建参议院，立法机构进一步健全。喀麦隆现行法律体系几乎完全照搬自法国等两方国家，门类比较健全。其中，投资方面的法律主要有《投资宪章》和《鼓励私有投资法》，其他重要法律包括《税法》、《劳动法》、《石油法》、《矿业法》、</w:t>
      </w:r>
      <w:r w:rsidRPr="005F0B90">
        <w:rPr>
          <w:rFonts w:cs="宋体" w:hint="eastAsia"/>
          <w:sz w:val="28"/>
          <w:szCs w:val="28"/>
        </w:rPr>
        <w:lastRenderedPageBreak/>
        <w:t>《公共合同法》等。但是，很多法律法规难以真正落到实处，或因不符合喀麦隆现阶段国情而陷入难以执行的窘境。</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2014</w:t>
      </w:r>
      <w:r w:rsidRPr="005F0B90">
        <w:rPr>
          <w:rFonts w:cs="宋体" w:hint="eastAsia"/>
          <w:sz w:val="28"/>
          <w:szCs w:val="28"/>
        </w:rPr>
        <w:t>年底，喀麦隆政府出台《加快经济增长三年紧急计划</w:t>
      </w:r>
      <w:r w:rsidRPr="005F0B90">
        <w:rPr>
          <w:rFonts w:cs="宋体" w:hint="eastAsia"/>
          <w:sz w:val="28"/>
          <w:szCs w:val="28"/>
        </w:rPr>
        <w:t>( 2015-2017)</w:t>
      </w:r>
      <w:r w:rsidRPr="005F0B90">
        <w:rPr>
          <w:rFonts w:cs="宋体" w:hint="eastAsia"/>
          <w:sz w:val="28"/>
          <w:szCs w:val="28"/>
        </w:rPr>
        <w:t>》，将城市发展、医疗卫生、农业、公路、能源、供水、国防列为重点发展领域，并与国内外多家银行签署</w:t>
      </w:r>
      <w:r w:rsidRPr="005F0B90">
        <w:rPr>
          <w:rFonts w:cs="宋体" w:hint="eastAsia"/>
          <w:sz w:val="28"/>
          <w:szCs w:val="28"/>
        </w:rPr>
        <w:t>9250t/</w:t>
      </w:r>
      <w:r w:rsidRPr="005F0B90">
        <w:rPr>
          <w:rFonts w:cs="宋体" w:hint="eastAsia"/>
          <w:sz w:val="28"/>
          <w:szCs w:val="28"/>
        </w:rPr>
        <w:t>非郎贷款协议，用于落实该计划。</w:t>
      </w:r>
      <w:r w:rsidRPr="005F0B90">
        <w:rPr>
          <w:rFonts w:cs="宋体" w:hint="eastAsia"/>
          <w:sz w:val="28"/>
          <w:szCs w:val="28"/>
        </w:rPr>
        <w:t>2015</w:t>
      </w:r>
      <w:r w:rsidRPr="005F0B90">
        <w:rPr>
          <w:rFonts w:cs="宋体" w:hint="eastAsia"/>
          <w:sz w:val="28"/>
          <w:szCs w:val="28"/>
        </w:rPr>
        <w:t>年，因石油等原材料价格持续走跌，加上北部反恐资金吃紧，喀麦隆政府发行了</w:t>
      </w:r>
      <w:r w:rsidRPr="005F0B90">
        <w:rPr>
          <w:rFonts w:cs="宋体" w:hint="eastAsia"/>
          <w:sz w:val="28"/>
          <w:szCs w:val="28"/>
        </w:rPr>
        <w:t>15</w:t>
      </w:r>
      <w:r w:rsidRPr="005F0B90">
        <w:rPr>
          <w:rFonts w:cs="宋体" w:hint="eastAsia"/>
          <w:sz w:val="28"/>
          <w:szCs w:val="28"/>
        </w:rPr>
        <w:t>亿美元的国际债券；公共投资的节奏也有增无减，导致债务增长较快，财政赤字增加。目前，制约喀麦隆社会经济发展的瓶颈主要包括政府开支剧增、基础设施不足、能源和饮用水缺乏、行政效率不高、经济领域效率相对更低、改革滞后、企业融资困难等，喀麦隆政府已多管齐下，致力解决上述问题，但不少改革措施的落实进展缓慢。从长远看，喀麦隆政局如能长期保持稳定，农业、矿业等领域的发展规划和重点项目如能顺利推进并付诸实施，喀麦隆经济增长尚有上升空间。</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5</w:t>
      </w:r>
      <w:r w:rsidRPr="005F0B90">
        <w:rPr>
          <w:rFonts w:cs="宋体" w:hint="eastAsia"/>
          <w:sz w:val="28"/>
          <w:szCs w:val="28"/>
        </w:rPr>
        <w:t>）中非：中非的道路、交通、通讯等基础设施非常落后，供电、供水严重不足，工业生产能力极为薄弱，农业生产仍处原始状态，文化教育、医疗卫生等事业发展滞后，工业品和日用消费品基本靠进口，市场购买力低，约一半以上的人口需靠国际社会的人道主义援助生存。</w:t>
      </w:r>
      <w:r w:rsidRPr="005F0B90">
        <w:rPr>
          <w:rFonts w:cs="宋体" w:hint="eastAsia"/>
          <w:sz w:val="28"/>
          <w:szCs w:val="28"/>
        </w:rPr>
        <w:t>2012</w:t>
      </w:r>
      <w:r w:rsidRPr="005F0B90">
        <w:rPr>
          <w:rFonts w:cs="宋体" w:hint="eastAsia"/>
          <w:sz w:val="28"/>
          <w:szCs w:val="28"/>
        </w:rPr>
        <w:t>年底发生独立以来最严重武装冲突，国家行政机构和基础设施遭到严重破坏，损失巨大，经济发展基本停滞，国家财政困难，形势严峻，中资企业及华人华侨多数撤离中非。</w:t>
      </w:r>
      <w:r w:rsidRPr="005F0B90">
        <w:rPr>
          <w:rFonts w:cs="宋体" w:hint="eastAsia"/>
          <w:sz w:val="28"/>
          <w:szCs w:val="28"/>
        </w:rPr>
        <w:t>2016</w:t>
      </w:r>
      <w:r w:rsidRPr="005F0B90">
        <w:rPr>
          <w:rFonts w:cs="宋体" w:hint="eastAsia"/>
          <w:sz w:val="28"/>
          <w:szCs w:val="28"/>
        </w:rPr>
        <w:t>年</w:t>
      </w:r>
      <w:r w:rsidRPr="005F0B90">
        <w:rPr>
          <w:rFonts w:cs="宋体" w:hint="eastAsia"/>
          <w:sz w:val="28"/>
          <w:szCs w:val="28"/>
        </w:rPr>
        <w:t>3</w:t>
      </w:r>
      <w:r w:rsidRPr="005F0B90">
        <w:rPr>
          <w:rFonts w:cs="宋体" w:hint="eastAsia"/>
          <w:sz w:val="28"/>
          <w:szCs w:val="28"/>
        </w:rPr>
        <w:t>月，独立候选人图瓦德拉就任中非新任总统，并任命萨兰吉担任总理，结束过渡政</w:t>
      </w:r>
      <w:r w:rsidRPr="005F0B90">
        <w:rPr>
          <w:rFonts w:cs="宋体" w:hint="eastAsia"/>
          <w:sz w:val="28"/>
          <w:szCs w:val="28"/>
        </w:rPr>
        <w:lastRenderedPageBreak/>
        <w:t>府执政状态。新政府正在制定国家发展规划，恢复国家和政府的正常运转。首都班吉的安全形势稳中向好，外省尚未完全稳定，谨慎开展与中非的经贸或投资活动。</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6</w:t>
      </w:r>
      <w:r w:rsidRPr="005F0B90">
        <w:rPr>
          <w:rFonts w:cs="宋体" w:hint="eastAsia"/>
          <w:sz w:val="28"/>
          <w:szCs w:val="28"/>
        </w:rPr>
        <w:t>）刚果金：刚果民主共和国</w:t>
      </w:r>
      <w:r w:rsidRPr="005F0B90">
        <w:rPr>
          <w:rFonts w:cs="宋体" w:hint="eastAsia"/>
          <w:sz w:val="28"/>
          <w:szCs w:val="28"/>
        </w:rPr>
        <w:t>[</w:t>
      </w:r>
      <w:r w:rsidRPr="005F0B90">
        <w:rPr>
          <w:rFonts w:cs="宋体" w:hint="eastAsia"/>
          <w:sz w:val="28"/>
          <w:szCs w:val="28"/>
        </w:rPr>
        <w:t>简称刚果（金）地处非洲中部，自然资源丰富。其中，矿产（铜钴等）、森林、水资源储量均居世界前例。该国投资环境有以下特点：</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第一，政局总体稳定可控，但东部地区仍有多支非法武装（马伊一马伊民兵组织等）存在并四处流窜活动，继续威胁着该地区安全。刚果（金）于</w:t>
      </w:r>
      <w:r w:rsidRPr="005F0B90">
        <w:rPr>
          <w:rFonts w:cs="宋体" w:hint="eastAsia"/>
          <w:sz w:val="28"/>
          <w:szCs w:val="28"/>
        </w:rPr>
        <w:t>2016</w:t>
      </w:r>
      <w:r w:rsidRPr="005F0B90">
        <w:rPr>
          <w:rFonts w:cs="宋体" w:hint="eastAsia"/>
          <w:sz w:val="28"/>
          <w:szCs w:val="28"/>
        </w:rPr>
        <w:t>年</w:t>
      </w:r>
      <w:r w:rsidRPr="005F0B90">
        <w:rPr>
          <w:rFonts w:cs="宋体" w:hint="eastAsia"/>
          <w:sz w:val="28"/>
          <w:szCs w:val="28"/>
        </w:rPr>
        <w:t>11</w:t>
      </w:r>
      <w:r w:rsidRPr="005F0B90">
        <w:rPr>
          <w:rFonts w:cs="宋体" w:hint="eastAsia"/>
          <w:sz w:val="28"/>
          <w:szCs w:val="28"/>
        </w:rPr>
        <w:t>月</w:t>
      </w:r>
      <w:r w:rsidRPr="005F0B90">
        <w:rPr>
          <w:rFonts w:cs="宋体" w:hint="eastAsia"/>
          <w:sz w:val="28"/>
          <w:szCs w:val="28"/>
        </w:rPr>
        <w:t>27</w:t>
      </w:r>
      <w:r w:rsidRPr="005F0B90">
        <w:rPr>
          <w:rFonts w:cs="宋体" w:hint="eastAsia"/>
          <w:sz w:val="28"/>
          <w:szCs w:val="28"/>
        </w:rPr>
        <w:t>日举行总统选举，</w:t>
      </w:r>
      <w:r w:rsidRPr="005F0B90">
        <w:rPr>
          <w:rFonts w:cs="宋体" w:hint="eastAsia"/>
          <w:sz w:val="28"/>
          <w:szCs w:val="28"/>
        </w:rPr>
        <w:t>12</w:t>
      </w:r>
      <w:r w:rsidRPr="005F0B90">
        <w:rPr>
          <w:rFonts w:cs="宋体" w:hint="eastAsia"/>
          <w:sz w:val="28"/>
          <w:szCs w:val="28"/>
        </w:rPr>
        <w:t>月</w:t>
      </w:r>
      <w:r w:rsidRPr="005F0B90">
        <w:rPr>
          <w:rFonts w:cs="宋体" w:hint="eastAsia"/>
          <w:sz w:val="28"/>
          <w:szCs w:val="28"/>
        </w:rPr>
        <w:t>20</w:t>
      </w:r>
      <w:r w:rsidRPr="005F0B90">
        <w:rPr>
          <w:rFonts w:cs="宋体" w:hint="eastAsia"/>
          <w:sz w:val="28"/>
          <w:szCs w:val="28"/>
        </w:rPr>
        <w:t>日当选总统宣誓就职。目前，由于选举经费未落实以及选举准备工作滞后等原因，年内能否如期举行大选，尚有许多不确定性。届时，刚局势是否会出现动荡，值得大家关注。</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第二，刚果（金）法律法规较为齐全，有关政策法规出台后一般不会随意调整。刚果（金）政府近年来较为重视投资环境改善和治理工作，但是政府办事效率不高，各部门之间缺乏有效的协调和沟通机制，各自为政，有法不依、有禁不止、执法犯法现象时有发生。</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第三，根据刚果（金）未来五年发展规划和未来七年农业投资发展规划，在未来几年内，刚果（金）将大力发展基础设施、能源、矿业开发和加工业，重点推进</w:t>
      </w:r>
      <w:r w:rsidRPr="005F0B90">
        <w:rPr>
          <w:rFonts w:cs="宋体" w:hint="eastAsia"/>
          <w:sz w:val="28"/>
          <w:szCs w:val="28"/>
        </w:rPr>
        <w:t>20</w:t>
      </w:r>
      <w:r w:rsidRPr="005F0B90">
        <w:rPr>
          <w:rFonts w:cs="宋体" w:hint="eastAsia"/>
          <w:sz w:val="28"/>
          <w:szCs w:val="28"/>
        </w:rPr>
        <w:t>个农</w:t>
      </w:r>
      <w:r w:rsidRPr="005F0B90">
        <w:rPr>
          <w:rFonts w:cs="宋体" w:hint="eastAsia"/>
          <w:sz w:val="28"/>
          <w:szCs w:val="28"/>
        </w:rPr>
        <w:t>-</w:t>
      </w:r>
      <w:r w:rsidRPr="005F0B90">
        <w:rPr>
          <w:rFonts w:cs="宋体" w:hint="eastAsia"/>
          <w:sz w:val="28"/>
          <w:szCs w:val="28"/>
        </w:rPr>
        <w:t>工业产业同建设，并加紧推进</w:t>
      </w:r>
      <w:r w:rsidRPr="005F0B90">
        <w:rPr>
          <w:rFonts w:cs="宋体" w:hint="eastAsia"/>
          <w:sz w:val="28"/>
          <w:szCs w:val="28"/>
        </w:rPr>
        <w:t>5</w:t>
      </w:r>
      <w:r w:rsidRPr="005F0B90">
        <w:rPr>
          <w:rFonts w:cs="宋体" w:hint="eastAsia"/>
          <w:sz w:val="28"/>
          <w:szCs w:val="28"/>
        </w:rPr>
        <w:t>个经济特区建设。但由于所需投资金额巨大，刚果（金）自身财力有限，上述规划的实施将主要依赖外来投资。据当地媒体报道，上述规划得到了世界银行、非洲发展银行等国际金融组织和两方合作伙伴的</w:t>
      </w:r>
      <w:r w:rsidRPr="005F0B90">
        <w:rPr>
          <w:rFonts w:cs="宋体" w:hint="eastAsia"/>
          <w:sz w:val="28"/>
          <w:szCs w:val="28"/>
        </w:rPr>
        <w:lastRenderedPageBreak/>
        <w:t>支持，并已承诺部分资金，但尚有较大缺口。上述两个规划实施进程较为缓慢，效果不彰。</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中资企业在当地主要从事工程承包、矿业合作、援外项目和贸易合作业务。华侨华商在刚果（金）主要从事贸易、小型工业加工、矿业合作以及术材贸易等。当前，刚果（金）财政困难，基础设施落后，投资环境亟待改善，中资企业在刚果（金）开展投资合作面临不少困难和问题。其中，中国承包企业面临的主要问题是承包项曰数量有限，市场竞争激烈，且刚方欠款严重；矿业企业面临的主要问题是电力供应不足，仅能满足</w:t>
      </w:r>
      <w:r w:rsidRPr="005F0B90">
        <w:rPr>
          <w:rFonts w:cs="宋体" w:hint="eastAsia"/>
          <w:sz w:val="28"/>
          <w:szCs w:val="28"/>
        </w:rPr>
        <w:t>40%</w:t>
      </w:r>
      <w:r w:rsidRPr="005F0B90">
        <w:rPr>
          <w:rFonts w:cs="宋体" w:hint="eastAsia"/>
          <w:sz w:val="28"/>
          <w:szCs w:val="28"/>
        </w:rPr>
        <w:t>左右的需求，经营效益受到影响。此外，一些已建成“优惠贷款”项目未能得到有效运行，贷款偿还面临风险隐患。</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7</w:t>
      </w:r>
      <w:r w:rsidRPr="005F0B90">
        <w:rPr>
          <w:rFonts w:cs="宋体" w:hint="eastAsia"/>
          <w:sz w:val="28"/>
          <w:szCs w:val="28"/>
        </w:rPr>
        <w:t>）莫桑比克：莫桑比克社会保持长期稳定，经济快速增长，世界银行、国际货币基金组织等一致看好该国未来发展潜力，中资企业和个人在莫开展投资合作机会很多，但也不能忽视存在的一些问题和挑战，如当地医疗卫生条件较差，一些城市和地区社会治安不佳，港口、道路、电力等基础设施落后等。建议计划到莫桑比克开展贸易、投资合作的中国企业和个人要做好先期调研工作，全面充分了解投资环境情况。</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总体上看，莫桑比克政治社会稳定、资源丰富、区位优势明显、政府欢迎外来投资合作、对外资的政策和法规不断完善，多数国际专业机构评价莫桑比克是南部非洲地区发展潜力最大的国家之一。</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8</w:t>
      </w:r>
      <w:r w:rsidRPr="005F0B90">
        <w:rPr>
          <w:rFonts w:cs="宋体" w:hint="eastAsia"/>
          <w:sz w:val="28"/>
          <w:szCs w:val="28"/>
        </w:rPr>
        <w:t>）布隆迪：自</w:t>
      </w:r>
      <w:r w:rsidRPr="005F0B90">
        <w:rPr>
          <w:rFonts w:cs="宋体" w:hint="eastAsia"/>
          <w:sz w:val="28"/>
          <w:szCs w:val="28"/>
        </w:rPr>
        <w:t>2008</w:t>
      </w:r>
      <w:r w:rsidRPr="005F0B90">
        <w:rPr>
          <w:rFonts w:cs="宋体" w:hint="eastAsia"/>
          <w:sz w:val="28"/>
          <w:szCs w:val="28"/>
        </w:rPr>
        <w:t>年起，相继修订了投资法规、商业法规、环境法规、私营企业和公共参与法规、土地法规和矿山法规等，颁布了</w:t>
      </w:r>
      <w:r w:rsidRPr="005F0B90">
        <w:rPr>
          <w:rFonts w:cs="宋体" w:hint="eastAsia"/>
          <w:sz w:val="28"/>
          <w:szCs w:val="28"/>
        </w:rPr>
        <w:lastRenderedPageBreak/>
        <w:t>相关法律法规。政府还在投资便利化方面采取多项措施，包括为方便创建企业、财产转移、申请建筑许可和通电服务等设立单一窗口、减税（职业所得税税率由</w:t>
      </w:r>
      <w:r w:rsidRPr="005F0B90">
        <w:rPr>
          <w:rFonts w:cs="宋体" w:hint="eastAsia"/>
          <w:sz w:val="28"/>
          <w:szCs w:val="28"/>
        </w:rPr>
        <w:t>35%</w:t>
      </w:r>
      <w:r w:rsidRPr="005F0B90">
        <w:rPr>
          <w:rFonts w:cs="宋体" w:hint="eastAsia"/>
          <w:sz w:val="28"/>
          <w:szCs w:val="28"/>
        </w:rPr>
        <w:t>减少到</w:t>
      </w:r>
      <w:r w:rsidRPr="005F0B90">
        <w:rPr>
          <w:rFonts w:cs="宋体" w:hint="eastAsia"/>
          <w:sz w:val="28"/>
          <w:szCs w:val="28"/>
        </w:rPr>
        <w:t>30%</w:t>
      </w:r>
      <w:r w:rsidRPr="005F0B90">
        <w:rPr>
          <w:rFonts w:cs="宋体" w:hint="eastAsia"/>
          <w:sz w:val="28"/>
          <w:szCs w:val="28"/>
        </w:rPr>
        <w:t>）等。布隆迪经济社会发展存在较多问题。其中较为突出的有：第一，因本国财力有限，布隆迪发展规划。能否顺利实施，在很大程度上取决于外部支持。第二，由于缺少高素质人才和必要的设备，行政办事效率仍然低下。第三，市场缺乏透明度。第四，可供出口商品不多，国内购买力有限，消费水平不高，经济增长缺乏动力。第五，基础设施落后，社会服务差，市场规模小。第六，失业问题严重，尤其是很多年轻人无事可做。</w:t>
      </w:r>
    </w:p>
    <w:p w:rsidR="005F0B90" w:rsidRPr="005F0B90" w:rsidRDefault="005F0B90" w:rsidP="005F0B90">
      <w:pPr>
        <w:spacing w:line="360" w:lineRule="auto"/>
        <w:ind w:firstLineChars="200" w:firstLine="560"/>
        <w:rPr>
          <w:rFonts w:cs="宋体"/>
          <w:sz w:val="28"/>
          <w:szCs w:val="28"/>
        </w:rPr>
      </w:pPr>
      <w:r w:rsidRPr="005F0B90">
        <w:rPr>
          <w:rFonts w:cs="宋体" w:hint="eastAsia"/>
          <w:sz w:val="28"/>
          <w:szCs w:val="28"/>
        </w:rPr>
        <w:t>目前在布隆迪开展投资合作的中资企业主要经营业务主要涉及工程承包、通讯、数字电视等。面临的主要问题有：当地市场小，竞争激烈；缺乏金融和法律服务支持；企业管理问题；安全问题等。今后中资企业在当地开展投资合作有一定发展前景，但前提条件是布隆迪国内局势能够尽快恢复稳定。</w:t>
      </w:r>
    </w:p>
    <w:p w:rsidR="00577E55" w:rsidRPr="007E0A49" w:rsidRDefault="007736A3" w:rsidP="005F0B90">
      <w:pPr>
        <w:spacing w:line="360" w:lineRule="auto"/>
        <w:ind w:firstLineChars="200" w:firstLine="562"/>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五、在建项目及生产形势</w:t>
      </w:r>
    </w:p>
    <w:p w:rsidR="00577E55" w:rsidRPr="007E0A49" w:rsidRDefault="007736A3">
      <w:pPr>
        <w:spacing w:line="360" w:lineRule="auto"/>
        <w:ind w:firstLineChars="200" w:firstLine="560"/>
        <w:rPr>
          <w:rFonts w:cs="宋体"/>
          <w:sz w:val="28"/>
          <w:szCs w:val="28"/>
        </w:rPr>
      </w:pPr>
      <w:r w:rsidRPr="007E0A49">
        <w:rPr>
          <w:rFonts w:cs="宋体" w:hint="eastAsia"/>
          <w:sz w:val="28"/>
          <w:szCs w:val="28"/>
        </w:rPr>
        <w:t>1</w:t>
      </w:r>
      <w:r w:rsidRPr="007E0A49">
        <w:rPr>
          <w:rFonts w:cs="宋体" w:hint="eastAsia"/>
          <w:sz w:val="28"/>
          <w:szCs w:val="28"/>
        </w:rPr>
        <w:t>、在建项目分布情况分析</w:t>
      </w:r>
    </w:p>
    <w:p w:rsidR="005F0B90" w:rsidRPr="00810274" w:rsidRDefault="007736A3" w:rsidP="005F0B90">
      <w:pPr>
        <w:rPr>
          <w:sz w:val="28"/>
          <w:szCs w:val="28"/>
        </w:rPr>
      </w:pPr>
      <w:r w:rsidRPr="007E0A49">
        <w:rPr>
          <w:rFonts w:cs="宋体" w:hint="eastAsia"/>
          <w:sz w:val="28"/>
          <w:szCs w:val="28"/>
        </w:rPr>
        <w:t>1.</w:t>
      </w:r>
      <w:r w:rsidR="005F0B90" w:rsidRPr="005F0B90">
        <w:rPr>
          <w:rFonts w:hint="eastAsia"/>
          <w:sz w:val="28"/>
          <w:szCs w:val="28"/>
        </w:rPr>
        <w:t xml:space="preserve"> </w:t>
      </w:r>
      <w:r w:rsidR="005F0B90" w:rsidRPr="00810274">
        <w:rPr>
          <w:rFonts w:hint="eastAsia"/>
          <w:sz w:val="28"/>
          <w:szCs w:val="28"/>
        </w:rPr>
        <w:t>1</w:t>
      </w:r>
      <w:r w:rsidR="005F0B90" w:rsidRPr="00810274">
        <w:rPr>
          <w:rFonts w:hint="eastAsia"/>
          <w:sz w:val="28"/>
          <w:szCs w:val="28"/>
        </w:rPr>
        <w:t>、</w:t>
      </w:r>
      <w:r w:rsidR="005F0B90" w:rsidRPr="00810274">
        <w:rPr>
          <w:rFonts w:hint="eastAsia"/>
          <w:sz w:val="28"/>
          <w:szCs w:val="28"/>
        </w:rPr>
        <w:t>2018</w:t>
      </w:r>
      <w:r w:rsidR="005F0B90" w:rsidRPr="00810274">
        <w:rPr>
          <w:rFonts w:hint="eastAsia"/>
          <w:sz w:val="28"/>
          <w:szCs w:val="28"/>
        </w:rPr>
        <w:t>年三季度末在建</w:t>
      </w:r>
      <w:r w:rsidR="005F0B90" w:rsidRPr="00810274">
        <w:rPr>
          <w:sz w:val="28"/>
          <w:szCs w:val="28"/>
        </w:rPr>
        <w:t>项目</w:t>
      </w:r>
      <w:r w:rsidR="005F0B90" w:rsidRPr="00810274">
        <w:rPr>
          <w:rFonts w:hint="eastAsia"/>
          <w:sz w:val="28"/>
          <w:szCs w:val="28"/>
        </w:rPr>
        <w:t>67</w:t>
      </w:r>
      <w:r w:rsidR="005F0B90" w:rsidRPr="00810274">
        <w:rPr>
          <w:rFonts w:hint="eastAsia"/>
          <w:sz w:val="28"/>
          <w:szCs w:val="28"/>
        </w:rPr>
        <w:t>个</w:t>
      </w:r>
      <w:r w:rsidR="005F0B90" w:rsidRPr="00810274">
        <w:rPr>
          <w:sz w:val="28"/>
          <w:szCs w:val="28"/>
        </w:rPr>
        <w:t>，</w:t>
      </w:r>
      <w:r w:rsidR="005F0B90" w:rsidRPr="00810274">
        <w:rPr>
          <w:rFonts w:hint="eastAsia"/>
          <w:sz w:val="28"/>
          <w:szCs w:val="28"/>
        </w:rPr>
        <w:t>包括本年</w:t>
      </w:r>
      <w:r w:rsidR="005F0B90" w:rsidRPr="00810274">
        <w:rPr>
          <w:sz w:val="28"/>
          <w:szCs w:val="28"/>
        </w:rPr>
        <w:t>新开工项目</w:t>
      </w:r>
      <w:r w:rsidR="005F0B90" w:rsidRPr="00810274">
        <w:rPr>
          <w:rFonts w:hint="eastAsia"/>
          <w:sz w:val="28"/>
          <w:szCs w:val="28"/>
        </w:rPr>
        <w:t>12</w:t>
      </w:r>
      <w:r w:rsidR="005F0B90" w:rsidRPr="00810274">
        <w:rPr>
          <w:rFonts w:hint="eastAsia"/>
          <w:sz w:val="28"/>
          <w:szCs w:val="28"/>
        </w:rPr>
        <w:t>个</w:t>
      </w:r>
      <w:r w:rsidR="005F0B90" w:rsidRPr="00810274">
        <w:rPr>
          <w:sz w:val="28"/>
          <w:szCs w:val="28"/>
        </w:rPr>
        <w:t>，本年完工项目</w:t>
      </w:r>
      <w:r w:rsidR="005F0B90" w:rsidRPr="00810274">
        <w:rPr>
          <w:rFonts w:hint="eastAsia"/>
          <w:sz w:val="28"/>
          <w:szCs w:val="28"/>
        </w:rPr>
        <w:t>18</w:t>
      </w:r>
      <w:r w:rsidR="005F0B90" w:rsidRPr="00810274">
        <w:rPr>
          <w:rFonts w:hint="eastAsia"/>
          <w:sz w:val="28"/>
          <w:szCs w:val="28"/>
        </w:rPr>
        <w:t>个，续建项目</w:t>
      </w:r>
      <w:r w:rsidR="005F0B90" w:rsidRPr="00810274">
        <w:rPr>
          <w:rFonts w:hint="eastAsia"/>
          <w:sz w:val="28"/>
          <w:szCs w:val="28"/>
        </w:rPr>
        <w:t>37</w:t>
      </w:r>
      <w:r w:rsidR="005F0B90" w:rsidRPr="00810274">
        <w:rPr>
          <w:rFonts w:hint="eastAsia"/>
          <w:sz w:val="28"/>
          <w:szCs w:val="28"/>
        </w:rPr>
        <w:t>个。在建项目总合同额</w:t>
      </w:r>
      <w:r w:rsidR="005F0B90" w:rsidRPr="00810274">
        <w:rPr>
          <w:sz w:val="28"/>
          <w:szCs w:val="28"/>
        </w:rPr>
        <w:t>3841816</w:t>
      </w:r>
      <w:r w:rsidR="005F0B90" w:rsidRPr="00810274">
        <w:rPr>
          <w:rFonts w:hint="eastAsia"/>
          <w:sz w:val="28"/>
          <w:szCs w:val="28"/>
        </w:rPr>
        <w:t>万元人民币。其中公路项目</w:t>
      </w:r>
      <w:r w:rsidR="005F0B90" w:rsidRPr="00810274">
        <w:rPr>
          <w:rFonts w:hint="eastAsia"/>
          <w:sz w:val="28"/>
          <w:szCs w:val="28"/>
        </w:rPr>
        <w:t>28</w:t>
      </w:r>
      <w:r w:rsidR="005F0B90" w:rsidRPr="00810274">
        <w:rPr>
          <w:rFonts w:hint="eastAsia"/>
          <w:sz w:val="28"/>
          <w:szCs w:val="28"/>
        </w:rPr>
        <w:t>个</w:t>
      </w:r>
      <w:r w:rsidR="005F0B90" w:rsidRPr="00810274">
        <w:rPr>
          <w:rFonts w:hint="eastAsia"/>
          <w:sz w:val="28"/>
          <w:szCs w:val="28"/>
        </w:rPr>
        <w:t>,</w:t>
      </w:r>
      <w:r w:rsidR="005F0B90" w:rsidRPr="00810274">
        <w:rPr>
          <w:rFonts w:hint="eastAsia"/>
          <w:sz w:val="28"/>
          <w:szCs w:val="28"/>
        </w:rPr>
        <w:t>合同额</w:t>
      </w:r>
      <w:r w:rsidR="005F0B90" w:rsidRPr="00810274">
        <w:rPr>
          <w:sz w:val="28"/>
          <w:szCs w:val="28"/>
        </w:rPr>
        <w:t>1678272</w:t>
      </w:r>
      <w:r w:rsidR="005F0B90" w:rsidRPr="00810274">
        <w:rPr>
          <w:rFonts w:hint="eastAsia"/>
          <w:sz w:val="28"/>
          <w:szCs w:val="28"/>
        </w:rPr>
        <w:t>万人民币</w:t>
      </w:r>
      <w:r w:rsidR="005F0B90" w:rsidRPr="00810274">
        <w:rPr>
          <w:rFonts w:hint="eastAsia"/>
          <w:sz w:val="28"/>
          <w:szCs w:val="28"/>
        </w:rPr>
        <w:t>,</w:t>
      </w:r>
      <w:r w:rsidR="005F0B90" w:rsidRPr="00810274">
        <w:rPr>
          <w:rFonts w:hint="eastAsia"/>
          <w:sz w:val="28"/>
          <w:szCs w:val="28"/>
        </w:rPr>
        <w:t>占总合同额的</w:t>
      </w:r>
      <w:r w:rsidR="005F0B90" w:rsidRPr="00810274">
        <w:rPr>
          <w:rFonts w:hint="eastAsia"/>
          <w:sz w:val="28"/>
          <w:szCs w:val="28"/>
        </w:rPr>
        <w:t>43.68%</w:t>
      </w:r>
      <w:r w:rsidR="005F0B90" w:rsidRPr="00810274">
        <w:rPr>
          <w:rFonts w:hint="eastAsia"/>
          <w:sz w:val="28"/>
          <w:szCs w:val="28"/>
        </w:rPr>
        <w:t>；铁路工程</w:t>
      </w:r>
      <w:r w:rsidR="005F0B90" w:rsidRPr="00810274">
        <w:rPr>
          <w:rFonts w:hint="eastAsia"/>
          <w:sz w:val="28"/>
          <w:szCs w:val="28"/>
        </w:rPr>
        <w:t>2</w:t>
      </w:r>
      <w:r w:rsidR="005F0B90" w:rsidRPr="00810274">
        <w:rPr>
          <w:rFonts w:hint="eastAsia"/>
          <w:sz w:val="28"/>
          <w:szCs w:val="28"/>
        </w:rPr>
        <w:t>个，合同额</w:t>
      </w:r>
      <w:r w:rsidR="005F0B90" w:rsidRPr="00810274">
        <w:rPr>
          <w:sz w:val="28"/>
          <w:szCs w:val="28"/>
        </w:rPr>
        <w:t>1189940</w:t>
      </w:r>
      <w:r w:rsidR="005F0B90" w:rsidRPr="00810274">
        <w:rPr>
          <w:rFonts w:hint="eastAsia"/>
          <w:sz w:val="28"/>
          <w:szCs w:val="28"/>
        </w:rPr>
        <w:t>万人民币，占总合同额的</w:t>
      </w:r>
      <w:r w:rsidR="005F0B90" w:rsidRPr="00810274">
        <w:rPr>
          <w:rFonts w:hint="eastAsia"/>
          <w:sz w:val="28"/>
          <w:szCs w:val="28"/>
        </w:rPr>
        <w:t>30.97%</w:t>
      </w:r>
      <w:r w:rsidR="005F0B90" w:rsidRPr="00810274">
        <w:rPr>
          <w:rFonts w:hint="eastAsia"/>
          <w:sz w:val="28"/>
          <w:szCs w:val="28"/>
        </w:rPr>
        <w:t>；市政工程</w:t>
      </w:r>
      <w:r w:rsidR="005F0B90" w:rsidRPr="00810274">
        <w:rPr>
          <w:rFonts w:hint="eastAsia"/>
          <w:sz w:val="28"/>
          <w:szCs w:val="28"/>
        </w:rPr>
        <w:t>15</w:t>
      </w:r>
      <w:r w:rsidR="005F0B90" w:rsidRPr="00810274">
        <w:rPr>
          <w:rFonts w:hint="eastAsia"/>
          <w:sz w:val="28"/>
          <w:szCs w:val="28"/>
        </w:rPr>
        <w:t>个，合同额</w:t>
      </w:r>
      <w:r w:rsidR="005F0B90" w:rsidRPr="00810274">
        <w:rPr>
          <w:sz w:val="28"/>
          <w:szCs w:val="28"/>
        </w:rPr>
        <w:t>233792</w:t>
      </w:r>
      <w:r w:rsidR="005F0B90" w:rsidRPr="00810274">
        <w:rPr>
          <w:rFonts w:hint="eastAsia"/>
          <w:sz w:val="28"/>
          <w:szCs w:val="28"/>
        </w:rPr>
        <w:t>万人民币，占总合同额的</w:t>
      </w:r>
      <w:r w:rsidR="005F0B90" w:rsidRPr="00810274">
        <w:rPr>
          <w:rFonts w:hint="eastAsia"/>
          <w:sz w:val="28"/>
          <w:szCs w:val="28"/>
        </w:rPr>
        <w:t>6.09%</w:t>
      </w:r>
      <w:r w:rsidR="005F0B90" w:rsidRPr="00810274">
        <w:rPr>
          <w:rFonts w:hint="eastAsia"/>
          <w:sz w:val="28"/>
          <w:szCs w:val="28"/>
        </w:rPr>
        <w:t>；房建项目</w:t>
      </w:r>
      <w:r w:rsidR="005F0B90" w:rsidRPr="00810274">
        <w:rPr>
          <w:rFonts w:hint="eastAsia"/>
          <w:sz w:val="28"/>
          <w:szCs w:val="28"/>
        </w:rPr>
        <w:t>13</w:t>
      </w:r>
      <w:r w:rsidR="005F0B90" w:rsidRPr="00810274">
        <w:rPr>
          <w:rFonts w:hint="eastAsia"/>
          <w:sz w:val="28"/>
          <w:szCs w:val="28"/>
        </w:rPr>
        <w:t>个，合同额</w:t>
      </w:r>
      <w:r w:rsidR="005F0B90" w:rsidRPr="00810274">
        <w:rPr>
          <w:sz w:val="28"/>
          <w:szCs w:val="28"/>
        </w:rPr>
        <w:t>345273</w:t>
      </w:r>
      <w:r w:rsidR="005F0B90" w:rsidRPr="00810274">
        <w:rPr>
          <w:rFonts w:hint="eastAsia"/>
          <w:sz w:val="28"/>
          <w:szCs w:val="28"/>
        </w:rPr>
        <w:t>万人民币，占总合同额</w:t>
      </w:r>
      <w:r w:rsidR="005F0B90" w:rsidRPr="00810274">
        <w:rPr>
          <w:rFonts w:hint="eastAsia"/>
          <w:sz w:val="28"/>
          <w:szCs w:val="28"/>
        </w:rPr>
        <w:lastRenderedPageBreak/>
        <w:t>的</w:t>
      </w:r>
      <w:r w:rsidR="005F0B90" w:rsidRPr="00810274">
        <w:rPr>
          <w:rFonts w:hint="eastAsia"/>
          <w:sz w:val="28"/>
          <w:szCs w:val="28"/>
        </w:rPr>
        <w:t>8.99%</w:t>
      </w:r>
      <w:r w:rsidR="005F0B90" w:rsidRPr="00810274">
        <w:rPr>
          <w:rFonts w:hint="eastAsia"/>
          <w:sz w:val="28"/>
          <w:szCs w:val="28"/>
        </w:rPr>
        <w:t>；其他项目</w:t>
      </w:r>
      <w:r w:rsidR="005F0B90" w:rsidRPr="00810274">
        <w:rPr>
          <w:rFonts w:hint="eastAsia"/>
          <w:sz w:val="28"/>
          <w:szCs w:val="28"/>
        </w:rPr>
        <w:t>9</w:t>
      </w:r>
      <w:r w:rsidR="005F0B90" w:rsidRPr="00810274">
        <w:rPr>
          <w:rFonts w:hint="eastAsia"/>
          <w:sz w:val="28"/>
          <w:szCs w:val="28"/>
        </w:rPr>
        <w:t>个</w:t>
      </w:r>
      <w:r w:rsidR="005F0B90" w:rsidRPr="00810274">
        <w:rPr>
          <w:rFonts w:hint="eastAsia"/>
          <w:sz w:val="28"/>
          <w:szCs w:val="28"/>
        </w:rPr>
        <w:t>,</w:t>
      </w:r>
      <w:r w:rsidR="005F0B90" w:rsidRPr="00810274">
        <w:rPr>
          <w:rFonts w:hint="eastAsia"/>
          <w:sz w:val="28"/>
          <w:szCs w:val="28"/>
        </w:rPr>
        <w:t>合同额</w:t>
      </w:r>
      <w:r w:rsidR="005F0B90" w:rsidRPr="00810274">
        <w:rPr>
          <w:rFonts w:hint="eastAsia"/>
          <w:sz w:val="28"/>
          <w:szCs w:val="28"/>
        </w:rPr>
        <w:t>394538</w:t>
      </w:r>
      <w:r w:rsidR="005F0B90" w:rsidRPr="00810274">
        <w:rPr>
          <w:rFonts w:hint="eastAsia"/>
          <w:sz w:val="28"/>
          <w:szCs w:val="28"/>
        </w:rPr>
        <w:t>万人民币，占总合同额的</w:t>
      </w:r>
      <w:r w:rsidR="005F0B90" w:rsidRPr="00810274">
        <w:rPr>
          <w:rFonts w:hint="eastAsia"/>
          <w:sz w:val="28"/>
          <w:szCs w:val="28"/>
        </w:rPr>
        <w:t>10.27%</w:t>
      </w:r>
      <w:r w:rsidR="005F0B90" w:rsidRPr="00810274">
        <w:rPr>
          <w:rFonts w:hint="eastAsia"/>
          <w:sz w:val="28"/>
          <w:szCs w:val="28"/>
        </w:rPr>
        <w:t>。</w:t>
      </w:r>
    </w:p>
    <w:p w:rsidR="005F0B90" w:rsidRPr="00810274" w:rsidRDefault="005F0B90" w:rsidP="005F0B90">
      <w:pPr>
        <w:ind w:firstLineChars="200" w:firstLine="560"/>
        <w:rPr>
          <w:sz w:val="28"/>
          <w:szCs w:val="28"/>
        </w:rPr>
      </w:pPr>
      <w:r w:rsidRPr="00810274">
        <w:rPr>
          <w:rFonts w:hint="eastAsia"/>
          <w:sz w:val="28"/>
          <w:szCs w:val="28"/>
        </w:rPr>
        <w:t>海外事业部所属的在建项目分布在非洲、亚太、中东地区。共计</w:t>
      </w:r>
      <w:r w:rsidRPr="00810274">
        <w:rPr>
          <w:rFonts w:hint="eastAsia"/>
          <w:sz w:val="28"/>
          <w:szCs w:val="28"/>
        </w:rPr>
        <w:t>14</w:t>
      </w:r>
      <w:r w:rsidRPr="00810274">
        <w:rPr>
          <w:rFonts w:hint="eastAsia"/>
          <w:sz w:val="28"/>
          <w:szCs w:val="28"/>
        </w:rPr>
        <w:t>个国家。</w:t>
      </w:r>
      <w:r w:rsidRPr="00810274">
        <w:rPr>
          <w:rFonts w:hint="eastAsia"/>
          <w:sz w:val="28"/>
          <w:szCs w:val="28"/>
        </w:rPr>
        <w:t xml:space="preserve"> </w:t>
      </w:r>
      <w:r w:rsidRPr="00810274">
        <w:rPr>
          <w:rFonts w:hint="eastAsia"/>
          <w:sz w:val="28"/>
          <w:szCs w:val="28"/>
        </w:rPr>
        <w:t>其中非洲：埃塞</w:t>
      </w:r>
      <w:r w:rsidRPr="00810274">
        <w:rPr>
          <w:rFonts w:hint="eastAsia"/>
          <w:sz w:val="28"/>
          <w:szCs w:val="28"/>
        </w:rPr>
        <w:t>22</w:t>
      </w:r>
      <w:r w:rsidRPr="00810274">
        <w:rPr>
          <w:rFonts w:hint="eastAsia"/>
          <w:sz w:val="28"/>
          <w:szCs w:val="28"/>
        </w:rPr>
        <w:t>个项目，合同额为</w:t>
      </w:r>
      <w:r w:rsidRPr="00810274">
        <w:rPr>
          <w:rFonts w:hint="eastAsia"/>
          <w:sz w:val="28"/>
          <w:szCs w:val="28"/>
        </w:rPr>
        <w:t>2140691</w:t>
      </w:r>
      <w:r w:rsidRPr="00810274">
        <w:rPr>
          <w:rFonts w:hint="eastAsia"/>
          <w:sz w:val="28"/>
          <w:szCs w:val="28"/>
        </w:rPr>
        <w:t>万元人民币，占总合同的</w:t>
      </w:r>
      <w:r w:rsidRPr="00810274">
        <w:rPr>
          <w:rFonts w:hint="eastAsia"/>
          <w:sz w:val="28"/>
          <w:szCs w:val="28"/>
        </w:rPr>
        <w:t>55.72%</w:t>
      </w:r>
      <w:r w:rsidRPr="00810274">
        <w:rPr>
          <w:rFonts w:hint="eastAsia"/>
          <w:sz w:val="28"/>
          <w:szCs w:val="28"/>
        </w:rPr>
        <w:t>；坦桑尼亚</w:t>
      </w:r>
      <w:r w:rsidRPr="00810274">
        <w:rPr>
          <w:rFonts w:hint="eastAsia"/>
          <w:sz w:val="28"/>
          <w:szCs w:val="28"/>
        </w:rPr>
        <w:t>1</w:t>
      </w:r>
      <w:r w:rsidRPr="00810274">
        <w:rPr>
          <w:rFonts w:hint="eastAsia"/>
          <w:sz w:val="28"/>
          <w:szCs w:val="28"/>
        </w:rPr>
        <w:t>个项目，合同额为</w:t>
      </w:r>
      <w:r w:rsidRPr="00810274">
        <w:rPr>
          <w:rFonts w:hint="eastAsia"/>
          <w:sz w:val="28"/>
          <w:szCs w:val="28"/>
        </w:rPr>
        <w:t>3395</w:t>
      </w:r>
      <w:r w:rsidRPr="00810274">
        <w:rPr>
          <w:rFonts w:hint="eastAsia"/>
          <w:sz w:val="28"/>
          <w:szCs w:val="28"/>
        </w:rPr>
        <w:t>万元人民币，</w:t>
      </w:r>
      <w:r w:rsidRPr="00810274">
        <w:rPr>
          <w:rFonts w:hint="eastAsia"/>
          <w:sz w:val="28"/>
          <w:szCs w:val="28"/>
        </w:rPr>
        <w:t xml:space="preserve"> </w:t>
      </w:r>
      <w:r w:rsidRPr="00810274">
        <w:rPr>
          <w:rFonts w:hint="eastAsia"/>
          <w:sz w:val="28"/>
          <w:szCs w:val="28"/>
        </w:rPr>
        <w:t>占总合同的</w:t>
      </w:r>
      <w:r w:rsidRPr="00810274">
        <w:rPr>
          <w:rFonts w:hint="eastAsia"/>
          <w:sz w:val="28"/>
          <w:szCs w:val="28"/>
        </w:rPr>
        <w:t>0.09%</w:t>
      </w:r>
      <w:r w:rsidRPr="00810274">
        <w:rPr>
          <w:rFonts w:hint="eastAsia"/>
          <w:sz w:val="28"/>
          <w:szCs w:val="28"/>
        </w:rPr>
        <w:t>；刚果（金）</w:t>
      </w:r>
      <w:r w:rsidRPr="00810274">
        <w:rPr>
          <w:rFonts w:hint="eastAsia"/>
          <w:sz w:val="28"/>
          <w:szCs w:val="28"/>
        </w:rPr>
        <w:t>8</w:t>
      </w:r>
      <w:r w:rsidRPr="00810274">
        <w:rPr>
          <w:rFonts w:hint="eastAsia"/>
          <w:sz w:val="28"/>
          <w:szCs w:val="28"/>
        </w:rPr>
        <w:t>个项目，合同额为：</w:t>
      </w:r>
      <w:r w:rsidRPr="00810274">
        <w:rPr>
          <w:rFonts w:hint="eastAsia"/>
          <w:sz w:val="28"/>
          <w:szCs w:val="28"/>
        </w:rPr>
        <w:t>15658</w:t>
      </w:r>
      <w:r w:rsidRPr="00810274">
        <w:rPr>
          <w:rFonts w:hint="eastAsia"/>
          <w:sz w:val="28"/>
          <w:szCs w:val="28"/>
        </w:rPr>
        <w:t>万元人民币，占总合同额的</w:t>
      </w:r>
      <w:r w:rsidRPr="00810274">
        <w:rPr>
          <w:rFonts w:hint="eastAsia"/>
          <w:sz w:val="28"/>
          <w:szCs w:val="28"/>
        </w:rPr>
        <w:t>0.41%</w:t>
      </w:r>
      <w:r w:rsidRPr="00810274">
        <w:rPr>
          <w:rFonts w:hint="eastAsia"/>
          <w:sz w:val="28"/>
          <w:szCs w:val="28"/>
        </w:rPr>
        <w:t>；加蓬</w:t>
      </w:r>
      <w:r w:rsidRPr="00810274">
        <w:rPr>
          <w:rFonts w:hint="eastAsia"/>
          <w:sz w:val="28"/>
          <w:szCs w:val="28"/>
        </w:rPr>
        <w:t>2</w:t>
      </w:r>
      <w:r w:rsidRPr="00810274">
        <w:rPr>
          <w:rFonts w:hint="eastAsia"/>
          <w:sz w:val="28"/>
          <w:szCs w:val="28"/>
        </w:rPr>
        <w:t>个项目，合同额为：</w:t>
      </w:r>
      <w:r w:rsidRPr="00810274">
        <w:rPr>
          <w:rFonts w:hint="eastAsia"/>
          <w:sz w:val="28"/>
          <w:szCs w:val="28"/>
        </w:rPr>
        <w:t>93160</w:t>
      </w:r>
      <w:r w:rsidRPr="00810274">
        <w:rPr>
          <w:rFonts w:hint="eastAsia"/>
          <w:sz w:val="28"/>
          <w:szCs w:val="28"/>
        </w:rPr>
        <w:t>万元人民币，占总合同额的</w:t>
      </w:r>
      <w:r w:rsidRPr="00810274">
        <w:rPr>
          <w:rFonts w:hint="eastAsia"/>
          <w:sz w:val="28"/>
          <w:szCs w:val="28"/>
        </w:rPr>
        <w:t>2.42%</w:t>
      </w:r>
      <w:r w:rsidRPr="00810274">
        <w:rPr>
          <w:rFonts w:hint="eastAsia"/>
          <w:sz w:val="28"/>
          <w:szCs w:val="28"/>
        </w:rPr>
        <w:t>；布隆迪</w:t>
      </w:r>
      <w:r w:rsidRPr="00810274">
        <w:rPr>
          <w:rFonts w:hint="eastAsia"/>
          <w:sz w:val="28"/>
          <w:szCs w:val="28"/>
        </w:rPr>
        <w:t>1</w:t>
      </w:r>
      <w:r w:rsidRPr="00810274">
        <w:rPr>
          <w:rFonts w:hint="eastAsia"/>
          <w:sz w:val="28"/>
          <w:szCs w:val="28"/>
        </w:rPr>
        <w:t>个项目，合同额为：</w:t>
      </w:r>
      <w:r w:rsidRPr="00810274">
        <w:rPr>
          <w:rFonts w:hint="eastAsia"/>
          <w:sz w:val="28"/>
          <w:szCs w:val="28"/>
        </w:rPr>
        <w:t>7176</w:t>
      </w:r>
      <w:r w:rsidRPr="00810274">
        <w:rPr>
          <w:rFonts w:hint="eastAsia"/>
          <w:sz w:val="28"/>
          <w:szCs w:val="28"/>
        </w:rPr>
        <w:t>万元人民币，占总合同额的</w:t>
      </w:r>
      <w:r w:rsidRPr="00810274">
        <w:rPr>
          <w:rFonts w:hint="eastAsia"/>
          <w:sz w:val="28"/>
          <w:szCs w:val="28"/>
        </w:rPr>
        <w:t>0.19%</w:t>
      </w:r>
      <w:r w:rsidRPr="00810274">
        <w:rPr>
          <w:rFonts w:hint="eastAsia"/>
          <w:sz w:val="28"/>
          <w:szCs w:val="28"/>
        </w:rPr>
        <w:t>；喀麦隆</w:t>
      </w:r>
      <w:r w:rsidRPr="00810274">
        <w:rPr>
          <w:rFonts w:hint="eastAsia"/>
          <w:sz w:val="28"/>
          <w:szCs w:val="28"/>
        </w:rPr>
        <w:t>15</w:t>
      </w:r>
      <w:r w:rsidRPr="00810274">
        <w:rPr>
          <w:rFonts w:hint="eastAsia"/>
          <w:sz w:val="28"/>
          <w:szCs w:val="28"/>
        </w:rPr>
        <w:t>个项目，合同额为：</w:t>
      </w:r>
      <w:r w:rsidRPr="00810274">
        <w:rPr>
          <w:rFonts w:hint="eastAsia"/>
          <w:sz w:val="28"/>
          <w:szCs w:val="28"/>
        </w:rPr>
        <w:t>613122</w:t>
      </w:r>
      <w:r w:rsidRPr="00810274">
        <w:rPr>
          <w:rFonts w:hint="eastAsia"/>
          <w:sz w:val="28"/>
          <w:szCs w:val="28"/>
        </w:rPr>
        <w:t>万元人民币，占总合同额的</w:t>
      </w:r>
      <w:r w:rsidRPr="00810274">
        <w:rPr>
          <w:rFonts w:hint="eastAsia"/>
          <w:sz w:val="28"/>
          <w:szCs w:val="28"/>
        </w:rPr>
        <w:t>15.96%</w:t>
      </w:r>
      <w:r w:rsidRPr="00810274">
        <w:rPr>
          <w:rFonts w:hint="eastAsia"/>
          <w:sz w:val="28"/>
          <w:szCs w:val="28"/>
        </w:rPr>
        <w:t>；乌干达</w:t>
      </w:r>
      <w:r w:rsidRPr="00810274">
        <w:rPr>
          <w:rFonts w:hint="eastAsia"/>
          <w:sz w:val="28"/>
          <w:szCs w:val="28"/>
        </w:rPr>
        <w:t>9</w:t>
      </w:r>
      <w:r w:rsidRPr="00810274">
        <w:rPr>
          <w:rFonts w:hint="eastAsia"/>
          <w:sz w:val="28"/>
          <w:szCs w:val="28"/>
        </w:rPr>
        <w:t>个项目，合同额为：</w:t>
      </w:r>
      <w:r w:rsidRPr="00810274">
        <w:rPr>
          <w:rFonts w:hint="eastAsia"/>
          <w:sz w:val="28"/>
          <w:szCs w:val="28"/>
        </w:rPr>
        <w:t>614548</w:t>
      </w:r>
      <w:r w:rsidRPr="00810274">
        <w:rPr>
          <w:rFonts w:hint="eastAsia"/>
          <w:sz w:val="28"/>
          <w:szCs w:val="28"/>
        </w:rPr>
        <w:t>万元人民币，占总合同额的</w:t>
      </w:r>
      <w:r w:rsidRPr="00810274">
        <w:rPr>
          <w:rFonts w:hint="eastAsia"/>
          <w:sz w:val="28"/>
          <w:szCs w:val="28"/>
        </w:rPr>
        <w:t>16%</w:t>
      </w:r>
      <w:r w:rsidRPr="00810274">
        <w:rPr>
          <w:rFonts w:hint="eastAsia"/>
          <w:sz w:val="28"/>
          <w:szCs w:val="28"/>
        </w:rPr>
        <w:t>；莫桑比克</w:t>
      </w:r>
      <w:r w:rsidRPr="00810274">
        <w:rPr>
          <w:rFonts w:hint="eastAsia"/>
          <w:sz w:val="28"/>
          <w:szCs w:val="28"/>
        </w:rPr>
        <w:t>2</w:t>
      </w:r>
      <w:r w:rsidRPr="00810274">
        <w:rPr>
          <w:rFonts w:hint="eastAsia"/>
          <w:sz w:val="28"/>
          <w:szCs w:val="28"/>
        </w:rPr>
        <w:t>个项目，合同额为：</w:t>
      </w:r>
      <w:r w:rsidRPr="00810274">
        <w:rPr>
          <w:rFonts w:hint="eastAsia"/>
          <w:sz w:val="28"/>
          <w:szCs w:val="28"/>
        </w:rPr>
        <w:t>29793</w:t>
      </w:r>
      <w:r w:rsidRPr="00810274">
        <w:rPr>
          <w:rFonts w:hint="eastAsia"/>
          <w:sz w:val="28"/>
          <w:szCs w:val="28"/>
        </w:rPr>
        <w:t>万元人民币，占总合同额的</w:t>
      </w:r>
      <w:r w:rsidRPr="00810274">
        <w:rPr>
          <w:rFonts w:hint="eastAsia"/>
          <w:sz w:val="28"/>
          <w:szCs w:val="28"/>
        </w:rPr>
        <w:t>0.78%</w:t>
      </w:r>
      <w:r w:rsidRPr="00810274">
        <w:rPr>
          <w:rFonts w:hint="eastAsia"/>
          <w:sz w:val="28"/>
          <w:szCs w:val="28"/>
        </w:rPr>
        <w:t>；尼日尔</w:t>
      </w:r>
      <w:r w:rsidRPr="00810274">
        <w:rPr>
          <w:rFonts w:hint="eastAsia"/>
          <w:sz w:val="28"/>
          <w:szCs w:val="28"/>
        </w:rPr>
        <w:t>2</w:t>
      </w:r>
      <w:r w:rsidRPr="00810274">
        <w:rPr>
          <w:rFonts w:hint="eastAsia"/>
          <w:sz w:val="28"/>
          <w:szCs w:val="28"/>
        </w:rPr>
        <w:t>个项目，合同额为：</w:t>
      </w:r>
      <w:r w:rsidRPr="00810274">
        <w:rPr>
          <w:rFonts w:hint="eastAsia"/>
          <w:sz w:val="28"/>
          <w:szCs w:val="28"/>
        </w:rPr>
        <w:t>10875</w:t>
      </w:r>
      <w:r w:rsidRPr="00810274">
        <w:rPr>
          <w:rFonts w:hint="eastAsia"/>
          <w:sz w:val="28"/>
          <w:szCs w:val="28"/>
        </w:rPr>
        <w:t>万元人民币，占总合同额的</w:t>
      </w:r>
      <w:r w:rsidRPr="00810274">
        <w:rPr>
          <w:rFonts w:hint="eastAsia"/>
          <w:sz w:val="28"/>
          <w:szCs w:val="28"/>
        </w:rPr>
        <w:t>0.28%</w:t>
      </w:r>
      <w:r w:rsidRPr="00810274">
        <w:rPr>
          <w:rFonts w:hint="eastAsia"/>
          <w:sz w:val="28"/>
          <w:szCs w:val="28"/>
        </w:rPr>
        <w:t>；南苏丹</w:t>
      </w:r>
      <w:r w:rsidRPr="00810274">
        <w:rPr>
          <w:rFonts w:hint="eastAsia"/>
          <w:sz w:val="28"/>
          <w:szCs w:val="28"/>
        </w:rPr>
        <w:t>: 1</w:t>
      </w:r>
      <w:r w:rsidRPr="00810274">
        <w:rPr>
          <w:rFonts w:hint="eastAsia"/>
          <w:sz w:val="28"/>
          <w:szCs w:val="28"/>
        </w:rPr>
        <w:t>个项目，合同额为：</w:t>
      </w:r>
      <w:r w:rsidRPr="00810274">
        <w:rPr>
          <w:sz w:val="28"/>
          <w:szCs w:val="28"/>
        </w:rPr>
        <w:t xml:space="preserve"> </w:t>
      </w:r>
      <w:r w:rsidRPr="00810274">
        <w:rPr>
          <w:rFonts w:hint="eastAsia"/>
          <w:sz w:val="28"/>
          <w:szCs w:val="28"/>
        </w:rPr>
        <w:t>14979</w:t>
      </w:r>
      <w:r w:rsidRPr="00810274">
        <w:rPr>
          <w:rFonts w:hint="eastAsia"/>
          <w:sz w:val="28"/>
          <w:szCs w:val="28"/>
        </w:rPr>
        <w:t>万元人民币，占总合同额的</w:t>
      </w:r>
      <w:r w:rsidRPr="00810274">
        <w:rPr>
          <w:rFonts w:hint="eastAsia"/>
          <w:sz w:val="28"/>
          <w:szCs w:val="28"/>
        </w:rPr>
        <w:t>0.39%</w:t>
      </w:r>
      <w:r w:rsidRPr="00810274">
        <w:rPr>
          <w:rFonts w:hint="eastAsia"/>
          <w:sz w:val="28"/>
          <w:szCs w:val="28"/>
        </w:rPr>
        <w:t>；</w:t>
      </w:r>
      <w:r w:rsidRPr="00810274">
        <w:rPr>
          <w:rFonts w:hint="eastAsia"/>
        </w:rPr>
        <w:t xml:space="preserve"> </w:t>
      </w:r>
      <w:r w:rsidRPr="00810274">
        <w:rPr>
          <w:rFonts w:hint="eastAsia"/>
          <w:sz w:val="28"/>
          <w:szCs w:val="28"/>
        </w:rPr>
        <w:t>吉布提</w:t>
      </w:r>
      <w:r w:rsidRPr="00810274">
        <w:rPr>
          <w:rFonts w:hint="eastAsia"/>
          <w:sz w:val="28"/>
          <w:szCs w:val="28"/>
        </w:rPr>
        <w:t>: 1</w:t>
      </w:r>
      <w:r w:rsidRPr="00810274">
        <w:rPr>
          <w:rFonts w:hint="eastAsia"/>
          <w:sz w:val="28"/>
          <w:szCs w:val="28"/>
        </w:rPr>
        <w:t>个项目，合同额为：</w:t>
      </w:r>
      <w:r w:rsidRPr="00810274">
        <w:rPr>
          <w:rFonts w:hint="eastAsia"/>
          <w:sz w:val="28"/>
          <w:szCs w:val="28"/>
        </w:rPr>
        <w:t>58080</w:t>
      </w:r>
      <w:r w:rsidRPr="00810274">
        <w:rPr>
          <w:rFonts w:hint="eastAsia"/>
          <w:sz w:val="28"/>
          <w:szCs w:val="28"/>
        </w:rPr>
        <w:t>万元人民币，占总合同额的</w:t>
      </w:r>
      <w:r w:rsidRPr="00810274">
        <w:rPr>
          <w:rFonts w:hint="eastAsia"/>
          <w:sz w:val="28"/>
          <w:szCs w:val="28"/>
        </w:rPr>
        <w:t>1.51%</w:t>
      </w:r>
      <w:r w:rsidRPr="00810274">
        <w:rPr>
          <w:rFonts w:hint="eastAsia"/>
          <w:sz w:val="28"/>
          <w:szCs w:val="28"/>
        </w:rPr>
        <w:t>；中东、亚太地区：科威特</w:t>
      </w:r>
      <w:r w:rsidRPr="00810274">
        <w:rPr>
          <w:rFonts w:hint="eastAsia"/>
          <w:sz w:val="28"/>
          <w:szCs w:val="28"/>
        </w:rPr>
        <w:t>1</w:t>
      </w:r>
      <w:r w:rsidRPr="00810274">
        <w:rPr>
          <w:rFonts w:hint="eastAsia"/>
          <w:sz w:val="28"/>
          <w:szCs w:val="28"/>
        </w:rPr>
        <w:t>个项目，合同额为</w:t>
      </w:r>
      <w:r w:rsidRPr="00810274">
        <w:rPr>
          <w:rFonts w:hint="eastAsia"/>
          <w:sz w:val="28"/>
          <w:szCs w:val="28"/>
        </w:rPr>
        <w:t>65175</w:t>
      </w:r>
      <w:r w:rsidRPr="00810274">
        <w:rPr>
          <w:rFonts w:hint="eastAsia"/>
          <w:sz w:val="28"/>
          <w:szCs w:val="28"/>
        </w:rPr>
        <w:t>万元人民币，占总合同额的</w:t>
      </w:r>
      <w:r w:rsidRPr="00810274">
        <w:rPr>
          <w:rFonts w:hint="eastAsia"/>
          <w:sz w:val="28"/>
          <w:szCs w:val="28"/>
        </w:rPr>
        <w:t>1.69%</w:t>
      </w:r>
      <w:r w:rsidRPr="00810274">
        <w:rPr>
          <w:rFonts w:hint="eastAsia"/>
          <w:sz w:val="28"/>
          <w:szCs w:val="28"/>
        </w:rPr>
        <w:t>。巴基斯坦</w:t>
      </w:r>
      <w:r w:rsidRPr="00810274">
        <w:rPr>
          <w:rFonts w:hint="eastAsia"/>
          <w:sz w:val="28"/>
          <w:szCs w:val="28"/>
        </w:rPr>
        <w:t>1</w:t>
      </w:r>
      <w:r w:rsidRPr="00810274">
        <w:rPr>
          <w:rFonts w:hint="eastAsia"/>
          <w:sz w:val="28"/>
          <w:szCs w:val="28"/>
        </w:rPr>
        <w:t>个项目，合同额为</w:t>
      </w:r>
      <w:r w:rsidRPr="00810274">
        <w:rPr>
          <w:rFonts w:hint="eastAsia"/>
          <w:sz w:val="28"/>
          <w:szCs w:val="28"/>
        </w:rPr>
        <w:t>1403</w:t>
      </w:r>
      <w:r w:rsidRPr="00810274">
        <w:rPr>
          <w:sz w:val="28"/>
          <w:szCs w:val="28"/>
        </w:rPr>
        <w:t>万元人民币，占总合同额的</w:t>
      </w:r>
      <w:r w:rsidRPr="00810274">
        <w:rPr>
          <w:rFonts w:hint="eastAsia"/>
          <w:sz w:val="28"/>
          <w:szCs w:val="28"/>
        </w:rPr>
        <w:t>0.04</w:t>
      </w:r>
      <w:r w:rsidRPr="00810274">
        <w:rPr>
          <w:sz w:val="28"/>
          <w:szCs w:val="28"/>
        </w:rPr>
        <w:t>%</w:t>
      </w:r>
      <w:r w:rsidRPr="00810274">
        <w:rPr>
          <w:sz w:val="28"/>
          <w:szCs w:val="28"/>
        </w:rPr>
        <w:t>。</w:t>
      </w:r>
      <w:r w:rsidRPr="00810274">
        <w:rPr>
          <w:rFonts w:hint="eastAsia"/>
          <w:sz w:val="28"/>
          <w:szCs w:val="28"/>
        </w:rPr>
        <w:t>马来西亚</w:t>
      </w:r>
      <w:r w:rsidRPr="00810274">
        <w:rPr>
          <w:rFonts w:hint="eastAsia"/>
          <w:sz w:val="28"/>
          <w:szCs w:val="28"/>
        </w:rPr>
        <w:t>1</w:t>
      </w:r>
      <w:r w:rsidRPr="00810274">
        <w:rPr>
          <w:rFonts w:hint="eastAsia"/>
          <w:sz w:val="28"/>
          <w:szCs w:val="28"/>
        </w:rPr>
        <w:t>个项目，合同额为</w:t>
      </w:r>
      <w:r w:rsidRPr="00810274">
        <w:rPr>
          <w:rFonts w:hint="eastAsia"/>
          <w:sz w:val="28"/>
          <w:szCs w:val="28"/>
        </w:rPr>
        <w:t>173760</w:t>
      </w:r>
      <w:r w:rsidRPr="00810274">
        <w:rPr>
          <w:sz w:val="28"/>
          <w:szCs w:val="28"/>
        </w:rPr>
        <w:t>万元人民币，占总合同额的</w:t>
      </w:r>
      <w:r w:rsidRPr="00810274">
        <w:rPr>
          <w:rFonts w:hint="eastAsia"/>
          <w:sz w:val="28"/>
          <w:szCs w:val="28"/>
        </w:rPr>
        <w:t>4.52</w:t>
      </w:r>
      <w:r w:rsidRPr="00810274">
        <w:rPr>
          <w:sz w:val="28"/>
          <w:szCs w:val="28"/>
        </w:rPr>
        <w:t>%</w:t>
      </w:r>
      <w:r w:rsidRPr="00810274">
        <w:rPr>
          <w:sz w:val="28"/>
          <w:szCs w:val="28"/>
        </w:rPr>
        <w:t>。</w:t>
      </w:r>
    </w:p>
    <w:p w:rsidR="005F0B90" w:rsidRPr="00810274" w:rsidRDefault="005F0B90" w:rsidP="005F0B90">
      <w:pPr>
        <w:ind w:firstLineChars="200" w:firstLine="560"/>
        <w:rPr>
          <w:sz w:val="28"/>
          <w:szCs w:val="28"/>
        </w:rPr>
      </w:pPr>
      <w:r w:rsidRPr="00810274">
        <w:rPr>
          <w:rFonts w:hint="eastAsia"/>
          <w:sz w:val="28"/>
          <w:szCs w:val="28"/>
        </w:rPr>
        <w:t>本季度停工项目</w:t>
      </w:r>
      <w:r w:rsidR="006942C0">
        <w:rPr>
          <w:rFonts w:hint="eastAsia"/>
          <w:sz w:val="28"/>
          <w:szCs w:val="28"/>
        </w:rPr>
        <w:t>3</w:t>
      </w:r>
      <w:r w:rsidRPr="00810274">
        <w:rPr>
          <w:rFonts w:hint="eastAsia"/>
          <w:sz w:val="28"/>
          <w:szCs w:val="28"/>
        </w:rPr>
        <w:t>个。本季度新开工项目</w:t>
      </w:r>
      <w:r w:rsidRPr="00810274">
        <w:rPr>
          <w:rFonts w:hint="eastAsia"/>
          <w:sz w:val="28"/>
          <w:szCs w:val="28"/>
        </w:rPr>
        <w:t>0</w:t>
      </w:r>
      <w:r w:rsidRPr="00810274">
        <w:rPr>
          <w:rFonts w:hint="eastAsia"/>
          <w:sz w:val="28"/>
          <w:szCs w:val="28"/>
        </w:rPr>
        <w:t>个。</w:t>
      </w:r>
    </w:p>
    <w:p w:rsidR="005F0B90" w:rsidRPr="00810274" w:rsidRDefault="005F0B90" w:rsidP="005F0B90">
      <w:pPr>
        <w:rPr>
          <w:sz w:val="28"/>
          <w:szCs w:val="28"/>
        </w:rPr>
      </w:pPr>
      <w:r w:rsidRPr="00810274">
        <w:rPr>
          <w:rFonts w:hint="eastAsia"/>
          <w:sz w:val="28"/>
          <w:szCs w:val="28"/>
        </w:rPr>
        <w:t>2</w:t>
      </w:r>
      <w:r w:rsidRPr="00810274">
        <w:rPr>
          <w:rFonts w:hint="eastAsia"/>
          <w:sz w:val="28"/>
          <w:szCs w:val="28"/>
        </w:rPr>
        <w:t>、本季度末在建项目</w:t>
      </w:r>
      <w:r w:rsidRPr="00810274">
        <w:rPr>
          <w:rFonts w:hint="eastAsia"/>
          <w:sz w:val="28"/>
          <w:szCs w:val="28"/>
        </w:rPr>
        <w:t>67</w:t>
      </w:r>
      <w:r w:rsidRPr="00810274">
        <w:rPr>
          <w:rFonts w:hint="eastAsia"/>
          <w:sz w:val="28"/>
          <w:szCs w:val="28"/>
        </w:rPr>
        <w:t>个（包括本年</w:t>
      </w:r>
      <w:r w:rsidRPr="00810274">
        <w:rPr>
          <w:sz w:val="28"/>
          <w:szCs w:val="28"/>
        </w:rPr>
        <w:t>新开工项目</w:t>
      </w:r>
      <w:r w:rsidRPr="00810274">
        <w:rPr>
          <w:rFonts w:hint="eastAsia"/>
          <w:sz w:val="28"/>
          <w:szCs w:val="28"/>
        </w:rPr>
        <w:t>12</w:t>
      </w:r>
      <w:r w:rsidRPr="00810274">
        <w:rPr>
          <w:rFonts w:hint="eastAsia"/>
          <w:sz w:val="28"/>
          <w:szCs w:val="28"/>
        </w:rPr>
        <w:t>个</w:t>
      </w:r>
      <w:r w:rsidRPr="00810274">
        <w:rPr>
          <w:sz w:val="28"/>
          <w:szCs w:val="28"/>
        </w:rPr>
        <w:t>，本年完工项目</w:t>
      </w:r>
      <w:r w:rsidRPr="00810274">
        <w:rPr>
          <w:rFonts w:hint="eastAsia"/>
          <w:sz w:val="28"/>
          <w:szCs w:val="28"/>
        </w:rPr>
        <w:t>18</w:t>
      </w:r>
      <w:r w:rsidRPr="00810274">
        <w:rPr>
          <w:rFonts w:hint="eastAsia"/>
          <w:sz w:val="28"/>
          <w:szCs w:val="28"/>
        </w:rPr>
        <w:t>个，续建项目</w:t>
      </w:r>
      <w:r w:rsidRPr="00810274">
        <w:rPr>
          <w:rFonts w:hint="eastAsia"/>
          <w:sz w:val="28"/>
          <w:szCs w:val="28"/>
        </w:rPr>
        <w:t>37</w:t>
      </w:r>
      <w:r w:rsidRPr="00810274">
        <w:rPr>
          <w:rFonts w:hint="eastAsia"/>
          <w:sz w:val="28"/>
          <w:szCs w:val="28"/>
        </w:rPr>
        <w:t>个），剩余合同额</w:t>
      </w:r>
      <w:r w:rsidRPr="00810274">
        <w:rPr>
          <w:sz w:val="28"/>
          <w:szCs w:val="28"/>
        </w:rPr>
        <w:t>174023</w:t>
      </w:r>
      <w:r w:rsidRPr="00810274">
        <w:rPr>
          <w:rFonts w:hint="eastAsia"/>
          <w:sz w:val="28"/>
          <w:szCs w:val="28"/>
        </w:rPr>
        <w:t>8</w:t>
      </w:r>
      <w:r w:rsidRPr="00810274">
        <w:rPr>
          <w:rFonts w:hint="eastAsia"/>
          <w:sz w:val="28"/>
          <w:szCs w:val="28"/>
        </w:rPr>
        <w:t>万人民币。</w:t>
      </w:r>
    </w:p>
    <w:p w:rsidR="00577E55" w:rsidRPr="005F0B90" w:rsidRDefault="007736A3" w:rsidP="005F0B90">
      <w:pPr>
        <w:spacing w:line="360" w:lineRule="auto"/>
        <w:rPr>
          <w:rFonts w:cs="宋体"/>
          <w:b/>
          <w:sz w:val="28"/>
          <w:szCs w:val="28"/>
        </w:rPr>
      </w:pPr>
      <w:r w:rsidRPr="005F0B90">
        <w:rPr>
          <w:rFonts w:cs="宋体" w:hint="eastAsia"/>
          <w:b/>
          <w:sz w:val="28"/>
          <w:szCs w:val="28"/>
        </w:rPr>
        <w:lastRenderedPageBreak/>
        <w:t>合同履约率分析</w:t>
      </w:r>
      <w:r w:rsidR="005F0B90">
        <w:rPr>
          <w:rFonts w:cs="宋体" w:hint="eastAsia"/>
          <w:b/>
          <w:sz w:val="28"/>
          <w:szCs w:val="28"/>
        </w:rPr>
        <w:t>：</w:t>
      </w:r>
    </w:p>
    <w:p w:rsidR="00F9522E" w:rsidRPr="007E0A49" w:rsidRDefault="007736A3" w:rsidP="002B1467">
      <w:pPr>
        <w:spacing w:line="360" w:lineRule="auto"/>
        <w:ind w:firstLineChars="200" w:firstLine="560"/>
        <w:rPr>
          <w:rFonts w:cs="宋体"/>
          <w:sz w:val="28"/>
          <w:szCs w:val="28"/>
        </w:rPr>
      </w:pPr>
      <w:r w:rsidRPr="004C3FA8">
        <w:rPr>
          <w:rFonts w:cs="宋体" w:hint="eastAsia"/>
          <w:sz w:val="28"/>
          <w:szCs w:val="28"/>
        </w:rPr>
        <w:t>2.1</w:t>
      </w:r>
      <w:r w:rsidRPr="004C3FA8">
        <w:rPr>
          <w:rFonts w:cs="宋体" w:hint="eastAsia"/>
          <w:sz w:val="28"/>
          <w:szCs w:val="28"/>
        </w:rPr>
        <w:t>、</w:t>
      </w:r>
      <w:r w:rsidR="00E45595" w:rsidRPr="004C3FA8">
        <w:rPr>
          <w:rFonts w:cs="宋体" w:hint="eastAsia"/>
          <w:sz w:val="28"/>
          <w:szCs w:val="28"/>
        </w:rPr>
        <w:t>刚果金</w:t>
      </w:r>
      <w:r w:rsidR="00E45595" w:rsidRPr="004C3FA8">
        <w:rPr>
          <w:rFonts w:cs="宋体" w:hint="eastAsia"/>
          <w:sz w:val="28"/>
          <w:szCs w:val="28"/>
        </w:rPr>
        <w:t>KA</w:t>
      </w:r>
      <w:r w:rsidR="00E45595" w:rsidRPr="004C3FA8">
        <w:rPr>
          <w:rFonts w:cs="宋体" w:hint="eastAsia"/>
          <w:sz w:val="28"/>
          <w:szCs w:val="28"/>
        </w:rPr>
        <w:t>项目、刚果（金）布卡武市政现代化项目、加蓬</w:t>
      </w:r>
      <w:r w:rsidR="00E45595" w:rsidRPr="004C3FA8">
        <w:rPr>
          <w:rFonts w:cs="宋体" w:hint="eastAsia"/>
          <w:sz w:val="28"/>
          <w:szCs w:val="28"/>
        </w:rPr>
        <w:t>OM</w:t>
      </w:r>
      <w:r w:rsidR="00E45595" w:rsidRPr="004C3FA8">
        <w:rPr>
          <w:rFonts w:cs="宋体" w:hint="eastAsia"/>
          <w:sz w:val="28"/>
          <w:szCs w:val="28"/>
        </w:rPr>
        <w:t>项目合同要求竣工日期已过</w:t>
      </w:r>
      <w:r w:rsidR="00E45595" w:rsidRPr="004C3FA8">
        <w:rPr>
          <w:rFonts w:cs="宋体" w:hint="eastAsia"/>
          <w:sz w:val="28"/>
          <w:szCs w:val="28"/>
        </w:rPr>
        <w:t>,</w:t>
      </w:r>
      <w:r w:rsidR="00E45595" w:rsidRPr="004C3FA8">
        <w:rPr>
          <w:rFonts w:cs="宋体" w:hint="eastAsia"/>
          <w:sz w:val="28"/>
          <w:szCs w:val="28"/>
        </w:rPr>
        <w:t>目前已经停工，其原因是业主方面违约，一直未能正常支付计量款，计量支付经常拖欠</w:t>
      </w:r>
      <w:r w:rsidR="00E45595" w:rsidRPr="004C3FA8">
        <w:rPr>
          <w:rFonts w:cs="宋体" w:hint="eastAsia"/>
          <w:sz w:val="28"/>
          <w:szCs w:val="28"/>
        </w:rPr>
        <w:t>,</w:t>
      </w:r>
      <w:r w:rsidR="00E45595" w:rsidRPr="004C3FA8">
        <w:rPr>
          <w:rFonts w:cs="宋体" w:hint="eastAsia"/>
          <w:sz w:val="28"/>
          <w:szCs w:val="28"/>
        </w:rPr>
        <w:t>且支付额经常小于应计量额，因此，为了规避风险，项目</w:t>
      </w:r>
      <w:r w:rsidR="00E45595" w:rsidRPr="007E0A49">
        <w:rPr>
          <w:rFonts w:cs="宋体" w:hint="eastAsia"/>
          <w:sz w:val="28"/>
          <w:szCs w:val="28"/>
        </w:rPr>
        <w:t>一直以来采取了支付多少施工多少的策略</w:t>
      </w:r>
      <w:r w:rsidR="00F9522E" w:rsidRPr="007E0A49">
        <w:rPr>
          <w:rFonts w:cs="宋体" w:hint="eastAsia"/>
          <w:sz w:val="28"/>
          <w:szCs w:val="28"/>
        </w:rPr>
        <w:t>。</w:t>
      </w:r>
    </w:p>
    <w:p w:rsidR="00F9522E" w:rsidRPr="007E0A49" w:rsidRDefault="00734C31" w:rsidP="002B1467">
      <w:pPr>
        <w:spacing w:line="360" w:lineRule="auto"/>
        <w:ind w:firstLineChars="200" w:firstLine="560"/>
        <w:rPr>
          <w:rFonts w:cs="宋体"/>
          <w:sz w:val="28"/>
          <w:szCs w:val="28"/>
        </w:rPr>
      </w:pPr>
      <w:r w:rsidRPr="007E0A49">
        <w:rPr>
          <w:rFonts w:cs="宋体"/>
          <w:sz w:val="28"/>
          <w:szCs w:val="28"/>
        </w:rPr>
        <w:t>2.2</w:t>
      </w:r>
      <w:r w:rsidR="00742D78" w:rsidRPr="007E0A49">
        <w:rPr>
          <w:rFonts w:cs="宋体" w:hint="eastAsia"/>
          <w:sz w:val="28"/>
          <w:szCs w:val="28"/>
        </w:rPr>
        <w:t>、</w:t>
      </w:r>
      <w:r w:rsidR="00E45595" w:rsidRPr="007E0A49">
        <w:rPr>
          <w:rFonts w:cs="宋体" w:hint="eastAsia"/>
          <w:sz w:val="28"/>
          <w:szCs w:val="28"/>
        </w:rPr>
        <w:t>南苏丹银行大楼项目因战乱正处于复工状态</w:t>
      </w:r>
      <w:r w:rsidR="00F9522E" w:rsidRPr="007E0A49">
        <w:rPr>
          <w:rFonts w:cs="宋体" w:hint="eastAsia"/>
          <w:sz w:val="28"/>
          <w:szCs w:val="28"/>
        </w:rPr>
        <w:t>。</w:t>
      </w:r>
    </w:p>
    <w:p w:rsidR="00577E55" w:rsidRPr="007E0A49" w:rsidRDefault="007736A3">
      <w:pPr>
        <w:spacing w:line="360" w:lineRule="auto"/>
        <w:ind w:firstLineChars="200" w:firstLine="560"/>
        <w:rPr>
          <w:rFonts w:cs="宋体"/>
          <w:sz w:val="28"/>
          <w:szCs w:val="28"/>
        </w:rPr>
      </w:pPr>
      <w:r w:rsidRPr="007E0A49">
        <w:rPr>
          <w:rFonts w:cs="宋体" w:hint="eastAsia"/>
          <w:sz w:val="28"/>
          <w:szCs w:val="28"/>
        </w:rPr>
        <w:t>3</w:t>
      </w:r>
      <w:r w:rsidRPr="007E0A49">
        <w:rPr>
          <w:rFonts w:cs="宋体" w:hint="eastAsia"/>
          <w:sz w:val="28"/>
          <w:szCs w:val="28"/>
        </w:rPr>
        <w:t>、年度和季度计划完成情况分析</w:t>
      </w:r>
    </w:p>
    <w:p w:rsidR="00577E55" w:rsidRPr="007E0A49" w:rsidRDefault="007736A3">
      <w:pPr>
        <w:spacing w:line="360" w:lineRule="auto"/>
        <w:ind w:firstLineChars="200" w:firstLine="560"/>
        <w:rPr>
          <w:rFonts w:cs="宋体"/>
          <w:sz w:val="28"/>
          <w:szCs w:val="28"/>
        </w:rPr>
      </w:pPr>
      <w:r w:rsidRPr="007E0A49">
        <w:rPr>
          <w:rFonts w:cs="宋体" w:hint="eastAsia"/>
          <w:sz w:val="28"/>
          <w:szCs w:val="28"/>
        </w:rPr>
        <w:t>3.1</w:t>
      </w:r>
      <w:r w:rsidRPr="007E0A49">
        <w:rPr>
          <w:rFonts w:cs="宋体" w:hint="eastAsia"/>
          <w:sz w:val="28"/>
          <w:szCs w:val="28"/>
        </w:rPr>
        <w:t>、</w:t>
      </w:r>
      <w:r w:rsidR="005F0B90" w:rsidRPr="00810274">
        <w:rPr>
          <w:rFonts w:hint="eastAsia"/>
          <w:sz w:val="28"/>
          <w:szCs w:val="28"/>
        </w:rPr>
        <w:t>本年度累计完成产值</w:t>
      </w:r>
      <w:r w:rsidR="005F0B90" w:rsidRPr="00810274">
        <w:rPr>
          <w:sz w:val="28"/>
          <w:szCs w:val="28"/>
        </w:rPr>
        <w:t>33064</w:t>
      </w:r>
      <w:r w:rsidR="005F0B90" w:rsidRPr="00810274">
        <w:rPr>
          <w:rFonts w:hint="eastAsia"/>
          <w:sz w:val="28"/>
          <w:szCs w:val="28"/>
        </w:rPr>
        <w:t>3</w:t>
      </w:r>
      <w:r w:rsidR="005F0B90" w:rsidRPr="00810274">
        <w:rPr>
          <w:rFonts w:hint="eastAsia"/>
          <w:sz w:val="28"/>
          <w:szCs w:val="28"/>
        </w:rPr>
        <w:t>万元人民币，为年度计划</w:t>
      </w:r>
      <w:r w:rsidR="005F0B90" w:rsidRPr="00810274">
        <w:rPr>
          <w:sz w:val="28"/>
          <w:szCs w:val="28"/>
        </w:rPr>
        <w:t>660</w:t>
      </w:r>
      <w:r w:rsidR="005F0B90" w:rsidRPr="00810274">
        <w:rPr>
          <w:rFonts w:hint="eastAsia"/>
          <w:sz w:val="28"/>
          <w:szCs w:val="28"/>
        </w:rPr>
        <w:t>,</w:t>
      </w:r>
      <w:r w:rsidR="005F0B90" w:rsidRPr="00810274">
        <w:rPr>
          <w:sz w:val="28"/>
          <w:szCs w:val="28"/>
        </w:rPr>
        <w:t>003</w:t>
      </w:r>
      <w:r w:rsidR="005F0B90" w:rsidRPr="00810274">
        <w:rPr>
          <w:rFonts w:hint="eastAsia"/>
          <w:sz w:val="28"/>
          <w:szCs w:val="28"/>
        </w:rPr>
        <w:t>万元的</w:t>
      </w:r>
      <w:r w:rsidR="005F0B90" w:rsidRPr="00810274">
        <w:rPr>
          <w:rFonts w:hint="eastAsia"/>
          <w:sz w:val="28"/>
          <w:szCs w:val="28"/>
        </w:rPr>
        <w:t>49.98%</w:t>
      </w:r>
      <w:r w:rsidR="005F0B90" w:rsidRPr="00810274">
        <w:rPr>
          <w:rFonts w:hint="eastAsia"/>
          <w:sz w:val="28"/>
          <w:szCs w:val="28"/>
        </w:rPr>
        <w:t>。</w:t>
      </w:r>
    </w:p>
    <w:p w:rsidR="005F0B90" w:rsidRPr="00810274" w:rsidRDefault="005F0B90" w:rsidP="005F0B90">
      <w:pPr>
        <w:spacing w:line="360" w:lineRule="auto"/>
        <w:ind w:firstLineChars="150" w:firstLine="420"/>
        <w:rPr>
          <w:sz w:val="28"/>
          <w:szCs w:val="28"/>
        </w:rPr>
      </w:pPr>
      <w:r>
        <w:rPr>
          <w:rFonts w:hint="eastAsia"/>
          <w:sz w:val="28"/>
          <w:szCs w:val="28"/>
        </w:rPr>
        <w:t xml:space="preserve">  </w:t>
      </w:r>
      <w:r w:rsidRPr="00810274">
        <w:rPr>
          <w:rFonts w:hint="eastAsia"/>
          <w:sz w:val="28"/>
          <w:szCs w:val="28"/>
        </w:rPr>
        <w:t>年计划完成未达到海外事业部年平均水平的项目有</w:t>
      </w:r>
      <w:r w:rsidRPr="00810274">
        <w:rPr>
          <w:rFonts w:hint="eastAsia"/>
          <w:sz w:val="28"/>
          <w:szCs w:val="28"/>
        </w:rPr>
        <w:t>6</w:t>
      </w:r>
      <w:r w:rsidRPr="00810274">
        <w:rPr>
          <w:rFonts w:hint="eastAsia"/>
          <w:sz w:val="28"/>
          <w:szCs w:val="28"/>
        </w:rPr>
        <w:t>个，占年初下达生产任务个数的</w:t>
      </w:r>
      <w:r w:rsidRPr="00810274">
        <w:rPr>
          <w:rFonts w:hint="eastAsia"/>
          <w:sz w:val="28"/>
          <w:szCs w:val="28"/>
        </w:rPr>
        <w:t>5.97%</w:t>
      </w:r>
      <w:r w:rsidRPr="00810274">
        <w:rPr>
          <w:rFonts w:hint="eastAsia"/>
          <w:sz w:val="28"/>
          <w:szCs w:val="28"/>
        </w:rPr>
        <w:t>，</w:t>
      </w:r>
      <w:r w:rsidRPr="00810274">
        <w:rPr>
          <w:rFonts w:hint="eastAsia"/>
          <w:sz w:val="28"/>
          <w:szCs w:val="28"/>
        </w:rPr>
        <w:t>6</w:t>
      </w:r>
      <w:r w:rsidRPr="00810274">
        <w:rPr>
          <w:rFonts w:hint="eastAsia"/>
          <w:sz w:val="28"/>
          <w:szCs w:val="28"/>
        </w:rPr>
        <w:t>个</w:t>
      </w:r>
      <w:r w:rsidRPr="00810274">
        <w:rPr>
          <w:sz w:val="28"/>
          <w:szCs w:val="28"/>
        </w:rPr>
        <w:t>项目为：</w:t>
      </w:r>
      <w:r w:rsidRPr="00810274">
        <w:rPr>
          <w:rFonts w:hint="eastAsia"/>
          <w:sz w:val="28"/>
          <w:szCs w:val="28"/>
        </w:rPr>
        <w:t>尼日尔</w:t>
      </w:r>
      <w:r w:rsidRPr="00810274">
        <w:rPr>
          <w:sz w:val="28"/>
          <w:szCs w:val="28"/>
        </w:rPr>
        <w:t>MN</w:t>
      </w:r>
      <w:r w:rsidRPr="00810274">
        <w:rPr>
          <w:sz w:val="28"/>
          <w:szCs w:val="28"/>
        </w:rPr>
        <w:t>项目</w:t>
      </w:r>
      <w:r w:rsidRPr="00810274">
        <w:rPr>
          <w:rFonts w:hint="eastAsia"/>
          <w:sz w:val="28"/>
          <w:szCs w:val="28"/>
        </w:rPr>
        <w:t>、乌干达恩德培机场扩建项目、乌干达</w:t>
      </w:r>
      <w:r w:rsidRPr="00810274">
        <w:rPr>
          <w:sz w:val="28"/>
          <w:szCs w:val="28"/>
        </w:rPr>
        <w:t>MKK</w:t>
      </w:r>
      <w:r w:rsidRPr="00810274">
        <w:rPr>
          <w:sz w:val="28"/>
          <w:szCs w:val="28"/>
        </w:rPr>
        <w:t>项目</w:t>
      </w:r>
      <w:r w:rsidRPr="00810274">
        <w:rPr>
          <w:sz w:val="28"/>
          <w:szCs w:val="28"/>
        </w:rPr>
        <w:t>(</w:t>
      </w:r>
      <w:r w:rsidRPr="00810274">
        <w:rPr>
          <w:sz w:val="28"/>
          <w:szCs w:val="28"/>
        </w:rPr>
        <w:t>不含税）</w:t>
      </w:r>
      <w:r w:rsidRPr="00810274">
        <w:rPr>
          <w:rFonts w:hint="eastAsia"/>
          <w:sz w:val="28"/>
          <w:szCs w:val="28"/>
        </w:rPr>
        <w:t>、埃塞</w:t>
      </w:r>
      <w:r w:rsidRPr="00810274">
        <w:rPr>
          <w:sz w:val="28"/>
          <w:szCs w:val="28"/>
        </w:rPr>
        <w:t>Modjo-Hawassa</w:t>
      </w:r>
      <w:r w:rsidRPr="00810274">
        <w:rPr>
          <w:sz w:val="28"/>
          <w:szCs w:val="28"/>
        </w:rPr>
        <w:t>快速路项目（不含税）</w:t>
      </w:r>
      <w:r w:rsidRPr="00810274">
        <w:rPr>
          <w:rFonts w:hint="eastAsia"/>
          <w:sz w:val="28"/>
          <w:szCs w:val="28"/>
        </w:rPr>
        <w:t>、埃塞</w:t>
      </w:r>
      <w:r w:rsidRPr="00810274">
        <w:rPr>
          <w:rFonts w:hint="eastAsia"/>
          <w:sz w:val="28"/>
          <w:szCs w:val="28"/>
        </w:rPr>
        <w:t>KT</w:t>
      </w:r>
      <w:r w:rsidRPr="00810274">
        <w:rPr>
          <w:rFonts w:hint="eastAsia"/>
          <w:sz w:val="28"/>
          <w:szCs w:val="28"/>
        </w:rPr>
        <w:t>项目和埃塞宝丽机场项目。</w:t>
      </w:r>
    </w:p>
    <w:p w:rsidR="005F0B90" w:rsidRPr="00810274" w:rsidRDefault="007736A3" w:rsidP="005F0B90">
      <w:pPr>
        <w:spacing w:line="360" w:lineRule="auto"/>
        <w:rPr>
          <w:sz w:val="28"/>
          <w:szCs w:val="28"/>
        </w:rPr>
      </w:pPr>
      <w:r w:rsidRPr="007E0A49">
        <w:rPr>
          <w:rFonts w:cs="宋体" w:hint="eastAsia"/>
          <w:sz w:val="28"/>
          <w:szCs w:val="28"/>
        </w:rPr>
        <w:t>3.2</w:t>
      </w:r>
      <w:r w:rsidRPr="007E0A49">
        <w:rPr>
          <w:rFonts w:cs="宋体" w:hint="eastAsia"/>
          <w:sz w:val="28"/>
          <w:szCs w:val="28"/>
        </w:rPr>
        <w:t>、</w:t>
      </w:r>
      <w:r w:rsidR="005F0B90" w:rsidRPr="00810274">
        <w:rPr>
          <w:rFonts w:hint="eastAsia"/>
          <w:sz w:val="28"/>
          <w:szCs w:val="28"/>
        </w:rPr>
        <w:t>本季度累计完成</w:t>
      </w:r>
      <w:r w:rsidR="005F0B90" w:rsidRPr="00810274">
        <w:rPr>
          <w:rFonts w:hint="eastAsia"/>
          <w:sz w:val="28"/>
          <w:szCs w:val="28"/>
        </w:rPr>
        <w:t>91650</w:t>
      </w:r>
      <w:r w:rsidR="005F0B90" w:rsidRPr="00810274">
        <w:rPr>
          <w:rFonts w:hint="eastAsia"/>
          <w:sz w:val="28"/>
          <w:szCs w:val="28"/>
        </w:rPr>
        <w:t>万元人民币，占本季度计划</w:t>
      </w:r>
      <w:r w:rsidR="005F0B90" w:rsidRPr="00810274">
        <w:rPr>
          <w:rFonts w:hint="eastAsia"/>
          <w:sz w:val="28"/>
          <w:szCs w:val="28"/>
        </w:rPr>
        <w:t>140880</w:t>
      </w:r>
      <w:r w:rsidR="005F0B90" w:rsidRPr="00810274">
        <w:rPr>
          <w:rFonts w:hint="eastAsia"/>
          <w:sz w:val="28"/>
          <w:szCs w:val="28"/>
        </w:rPr>
        <w:t>万元人民币的</w:t>
      </w:r>
      <w:r w:rsidR="005F0B90" w:rsidRPr="00810274">
        <w:rPr>
          <w:rFonts w:hint="eastAsia"/>
          <w:sz w:val="28"/>
          <w:szCs w:val="28"/>
        </w:rPr>
        <w:t>61.99%</w:t>
      </w:r>
      <w:r w:rsidR="005F0B90" w:rsidRPr="00810274">
        <w:rPr>
          <w:rFonts w:hint="eastAsia"/>
          <w:sz w:val="28"/>
          <w:szCs w:val="28"/>
        </w:rPr>
        <w:t>。</w:t>
      </w:r>
    </w:p>
    <w:p w:rsidR="005F0B90" w:rsidRPr="00810274" w:rsidRDefault="005F0B90" w:rsidP="005F0B90">
      <w:pPr>
        <w:ind w:firstLineChars="100" w:firstLine="280"/>
        <w:rPr>
          <w:sz w:val="28"/>
          <w:szCs w:val="28"/>
        </w:rPr>
      </w:pPr>
      <w:r w:rsidRPr="00810274">
        <w:rPr>
          <w:rFonts w:hint="eastAsia"/>
          <w:sz w:val="28"/>
          <w:szCs w:val="28"/>
        </w:rPr>
        <w:t xml:space="preserve"> </w:t>
      </w:r>
      <w:r w:rsidRPr="00810274">
        <w:rPr>
          <w:rFonts w:hint="eastAsia"/>
          <w:sz w:val="28"/>
          <w:szCs w:val="28"/>
        </w:rPr>
        <w:t>本季度低于季度计划平均值的项目有</w:t>
      </w:r>
      <w:r w:rsidRPr="00810274">
        <w:rPr>
          <w:rFonts w:hint="eastAsia"/>
          <w:sz w:val="28"/>
          <w:szCs w:val="28"/>
        </w:rPr>
        <w:t>3</w:t>
      </w:r>
      <w:r w:rsidRPr="00810274">
        <w:rPr>
          <w:rFonts w:hint="eastAsia"/>
          <w:sz w:val="28"/>
          <w:szCs w:val="28"/>
        </w:rPr>
        <w:t>个（不含主体完工项目），尼日尔</w:t>
      </w:r>
      <w:r w:rsidRPr="00810274">
        <w:rPr>
          <w:sz w:val="28"/>
          <w:szCs w:val="28"/>
        </w:rPr>
        <w:t>MN</w:t>
      </w:r>
      <w:r w:rsidRPr="00810274">
        <w:rPr>
          <w:sz w:val="28"/>
          <w:szCs w:val="28"/>
        </w:rPr>
        <w:t>项目</w:t>
      </w:r>
      <w:r w:rsidRPr="00810274">
        <w:rPr>
          <w:rFonts w:hint="eastAsia"/>
          <w:sz w:val="28"/>
          <w:szCs w:val="28"/>
        </w:rPr>
        <w:t>、乌干达</w:t>
      </w:r>
      <w:r w:rsidRPr="00810274">
        <w:rPr>
          <w:sz w:val="28"/>
          <w:szCs w:val="28"/>
        </w:rPr>
        <w:t>MKK</w:t>
      </w:r>
      <w:r w:rsidRPr="00810274">
        <w:rPr>
          <w:sz w:val="28"/>
          <w:szCs w:val="28"/>
        </w:rPr>
        <w:t>项目</w:t>
      </w:r>
      <w:r w:rsidRPr="00810274">
        <w:rPr>
          <w:sz w:val="28"/>
          <w:szCs w:val="28"/>
        </w:rPr>
        <w:t>(</w:t>
      </w:r>
      <w:r w:rsidRPr="00810274">
        <w:rPr>
          <w:sz w:val="28"/>
          <w:szCs w:val="28"/>
        </w:rPr>
        <w:t>不含税）</w:t>
      </w:r>
      <w:r w:rsidRPr="00810274">
        <w:rPr>
          <w:rFonts w:hint="eastAsia"/>
          <w:sz w:val="28"/>
          <w:szCs w:val="28"/>
        </w:rPr>
        <w:t>、和埃塞宝丽机场项目。进度滞后的原因：埃塞地区政局动荡部分项目因受当地游行事件冲击停工，造成项目停滞。也影响到新开工项目的征地拆迁工作，使新项目进展缓慢。受当地业主支付困难的影响，我们有意放慢了项目的进</w:t>
      </w:r>
      <w:r w:rsidRPr="00810274">
        <w:rPr>
          <w:rFonts w:hint="eastAsia"/>
          <w:sz w:val="28"/>
          <w:szCs w:val="28"/>
        </w:rPr>
        <w:lastRenderedPageBreak/>
        <w:t>度，也是影响季度计划完成的原因之一。</w:t>
      </w:r>
    </w:p>
    <w:p w:rsidR="00577E55" w:rsidRPr="007E0A49" w:rsidRDefault="007736A3" w:rsidP="005F0B90">
      <w:pPr>
        <w:ind w:firstLineChars="100" w:firstLine="280"/>
        <w:rPr>
          <w:rFonts w:cs="宋体"/>
          <w:sz w:val="28"/>
          <w:szCs w:val="28"/>
        </w:rPr>
      </w:pPr>
      <w:r w:rsidRPr="007E0A49">
        <w:rPr>
          <w:rFonts w:cs="宋体" w:hint="eastAsia"/>
          <w:sz w:val="28"/>
          <w:szCs w:val="28"/>
        </w:rPr>
        <w:t>项目分析原因如下：</w:t>
      </w:r>
    </w:p>
    <w:p w:rsidR="00577E55" w:rsidRPr="007E0A49" w:rsidRDefault="007736A3" w:rsidP="00CC1927">
      <w:pPr>
        <w:spacing w:line="360" w:lineRule="auto"/>
        <w:rPr>
          <w:rFonts w:cs="宋体"/>
          <w:b/>
          <w:sz w:val="28"/>
          <w:szCs w:val="28"/>
        </w:rPr>
      </w:pPr>
      <w:r w:rsidRPr="007E0A49">
        <w:rPr>
          <w:rFonts w:cs="宋体" w:hint="eastAsia"/>
          <w:sz w:val="28"/>
          <w:szCs w:val="28"/>
        </w:rPr>
        <w:t xml:space="preserve">  </w:t>
      </w:r>
      <w:r w:rsidRPr="007E0A49">
        <w:rPr>
          <w:rFonts w:cs="宋体" w:hint="eastAsia"/>
          <w:b/>
          <w:sz w:val="28"/>
          <w:szCs w:val="28"/>
        </w:rPr>
        <w:t xml:space="preserve"> 3.</w:t>
      </w:r>
      <w:r w:rsidR="00A61AA5" w:rsidRPr="007E0A49">
        <w:rPr>
          <w:rFonts w:cs="宋体" w:hint="eastAsia"/>
          <w:b/>
          <w:sz w:val="28"/>
          <w:szCs w:val="28"/>
        </w:rPr>
        <w:t>2.</w:t>
      </w:r>
      <w:r w:rsidR="00CC1927" w:rsidRPr="007E0A49">
        <w:rPr>
          <w:rFonts w:cs="宋体" w:hint="eastAsia"/>
          <w:b/>
          <w:sz w:val="28"/>
          <w:szCs w:val="28"/>
        </w:rPr>
        <w:t>1</w:t>
      </w:r>
      <w:r w:rsidRPr="007E0A49">
        <w:rPr>
          <w:rFonts w:cs="宋体" w:hint="eastAsia"/>
          <w:b/>
          <w:sz w:val="28"/>
          <w:szCs w:val="28"/>
        </w:rPr>
        <w:t>、</w:t>
      </w:r>
      <w:r w:rsidR="00E45595" w:rsidRPr="007E0A49">
        <w:rPr>
          <w:rFonts w:hint="eastAsia"/>
          <w:b/>
          <w:sz w:val="28"/>
          <w:szCs w:val="28"/>
        </w:rPr>
        <w:t>尼日尔</w:t>
      </w:r>
      <w:r w:rsidR="00E45595" w:rsidRPr="007E0A49">
        <w:rPr>
          <w:rFonts w:hint="eastAsia"/>
          <w:b/>
          <w:sz w:val="28"/>
          <w:szCs w:val="28"/>
        </w:rPr>
        <w:t>MN</w:t>
      </w:r>
      <w:r w:rsidR="00E45595" w:rsidRPr="007E0A49">
        <w:rPr>
          <w:rFonts w:hint="eastAsia"/>
          <w:b/>
          <w:sz w:val="28"/>
          <w:szCs w:val="28"/>
        </w:rPr>
        <w:t>项目</w:t>
      </w:r>
      <w:r w:rsidR="00273A65" w:rsidRPr="007E0A49">
        <w:rPr>
          <w:rFonts w:hint="eastAsia"/>
          <w:b/>
          <w:sz w:val="28"/>
          <w:szCs w:val="28"/>
        </w:rPr>
        <w:t>：</w:t>
      </w:r>
    </w:p>
    <w:p w:rsidR="005F0B90" w:rsidRPr="00810274" w:rsidRDefault="005F0B90" w:rsidP="005F0B90">
      <w:pPr>
        <w:rPr>
          <w:sz w:val="28"/>
          <w:szCs w:val="28"/>
        </w:rPr>
      </w:pPr>
      <w:r>
        <w:rPr>
          <w:rFonts w:hint="eastAsia"/>
          <w:sz w:val="28"/>
          <w:szCs w:val="28"/>
        </w:rPr>
        <w:t xml:space="preserve">   </w:t>
      </w:r>
      <w:r w:rsidRPr="00810274">
        <w:rPr>
          <w:rFonts w:hint="eastAsia"/>
          <w:sz w:val="28"/>
          <w:szCs w:val="28"/>
        </w:rPr>
        <w:t>项目</w:t>
      </w:r>
      <w:r w:rsidRPr="00810274">
        <w:rPr>
          <w:sz w:val="28"/>
          <w:szCs w:val="28"/>
        </w:rPr>
        <w:t>2018</w:t>
      </w:r>
      <w:r w:rsidRPr="00810274">
        <w:rPr>
          <w:sz w:val="28"/>
          <w:szCs w:val="28"/>
        </w:rPr>
        <w:t>年</w:t>
      </w:r>
      <w:r w:rsidRPr="00810274">
        <w:rPr>
          <w:rFonts w:hint="eastAsia"/>
          <w:sz w:val="28"/>
          <w:szCs w:val="28"/>
        </w:rPr>
        <w:t>三</w:t>
      </w:r>
      <w:r w:rsidRPr="00810274">
        <w:rPr>
          <w:sz w:val="28"/>
          <w:szCs w:val="28"/>
        </w:rPr>
        <w:t>季度施工计划</w:t>
      </w:r>
      <w:r w:rsidRPr="00810274">
        <w:rPr>
          <w:rFonts w:hint="eastAsia"/>
          <w:sz w:val="28"/>
          <w:szCs w:val="28"/>
        </w:rPr>
        <w:t>2817.17</w:t>
      </w:r>
      <w:r w:rsidRPr="00810274">
        <w:rPr>
          <w:sz w:val="28"/>
          <w:szCs w:val="28"/>
        </w:rPr>
        <w:t>万元，施工产值</w:t>
      </w:r>
      <w:r w:rsidRPr="00150063">
        <w:rPr>
          <w:rFonts w:hint="eastAsia"/>
          <w:sz w:val="28"/>
          <w:szCs w:val="28"/>
        </w:rPr>
        <w:t>720.91</w:t>
      </w:r>
      <w:r w:rsidR="00D6099E" w:rsidRPr="00150063">
        <w:rPr>
          <w:rFonts w:hint="eastAsia"/>
          <w:sz w:val="28"/>
          <w:szCs w:val="28"/>
        </w:rPr>
        <w:t>万</w:t>
      </w:r>
      <w:r w:rsidRPr="00150063">
        <w:rPr>
          <w:sz w:val="28"/>
          <w:szCs w:val="28"/>
        </w:rPr>
        <w:t>元，</w:t>
      </w:r>
      <w:r w:rsidRPr="00810274">
        <w:rPr>
          <w:sz w:val="28"/>
          <w:szCs w:val="28"/>
        </w:rPr>
        <w:t>占季度计划的</w:t>
      </w:r>
      <w:r w:rsidRPr="00810274">
        <w:rPr>
          <w:rFonts w:hint="eastAsia"/>
          <w:sz w:val="28"/>
          <w:szCs w:val="28"/>
        </w:rPr>
        <w:t>25.43</w:t>
      </w:r>
      <w:r w:rsidRPr="00810274">
        <w:rPr>
          <w:sz w:val="28"/>
          <w:szCs w:val="28"/>
        </w:rPr>
        <w:t>%</w:t>
      </w:r>
      <w:r w:rsidRPr="00810274">
        <w:rPr>
          <w:sz w:val="28"/>
          <w:szCs w:val="28"/>
        </w:rPr>
        <w:t>。</w:t>
      </w:r>
    </w:p>
    <w:p w:rsidR="005F0B90" w:rsidRPr="00810274" w:rsidRDefault="005F0B90" w:rsidP="005F0B90">
      <w:pPr>
        <w:spacing w:line="360" w:lineRule="auto"/>
        <w:rPr>
          <w:sz w:val="28"/>
          <w:szCs w:val="28"/>
        </w:rPr>
      </w:pPr>
      <w:r w:rsidRPr="00810274">
        <w:rPr>
          <w:sz w:val="28"/>
          <w:szCs w:val="28"/>
        </w:rPr>
        <w:t>主要原因如下</w:t>
      </w:r>
      <w:r w:rsidRPr="00810274">
        <w:rPr>
          <w:rFonts w:hint="eastAsia"/>
          <w:sz w:val="28"/>
          <w:szCs w:val="28"/>
        </w:rPr>
        <w:t>：</w:t>
      </w:r>
    </w:p>
    <w:p w:rsidR="00A61AA5" w:rsidRPr="005F0B90" w:rsidRDefault="005F0B90" w:rsidP="005F0B90">
      <w:pPr>
        <w:spacing w:line="360" w:lineRule="auto"/>
        <w:rPr>
          <w:sz w:val="28"/>
          <w:szCs w:val="28"/>
        </w:rPr>
      </w:pPr>
      <w:r w:rsidRPr="00810274">
        <w:rPr>
          <w:rFonts w:hint="eastAsia"/>
          <w:sz w:val="28"/>
          <w:szCs w:val="28"/>
        </w:rPr>
        <w:t xml:space="preserve">   </w:t>
      </w:r>
      <w:r w:rsidRPr="00810274">
        <w:rPr>
          <w:rFonts w:hint="eastAsia"/>
          <w:sz w:val="28"/>
          <w:szCs w:val="28"/>
        </w:rPr>
        <w:t>主要原因是，甲方供应的柴油</w:t>
      </w:r>
      <w:r w:rsidRPr="00810274">
        <w:rPr>
          <w:sz w:val="28"/>
          <w:szCs w:val="28"/>
        </w:rPr>
        <w:t xml:space="preserve"> </w:t>
      </w:r>
      <w:r w:rsidRPr="00810274">
        <w:rPr>
          <w:sz w:val="28"/>
          <w:szCs w:val="28"/>
        </w:rPr>
        <w:t>沥青等材料不及时，影响我方进度。其次，甲方的支付非常缓慢，现场为减少应收账款的数额，也在尽量控制进度。</w:t>
      </w:r>
    </w:p>
    <w:p w:rsidR="005F1384" w:rsidRPr="007E0A49" w:rsidRDefault="005F1384" w:rsidP="005F1384">
      <w:pPr>
        <w:spacing w:line="360" w:lineRule="auto"/>
        <w:ind w:firstLineChars="151" w:firstLine="424"/>
        <w:rPr>
          <w:b/>
          <w:sz w:val="28"/>
          <w:szCs w:val="28"/>
        </w:rPr>
      </w:pPr>
      <w:r w:rsidRPr="007E0A49">
        <w:rPr>
          <w:rFonts w:hint="eastAsia"/>
          <w:b/>
          <w:sz w:val="28"/>
          <w:szCs w:val="28"/>
        </w:rPr>
        <w:t>3.3.</w:t>
      </w:r>
      <w:r w:rsidR="005F0B90">
        <w:rPr>
          <w:rFonts w:hint="eastAsia"/>
          <w:b/>
          <w:sz w:val="28"/>
          <w:szCs w:val="28"/>
        </w:rPr>
        <w:t>2</w:t>
      </w:r>
      <w:r w:rsidRPr="007E0A49">
        <w:rPr>
          <w:rFonts w:hint="eastAsia"/>
          <w:b/>
          <w:sz w:val="28"/>
          <w:szCs w:val="28"/>
        </w:rPr>
        <w:t>、</w:t>
      </w:r>
      <w:r w:rsidR="00E45595" w:rsidRPr="007E0A49">
        <w:rPr>
          <w:rFonts w:hint="eastAsia"/>
          <w:b/>
          <w:sz w:val="28"/>
          <w:szCs w:val="28"/>
        </w:rPr>
        <w:t>乌干达</w:t>
      </w:r>
      <w:r w:rsidR="00E45595" w:rsidRPr="007E0A49">
        <w:rPr>
          <w:rFonts w:hint="eastAsia"/>
          <w:b/>
          <w:sz w:val="28"/>
          <w:szCs w:val="28"/>
        </w:rPr>
        <w:t>MKK</w:t>
      </w:r>
      <w:r w:rsidR="00E45595" w:rsidRPr="007E0A49">
        <w:rPr>
          <w:rFonts w:hint="eastAsia"/>
          <w:b/>
          <w:sz w:val="28"/>
          <w:szCs w:val="28"/>
        </w:rPr>
        <w:t>项目</w:t>
      </w:r>
      <w:r w:rsidRPr="007E0A49">
        <w:rPr>
          <w:rFonts w:hint="eastAsia"/>
          <w:b/>
          <w:sz w:val="28"/>
          <w:szCs w:val="28"/>
        </w:rPr>
        <w:t>：</w:t>
      </w:r>
    </w:p>
    <w:p w:rsidR="005F0B90" w:rsidRPr="00810274" w:rsidRDefault="005F0B90" w:rsidP="005F0B90">
      <w:pPr>
        <w:spacing w:line="360" w:lineRule="auto"/>
        <w:ind w:firstLine="570"/>
        <w:rPr>
          <w:sz w:val="28"/>
          <w:szCs w:val="28"/>
        </w:rPr>
      </w:pPr>
      <w:r w:rsidRPr="00810274">
        <w:rPr>
          <w:rFonts w:hint="eastAsia"/>
          <w:sz w:val="28"/>
          <w:szCs w:val="28"/>
        </w:rPr>
        <w:t>项目</w:t>
      </w:r>
      <w:r w:rsidRPr="00810274">
        <w:rPr>
          <w:rFonts w:hint="eastAsia"/>
          <w:sz w:val="28"/>
          <w:szCs w:val="28"/>
        </w:rPr>
        <w:t>2018</w:t>
      </w:r>
      <w:r w:rsidRPr="00810274">
        <w:rPr>
          <w:rFonts w:hint="eastAsia"/>
          <w:sz w:val="28"/>
          <w:szCs w:val="28"/>
        </w:rPr>
        <w:t>年三季度施工计划</w:t>
      </w:r>
      <w:r w:rsidRPr="00810274">
        <w:rPr>
          <w:rFonts w:hint="eastAsia"/>
          <w:sz w:val="28"/>
          <w:szCs w:val="28"/>
        </w:rPr>
        <w:t>5334.9</w:t>
      </w:r>
      <w:r w:rsidRPr="00810274">
        <w:rPr>
          <w:rFonts w:hint="eastAsia"/>
          <w:sz w:val="28"/>
          <w:szCs w:val="28"/>
        </w:rPr>
        <w:t>万元，施工产值</w:t>
      </w:r>
      <w:r w:rsidRPr="00810274">
        <w:rPr>
          <w:rFonts w:hint="eastAsia"/>
          <w:sz w:val="28"/>
          <w:szCs w:val="28"/>
        </w:rPr>
        <w:t>4057.42</w:t>
      </w:r>
      <w:r w:rsidRPr="00810274">
        <w:rPr>
          <w:rFonts w:hint="eastAsia"/>
          <w:sz w:val="28"/>
          <w:szCs w:val="28"/>
        </w:rPr>
        <w:t>万元，占季度计划的</w:t>
      </w:r>
      <w:r w:rsidRPr="00810274">
        <w:rPr>
          <w:rFonts w:hint="eastAsia"/>
          <w:sz w:val="28"/>
          <w:szCs w:val="28"/>
        </w:rPr>
        <w:t>76.05%</w:t>
      </w:r>
      <w:r w:rsidRPr="00810274">
        <w:rPr>
          <w:rFonts w:hint="eastAsia"/>
          <w:sz w:val="28"/>
          <w:szCs w:val="28"/>
        </w:rPr>
        <w:t>。</w:t>
      </w:r>
      <w:r w:rsidRPr="00810274">
        <w:rPr>
          <w:rFonts w:hint="eastAsia"/>
          <w:sz w:val="28"/>
          <w:szCs w:val="28"/>
        </w:rPr>
        <w:t xml:space="preserve"> </w:t>
      </w:r>
    </w:p>
    <w:p w:rsidR="005F0B90" w:rsidRPr="00810274" w:rsidRDefault="005F0B90" w:rsidP="005F0B90">
      <w:pPr>
        <w:spacing w:line="360" w:lineRule="auto"/>
        <w:rPr>
          <w:rFonts w:cs="宋体"/>
          <w:kern w:val="0"/>
          <w:sz w:val="28"/>
          <w:szCs w:val="28"/>
        </w:rPr>
      </w:pPr>
      <w:r w:rsidRPr="00810274">
        <w:rPr>
          <w:rFonts w:cs="宋体"/>
          <w:kern w:val="0"/>
          <w:sz w:val="28"/>
          <w:szCs w:val="28"/>
        </w:rPr>
        <w:t>主要原因如下</w:t>
      </w:r>
      <w:r w:rsidRPr="00810274">
        <w:rPr>
          <w:rFonts w:cs="宋体" w:hint="eastAsia"/>
          <w:kern w:val="0"/>
          <w:sz w:val="28"/>
          <w:szCs w:val="28"/>
        </w:rPr>
        <w:t>：</w:t>
      </w:r>
    </w:p>
    <w:p w:rsidR="005F0B90" w:rsidRPr="00810274" w:rsidRDefault="005F0B90" w:rsidP="005F0B90">
      <w:pPr>
        <w:rPr>
          <w:sz w:val="28"/>
          <w:szCs w:val="28"/>
        </w:rPr>
      </w:pPr>
      <w:r w:rsidRPr="00810274">
        <w:rPr>
          <w:rFonts w:hint="eastAsia"/>
          <w:sz w:val="28"/>
          <w:szCs w:val="28"/>
        </w:rPr>
        <w:t>1</w:t>
      </w:r>
      <w:r w:rsidRPr="00810274">
        <w:rPr>
          <w:rFonts w:hint="eastAsia"/>
          <w:sz w:val="28"/>
          <w:szCs w:val="28"/>
        </w:rPr>
        <w:t>、</w:t>
      </w:r>
      <w:r w:rsidRPr="00810274">
        <w:rPr>
          <w:rFonts w:hint="eastAsia"/>
          <w:sz w:val="28"/>
          <w:szCs w:val="28"/>
        </w:rPr>
        <w:t>MKK</w:t>
      </w:r>
      <w:r w:rsidRPr="00810274">
        <w:rPr>
          <w:rFonts w:hint="eastAsia"/>
          <w:sz w:val="28"/>
          <w:szCs w:val="28"/>
        </w:rPr>
        <w:t>项目沿线目前已经进入雨季，降雨频繁，直接导致项目有效施工时间减少。同时，项目沿线土质液限偏大，导致下雨后，沿线材料过湿，必须翻晒很久才能继续填挖方施工，这导致项目填挖方施工效率较低；</w:t>
      </w:r>
    </w:p>
    <w:p w:rsidR="005F0B90" w:rsidRPr="00810274" w:rsidRDefault="005F0B90" w:rsidP="005F0B90">
      <w:pPr>
        <w:rPr>
          <w:sz w:val="28"/>
          <w:szCs w:val="28"/>
        </w:rPr>
      </w:pPr>
      <w:r w:rsidRPr="00810274">
        <w:rPr>
          <w:rFonts w:hint="eastAsia"/>
          <w:sz w:val="28"/>
          <w:szCs w:val="28"/>
        </w:rPr>
        <w:t>2</w:t>
      </w:r>
      <w:r w:rsidRPr="00810274">
        <w:rPr>
          <w:rFonts w:hint="eastAsia"/>
          <w:sz w:val="28"/>
          <w:szCs w:val="28"/>
        </w:rPr>
        <w:t>、业主资金不足，不能及时按照征地报告结果付款，从而造成了项目的施工缓慢甚至受阻；</w:t>
      </w:r>
      <w:r w:rsidRPr="00810274">
        <w:rPr>
          <w:sz w:val="28"/>
          <w:szCs w:val="28"/>
        </w:rPr>
        <w:t xml:space="preserve"> </w:t>
      </w:r>
    </w:p>
    <w:p w:rsidR="005F0B90" w:rsidRPr="00810274" w:rsidRDefault="005F0B90" w:rsidP="005F0B90">
      <w:pPr>
        <w:rPr>
          <w:sz w:val="28"/>
          <w:szCs w:val="28"/>
        </w:rPr>
      </w:pPr>
      <w:r w:rsidRPr="00810274">
        <w:rPr>
          <w:sz w:val="28"/>
          <w:szCs w:val="28"/>
        </w:rPr>
        <w:t>3</w:t>
      </w:r>
      <w:r w:rsidRPr="00810274">
        <w:rPr>
          <w:rFonts w:hint="eastAsia"/>
          <w:sz w:val="28"/>
          <w:szCs w:val="28"/>
        </w:rPr>
        <w:t>、由于征地付款延误原因，导致很多未支付征地款段落不能拆迁，从而严重影响了现场施工，导致施工进度滞后；</w:t>
      </w:r>
    </w:p>
    <w:p w:rsidR="00E45595" w:rsidRPr="007E0A49" w:rsidRDefault="00E45595" w:rsidP="00E45595">
      <w:pPr>
        <w:spacing w:line="360" w:lineRule="auto"/>
        <w:ind w:firstLineChars="151" w:firstLine="424"/>
        <w:rPr>
          <w:b/>
          <w:sz w:val="28"/>
          <w:szCs w:val="28"/>
        </w:rPr>
      </w:pPr>
      <w:r w:rsidRPr="007E0A49">
        <w:rPr>
          <w:rFonts w:hint="eastAsia"/>
          <w:b/>
          <w:sz w:val="28"/>
          <w:szCs w:val="28"/>
        </w:rPr>
        <w:t>3.3.</w:t>
      </w:r>
      <w:r w:rsidR="005F0B90">
        <w:rPr>
          <w:rFonts w:hint="eastAsia"/>
          <w:b/>
          <w:sz w:val="28"/>
          <w:szCs w:val="28"/>
        </w:rPr>
        <w:t>3</w:t>
      </w:r>
      <w:r w:rsidRPr="007E0A49">
        <w:rPr>
          <w:rFonts w:hint="eastAsia"/>
          <w:b/>
          <w:sz w:val="28"/>
          <w:szCs w:val="28"/>
        </w:rPr>
        <w:t>、埃塞宝丽机场项目：</w:t>
      </w:r>
    </w:p>
    <w:p w:rsidR="005F0B90" w:rsidRPr="00810274" w:rsidRDefault="005F0B90" w:rsidP="005F0B90">
      <w:pPr>
        <w:ind w:firstLineChars="200" w:firstLine="560"/>
        <w:jc w:val="left"/>
        <w:rPr>
          <w:sz w:val="28"/>
          <w:szCs w:val="28"/>
        </w:rPr>
      </w:pPr>
      <w:r w:rsidRPr="00810274">
        <w:rPr>
          <w:rFonts w:hint="eastAsia"/>
          <w:sz w:val="28"/>
          <w:szCs w:val="28"/>
        </w:rPr>
        <w:lastRenderedPageBreak/>
        <w:t>宝丽机场项目：项目</w:t>
      </w:r>
      <w:r w:rsidRPr="00810274">
        <w:rPr>
          <w:rFonts w:hint="eastAsia"/>
          <w:sz w:val="28"/>
          <w:szCs w:val="28"/>
        </w:rPr>
        <w:t>2018</w:t>
      </w:r>
      <w:r w:rsidRPr="00810274">
        <w:rPr>
          <w:rFonts w:hint="eastAsia"/>
          <w:sz w:val="28"/>
          <w:szCs w:val="28"/>
        </w:rPr>
        <w:t>年</w:t>
      </w:r>
      <w:r w:rsidR="00021053">
        <w:rPr>
          <w:rFonts w:hint="eastAsia"/>
          <w:sz w:val="28"/>
          <w:szCs w:val="28"/>
        </w:rPr>
        <w:t>三</w:t>
      </w:r>
      <w:r w:rsidRPr="00810274">
        <w:rPr>
          <w:rFonts w:hint="eastAsia"/>
          <w:sz w:val="28"/>
          <w:szCs w:val="28"/>
        </w:rPr>
        <w:t>季度施工计划</w:t>
      </w:r>
      <w:r w:rsidRPr="00810274">
        <w:rPr>
          <w:rFonts w:hint="eastAsia"/>
          <w:sz w:val="28"/>
          <w:szCs w:val="28"/>
        </w:rPr>
        <w:t>22052.11</w:t>
      </w:r>
      <w:r w:rsidRPr="00810274">
        <w:rPr>
          <w:rFonts w:hint="eastAsia"/>
          <w:sz w:val="28"/>
          <w:szCs w:val="28"/>
        </w:rPr>
        <w:t>万元，施工产值</w:t>
      </w:r>
      <w:r w:rsidRPr="00810274">
        <w:rPr>
          <w:rFonts w:hint="eastAsia"/>
          <w:sz w:val="28"/>
          <w:szCs w:val="28"/>
        </w:rPr>
        <w:t>1022.29</w:t>
      </w:r>
      <w:r w:rsidRPr="00810274">
        <w:rPr>
          <w:rFonts w:hint="eastAsia"/>
          <w:sz w:val="28"/>
          <w:szCs w:val="28"/>
        </w:rPr>
        <w:t>万元，占季度计划的</w:t>
      </w:r>
      <w:r w:rsidRPr="00810274">
        <w:rPr>
          <w:rFonts w:hint="eastAsia"/>
          <w:sz w:val="28"/>
          <w:szCs w:val="28"/>
        </w:rPr>
        <w:t>4.62%</w:t>
      </w:r>
      <w:r w:rsidRPr="00810274">
        <w:rPr>
          <w:rFonts w:hint="eastAsia"/>
          <w:sz w:val="28"/>
          <w:szCs w:val="28"/>
        </w:rPr>
        <w:t>。</w:t>
      </w:r>
    </w:p>
    <w:p w:rsidR="005F0B90" w:rsidRPr="00810274" w:rsidRDefault="005F0B90" w:rsidP="005F0B90">
      <w:pPr>
        <w:spacing w:line="360" w:lineRule="auto"/>
        <w:rPr>
          <w:rFonts w:cs="宋体"/>
          <w:kern w:val="0"/>
          <w:sz w:val="28"/>
          <w:szCs w:val="28"/>
        </w:rPr>
      </w:pPr>
      <w:r w:rsidRPr="00810274">
        <w:rPr>
          <w:rFonts w:cs="宋体"/>
          <w:kern w:val="0"/>
          <w:sz w:val="28"/>
          <w:szCs w:val="28"/>
        </w:rPr>
        <w:t>主要原因如下</w:t>
      </w:r>
      <w:r w:rsidRPr="00810274">
        <w:rPr>
          <w:rFonts w:cs="宋体" w:hint="eastAsia"/>
          <w:kern w:val="0"/>
          <w:sz w:val="28"/>
          <w:szCs w:val="28"/>
        </w:rPr>
        <w:t>：</w:t>
      </w:r>
    </w:p>
    <w:p w:rsidR="005F0B90" w:rsidRPr="00810274" w:rsidRDefault="005F0B90" w:rsidP="005F0B90">
      <w:pPr>
        <w:ind w:firstLineChars="200" w:firstLine="560"/>
        <w:rPr>
          <w:sz w:val="28"/>
          <w:szCs w:val="28"/>
        </w:rPr>
      </w:pPr>
      <w:r w:rsidRPr="00810274">
        <w:rPr>
          <w:rFonts w:hint="eastAsia"/>
          <w:sz w:val="28"/>
          <w:szCs w:val="28"/>
        </w:rPr>
        <w:t>三季度主要完成的工作有：钢结构工程刷漆补漆工作；东区幕墙玻璃的安装；机电工程材料采购进场；东区电缆桥架的安装，室内装修工程设计。</w:t>
      </w:r>
    </w:p>
    <w:p w:rsidR="005F0B90" w:rsidRPr="00810274" w:rsidRDefault="005F0B90" w:rsidP="005F0B90">
      <w:pPr>
        <w:ind w:firstLineChars="200" w:firstLine="560"/>
        <w:rPr>
          <w:sz w:val="28"/>
          <w:szCs w:val="28"/>
        </w:rPr>
      </w:pPr>
      <w:r w:rsidRPr="00810274">
        <w:rPr>
          <w:rFonts w:hint="eastAsia"/>
          <w:sz w:val="28"/>
          <w:szCs w:val="28"/>
        </w:rPr>
        <w:t>由于</w:t>
      </w:r>
      <w:r w:rsidRPr="00810274">
        <w:rPr>
          <w:sz w:val="28"/>
          <w:szCs w:val="28"/>
        </w:rPr>
        <w:t>业主较大变更频繁</w:t>
      </w:r>
      <w:r w:rsidRPr="00810274">
        <w:rPr>
          <w:rFonts w:hint="eastAsia"/>
          <w:sz w:val="28"/>
          <w:szCs w:val="28"/>
        </w:rPr>
        <w:t>，</w:t>
      </w:r>
      <w:r w:rsidRPr="00810274">
        <w:rPr>
          <w:sz w:val="28"/>
          <w:szCs w:val="28"/>
        </w:rPr>
        <w:t>如</w:t>
      </w:r>
      <w:r w:rsidRPr="00810274">
        <w:rPr>
          <w:rFonts w:hint="eastAsia"/>
          <w:sz w:val="28"/>
          <w:szCs w:val="28"/>
        </w:rPr>
        <w:t>：</w:t>
      </w:r>
      <w:r w:rsidRPr="00810274">
        <w:rPr>
          <w:sz w:val="28"/>
          <w:szCs w:val="28"/>
        </w:rPr>
        <w:t>新增商业区，行李系统增加分拣机等，对项目工期影响严重</w:t>
      </w:r>
      <w:r w:rsidRPr="00810274">
        <w:rPr>
          <w:rFonts w:hint="eastAsia"/>
          <w:sz w:val="28"/>
          <w:szCs w:val="28"/>
        </w:rPr>
        <w:t>，装饰装修工程</w:t>
      </w:r>
      <w:r w:rsidRPr="00810274">
        <w:rPr>
          <w:sz w:val="28"/>
          <w:szCs w:val="28"/>
        </w:rPr>
        <w:t>方案设计未批复</w:t>
      </w:r>
      <w:r w:rsidRPr="00810274">
        <w:rPr>
          <w:rFonts w:hint="eastAsia"/>
          <w:sz w:val="28"/>
          <w:szCs w:val="28"/>
        </w:rPr>
        <w:t>等原因导致了未完成季度产值计划。</w:t>
      </w:r>
    </w:p>
    <w:p w:rsidR="00577E55" w:rsidRPr="007E0A49" w:rsidRDefault="007736A3" w:rsidP="00D07F74">
      <w:pPr>
        <w:ind w:left="360"/>
        <w:rPr>
          <w:rFonts w:cs="宋体"/>
          <w:b/>
          <w:sz w:val="28"/>
          <w:szCs w:val="28"/>
        </w:rPr>
      </w:pPr>
      <w:r w:rsidRPr="007E0A49">
        <w:rPr>
          <w:rFonts w:cs="宋体" w:hint="eastAsia"/>
          <w:b/>
          <w:sz w:val="28"/>
          <w:szCs w:val="28"/>
        </w:rPr>
        <w:t>4</w:t>
      </w:r>
      <w:r w:rsidRPr="007E0A49">
        <w:rPr>
          <w:rFonts w:cs="宋体" w:hint="eastAsia"/>
          <w:b/>
          <w:sz w:val="28"/>
          <w:szCs w:val="28"/>
        </w:rPr>
        <w:t>、重点关注的项目工程形象进度完成情况分析</w:t>
      </w:r>
    </w:p>
    <w:p w:rsidR="00D07F74" w:rsidRPr="007E0A49" w:rsidRDefault="007736A3" w:rsidP="005F0B90">
      <w:pPr>
        <w:ind w:firstLine="560"/>
        <w:rPr>
          <w:sz w:val="28"/>
          <w:szCs w:val="28"/>
        </w:rPr>
      </w:pPr>
      <w:r w:rsidRPr="007E0A49">
        <w:rPr>
          <w:rFonts w:hint="eastAsia"/>
          <w:sz w:val="28"/>
          <w:szCs w:val="28"/>
        </w:rPr>
        <w:t>4.1</w:t>
      </w:r>
      <w:r w:rsidRPr="007E0A49">
        <w:rPr>
          <w:rFonts w:hint="eastAsia"/>
          <w:sz w:val="28"/>
          <w:szCs w:val="28"/>
        </w:rPr>
        <w:t>、</w:t>
      </w:r>
      <w:r w:rsidR="005F0B90" w:rsidRPr="00810274">
        <w:rPr>
          <w:rFonts w:hint="eastAsia"/>
          <w:sz w:val="28"/>
          <w:szCs w:val="28"/>
        </w:rPr>
        <w:t>本季度海外事业部重点关注的项目为乌干达</w:t>
      </w:r>
      <w:r w:rsidR="005F0B90" w:rsidRPr="00810274">
        <w:rPr>
          <w:sz w:val="28"/>
          <w:szCs w:val="28"/>
        </w:rPr>
        <w:t>KE</w:t>
      </w:r>
      <w:r w:rsidR="005F0B90" w:rsidRPr="00810274">
        <w:rPr>
          <w:sz w:val="28"/>
          <w:szCs w:val="28"/>
        </w:rPr>
        <w:t>项目</w:t>
      </w:r>
      <w:r w:rsidR="005F0B90" w:rsidRPr="00810274">
        <w:rPr>
          <w:rFonts w:hint="eastAsia"/>
          <w:sz w:val="28"/>
          <w:szCs w:val="28"/>
        </w:rPr>
        <w:t>、喀麦隆雅杜高速公路项目、埃塞</w:t>
      </w:r>
      <w:r w:rsidR="005F0B90" w:rsidRPr="00810274">
        <w:rPr>
          <w:sz w:val="28"/>
          <w:szCs w:val="28"/>
        </w:rPr>
        <w:t>WM</w:t>
      </w:r>
      <w:r w:rsidR="005F0B90" w:rsidRPr="00810274">
        <w:rPr>
          <w:sz w:val="28"/>
          <w:szCs w:val="28"/>
        </w:rPr>
        <w:t>铁路标项目</w:t>
      </w:r>
      <w:r w:rsidR="005F0B90" w:rsidRPr="00810274">
        <w:rPr>
          <w:rFonts w:hint="eastAsia"/>
          <w:sz w:val="28"/>
          <w:szCs w:val="28"/>
        </w:rPr>
        <w:t>、宝丽机场航站楼扩建项目、乌干达恩德培机场扩建项目和巴基斯坦</w:t>
      </w:r>
      <w:r w:rsidR="005F0B90" w:rsidRPr="00810274">
        <w:rPr>
          <w:rFonts w:hint="eastAsia"/>
          <w:sz w:val="28"/>
          <w:szCs w:val="28"/>
        </w:rPr>
        <w:t>KKH</w:t>
      </w:r>
      <w:r w:rsidR="005F0B90" w:rsidRPr="00810274">
        <w:rPr>
          <w:rFonts w:hint="eastAsia"/>
          <w:sz w:val="28"/>
          <w:szCs w:val="28"/>
        </w:rPr>
        <w:t>项目。</w:t>
      </w:r>
    </w:p>
    <w:p w:rsidR="005F0B90" w:rsidRPr="00810274" w:rsidRDefault="005F0B90" w:rsidP="005F0B90">
      <w:pPr>
        <w:jc w:val="left"/>
        <w:rPr>
          <w:sz w:val="28"/>
          <w:szCs w:val="28"/>
        </w:rPr>
      </w:pPr>
      <w:r>
        <w:rPr>
          <w:rFonts w:hint="eastAsia"/>
          <w:sz w:val="28"/>
          <w:szCs w:val="28"/>
        </w:rPr>
        <w:t xml:space="preserve">    </w:t>
      </w:r>
      <w:r w:rsidR="007736A3" w:rsidRPr="007E0A49">
        <w:rPr>
          <w:rFonts w:hint="eastAsia"/>
          <w:sz w:val="28"/>
          <w:szCs w:val="28"/>
        </w:rPr>
        <w:t>1</w:t>
      </w:r>
      <w:r w:rsidR="007736A3" w:rsidRPr="007E0A49">
        <w:rPr>
          <w:rFonts w:hint="eastAsia"/>
          <w:sz w:val="28"/>
          <w:szCs w:val="28"/>
        </w:rPr>
        <w:t>）</w:t>
      </w:r>
      <w:r w:rsidRPr="00810274">
        <w:rPr>
          <w:rFonts w:hint="eastAsia"/>
          <w:sz w:val="28"/>
          <w:szCs w:val="28"/>
        </w:rPr>
        <w:t>乌干达</w:t>
      </w:r>
      <w:r w:rsidRPr="00810274">
        <w:rPr>
          <w:sz w:val="28"/>
          <w:szCs w:val="28"/>
        </w:rPr>
        <w:t>KE</w:t>
      </w:r>
      <w:r w:rsidRPr="00810274">
        <w:rPr>
          <w:sz w:val="28"/>
          <w:szCs w:val="28"/>
        </w:rPr>
        <w:t>项目</w:t>
      </w:r>
      <w:r w:rsidRPr="00810274">
        <w:rPr>
          <w:rFonts w:hint="eastAsia"/>
          <w:sz w:val="28"/>
          <w:szCs w:val="28"/>
        </w:rPr>
        <w:t>：项目</w:t>
      </w:r>
      <w:r w:rsidRPr="00810274">
        <w:rPr>
          <w:rFonts w:hint="eastAsia"/>
          <w:sz w:val="28"/>
          <w:szCs w:val="28"/>
        </w:rPr>
        <w:t>2018</w:t>
      </w:r>
      <w:r w:rsidRPr="00810274">
        <w:rPr>
          <w:rFonts w:hint="eastAsia"/>
          <w:sz w:val="28"/>
          <w:szCs w:val="28"/>
        </w:rPr>
        <w:t>年年度施工计划</w:t>
      </w:r>
      <w:r w:rsidRPr="00810274">
        <w:rPr>
          <w:sz w:val="28"/>
          <w:szCs w:val="28"/>
        </w:rPr>
        <w:t>24275.8</w:t>
      </w:r>
      <w:r w:rsidRPr="00810274">
        <w:rPr>
          <w:rFonts w:hint="eastAsia"/>
          <w:sz w:val="28"/>
          <w:szCs w:val="28"/>
        </w:rPr>
        <w:t>6</w:t>
      </w:r>
      <w:r w:rsidRPr="00810274">
        <w:rPr>
          <w:rFonts w:hint="eastAsia"/>
          <w:sz w:val="28"/>
          <w:szCs w:val="28"/>
        </w:rPr>
        <w:t>万元，年累计施工产值</w:t>
      </w:r>
      <w:r w:rsidRPr="00810274">
        <w:rPr>
          <w:rFonts w:hint="eastAsia"/>
          <w:sz w:val="28"/>
          <w:szCs w:val="28"/>
        </w:rPr>
        <w:t>19216</w:t>
      </w:r>
      <w:r w:rsidRPr="00810274">
        <w:rPr>
          <w:rFonts w:hint="eastAsia"/>
          <w:sz w:val="28"/>
          <w:szCs w:val="28"/>
        </w:rPr>
        <w:t>万元，占年计划的</w:t>
      </w:r>
      <w:r w:rsidRPr="00810274">
        <w:rPr>
          <w:rFonts w:hint="eastAsia"/>
          <w:sz w:val="28"/>
          <w:szCs w:val="28"/>
        </w:rPr>
        <w:t>78.95%</w:t>
      </w:r>
      <w:r w:rsidRPr="00810274">
        <w:rPr>
          <w:rFonts w:hint="eastAsia"/>
          <w:sz w:val="28"/>
          <w:szCs w:val="28"/>
        </w:rPr>
        <w:t>，进度正常。</w:t>
      </w:r>
    </w:p>
    <w:p w:rsidR="00E0623C" w:rsidRPr="007E0A49" w:rsidRDefault="007736A3" w:rsidP="00CF5F2C">
      <w:pPr>
        <w:ind w:firstLineChars="200" w:firstLine="560"/>
        <w:rPr>
          <w:sz w:val="28"/>
          <w:szCs w:val="28"/>
        </w:rPr>
      </w:pPr>
      <w:r w:rsidRPr="007E0A49">
        <w:rPr>
          <w:rFonts w:hint="eastAsia"/>
          <w:sz w:val="28"/>
          <w:szCs w:val="28"/>
        </w:rPr>
        <w:t>2</w:t>
      </w:r>
      <w:r w:rsidRPr="007E0A49">
        <w:rPr>
          <w:rFonts w:hint="eastAsia"/>
          <w:sz w:val="28"/>
          <w:szCs w:val="28"/>
        </w:rPr>
        <w:t>）</w:t>
      </w:r>
      <w:r w:rsidR="005F0B90" w:rsidRPr="00810274">
        <w:rPr>
          <w:rFonts w:hint="eastAsia"/>
          <w:sz w:val="28"/>
          <w:szCs w:val="28"/>
        </w:rPr>
        <w:t>喀麦隆雅杜高速公路项目：项目</w:t>
      </w:r>
      <w:r w:rsidR="005F0B90" w:rsidRPr="00810274">
        <w:rPr>
          <w:rFonts w:hint="eastAsia"/>
          <w:sz w:val="28"/>
          <w:szCs w:val="28"/>
        </w:rPr>
        <w:t>2018</w:t>
      </w:r>
      <w:r w:rsidR="005F0B90" w:rsidRPr="00810274">
        <w:rPr>
          <w:rFonts w:hint="eastAsia"/>
          <w:sz w:val="28"/>
          <w:szCs w:val="28"/>
        </w:rPr>
        <w:t>年年度施工计划</w:t>
      </w:r>
      <w:r w:rsidR="005F0B90" w:rsidRPr="00810274">
        <w:rPr>
          <w:sz w:val="28"/>
          <w:szCs w:val="28"/>
        </w:rPr>
        <w:t>64373.17</w:t>
      </w:r>
      <w:r w:rsidR="005F0B90" w:rsidRPr="00810274">
        <w:rPr>
          <w:rFonts w:hint="eastAsia"/>
          <w:sz w:val="28"/>
          <w:szCs w:val="28"/>
        </w:rPr>
        <w:t>万元，年累计施工产值</w:t>
      </w:r>
      <w:r w:rsidR="005F0B90" w:rsidRPr="00810274">
        <w:rPr>
          <w:rFonts w:hint="eastAsia"/>
          <w:sz w:val="28"/>
          <w:szCs w:val="28"/>
        </w:rPr>
        <w:t>45191</w:t>
      </w:r>
      <w:r w:rsidR="005F0B90" w:rsidRPr="00810274">
        <w:rPr>
          <w:rFonts w:hint="eastAsia"/>
          <w:sz w:val="28"/>
          <w:szCs w:val="28"/>
        </w:rPr>
        <w:t>万元，占年计划的</w:t>
      </w:r>
      <w:r w:rsidR="005F0B90" w:rsidRPr="00810274">
        <w:rPr>
          <w:rFonts w:hint="eastAsia"/>
          <w:sz w:val="28"/>
          <w:szCs w:val="28"/>
        </w:rPr>
        <w:t>69.96%</w:t>
      </w:r>
      <w:r w:rsidR="005F0B90" w:rsidRPr="00810274">
        <w:rPr>
          <w:rFonts w:hint="eastAsia"/>
          <w:sz w:val="28"/>
          <w:szCs w:val="28"/>
        </w:rPr>
        <w:t>。总体工程进度滞后。</w:t>
      </w:r>
    </w:p>
    <w:p w:rsidR="00D07F74" w:rsidRPr="007E0A49" w:rsidRDefault="007736A3" w:rsidP="005E0348">
      <w:pPr>
        <w:pStyle w:val="Style1"/>
        <w:spacing w:before="0" w:after="0" w:line="240" w:lineRule="auto"/>
        <w:ind w:left="0" w:firstLineChars="0" w:firstLine="0"/>
        <w:jc w:val="left"/>
        <w:rPr>
          <w:sz w:val="28"/>
          <w:szCs w:val="28"/>
        </w:rPr>
      </w:pPr>
      <w:r w:rsidRPr="007E0A49">
        <w:rPr>
          <w:rFonts w:hint="eastAsia"/>
          <w:sz w:val="28"/>
          <w:szCs w:val="28"/>
        </w:rPr>
        <w:t xml:space="preserve">    </w:t>
      </w:r>
      <w:r w:rsidR="001B3548" w:rsidRPr="007E0A49">
        <w:rPr>
          <w:rFonts w:hint="eastAsia"/>
          <w:sz w:val="28"/>
          <w:szCs w:val="28"/>
        </w:rPr>
        <w:t xml:space="preserve"> </w:t>
      </w:r>
      <w:r w:rsidR="007A5AFB" w:rsidRPr="007E0A49">
        <w:rPr>
          <w:rFonts w:hint="eastAsia"/>
          <w:sz w:val="28"/>
          <w:szCs w:val="28"/>
        </w:rPr>
        <w:t>喀麦隆雅杜高速公路项目</w:t>
      </w:r>
      <w:r w:rsidRPr="007E0A49">
        <w:rPr>
          <w:rFonts w:hint="eastAsia"/>
          <w:sz w:val="28"/>
          <w:szCs w:val="28"/>
        </w:rPr>
        <w:t>进度</w:t>
      </w:r>
      <w:r w:rsidRPr="007E0A49">
        <w:rPr>
          <w:sz w:val="28"/>
          <w:szCs w:val="28"/>
        </w:rPr>
        <w:t>滞后的原因</w:t>
      </w:r>
      <w:r w:rsidR="009B0F6B" w:rsidRPr="007E0A49">
        <w:rPr>
          <w:rFonts w:hint="eastAsia"/>
          <w:sz w:val="28"/>
          <w:szCs w:val="28"/>
        </w:rPr>
        <w:t xml:space="preserve"> </w:t>
      </w:r>
      <w:r w:rsidRPr="007E0A49">
        <w:rPr>
          <w:rFonts w:hint="eastAsia"/>
          <w:sz w:val="28"/>
          <w:szCs w:val="28"/>
        </w:rPr>
        <w:t>：</w:t>
      </w:r>
      <w:r w:rsidR="00CF5F2C" w:rsidRPr="007E0A49">
        <w:rPr>
          <w:rFonts w:hint="eastAsia"/>
          <w:sz w:val="28"/>
          <w:szCs w:val="28"/>
        </w:rPr>
        <w:t>业主征地拆迁进度非常缓慢，</w:t>
      </w:r>
      <w:r w:rsidR="005F0B90">
        <w:rPr>
          <w:rFonts w:hint="eastAsia"/>
          <w:sz w:val="28"/>
          <w:szCs w:val="28"/>
        </w:rPr>
        <w:t>施工图设计及批复缓慢，天气恶劣等</w:t>
      </w:r>
      <w:r w:rsidR="00CF5F2C" w:rsidRPr="007E0A49">
        <w:rPr>
          <w:rFonts w:hint="eastAsia"/>
          <w:sz w:val="28"/>
          <w:szCs w:val="28"/>
        </w:rPr>
        <w:t>影响项目施工进度</w:t>
      </w:r>
      <w:r w:rsidR="00D07F74" w:rsidRPr="007E0A49">
        <w:rPr>
          <w:rFonts w:hint="eastAsia"/>
          <w:sz w:val="28"/>
          <w:szCs w:val="28"/>
        </w:rPr>
        <w:t>。</w:t>
      </w:r>
    </w:p>
    <w:p w:rsidR="00E0623C" w:rsidRPr="007E0A49" w:rsidRDefault="007736A3" w:rsidP="00E45595">
      <w:pPr>
        <w:pStyle w:val="Style1"/>
        <w:spacing w:before="0" w:after="0" w:line="240" w:lineRule="auto"/>
        <w:ind w:left="0" w:firstLine="560"/>
        <w:jc w:val="left"/>
        <w:rPr>
          <w:sz w:val="28"/>
          <w:szCs w:val="28"/>
        </w:rPr>
      </w:pPr>
      <w:r w:rsidRPr="007E0A49">
        <w:rPr>
          <w:rFonts w:hint="eastAsia"/>
          <w:sz w:val="28"/>
          <w:szCs w:val="28"/>
        </w:rPr>
        <w:t>3</w:t>
      </w:r>
      <w:r w:rsidRPr="007E0A49">
        <w:rPr>
          <w:rFonts w:hint="eastAsia"/>
          <w:sz w:val="28"/>
          <w:szCs w:val="28"/>
        </w:rPr>
        <w:t>）、</w:t>
      </w:r>
      <w:r w:rsidR="005F0B90" w:rsidRPr="00810274">
        <w:rPr>
          <w:rFonts w:hint="eastAsia"/>
          <w:sz w:val="28"/>
          <w:szCs w:val="28"/>
        </w:rPr>
        <w:t>埃塞</w:t>
      </w:r>
      <w:r w:rsidR="005F0B90" w:rsidRPr="00810274">
        <w:rPr>
          <w:sz w:val="28"/>
          <w:szCs w:val="28"/>
        </w:rPr>
        <w:t>WM</w:t>
      </w:r>
      <w:r w:rsidR="005F0B90" w:rsidRPr="00810274">
        <w:rPr>
          <w:sz w:val="28"/>
          <w:szCs w:val="28"/>
        </w:rPr>
        <w:t>铁路标项目</w:t>
      </w:r>
      <w:r w:rsidR="005F0B90" w:rsidRPr="00810274">
        <w:rPr>
          <w:rFonts w:hint="eastAsia"/>
          <w:sz w:val="28"/>
          <w:szCs w:val="28"/>
        </w:rPr>
        <w:t>：项目</w:t>
      </w:r>
      <w:r w:rsidR="005F0B90" w:rsidRPr="00810274">
        <w:rPr>
          <w:rFonts w:hint="eastAsia"/>
          <w:sz w:val="28"/>
          <w:szCs w:val="28"/>
        </w:rPr>
        <w:t>2018</w:t>
      </w:r>
      <w:r w:rsidR="005F0B90" w:rsidRPr="00810274">
        <w:rPr>
          <w:rFonts w:hint="eastAsia"/>
          <w:sz w:val="28"/>
          <w:szCs w:val="28"/>
        </w:rPr>
        <w:t>年年度施工计划</w:t>
      </w:r>
      <w:r w:rsidR="005F0B90" w:rsidRPr="00810274">
        <w:rPr>
          <w:sz w:val="28"/>
          <w:szCs w:val="28"/>
        </w:rPr>
        <w:t>23484.46</w:t>
      </w:r>
      <w:r w:rsidR="005F0B90" w:rsidRPr="00810274">
        <w:rPr>
          <w:rFonts w:hint="eastAsia"/>
          <w:sz w:val="28"/>
          <w:szCs w:val="28"/>
        </w:rPr>
        <w:t>万元，已经</w:t>
      </w:r>
      <w:r w:rsidR="005F0B90" w:rsidRPr="00810274">
        <w:rPr>
          <w:sz w:val="28"/>
          <w:szCs w:val="28"/>
        </w:rPr>
        <w:t>完成</w:t>
      </w:r>
      <w:r w:rsidR="005F0B90" w:rsidRPr="00810274">
        <w:rPr>
          <w:rFonts w:hint="eastAsia"/>
          <w:sz w:val="28"/>
          <w:szCs w:val="28"/>
        </w:rPr>
        <w:t>年施工产值</w:t>
      </w:r>
      <w:r w:rsidR="005F0B90" w:rsidRPr="00810274">
        <w:rPr>
          <w:rFonts w:hint="eastAsia"/>
          <w:sz w:val="28"/>
          <w:szCs w:val="28"/>
        </w:rPr>
        <w:t>16893</w:t>
      </w:r>
      <w:r w:rsidR="005F0B90" w:rsidRPr="00810274">
        <w:rPr>
          <w:rFonts w:hint="eastAsia"/>
          <w:sz w:val="28"/>
          <w:szCs w:val="28"/>
        </w:rPr>
        <w:t>万元，占年计划的</w:t>
      </w:r>
      <w:r w:rsidR="005F0B90" w:rsidRPr="00810274">
        <w:rPr>
          <w:rFonts w:hint="eastAsia"/>
          <w:sz w:val="28"/>
          <w:szCs w:val="28"/>
        </w:rPr>
        <w:t>71.78%</w:t>
      </w:r>
      <w:r w:rsidR="005F0B90" w:rsidRPr="00810274">
        <w:rPr>
          <w:rFonts w:hint="eastAsia"/>
          <w:sz w:val="28"/>
          <w:szCs w:val="28"/>
        </w:rPr>
        <w:t>，</w:t>
      </w:r>
      <w:r w:rsidR="005F0B90" w:rsidRPr="00810274">
        <w:rPr>
          <w:rFonts w:cs="宋体" w:hint="eastAsia"/>
          <w:sz w:val="28"/>
          <w:szCs w:val="28"/>
        </w:rPr>
        <w:t>因为</w:t>
      </w:r>
      <w:r w:rsidR="005F0B90" w:rsidRPr="00810274">
        <w:rPr>
          <w:rFonts w:cs="宋体" w:hint="eastAsia"/>
          <w:sz w:val="28"/>
          <w:szCs w:val="28"/>
        </w:rPr>
        <w:lastRenderedPageBreak/>
        <w:t>业主支付困难，所以我方主动放缓工程进度</w:t>
      </w:r>
      <w:r w:rsidR="005F0B90" w:rsidRPr="00810274">
        <w:rPr>
          <w:rFonts w:hint="eastAsia"/>
          <w:sz w:val="28"/>
          <w:szCs w:val="28"/>
        </w:rPr>
        <w:t>。</w:t>
      </w:r>
    </w:p>
    <w:p w:rsidR="00907CF2" w:rsidRPr="007E0A49" w:rsidRDefault="00A5534A" w:rsidP="00902839">
      <w:pPr>
        <w:ind w:firstLine="480"/>
        <w:rPr>
          <w:sz w:val="28"/>
          <w:szCs w:val="28"/>
        </w:rPr>
      </w:pPr>
      <w:r w:rsidRPr="007E0A49">
        <w:rPr>
          <w:rFonts w:hint="eastAsia"/>
          <w:sz w:val="28"/>
          <w:szCs w:val="28"/>
        </w:rPr>
        <w:t>埃塞</w:t>
      </w:r>
      <w:r w:rsidRPr="007E0A49">
        <w:rPr>
          <w:rFonts w:hint="eastAsia"/>
          <w:sz w:val="28"/>
          <w:szCs w:val="28"/>
        </w:rPr>
        <w:t>WM</w:t>
      </w:r>
      <w:r w:rsidRPr="007E0A49">
        <w:rPr>
          <w:rFonts w:hint="eastAsia"/>
          <w:sz w:val="28"/>
          <w:szCs w:val="28"/>
        </w:rPr>
        <w:t>铁路</w:t>
      </w:r>
      <w:r w:rsidR="008E7B69" w:rsidRPr="007E0A49">
        <w:rPr>
          <w:rFonts w:hint="eastAsia"/>
          <w:sz w:val="28"/>
          <w:szCs w:val="28"/>
        </w:rPr>
        <w:t>项目目前主要存在的问题：</w:t>
      </w:r>
    </w:p>
    <w:p w:rsidR="001F2D3C" w:rsidRPr="007E0A49" w:rsidRDefault="005E0348" w:rsidP="00902839">
      <w:pPr>
        <w:ind w:firstLine="480"/>
        <w:rPr>
          <w:sz w:val="28"/>
          <w:szCs w:val="28"/>
        </w:rPr>
      </w:pPr>
      <w:r w:rsidRPr="007E0A49">
        <w:rPr>
          <w:rFonts w:hint="eastAsia"/>
          <w:sz w:val="28"/>
          <w:szCs w:val="28"/>
        </w:rPr>
        <w:t>a</w:t>
      </w:r>
      <w:r w:rsidR="001F2D3C" w:rsidRPr="007E0A49">
        <w:rPr>
          <w:rFonts w:hint="eastAsia"/>
          <w:sz w:val="28"/>
          <w:szCs w:val="28"/>
        </w:rPr>
        <w:t>、</w:t>
      </w:r>
      <w:r w:rsidR="001F2D3C" w:rsidRPr="007E0A49">
        <w:rPr>
          <w:sz w:val="28"/>
          <w:szCs w:val="28"/>
        </w:rPr>
        <w:t>业主征地款赔付工作缓慢，当地居民阻工。</w:t>
      </w:r>
    </w:p>
    <w:p w:rsidR="001F2D3C" w:rsidRPr="007E0A49" w:rsidRDefault="001F2D3C" w:rsidP="00902839">
      <w:pPr>
        <w:ind w:firstLine="480"/>
        <w:rPr>
          <w:sz w:val="28"/>
          <w:szCs w:val="28"/>
        </w:rPr>
      </w:pPr>
      <w:r w:rsidRPr="007E0A49">
        <w:rPr>
          <w:rFonts w:hint="eastAsia"/>
          <w:sz w:val="28"/>
          <w:szCs w:val="28"/>
        </w:rPr>
        <w:t>应对措施：收集整理阻工索赔资料，上报业主，督促其征地款赔付速度。</w:t>
      </w:r>
    </w:p>
    <w:p w:rsidR="001F2D3C" w:rsidRPr="007E0A49" w:rsidRDefault="005E0348" w:rsidP="00902839">
      <w:pPr>
        <w:ind w:firstLine="480"/>
        <w:rPr>
          <w:sz w:val="28"/>
          <w:szCs w:val="28"/>
        </w:rPr>
      </w:pPr>
      <w:r w:rsidRPr="007E0A49">
        <w:rPr>
          <w:rFonts w:hint="eastAsia"/>
          <w:sz w:val="28"/>
          <w:szCs w:val="28"/>
        </w:rPr>
        <w:t>b</w:t>
      </w:r>
      <w:r w:rsidR="001F2D3C" w:rsidRPr="007E0A49">
        <w:rPr>
          <w:rFonts w:hint="eastAsia"/>
          <w:sz w:val="28"/>
          <w:szCs w:val="28"/>
        </w:rPr>
        <w:t>、</w:t>
      </w:r>
      <w:r w:rsidR="00757487" w:rsidRPr="007E0A49">
        <w:rPr>
          <w:rFonts w:hint="eastAsia"/>
          <w:sz w:val="28"/>
          <w:szCs w:val="28"/>
        </w:rPr>
        <w:t>ERC</w:t>
      </w:r>
      <w:r w:rsidR="00757487" w:rsidRPr="007E0A49">
        <w:rPr>
          <w:rFonts w:hint="eastAsia"/>
          <w:sz w:val="28"/>
          <w:szCs w:val="28"/>
        </w:rPr>
        <w:t>工程款支付不到位，及口行贷款问题迟迟无法解决，目前正在积极与</w:t>
      </w:r>
      <w:r w:rsidR="00757487" w:rsidRPr="007E0A49">
        <w:rPr>
          <w:rFonts w:hint="eastAsia"/>
          <w:sz w:val="28"/>
          <w:szCs w:val="28"/>
        </w:rPr>
        <w:t>ERC</w:t>
      </w:r>
      <w:r w:rsidR="00757487" w:rsidRPr="007E0A49">
        <w:rPr>
          <w:rFonts w:hint="eastAsia"/>
          <w:sz w:val="28"/>
          <w:szCs w:val="28"/>
        </w:rPr>
        <w:t>协商余下计量款支付问题，需要上级单位协助项目解决贷款融资问题。</w:t>
      </w:r>
    </w:p>
    <w:p w:rsidR="005F0B90" w:rsidRPr="00810274" w:rsidRDefault="005F0B90" w:rsidP="005F0B90">
      <w:pPr>
        <w:ind w:leftChars="-10" w:left="-21"/>
        <w:rPr>
          <w:sz w:val="28"/>
          <w:szCs w:val="28"/>
        </w:rPr>
      </w:pPr>
      <w:r>
        <w:rPr>
          <w:rFonts w:hint="eastAsia"/>
          <w:sz w:val="28"/>
          <w:szCs w:val="28"/>
        </w:rPr>
        <w:t xml:space="preserve">   </w:t>
      </w:r>
      <w:r w:rsidR="004F3AB6" w:rsidRPr="007E0A49">
        <w:rPr>
          <w:sz w:val="28"/>
          <w:szCs w:val="28"/>
        </w:rPr>
        <w:t>4)</w:t>
      </w:r>
      <w:r w:rsidR="004F3AB6" w:rsidRPr="007E0A49">
        <w:rPr>
          <w:rFonts w:hint="eastAsia"/>
          <w:sz w:val="28"/>
          <w:szCs w:val="28"/>
        </w:rPr>
        <w:t xml:space="preserve"> </w:t>
      </w:r>
      <w:r w:rsidRPr="00810274">
        <w:rPr>
          <w:rFonts w:hint="eastAsia"/>
          <w:sz w:val="28"/>
          <w:szCs w:val="28"/>
        </w:rPr>
        <w:t>宝丽机场航站楼扩建项目：项目</w:t>
      </w:r>
      <w:r w:rsidRPr="00810274">
        <w:rPr>
          <w:rFonts w:hint="eastAsia"/>
          <w:sz w:val="28"/>
          <w:szCs w:val="28"/>
        </w:rPr>
        <w:t>2018</w:t>
      </w:r>
      <w:r w:rsidRPr="00810274">
        <w:rPr>
          <w:rFonts w:hint="eastAsia"/>
          <w:sz w:val="28"/>
          <w:szCs w:val="28"/>
        </w:rPr>
        <w:t>年年度施工计划</w:t>
      </w:r>
      <w:r w:rsidRPr="00810274">
        <w:rPr>
          <w:sz w:val="28"/>
          <w:szCs w:val="28"/>
        </w:rPr>
        <w:t>78759.5</w:t>
      </w:r>
      <w:r w:rsidRPr="00810274">
        <w:rPr>
          <w:rFonts w:hint="eastAsia"/>
          <w:sz w:val="28"/>
          <w:szCs w:val="28"/>
        </w:rPr>
        <w:t>3</w:t>
      </w:r>
      <w:r w:rsidRPr="00810274">
        <w:rPr>
          <w:rFonts w:hint="eastAsia"/>
          <w:sz w:val="28"/>
          <w:szCs w:val="28"/>
        </w:rPr>
        <w:t>万元，年累计施工产值</w:t>
      </w:r>
      <w:r w:rsidRPr="00810274">
        <w:rPr>
          <w:rFonts w:hint="eastAsia"/>
          <w:sz w:val="28"/>
          <w:szCs w:val="28"/>
        </w:rPr>
        <w:t>6067.04</w:t>
      </w:r>
      <w:r w:rsidRPr="00810274">
        <w:rPr>
          <w:rFonts w:hint="eastAsia"/>
          <w:sz w:val="28"/>
          <w:szCs w:val="28"/>
        </w:rPr>
        <w:t>万元，占年计划的</w:t>
      </w:r>
      <w:r w:rsidRPr="00810274">
        <w:rPr>
          <w:rFonts w:hint="eastAsia"/>
          <w:sz w:val="28"/>
          <w:szCs w:val="28"/>
        </w:rPr>
        <w:t>7.73%</w:t>
      </w:r>
      <w:r w:rsidRPr="00810274">
        <w:rPr>
          <w:rFonts w:hint="eastAsia"/>
          <w:sz w:val="28"/>
          <w:szCs w:val="28"/>
        </w:rPr>
        <w:t>，总体进度严重滞后。</w:t>
      </w:r>
    </w:p>
    <w:p w:rsidR="00757487" w:rsidRPr="007E0A49" w:rsidRDefault="004F3AB6" w:rsidP="00902839">
      <w:pPr>
        <w:ind w:firstLine="480"/>
        <w:rPr>
          <w:sz w:val="28"/>
          <w:szCs w:val="28"/>
        </w:rPr>
      </w:pPr>
      <w:r w:rsidRPr="007E0A49">
        <w:rPr>
          <w:sz w:val="28"/>
          <w:szCs w:val="28"/>
        </w:rPr>
        <w:t>5)</w:t>
      </w:r>
      <w:r w:rsidR="006F0AC5" w:rsidRPr="007E0A49">
        <w:rPr>
          <w:rFonts w:hint="eastAsia"/>
          <w:sz w:val="28"/>
          <w:szCs w:val="28"/>
        </w:rPr>
        <w:t xml:space="preserve"> </w:t>
      </w:r>
      <w:r w:rsidR="005F0B90" w:rsidRPr="00810274">
        <w:rPr>
          <w:rFonts w:hint="eastAsia"/>
          <w:sz w:val="28"/>
          <w:szCs w:val="28"/>
        </w:rPr>
        <w:t>乌干达恩德培机场扩建项目：项目</w:t>
      </w:r>
      <w:r w:rsidR="005F0B90" w:rsidRPr="00810274">
        <w:rPr>
          <w:rFonts w:hint="eastAsia"/>
          <w:sz w:val="28"/>
          <w:szCs w:val="28"/>
        </w:rPr>
        <w:t>2018</w:t>
      </w:r>
      <w:r w:rsidR="005F0B90" w:rsidRPr="00810274">
        <w:rPr>
          <w:rFonts w:hint="eastAsia"/>
          <w:sz w:val="28"/>
          <w:szCs w:val="28"/>
        </w:rPr>
        <w:t>年年度施工计划</w:t>
      </w:r>
      <w:r w:rsidR="005F0B90" w:rsidRPr="00810274">
        <w:rPr>
          <w:sz w:val="28"/>
          <w:szCs w:val="28"/>
        </w:rPr>
        <w:t>32126.1</w:t>
      </w:r>
      <w:r w:rsidR="005F0B90" w:rsidRPr="00810274">
        <w:rPr>
          <w:rFonts w:hint="eastAsia"/>
          <w:sz w:val="28"/>
          <w:szCs w:val="28"/>
        </w:rPr>
        <w:t>万元，年累计施工实际产值为</w:t>
      </w:r>
      <w:r w:rsidR="005F0B90" w:rsidRPr="00810274">
        <w:rPr>
          <w:rFonts w:hint="eastAsia"/>
          <w:sz w:val="28"/>
          <w:szCs w:val="28"/>
        </w:rPr>
        <w:t>13364</w:t>
      </w:r>
      <w:r w:rsidR="005F0B90" w:rsidRPr="00810274">
        <w:rPr>
          <w:rFonts w:hint="eastAsia"/>
          <w:sz w:val="28"/>
          <w:szCs w:val="28"/>
        </w:rPr>
        <w:t>万元，占年计划的</w:t>
      </w:r>
      <w:r w:rsidR="005F0B90" w:rsidRPr="00810274">
        <w:rPr>
          <w:rFonts w:hint="eastAsia"/>
          <w:sz w:val="28"/>
          <w:szCs w:val="28"/>
        </w:rPr>
        <w:t>41.36%</w:t>
      </w:r>
      <w:r w:rsidR="005F0B90" w:rsidRPr="00810274">
        <w:rPr>
          <w:rFonts w:hint="eastAsia"/>
          <w:sz w:val="28"/>
          <w:szCs w:val="28"/>
        </w:rPr>
        <w:t>，总体进度滞后。</w:t>
      </w:r>
    </w:p>
    <w:p w:rsidR="00577E55" w:rsidRPr="007E0A49" w:rsidRDefault="007736A3" w:rsidP="00757487">
      <w:pPr>
        <w:ind w:firstLineChars="200" w:firstLine="560"/>
        <w:rPr>
          <w:rFonts w:cs="宋体"/>
          <w:sz w:val="28"/>
          <w:szCs w:val="28"/>
        </w:rPr>
      </w:pPr>
      <w:r w:rsidRPr="007E0A49">
        <w:rPr>
          <w:rFonts w:cs="宋体" w:hint="eastAsia"/>
          <w:sz w:val="28"/>
          <w:szCs w:val="28"/>
        </w:rPr>
        <w:t>5</w:t>
      </w:r>
      <w:r w:rsidRPr="007E0A49">
        <w:rPr>
          <w:rFonts w:cs="宋体" w:hint="eastAsia"/>
          <w:sz w:val="28"/>
          <w:szCs w:val="28"/>
        </w:rPr>
        <w:t>、海外资源投入情况：</w:t>
      </w:r>
    </w:p>
    <w:p w:rsidR="00577E55" w:rsidRPr="007E0A49" w:rsidRDefault="007736A3">
      <w:pPr>
        <w:spacing w:line="360" w:lineRule="auto"/>
        <w:ind w:firstLineChars="200" w:firstLine="560"/>
        <w:rPr>
          <w:rFonts w:cs="宋体"/>
          <w:sz w:val="28"/>
          <w:szCs w:val="28"/>
        </w:rPr>
      </w:pPr>
      <w:r w:rsidRPr="007E0A49">
        <w:rPr>
          <w:rFonts w:cs="宋体" w:hint="eastAsia"/>
          <w:sz w:val="28"/>
          <w:szCs w:val="28"/>
        </w:rPr>
        <w:t>5.1</w:t>
      </w:r>
      <w:r w:rsidRPr="007E0A49">
        <w:rPr>
          <w:rFonts w:cs="宋体" w:hint="eastAsia"/>
          <w:sz w:val="28"/>
          <w:szCs w:val="28"/>
        </w:rPr>
        <w:t>、员工概况</w:t>
      </w:r>
    </w:p>
    <w:p w:rsidR="005F0B90" w:rsidRDefault="005F0B90" w:rsidP="005F0B90">
      <w:pPr>
        <w:spacing w:line="360" w:lineRule="auto"/>
        <w:ind w:firstLineChars="200" w:firstLine="560"/>
        <w:rPr>
          <w:sz w:val="28"/>
          <w:szCs w:val="28"/>
        </w:rPr>
      </w:pPr>
      <w:r w:rsidRPr="005F0B90">
        <w:rPr>
          <w:sz w:val="28"/>
          <w:szCs w:val="28"/>
        </w:rPr>
        <w:t>截止</w:t>
      </w:r>
      <w:r w:rsidRPr="005F0B90">
        <w:rPr>
          <w:sz w:val="28"/>
          <w:szCs w:val="28"/>
        </w:rPr>
        <w:t>2018</w:t>
      </w:r>
      <w:r w:rsidRPr="005F0B90">
        <w:rPr>
          <w:sz w:val="28"/>
          <w:szCs w:val="28"/>
        </w:rPr>
        <w:t>年</w:t>
      </w:r>
      <w:r w:rsidRPr="005F0B90">
        <w:rPr>
          <w:sz w:val="28"/>
          <w:szCs w:val="28"/>
        </w:rPr>
        <w:t>9</w:t>
      </w:r>
      <w:r w:rsidRPr="005F0B90">
        <w:rPr>
          <w:sz w:val="28"/>
          <w:szCs w:val="28"/>
        </w:rPr>
        <w:t>月底，海外事业部内部职工</w:t>
      </w:r>
      <w:r w:rsidRPr="005F0B90">
        <w:rPr>
          <w:sz w:val="28"/>
          <w:szCs w:val="28"/>
        </w:rPr>
        <w:t>1616</w:t>
      </w:r>
      <w:r w:rsidRPr="005F0B90">
        <w:rPr>
          <w:sz w:val="28"/>
          <w:szCs w:val="28"/>
        </w:rPr>
        <w:t>人（中国籍），其中借调人员</w:t>
      </w:r>
      <w:r w:rsidRPr="005F0B90">
        <w:rPr>
          <w:sz w:val="28"/>
          <w:szCs w:val="28"/>
        </w:rPr>
        <w:t>75</w:t>
      </w:r>
      <w:r w:rsidRPr="005F0B90">
        <w:rPr>
          <w:sz w:val="28"/>
          <w:szCs w:val="28"/>
        </w:rPr>
        <w:t>人，关系在海外事业部</w:t>
      </w:r>
      <w:r w:rsidRPr="005F0B90">
        <w:rPr>
          <w:sz w:val="28"/>
          <w:szCs w:val="28"/>
        </w:rPr>
        <w:t>687</w:t>
      </w:r>
      <w:r w:rsidRPr="005F0B90">
        <w:rPr>
          <w:sz w:val="28"/>
          <w:szCs w:val="28"/>
        </w:rPr>
        <w:t>人；外聘人员</w:t>
      </w:r>
      <w:r w:rsidRPr="005F0B90">
        <w:rPr>
          <w:sz w:val="28"/>
          <w:szCs w:val="28"/>
        </w:rPr>
        <w:t>854</w:t>
      </w:r>
      <w:r w:rsidRPr="005F0B90">
        <w:rPr>
          <w:sz w:val="28"/>
          <w:szCs w:val="28"/>
        </w:rPr>
        <w:t>人（中国籍），外籍职工</w:t>
      </w:r>
      <w:r w:rsidRPr="005F0B90">
        <w:rPr>
          <w:sz w:val="28"/>
          <w:szCs w:val="28"/>
        </w:rPr>
        <w:t>7674</w:t>
      </w:r>
      <w:r w:rsidRPr="005F0B90">
        <w:rPr>
          <w:sz w:val="28"/>
          <w:szCs w:val="28"/>
        </w:rPr>
        <w:t>人（不含协作队伍聘用的外籍职工），另外所属协作队伍</w:t>
      </w:r>
      <w:r w:rsidRPr="005F0B90">
        <w:rPr>
          <w:sz w:val="28"/>
          <w:szCs w:val="28"/>
        </w:rPr>
        <w:t>1686</w:t>
      </w:r>
      <w:r w:rsidRPr="005F0B90">
        <w:rPr>
          <w:sz w:val="28"/>
          <w:szCs w:val="28"/>
        </w:rPr>
        <w:t>人（中国籍）。</w:t>
      </w:r>
      <w:r w:rsidRPr="005F0B90">
        <w:rPr>
          <w:sz w:val="28"/>
          <w:szCs w:val="28"/>
        </w:rPr>
        <w:t> </w:t>
      </w:r>
      <w:r w:rsidRPr="005F0B90">
        <w:rPr>
          <w:sz w:val="28"/>
          <w:szCs w:val="28"/>
        </w:rPr>
        <w:t>一局总人数月末人数</w:t>
      </w:r>
      <w:r w:rsidRPr="005F0B90">
        <w:rPr>
          <w:sz w:val="28"/>
          <w:szCs w:val="28"/>
        </w:rPr>
        <w:t>14904</w:t>
      </w:r>
      <w:r w:rsidRPr="005F0B90">
        <w:rPr>
          <w:sz w:val="28"/>
          <w:szCs w:val="28"/>
        </w:rPr>
        <w:t>人</w:t>
      </w:r>
      <w:r w:rsidRPr="005F0B90">
        <w:rPr>
          <w:rFonts w:hint="eastAsia"/>
          <w:sz w:val="28"/>
          <w:szCs w:val="28"/>
        </w:rPr>
        <w:t>。</w:t>
      </w:r>
    </w:p>
    <w:p w:rsidR="00577E55" w:rsidRPr="007E0A49" w:rsidRDefault="007736A3" w:rsidP="005F0B90">
      <w:pPr>
        <w:spacing w:line="360" w:lineRule="auto"/>
        <w:ind w:firstLineChars="200" w:firstLine="560"/>
        <w:rPr>
          <w:rFonts w:cs="宋体"/>
          <w:sz w:val="28"/>
          <w:szCs w:val="28"/>
        </w:rPr>
      </w:pPr>
      <w:r w:rsidRPr="007E0A49">
        <w:rPr>
          <w:rFonts w:cs="宋体" w:hint="eastAsia"/>
          <w:sz w:val="28"/>
          <w:szCs w:val="28"/>
        </w:rPr>
        <w:t>5.2</w:t>
      </w:r>
      <w:r w:rsidRPr="007E0A49">
        <w:rPr>
          <w:rFonts w:cs="宋体" w:hint="eastAsia"/>
          <w:sz w:val="28"/>
          <w:szCs w:val="28"/>
        </w:rPr>
        <w:t>、设备投入概况</w:t>
      </w:r>
    </w:p>
    <w:p w:rsidR="00EB61F5" w:rsidRDefault="00EB61F5" w:rsidP="00EB61F5">
      <w:pPr>
        <w:spacing w:line="360" w:lineRule="auto"/>
        <w:ind w:firstLineChars="200" w:firstLine="560"/>
        <w:rPr>
          <w:sz w:val="28"/>
          <w:szCs w:val="28"/>
        </w:rPr>
      </w:pPr>
      <w:r w:rsidRPr="00EB61F5">
        <w:rPr>
          <w:rFonts w:hint="eastAsia"/>
          <w:sz w:val="28"/>
          <w:szCs w:val="28"/>
        </w:rPr>
        <w:t>截止到</w:t>
      </w:r>
      <w:r w:rsidRPr="00EB61F5">
        <w:rPr>
          <w:rFonts w:hint="eastAsia"/>
          <w:sz w:val="28"/>
          <w:szCs w:val="28"/>
        </w:rPr>
        <w:t>2018</w:t>
      </w:r>
      <w:r w:rsidRPr="00EB61F5">
        <w:rPr>
          <w:rFonts w:hint="eastAsia"/>
          <w:sz w:val="28"/>
          <w:szCs w:val="28"/>
        </w:rPr>
        <w:t>年</w:t>
      </w:r>
      <w:r w:rsidRPr="00EB61F5">
        <w:rPr>
          <w:rFonts w:hint="eastAsia"/>
          <w:sz w:val="28"/>
          <w:szCs w:val="28"/>
        </w:rPr>
        <w:t>9</w:t>
      </w:r>
      <w:r w:rsidRPr="00EB61F5">
        <w:rPr>
          <w:rFonts w:hint="eastAsia"/>
          <w:sz w:val="28"/>
          <w:szCs w:val="28"/>
        </w:rPr>
        <w:t>月底，海外事业部所属片区公司共有设备</w:t>
      </w:r>
      <w:r w:rsidRPr="00EB61F5">
        <w:rPr>
          <w:rFonts w:hint="eastAsia"/>
          <w:sz w:val="28"/>
          <w:szCs w:val="28"/>
        </w:rPr>
        <w:t>2000</w:t>
      </w:r>
      <w:r w:rsidRPr="00EB61F5">
        <w:rPr>
          <w:rFonts w:hint="eastAsia"/>
          <w:sz w:val="28"/>
          <w:szCs w:val="28"/>
        </w:rPr>
        <w:lastRenderedPageBreak/>
        <w:t>台套，原值</w:t>
      </w:r>
      <w:r w:rsidRPr="00EB61F5">
        <w:rPr>
          <w:rFonts w:hint="eastAsia"/>
          <w:sz w:val="28"/>
          <w:szCs w:val="28"/>
        </w:rPr>
        <w:t> 84,438</w:t>
      </w:r>
      <w:r w:rsidRPr="00EB61F5">
        <w:rPr>
          <w:rFonts w:hint="eastAsia"/>
          <w:sz w:val="28"/>
          <w:szCs w:val="28"/>
        </w:rPr>
        <w:t>万元，净值</w:t>
      </w:r>
      <w:r w:rsidRPr="00EB61F5">
        <w:rPr>
          <w:rFonts w:hint="eastAsia"/>
          <w:sz w:val="28"/>
          <w:szCs w:val="28"/>
        </w:rPr>
        <w:t>36,089</w:t>
      </w:r>
      <w:r w:rsidRPr="00EB61F5">
        <w:rPr>
          <w:rFonts w:hint="eastAsia"/>
          <w:sz w:val="28"/>
          <w:szCs w:val="28"/>
        </w:rPr>
        <w:t>万元。协作单位共有设备</w:t>
      </w:r>
      <w:r w:rsidRPr="00EB61F5">
        <w:rPr>
          <w:rFonts w:hint="eastAsia"/>
          <w:sz w:val="28"/>
          <w:szCs w:val="28"/>
        </w:rPr>
        <w:t>941</w:t>
      </w:r>
      <w:r w:rsidRPr="00EB61F5">
        <w:rPr>
          <w:rFonts w:hint="eastAsia"/>
          <w:sz w:val="28"/>
          <w:szCs w:val="28"/>
        </w:rPr>
        <w:t>台套，原值</w:t>
      </w:r>
      <w:r w:rsidRPr="00EB61F5">
        <w:rPr>
          <w:rFonts w:hint="eastAsia"/>
          <w:sz w:val="28"/>
          <w:szCs w:val="28"/>
        </w:rPr>
        <w:t>48,389</w:t>
      </w:r>
      <w:r w:rsidRPr="00EB61F5">
        <w:rPr>
          <w:rFonts w:hint="eastAsia"/>
          <w:sz w:val="28"/>
          <w:szCs w:val="28"/>
        </w:rPr>
        <w:t>万元，净值</w:t>
      </w:r>
      <w:r w:rsidRPr="00EB61F5">
        <w:rPr>
          <w:rFonts w:hint="eastAsia"/>
          <w:sz w:val="28"/>
          <w:szCs w:val="28"/>
        </w:rPr>
        <w:t>16,043</w:t>
      </w:r>
      <w:r w:rsidRPr="00EB61F5">
        <w:rPr>
          <w:rFonts w:hint="eastAsia"/>
          <w:sz w:val="28"/>
          <w:szCs w:val="28"/>
        </w:rPr>
        <w:t>万元。</w:t>
      </w:r>
    </w:p>
    <w:p w:rsidR="00577E55" w:rsidRPr="007E0A49" w:rsidRDefault="007736A3" w:rsidP="00EB61F5">
      <w:pPr>
        <w:spacing w:line="360" w:lineRule="auto"/>
        <w:ind w:firstLineChars="200" w:firstLine="562"/>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 xml:space="preserve">六、效益状况分析 </w:t>
      </w:r>
    </w:p>
    <w:p w:rsidR="00EB61F5" w:rsidRDefault="00EB61F5" w:rsidP="00EB61F5">
      <w:pPr>
        <w:ind w:firstLineChars="200" w:firstLine="560"/>
        <w:rPr>
          <w:rFonts w:ascii="宋体" w:hAnsi="宋体" w:cs="宋体"/>
          <w:sz w:val="28"/>
          <w:szCs w:val="28"/>
        </w:rPr>
      </w:pPr>
      <w:r w:rsidRPr="00EB61F5">
        <w:rPr>
          <w:rFonts w:ascii="宋体" w:hAnsi="宋体" w:cs="宋体" w:hint="eastAsia"/>
          <w:sz w:val="28"/>
          <w:szCs w:val="28"/>
        </w:rPr>
        <w:t>2018年前三季度毛利率23.56%，上年同期毛利率17.37%，比上年同期提升了6.19个百分点。</w:t>
      </w:r>
    </w:p>
    <w:p w:rsidR="001A63AC" w:rsidRPr="007E0A49" w:rsidRDefault="004C08A3" w:rsidP="00EB61F5">
      <w:pPr>
        <w:ind w:firstLineChars="200" w:firstLine="560"/>
        <w:rPr>
          <w:rFonts w:ascii="宋体" w:hAnsi="宋体" w:cs="宋体"/>
          <w:sz w:val="28"/>
          <w:szCs w:val="28"/>
        </w:rPr>
      </w:pPr>
      <w:r w:rsidRPr="007E0A49">
        <w:rPr>
          <w:rFonts w:ascii="宋体" w:hAnsi="宋体" w:cs="宋体" w:hint="eastAsia"/>
          <w:sz w:val="28"/>
          <w:szCs w:val="28"/>
        </w:rPr>
        <w:t>2018年以来，全球经济仍处于深度调整期；随着能源、资源价格缓慢回升，所在国财政偿债和支付能力有所增强。从市场环境看，非洲地区总体的基本建设需求还是较多的，但国际投资和工程承包形势严峻，多数非洲国家的政治及经济风险也在加大，包括总统换届、恐怖主义活动频繁、多国当地币的持续贬值等都极大影响了国际工程承包建设的发展步伐。海外事业部和境外各单位齐心协力，在国家“一带一路”政策的支持下，在集团“五商中交”战略指引下，认真贯彻局职代会和工作会精神，理清发展思路，提升项目管理水平，完善运作机制，加强境内外的协调配合，保持了公司平稳健康发展的良好态势。积极完成集团海外部及一公局下达的任务指标</w:t>
      </w:r>
      <w:r w:rsidR="001A63AC" w:rsidRPr="007E0A49">
        <w:rPr>
          <w:rFonts w:ascii="宋体" w:hAnsi="宋体" w:cs="宋体" w:hint="eastAsia"/>
          <w:sz w:val="28"/>
          <w:szCs w:val="28"/>
        </w:rPr>
        <w:t>。</w:t>
      </w:r>
    </w:p>
    <w:p w:rsidR="001A63AC" w:rsidRPr="007E0A49" w:rsidRDefault="004C08A3" w:rsidP="004C08A3">
      <w:pPr>
        <w:ind w:firstLineChars="200" w:firstLine="560"/>
        <w:rPr>
          <w:rFonts w:ascii="宋体" w:hAnsi="宋体" w:cs="宋体"/>
          <w:sz w:val="28"/>
          <w:szCs w:val="28"/>
        </w:rPr>
      </w:pPr>
      <w:r w:rsidRPr="007E0A49">
        <w:rPr>
          <w:rFonts w:ascii="宋体" w:hAnsi="宋体" w:cs="宋体" w:hint="eastAsia"/>
          <w:sz w:val="28"/>
          <w:szCs w:val="28"/>
        </w:rPr>
        <w:t>今年是一公局“质量效益年”，海外事业部以此为契机大力加强信息化建设、压降成本费用，事业部本部今年的预算中信息化预算达920万元、与2017年的50万元相比大幅增加。目前正在开发成本费用管控系统，预计三季度将开发完成投入运营</w:t>
      </w:r>
      <w:r w:rsidR="001A63AC" w:rsidRPr="007E0A49">
        <w:rPr>
          <w:rFonts w:ascii="宋体" w:hAnsi="宋体" w:cs="宋体" w:hint="eastAsia"/>
          <w:sz w:val="28"/>
          <w:szCs w:val="28"/>
        </w:rPr>
        <w:t>。</w:t>
      </w:r>
    </w:p>
    <w:p w:rsidR="00577E55" w:rsidRPr="007E0A49" w:rsidRDefault="007736A3" w:rsidP="00CA1A9F">
      <w:pPr>
        <w:spacing w:line="360" w:lineRule="auto"/>
        <w:ind w:firstLineChars="200" w:firstLine="562"/>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 xml:space="preserve">七、运营质量分析 </w:t>
      </w:r>
    </w:p>
    <w:p w:rsidR="00EB61F5" w:rsidRPr="00EB61F5" w:rsidRDefault="004C08A3" w:rsidP="00EB61F5">
      <w:pPr>
        <w:ind w:firstLineChars="200" w:firstLine="560"/>
        <w:rPr>
          <w:rFonts w:ascii="宋体" w:hAnsi="宋体" w:cs="宋体"/>
          <w:sz w:val="28"/>
          <w:szCs w:val="28"/>
        </w:rPr>
      </w:pPr>
      <w:r w:rsidRPr="007E0A49">
        <w:rPr>
          <w:rFonts w:ascii="宋体" w:hAnsi="宋体" w:cs="宋体" w:hint="eastAsia"/>
          <w:sz w:val="28"/>
          <w:szCs w:val="28"/>
        </w:rPr>
        <w:t>当前和今后一个时期，海外工程承包市场竞争环境更趋复杂和严峻。</w:t>
      </w:r>
      <w:r w:rsidR="00EB61F5" w:rsidRPr="00EB61F5">
        <w:rPr>
          <w:rFonts w:ascii="宋体" w:hAnsi="宋体" w:cs="宋体" w:hint="eastAsia"/>
          <w:sz w:val="28"/>
          <w:szCs w:val="28"/>
        </w:rPr>
        <w:t>截止2018年9月底，应收工程款余额17.65亿元，比年初8.87</w:t>
      </w:r>
      <w:r w:rsidR="00EB61F5" w:rsidRPr="00EB61F5">
        <w:rPr>
          <w:rFonts w:ascii="宋体" w:hAnsi="宋体" w:cs="宋体" w:hint="eastAsia"/>
          <w:sz w:val="28"/>
          <w:szCs w:val="28"/>
        </w:rPr>
        <w:lastRenderedPageBreak/>
        <w:t>亿元增加了8.77亿元，增加了98.9%，主要原因有：埃塞WM项目与进出口银行的贷款协议尚未签订，工程款未能及时收回；尼日尔地区项目当地政府拖欠比较严重，部分欠款已超两年；加蓬OM项目已采取停工的措施，推进工程款回收工作；为落实催收清欠的工作，今年继续狠抓“两金”压降工作，制定《“两金”责任清单》并落实到人，要求各项目通过多种方式加强与监理及业主的联系，加快办理结算手续，加紧款项的回收工作。一年内到期的质保金余额4.23亿元，较年初6.16亿元减少了1.93亿元。存货净值24.45亿元，相较于年初15.61亿元增加了8.85亿元；其中已完工未结算18.23亿元，较年初10.26亿元增加了7.97亿元。主要是喀麦隆雅杜高速项目、埃塞宝丽机场项目、埃塞WM铁路项目等大项目施工产值高，计量周期长，部分计量账单尚未批复。</w:t>
      </w:r>
    </w:p>
    <w:p w:rsidR="00EB61F5" w:rsidRDefault="00EB61F5" w:rsidP="00EB61F5">
      <w:pPr>
        <w:ind w:firstLineChars="200" w:firstLine="560"/>
        <w:rPr>
          <w:rFonts w:ascii="宋体" w:hAnsi="宋体" w:cs="宋体"/>
          <w:sz w:val="28"/>
          <w:szCs w:val="28"/>
        </w:rPr>
      </w:pPr>
      <w:r w:rsidRPr="00EB61F5">
        <w:rPr>
          <w:rFonts w:ascii="宋体" w:hAnsi="宋体" w:cs="宋体" w:hint="eastAsia"/>
          <w:sz w:val="28"/>
          <w:szCs w:val="28"/>
        </w:rPr>
        <w:t>现金流方面，2018年前三季度现金流量净额为-7.04亿元，基本全为经营活动所产生，主要原因为：1、埃塞WM铁路项目总体进度已达30%，但其口行贷款协议尚未签订，工程款未能回收；2、受石油、矿石等国际大宗商品价格低迷等因素影响，尼日尔、加蓬、喀麦隆等政府工程款拖欠严重。投资活动产生的现金流量净额为-2,248万元，主要为新购设备资产的支出。</w:t>
      </w:r>
    </w:p>
    <w:p w:rsidR="00577E55" w:rsidRPr="007E0A49" w:rsidRDefault="007736A3" w:rsidP="00EB61F5">
      <w:pPr>
        <w:ind w:firstLineChars="200" w:firstLine="562"/>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八、问题和解决措施</w:t>
      </w:r>
    </w:p>
    <w:p w:rsidR="00577E55" w:rsidRPr="007E0A49" w:rsidRDefault="007736A3">
      <w:pPr>
        <w:spacing w:line="360" w:lineRule="auto"/>
        <w:ind w:firstLineChars="150" w:firstLine="422"/>
        <w:rPr>
          <w:rFonts w:asciiTheme="minorEastAsia" w:eastAsiaTheme="minorEastAsia" w:hAnsiTheme="minorEastAsia" w:cs="宋体"/>
          <w:b/>
          <w:sz w:val="28"/>
          <w:szCs w:val="28"/>
        </w:rPr>
      </w:pPr>
      <w:r w:rsidRPr="007E0A49">
        <w:rPr>
          <w:rFonts w:ascii="宋体" w:hAnsi="宋体" w:hint="eastAsia"/>
          <w:b/>
          <w:sz w:val="28"/>
          <w:szCs w:val="28"/>
        </w:rPr>
        <w:t>1.市场</w:t>
      </w:r>
      <w:r w:rsidRPr="007E0A49">
        <w:rPr>
          <w:rFonts w:ascii="宋体" w:hAnsi="宋体"/>
          <w:b/>
          <w:sz w:val="28"/>
          <w:szCs w:val="28"/>
        </w:rPr>
        <w:t>开发：</w:t>
      </w:r>
      <w:r w:rsidRPr="007E0A49">
        <w:rPr>
          <w:rFonts w:ascii="宋体" w:hAnsi="宋体" w:hint="eastAsia"/>
          <w:b/>
          <w:sz w:val="28"/>
          <w:szCs w:val="28"/>
        </w:rPr>
        <w:t>目前开发工作中存在一些困难：</w:t>
      </w:r>
    </w:p>
    <w:p w:rsidR="005F0B90" w:rsidRPr="005F0B90" w:rsidRDefault="005F0B90" w:rsidP="005F0B90">
      <w:pPr>
        <w:ind w:firstLineChars="200" w:firstLine="560"/>
        <w:rPr>
          <w:sz w:val="28"/>
          <w:szCs w:val="28"/>
        </w:rPr>
      </w:pPr>
      <w:r w:rsidRPr="005F0B90">
        <w:rPr>
          <w:rFonts w:hint="eastAsia"/>
          <w:sz w:val="28"/>
          <w:szCs w:val="28"/>
        </w:rPr>
        <w:t>1</w:t>
      </w:r>
      <w:r w:rsidRPr="005F0B90">
        <w:rPr>
          <w:rFonts w:hint="eastAsia"/>
          <w:sz w:val="28"/>
          <w:szCs w:val="28"/>
        </w:rPr>
        <w:t>）对“五商中交”战略认识仍有不足，推进“五商中交”战略升级仍有差距</w:t>
      </w:r>
    </w:p>
    <w:p w:rsidR="005F0B90" w:rsidRPr="005F0B90" w:rsidRDefault="005F0B90" w:rsidP="005F0B90">
      <w:pPr>
        <w:ind w:firstLineChars="200" w:firstLine="560"/>
        <w:rPr>
          <w:sz w:val="28"/>
          <w:szCs w:val="28"/>
        </w:rPr>
      </w:pPr>
      <w:r w:rsidRPr="005F0B90">
        <w:rPr>
          <w:rFonts w:hint="eastAsia"/>
          <w:sz w:val="28"/>
          <w:szCs w:val="28"/>
        </w:rPr>
        <w:lastRenderedPageBreak/>
        <w:t>近年来公司积极践行“五商中交”战略，提出并完善了“立足基础设施，做强承包商、做好发展商、做优运营商”的战略发展新格局，但公司海外在这一战略认识上仍有不足，主要表现在发展步伐没有跟上战略部署，转产结构不够优、转商力度不够、转场程度不深，各个片区、办事处发展不均衡，片区公司职能发挥不充分，与办事处（代表处）的系统联动不强，信息不够通畅，导致市场判断和对接不到位，片区公司占领市场的比例有高有低，拓展市场的措施和手段不够强有力。</w:t>
      </w:r>
    </w:p>
    <w:p w:rsidR="005F0B90" w:rsidRPr="005F0B90" w:rsidRDefault="005F0B90" w:rsidP="005F0B90">
      <w:pPr>
        <w:spacing w:line="360" w:lineRule="auto"/>
        <w:ind w:firstLineChars="200" w:firstLine="560"/>
        <w:rPr>
          <w:sz w:val="28"/>
          <w:szCs w:val="28"/>
        </w:rPr>
      </w:pPr>
      <w:r w:rsidRPr="005F0B90">
        <w:rPr>
          <w:rFonts w:hint="eastAsia"/>
          <w:sz w:val="28"/>
          <w:szCs w:val="28"/>
        </w:rPr>
        <w:t>1</w:t>
      </w:r>
      <w:r w:rsidRPr="005F0B90">
        <w:rPr>
          <w:rFonts w:hint="eastAsia"/>
          <w:sz w:val="28"/>
          <w:szCs w:val="28"/>
        </w:rPr>
        <w:t>）提升战略引领，做强核心产品，提高核心竞争力</w:t>
      </w:r>
    </w:p>
    <w:p w:rsidR="005F0B90" w:rsidRPr="005F0B90" w:rsidRDefault="005F0B90" w:rsidP="005F0B90">
      <w:pPr>
        <w:spacing w:line="360" w:lineRule="auto"/>
        <w:ind w:firstLineChars="200" w:firstLine="560"/>
        <w:rPr>
          <w:sz w:val="28"/>
          <w:szCs w:val="28"/>
        </w:rPr>
      </w:pPr>
      <w:r w:rsidRPr="005F0B90">
        <w:rPr>
          <w:rFonts w:hint="eastAsia"/>
          <w:sz w:val="28"/>
          <w:szCs w:val="28"/>
        </w:rPr>
        <w:t>通过近几年的发展，可以看到我们对“五商中交”战略的内在要求和内在涵义以及内容认识还不到位，在一些业务领域还存在战略方向不明确的问题。</w:t>
      </w:r>
      <w:r w:rsidRPr="005F0B90">
        <w:rPr>
          <w:rFonts w:hint="eastAsia"/>
          <w:sz w:val="28"/>
          <w:szCs w:val="28"/>
        </w:rPr>
        <w:t>2018</w:t>
      </w:r>
      <w:r w:rsidRPr="005F0B90">
        <w:rPr>
          <w:rFonts w:hint="eastAsia"/>
          <w:sz w:val="28"/>
          <w:szCs w:val="28"/>
        </w:rPr>
        <w:t>年要加大“五商中交”战略的推进实施，重点解决战略不到位问题，进一步强化战略意识，坚定战略方向，真正实现战略引领。要实现战略引领企业发展，我们就要从核心产品、核心市场、核心区域上重点切入。核心产品是我们稳步立足市场的法宝，也是我们要重点在核心市场和核心区域开发的产品，我们将做强核心产品，提高核心竞争力。</w:t>
      </w:r>
    </w:p>
    <w:p w:rsidR="005F0B90" w:rsidRPr="005F0B90" w:rsidRDefault="005F0B90" w:rsidP="005F0B90">
      <w:pPr>
        <w:spacing w:line="360" w:lineRule="auto"/>
        <w:ind w:firstLineChars="200" w:firstLine="560"/>
        <w:rPr>
          <w:sz w:val="28"/>
          <w:szCs w:val="28"/>
        </w:rPr>
      </w:pPr>
      <w:r w:rsidRPr="005F0B90">
        <w:rPr>
          <w:rFonts w:hint="eastAsia"/>
          <w:sz w:val="28"/>
          <w:szCs w:val="28"/>
        </w:rPr>
        <w:t>2</w:t>
      </w:r>
      <w:r w:rsidRPr="005F0B90">
        <w:rPr>
          <w:rFonts w:hint="eastAsia"/>
          <w:sz w:val="28"/>
          <w:szCs w:val="28"/>
        </w:rPr>
        <w:t>）进一步明确市场方向，紧跟所在国家政策及发展理念</w:t>
      </w:r>
    </w:p>
    <w:p w:rsidR="005F0B90" w:rsidRPr="005F0B90" w:rsidRDefault="005F0B90" w:rsidP="005F0B90">
      <w:pPr>
        <w:spacing w:line="360" w:lineRule="auto"/>
        <w:ind w:firstLineChars="200" w:firstLine="560"/>
        <w:rPr>
          <w:sz w:val="28"/>
          <w:szCs w:val="28"/>
        </w:rPr>
      </w:pPr>
      <w:r w:rsidRPr="005F0B90">
        <w:rPr>
          <w:rFonts w:hint="eastAsia"/>
          <w:sz w:val="28"/>
          <w:szCs w:val="28"/>
        </w:rPr>
        <w:t>目前，有的片区公司、办事处（代表处）对于所在国家的政策研究不透，对于当地政府的需求了解不深，接下来公司将进一步明确市场方向，紧跟所在国家的政策及发展理念，深挖市场，确定中长期项目跟踪计划。首先确保现汇项目在任何时候都不放松，围绕产品结构、</w:t>
      </w:r>
      <w:r w:rsidRPr="005F0B90">
        <w:rPr>
          <w:rFonts w:hint="eastAsia"/>
          <w:sz w:val="28"/>
          <w:szCs w:val="28"/>
        </w:rPr>
        <w:lastRenderedPageBreak/>
        <w:t>体量等方面下功夫，稳固市场份额。其次，不断发掘和储备潜在的项目，建立好短中长期项目跟踪计划，积极推动框架项目落地。再次，积极转型升级为投资建设商，找准当地政府之所急，政治、经济、社会发展之所需，依托自身优势为当地政府提供精准对路的解决方案，在日趋激烈的竞争中获得可持续发展。</w:t>
      </w:r>
    </w:p>
    <w:p w:rsidR="005F0B90" w:rsidRPr="005F0B90" w:rsidRDefault="005F0B90" w:rsidP="005F0B90">
      <w:pPr>
        <w:spacing w:line="360" w:lineRule="auto"/>
        <w:ind w:firstLineChars="200" w:firstLine="560"/>
        <w:rPr>
          <w:sz w:val="28"/>
          <w:szCs w:val="28"/>
        </w:rPr>
      </w:pPr>
      <w:r w:rsidRPr="005F0B90">
        <w:rPr>
          <w:rFonts w:hint="eastAsia"/>
          <w:sz w:val="28"/>
          <w:szCs w:val="28"/>
        </w:rPr>
        <w:t>3</w:t>
      </w:r>
      <w:r w:rsidRPr="005F0B90">
        <w:rPr>
          <w:rFonts w:hint="eastAsia"/>
          <w:sz w:val="28"/>
          <w:szCs w:val="28"/>
        </w:rPr>
        <w:t>）进一步优化市场开发体系，使市场开发的组织建设更加适应发展的要求</w:t>
      </w:r>
    </w:p>
    <w:p w:rsidR="005F0B90" w:rsidRPr="005F0B90" w:rsidRDefault="005F0B90" w:rsidP="005F0B90">
      <w:pPr>
        <w:spacing w:line="360" w:lineRule="auto"/>
        <w:ind w:firstLineChars="200" w:firstLine="560"/>
        <w:rPr>
          <w:sz w:val="28"/>
          <w:szCs w:val="28"/>
        </w:rPr>
      </w:pPr>
      <w:r w:rsidRPr="005F0B90">
        <w:rPr>
          <w:rFonts w:hint="eastAsia"/>
          <w:sz w:val="28"/>
          <w:szCs w:val="28"/>
        </w:rPr>
        <w:t>一个高效、强大的市场开发体系需要有强大的管理、技术、金融、投资、强大的人脉、数据库和资源库支撑，需要有一只高素质的开发团队来执行运转，同时对于市场的融合以及整合能力要求也高。公司今年将进一步优化市场开发体系，使公司市场开发的组织建设更加适应复杂多变的国际市场发展的需求。公司将加大总部的支撑力度，加强与各片区公司、办事处（代表处）的联动，不断提升自身融合能力，更要强化与中国交建海外事业部市场开发部、投资部、各区域总部、两大平台公司的对接，要利用好在相关行业、产业的优势地位，让更多优质资源成为我们体系的一部分，不断提高资源整合能力，为各项目谋划、策划、运作、落地提供强力支撑。</w:t>
      </w:r>
    </w:p>
    <w:p w:rsidR="005F0B90" w:rsidRPr="005F0B90" w:rsidRDefault="005F0B90" w:rsidP="005F0B90">
      <w:pPr>
        <w:spacing w:line="360" w:lineRule="auto"/>
        <w:ind w:firstLineChars="200" w:firstLine="560"/>
        <w:rPr>
          <w:sz w:val="28"/>
          <w:szCs w:val="28"/>
        </w:rPr>
      </w:pPr>
      <w:r w:rsidRPr="005F0B90">
        <w:rPr>
          <w:rFonts w:hint="eastAsia"/>
          <w:sz w:val="28"/>
          <w:szCs w:val="28"/>
        </w:rPr>
        <w:t>4</w:t>
      </w:r>
      <w:r w:rsidRPr="005F0B90">
        <w:rPr>
          <w:rFonts w:hint="eastAsia"/>
          <w:sz w:val="28"/>
          <w:szCs w:val="28"/>
        </w:rPr>
        <w:t>）推动金融模式的创新</w:t>
      </w:r>
    </w:p>
    <w:p w:rsidR="005F0B90" w:rsidRPr="005F0B90" w:rsidRDefault="005F0B90" w:rsidP="005F0B90">
      <w:pPr>
        <w:spacing w:line="360" w:lineRule="auto"/>
        <w:ind w:firstLineChars="200" w:firstLine="560"/>
        <w:rPr>
          <w:sz w:val="28"/>
          <w:szCs w:val="28"/>
        </w:rPr>
      </w:pPr>
      <w:r w:rsidRPr="005F0B90">
        <w:rPr>
          <w:rFonts w:hint="eastAsia"/>
          <w:sz w:val="28"/>
          <w:szCs w:val="28"/>
        </w:rPr>
        <w:t>“创新是引领发展的第一动力”。一方面要实现项目推动模式的创新，认真调研当地政府的主要需求，研究应对市场变化应采取的市场开发模式以及手段，为当地政府提供满足其需求的精准商业模式和商务方案；另一方面要不断驱动金融创新，通过产融结合创新商业合</w:t>
      </w:r>
      <w:r w:rsidRPr="005F0B90">
        <w:rPr>
          <w:rFonts w:hint="eastAsia"/>
          <w:sz w:val="28"/>
          <w:szCs w:val="28"/>
        </w:rPr>
        <w:lastRenderedPageBreak/>
        <w:t>作模式。基础设施建设所需资金大、回报期长，仅靠一城一隅财政资金和金融力量很难支撑，需要形成合力。我们需寻找符合当地的实际的商业模式，推动与当地政府、金融机构共同发力，创造性的推动产融结合。</w:t>
      </w:r>
    </w:p>
    <w:p w:rsidR="005F0B90" w:rsidRPr="005F0B90" w:rsidRDefault="005F0B90" w:rsidP="005F0B90">
      <w:pPr>
        <w:spacing w:line="360" w:lineRule="auto"/>
        <w:ind w:firstLineChars="200" w:firstLine="560"/>
        <w:rPr>
          <w:sz w:val="28"/>
          <w:szCs w:val="28"/>
        </w:rPr>
      </w:pPr>
      <w:r w:rsidRPr="005F0B90">
        <w:rPr>
          <w:rFonts w:hint="eastAsia"/>
          <w:sz w:val="28"/>
          <w:szCs w:val="28"/>
        </w:rPr>
        <w:t>5</w:t>
      </w:r>
      <w:r w:rsidRPr="005F0B90">
        <w:rPr>
          <w:rFonts w:hint="eastAsia"/>
          <w:sz w:val="28"/>
          <w:szCs w:val="28"/>
        </w:rPr>
        <w:t>）拓展三大领域，积极融入中国交建牵头的中交联合舰队</w:t>
      </w:r>
    </w:p>
    <w:p w:rsidR="005F0B90" w:rsidRPr="005F0B90" w:rsidRDefault="005F0B90" w:rsidP="005F0B90">
      <w:pPr>
        <w:spacing w:line="360" w:lineRule="auto"/>
        <w:ind w:firstLineChars="200" w:firstLine="560"/>
        <w:rPr>
          <w:sz w:val="28"/>
          <w:szCs w:val="28"/>
        </w:rPr>
      </w:pPr>
      <w:r w:rsidRPr="005F0B90">
        <w:rPr>
          <w:rFonts w:hint="eastAsia"/>
          <w:sz w:val="28"/>
          <w:szCs w:val="28"/>
        </w:rPr>
        <w:t>2018</w:t>
      </w:r>
      <w:r w:rsidRPr="005F0B90">
        <w:rPr>
          <w:rFonts w:hint="eastAsia"/>
          <w:sz w:val="28"/>
          <w:szCs w:val="28"/>
        </w:rPr>
        <w:t>年，我们要重点关注三大领域：一是把握建设“一带一路”带来的机遇，加大在“一带一路”沿线国家的布局；二是借力公司吉布提军方项目带来的良好影响力，积极对接军方海外建设需求，主动参与军方海外项目，为公司海外发展开辟新空间；三是在公司传统核心市场积极参与水供应和水处理、旧城改造、城市交通枢纽建设、市政公用设施建设等领域的投资建设和运营，寻求与城市运营相关产业的合作事宜。发挥公司既有市场开拓能力，又有实体项目实施的优势，积极融入中国交建牵头的中交联合舰队，为公司海外发展开辟新空间。</w:t>
      </w:r>
    </w:p>
    <w:p w:rsidR="00BE0A41" w:rsidRPr="007E0A49" w:rsidRDefault="00BE0A41" w:rsidP="002B1467">
      <w:pPr>
        <w:spacing w:line="360" w:lineRule="auto"/>
        <w:ind w:firstLineChars="200" w:firstLine="562"/>
        <w:rPr>
          <w:rFonts w:ascii="宋体" w:hAnsi="宋体"/>
          <w:b/>
          <w:sz w:val="28"/>
          <w:szCs w:val="28"/>
        </w:rPr>
      </w:pPr>
      <w:r w:rsidRPr="007E0A49">
        <w:rPr>
          <w:rFonts w:ascii="宋体" w:hAnsi="宋体" w:hint="eastAsia"/>
          <w:b/>
          <w:sz w:val="28"/>
          <w:szCs w:val="28"/>
        </w:rPr>
        <w:t>2、目前财务管理方面存在以下问题：</w:t>
      </w:r>
    </w:p>
    <w:p w:rsidR="00EB61F5" w:rsidRPr="00EB61F5" w:rsidRDefault="00EB61F5" w:rsidP="00EB61F5">
      <w:pPr>
        <w:spacing w:line="360" w:lineRule="auto"/>
        <w:ind w:firstLineChars="200" w:firstLine="560"/>
        <w:rPr>
          <w:sz w:val="28"/>
          <w:szCs w:val="28"/>
        </w:rPr>
      </w:pPr>
      <w:r w:rsidRPr="00EB61F5">
        <w:rPr>
          <w:rFonts w:hint="eastAsia"/>
          <w:sz w:val="28"/>
          <w:szCs w:val="28"/>
        </w:rPr>
        <w:t>两金占比等财务指标持续恶化、经营性现金流形势仍然严峻。</w:t>
      </w:r>
    </w:p>
    <w:p w:rsidR="00EB61F5" w:rsidRDefault="00EB61F5" w:rsidP="00EB61F5">
      <w:pPr>
        <w:spacing w:line="360" w:lineRule="auto"/>
        <w:ind w:firstLineChars="200" w:firstLine="560"/>
        <w:rPr>
          <w:sz w:val="28"/>
          <w:szCs w:val="28"/>
        </w:rPr>
      </w:pPr>
      <w:r w:rsidRPr="00EB61F5">
        <w:rPr>
          <w:rFonts w:hint="eastAsia"/>
          <w:sz w:val="28"/>
          <w:szCs w:val="28"/>
        </w:rPr>
        <w:t>采取的措施：按照《“两金”责任清单》，将两金压降责任到人。对于应收账款，各项目应通过各种方式抓紧应收账款的催收，提高资金使用率，降低呆坏账风险，缓解资金压力；对于已完工未结算的部分，一方面加紧催收计量，尽快收款；同时项目财务部与经营部进行及时、有效沟通，与实际未计量工程量进行盘点核对，对差额较大没有相应的未完施工实物对应的，要核对建造合同资料，及时确认是否建造合同预计总收入、总成本不实引起；对于质保金部分，各项目以</w:t>
      </w:r>
      <w:r w:rsidRPr="00EB61F5">
        <w:rPr>
          <w:rFonts w:hint="eastAsia"/>
          <w:sz w:val="28"/>
          <w:szCs w:val="28"/>
        </w:rPr>
        <w:lastRenderedPageBreak/>
        <w:t>合同条款为基础，各相关部门紧密配合，加强与各片区办事处联系，相互协作，通过各种有效方式进行替换，提前释放质保金。</w:t>
      </w:r>
    </w:p>
    <w:p w:rsidR="00577E55" w:rsidRPr="007E0A49" w:rsidRDefault="00BE0A41" w:rsidP="00EB61F5">
      <w:pPr>
        <w:spacing w:line="360" w:lineRule="auto"/>
        <w:ind w:firstLineChars="200" w:firstLine="562"/>
        <w:rPr>
          <w:rFonts w:ascii="宋体" w:hAnsi="宋体"/>
          <w:b/>
          <w:sz w:val="28"/>
          <w:szCs w:val="28"/>
        </w:rPr>
      </w:pPr>
      <w:r w:rsidRPr="007E0A49">
        <w:rPr>
          <w:rFonts w:ascii="宋体" w:hAnsi="宋体" w:hint="eastAsia"/>
          <w:b/>
          <w:sz w:val="28"/>
          <w:szCs w:val="28"/>
        </w:rPr>
        <w:t>3</w:t>
      </w:r>
      <w:r w:rsidR="007736A3" w:rsidRPr="007E0A49">
        <w:rPr>
          <w:rFonts w:ascii="宋体" w:hAnsi="宋体" w:hint="eastAsia"/>
          <w:b/>
          <w:sz w:val="28"/>
          <w:szCs w:val="28"/>
        </w:rPr>
        <w:t>、目前项目管理方面存在以下问题</w:t>
      </w:r>
    </w:p>
    <w:p w:rsidR="005C74C4" w:rsidRPr="007E0A49" w:rsidRDefault="005C74C4" w:rsidP="005C74C4">
      <w:pPr>
        <w:spacing w:line="360" w:lineRule="auto"/>
        <w:ind w:firstLineChars="200" w:firstLine="560"/>
        <w:rPr>
          <w:sz w:val="28"/>
          <w:szCs w:val="28"/>
        </w:rPr>
      </w:pPr>
      <w:r w:rsidRPr="007E0A49">
        <w:rPr>
          <w:rFonts w:hint="eastAsia"/>
          <w:sz w:val="28"/>
          <w:szCs w:val="28"/>
        </w:rPr>
        <w:t>1)</w:t>
      </w:r>
      <w:r w:rsidRPr="007E0A49">
        <w:rPr>
          <w:rFonts w:hint="eastAsia"/>
          <w:sz w:val="28"/>
          <w:szCs w:val="28"/>
        </w:rPr>
        <w:t>部分项目施工进度有滞后。</w:t>
      </w:r>
    </w:p>
    <w:p w:rsidR="00AB3CC7" w:rsidRPr="007E0A49" w:rsidRDefault="005C74C4" w:rsidP="005C365C">
      <w:pPr>
        <w:spacing w:line="360" w:lineRule="auto"/>
        <w:ind w:firstLineChars="200" w:firstLine="560"/>
        <w:rPr>
          <w:sz w:val="28"/>
          <w:szCs w:val="28"/>
        </w:rPr>
      </w:pPr>
      <w:r w:rsidRPr="007E0A49">
        <w:rPr>
          <w:rFonts w:hint="eastAsia"/>
          <w:sz w:val="28"/>
          <w:szCs w:val="28"/>
        </w:rPr>
        <w:t>采取的措施：</w:t>
      </w:r>
      <w:r w:rsidR="00AB3CC7" w:rsidRPr="007E0A49">
        <w:rPr>
          <w:rFonts w:hint="eastAsia"/>
          <w:sz w:val="28"/>
          <w:szCs w:val="28"/>
        </w:rPr>
        <w:t>对海外重点进度滞后项目的施工进展进行动态管理，掌握项目施工进度状况，对项目剩余工程关键线路计划进行审核并提出合理化建议，对项目存在的突出问题召开专题工作会予以解决，必要时海外事业部将派专家组前往项目进行调查和疏导，协助项目实现目标。</w:t>
      </w:r>
    </w:p>
    <w:p w:rsidR="005C365C" w:rsidRPr="007E0A49" w:rsidRDefault="005C365C" w:rsidP="00AB3CC7">
      <w:pPr>
        <w:spacing w:line="360" w:lineRule="auto"/>
        <w:ind w:firstLineChars="200" w:firstLine="560"/>
        <w:rPr>
          <w:sz w:val="28"/>
          <w:szCs w:val="28"/>
        </w:rPr>
      </w:pPr>
      <w:r w:rsidRPr="007E0A49">
        <w:rPr>
          <w:sz w:val="28"/>
          <w:szCs w:val="28"/>
        </w:rPr>
        <w:t xml:space="preserve">2) </w:t>
      </w:r>
      <w:r w:rsidRPr="007E0A49">
        <w:rPr>
          <w:rFonts w:hint="eastAsia"/>
          <w:sz w:val="28"/>
          <w:szCs w:val="28"/>
        </w:rPr>
        <w:t>海外各项目安全管理需进一步加强安全管理体系建设；部分项目所在地区政治环境、社会治安恶化。</w:t>
      </w:r>
    </w:p>
    <w:p w:rsidR="005C365C" w:rsidRPr="007E0A49" w:rsidRDefault="005C365C" w:rsidP="005C365C">
      <w:pPr>
        <w:spacing w:line="360" w:lineRule="auto"/>
        <w:ind w:firstLineChars="200" w:firstLine="560"/>
        <w:rPr>
          <w:sz w:val="28"/>
          <w:szCs w:val="28"/>
        </w:rPr>
      </w:pPr>
      <w:r w:rsidRPr="007E0A49">
        <w:rPr>
          <w:rFonts w:hint="eastAsia"/>
          <w:sz w:val="28"/>
          <w:szCs w:val="28"/>
        </w:rPr>
        <w:t>采取的措施：健全各片区、项目安全管理机构，完善安全管理体系；开展安全培训，提高全体职工安全意识；继续推行安全标准化工作，加大项目安全标准化宣传；加强对危险性较大分部分项工程隐患排查力度，消除安全事故隐患；加强项目部安保措施，做好各项应急准备工作。</w:t>
      </w:r>
    </w:p>
    <w:p w:rsidR="00577E55" w:rsidRPr="007E0A49" w:rsidRDefault="007736A3" w:rsidP="006F0AC5">
      <w:pPr>
        <w:spacing w:line="360" w:lineRule="auto"/>
        <w:ind w:firstLineChars="200" w:firstLine="562"/>
        <w:rPr>
          <w:rFonts w:asciiTheme="minorEastAsia" w:eastAsiaTheme="minorEastAsia" w:hAnsiTheme="minorEastAsia" w:cs="宋体"/>
          <w:b/>
          <w:sz w:val="28"/>
          <w:szCs w:val="28"/>
        </w:rPr>
      </w:pPr>
      <w:r w:rsidRPr="007E0A49">
        <w:rPr>
          <w:rFonts w:asciiTheme="minorEastAsia" w:eastAsiaTheme="minorEastAsia" w:hAnsiTheme="minorEastAsia" w:cs="宋体" w:hint="eastAsia"/>
          <w:b/>
          <w:sz w:val="28"/>
          <w:szCs w:val="28"/>
        </w:rPr>
        <w:t>九、201</w:t>
      </w:r>
      <w:r w:rsidR="002B1467" w:rsidRPr="007E0A49">
        <w:rPr>
          <w:rFonts w:asciiTheme="minorEastAsia" w:eastAsiaTheme="minorEastAsia" w:hAnsiTheme="minorEastAsia" w:cs="宋体" w:hint="eastAsia"/>
          <w:b/>
          <w:sz w:val="28"/>
          <w:szCs w:val="28"/>
        </w:rPr>
        <w:t>8</w:t>
      </w:r>
      <w:r w:rsidRPr="007E0A49">
        <w:rPr>
          <w:rFonts w:asciiTheme="minorEastAsia" w:eastAsiaTheme="minorEastAsia" w:hAnsiTheme="minorEastAsia" w:cs="宋体" w:hint="eastAsia"/>
          <w:b/>
          <w:sz w:val="28"/>
          <w:szCs w:val="28"/>
        </w:rPr>
        <w:t>年</w:t>
      </w:r>
      <w:r w:rsidR="005F0B90">
        <w:rPr>
          <w:rFonts w:asciiTheme="minorEastAsia" w:eastAsiaTheme="minorEastAsia" w:hAnsiTheme="minorEastAsia" w:cs="宋体" w:hint="eastAsia"/>
          <w:b/>
          <w:sz w:val="28"/>
          <w:szCs w:val="28"/>
        </w:rPr>
        <w:t>四</w:t>
      </w:r>
      <w:r w:rsidRPr="007E0A49">
        <w:rPr>
          <w:rFonts w:asciiTheme="minorEastAsia" w:eastAsiaTheme="minorEastAsia" w:hAnsiTheme="minorEastAsia" w:cs="宋体" w:hint="eastAsia"/>
          <w:b/>
          <w:sz w:val="28"/>
          <w:szCs w:val="28"/>
        </w:rPr>
        <w:t>季度重点工作计划及工作建议</w:t>
      </w:r>
    </w:p>
    <w:p w:rsidR="00577E55" w:rsidRPr="007E0A49" w:rsidRDefault="007736A3">
      <w:pPr>
        <w:spacing w:line="360" w:lineRule="auto"/>
        <w:ind w:firstLineChars="150" w:firstLine="420"/>
        <w:rPr>
          <w:rFonts w:asciiTheme="minorEastAsia" w:eastAsiaTheme="minorEastAsia" w:hAnsiTheme="minorEastAsia" w:cs="宋体"/>
          <w:sz w:val="28"/>
          <w:szCs w:val="28"/>
        </w:rPr>
      </w:pPr>
      <w:r w:rsidRPr="007E0A49">
        <w:rPr>
          <w:rFonts w:asciiTheme="minorEastAsia" w:eastAsiaTheme="minorEastAsia" w:hAnsiTheme="minorEastAsia" w:cs="宋体" w:hint="eastAsia"/>
          <w:sz w:val="28"/>
          <w:szCs w:val="28"/>
        </w:rPr>
        <w:t>1.开发方面</w:t>
      </w:r>
    </w:p>
    <w:p w:rsidR="005F0B90" w:rsidRPr="005F0B90" w:rsidRDefault="005F0B90" w:rsidP="005F0B90">
      <w:pPr>
        <w:spacing w:line="360" w:lineRule="auto"/>
        <w:ind w:firstLineChars="200" w:firstLine="560"/>
        <w:rPr>
          <w:sz w:val="28"/>
          <w:szCs w:val="28"/>
        </w:rPr>
      </w:pPr>
      <w:r w:rsidRPr="005F0B90">
        <w:rPr>
          <w:rFonts w:hint="eastAsia"/>
          <w:sz w:val="28"/>
          <w:szCs w:val="28"/>
        </w:rPr>
        <w:t>1</w:t>
      </w:r>
      <w:r w:rsidRPr="005F0B90">
        <w:rPr>
          <w:rFonts w:hint="eastAsia"/>
          <w:sz w:val="28"/>
          <w:szCs w:val="28"/>
        </w:rPr>
        <w:t>）协同各片区公司，加快推动重点跟踪的项目，争取尽早形成实质性的进展。</w:t>
      </w:r>
    </w:p>
    <w:p w:rsidR="005F0B90" w:rsidRPr="005F0B90" w:rsidRDefault="005F0B90" w:rsidP="005F0B90">
      <w:pPr>
        <w:spacing w:line="360" w:lineRule="auto"/>
        <w:ind w:firstLineChars="200" w:firstLine="560"/>
        <w:rPr>
          <w:sz w:val="28"/>
          <w:szCs w:val="28"/>
        </w:rPr>
      </w:pPr>
      <w:r w:rsidRPr="005F0B90">
        <w:rPr>
          <w:rFonts w:hint="eastAsia"/>
          <w:sz w:val="28"/>
          <w:szCs w:val="28"/>
        </w:rPr>
        <w:t>重点推动项目：重点推动并希望借助中非合作论坛推动签署实质性文件的项目有吉布提</w:t>
      </w:r>
      <w:r w:rsidRPr="005F0B90">
        <w:rPr>
          <w:rFonts w:hint="eastAsia"/>
          <w:sz w:val="28"/>
          <w:szCs w:val="28"/>
        </w:rPr>
        <w:t>RN1</w:t>
      </w:r>
      <w:r w:rsidRPr="005F0B90">
        <w:rPr>
          <w:rFonts w:hint="eastAsia"/>
          <w:sz w:val="28"/>
          <w:szCs w:val="28"/>
        </w:rPr>
        <w:t>国道修复改造项目、埃塞俄比亚</w:t>
      </w:r>
      <w:r w:rsidRPr="005F0B90">
        <w:rPr>
          <w:rFonts w:hint="eastAsia"/>
          <w:sz w:val="28"/>
          <w:szCs w:val="28"/>
        </w:rPr>
        <w:t>WM</w:t>
      </w:r>
      <w:r w:rsidRPr="005F0B90">
        <w:rPr>
          <w:rFonts w:hint="eastAsia"/>
          <w:sz w:val="28"/>
          <w:szCs w:val="28"/>
        </w:rPr>
        <w:t>铁</w:t>
      </w:r>
      <w:r w:rsidRPr="005F0B90">
        <w:rPr>
          <w:rFonts w:hint="eastAsia"/>
          <w:sz w:val="28"/>
          <w:szCs w:val="28"/>
        </w:rPr>
        <w:lastRenderedPageBreak/>
        <w:t>路项目、喀麦隆雅杜高速公路二期项目、刚果金卢本巴希卢阿诺国际机场新建航站楼和设备工程项目、津巴布韦哈拉雷供水项目等。投资项目有：喀麦隆新马兰机场市内段、喀麦隆雅杜二期工程、泰国与菲律宾公司收购项目、津巴布韦南北高速南段</w:t>
      </w:r>
      <w:r w:rsidRPr="005F0B90">
        <w:rPr>
          <w:rFonts w:hint="eastAsia"/>
          <w:sz w:val="28"/>
          <w:szCs w:val="28"/>
        </w:rPr>
        <w:t>BOT</w:t>
      </w:r>
      <w:r w:rsidRPr="005F0B90">
        <w:rPr>
          <w:rFonts w:hint="eastAsia"/>
          <w:sz w:val="28"/>
          <w:szCs w:val="28"/>
        </w:rPr>
        <w:t>项目。延期付款项目有：菲律宾马尼拉滨海新城项目、尼泊尔</w:t>
      </w:r>
      <w:r w:rsidRPr="005F0B90">
        <w:rPr>
          <w:rFonts w:hint="eastAsia"/>
          <w:sz w:val="28"/>
          <w:szCs w:val="28"/>
        </w:rPr>
        <w:t>236</w:t>
      </w:r>
      <w:r w:rsidRPr="005F0B90">
        <w:rPr>
          <w:rFonts w:hint="eastAsia"/>
          <w:sz w:val="28"/>
          <w:szCs w:val="28"/>
        </w:rPr>
        <w:t>公里矿区道路项目。</w:t>
      </w:r>
    </w:p>
    <w:p w:rsidR="005F0B90" w:rsidRPr="005F0B90" w:rsidRDefault="005F0B90" w:rsidP="005F0B90">
      <w:pPr>
        <w:spacing w:line="360" w:lineRule="auto"/>
        <w:ind w:firstLineChars="200" w:firstLine="560"/>
        <w:rPr>
          <w:sz w:val="28"/>
          <w:szCs w:val="28"/>
        </w:rPr>
      </w:pPr>
      <w:r w:rsidRPr="005F0B90">
        <w:rPr>
          <w:rFonts w:hint="eastAsia"/>
          <w:sz w:val="28"/>
          <w:szCs w:val="28"/>
        </w:rPr>
        <w:t xml:space="preserve"> 2</w:t>
      </w:r>
      <w:r w:rsidRPr="005F0B90">
        <w:rPr>
          <w:rFonts w:hint="eastAsia"/>
          <w:sz w:val="28"/>
          <w:szCs w:val="28"/>
        </w:rPr>
        <w:t>）不断提升投资能力，发挥投资对项目的推动作用</w:t>
      </w:r>
    </w:p>
    <w:p w:rsidR="005F0B90" w:rsidRPr="005F0B90" w:rsidRDefault="005F0B90" w:rsidP="005F0B90">
      <w:pPr>
        <w:spacing w:line="360" w:lineRule="auto"/>
        <w:ind w:firstLineChars="200" w:firstLine="560"/>
        <w:rPr>
          <w:sz w:val="28"/>
          <w:szCs w:val="28"/>
        </w:rPr>
      </w:pPr>
      <w:r w:rsidRPr="005F0B90">
        <w:rPr>
          <w:rFonts w:hint="eastAsia"/>
          <w:sz w:val="28"/>
          <w:szCs w:val="28"/>
        </w:rPr>
        <w:t>在开发传统施工总承包、</w:t>
      </w:r>
      <w:r w:rsidRPr="005F0B90">
        <w:rPr>
          <w:rFonts w:hint="eastAsia"/>
          <w:sz w:val="28"/>
          <w:szCs w:val="28"/>
        </w:rPr>
        <w:t>DB</w:t>
      </w:r>
      <w:r w:rsidRPr="005F0B90">
        <w:rPr>
          <w:rFonts w:hint="eastAsia"/>
          <w:sz w:val="28"/>
          <w:szCs w:val="28"/>
        </w:rPr>
        <w:t>、</w:t>
      </w:r>
      <w:r w:rsidRPr="005F0B90">
        <w:rPr>
          <w:rFonts w:hint="eastAsia"/>
          <w:sz w:val="28"/>
          <w:szCs w:val="28"/>
        </w:rPr>
        <w:t>EPC</w:t>
      </w:r>
      <w:r w:rsidRPr="005F0B90">
        <w:rPr>
          <w:rFonts w:hint="eastAsia"/>
          <w:sz w:val="28"/>
          <w:szCs w:val="28"/>
        </w:rPr>
        <w:t>等项目的基础上，积极创新合作模式，结合业务实际，充分利用金融机构贷款和企业自有资金，推动融资和项目建设相结合的</w:t>
      </w:r>
      <w:r w:rsidRPr="005F0B90">
        <w:rPr>
          <w:rFonts w:hint="eastAsia"/>
          <w:sz w:val="28"/>
          <w:szCs w:val="28"/>
        </w:rPr>
        <w:t>PPP\BT</w:t>
      </w:r>
      <w:r w:rsidRPr="005F0B90">
        <w:rPr>
          <w:rFonts w:hint="eastAsia"/>
          <w:sz w:val="28"/>
          <w:szCs w:val="28"/>
        </w:rPr>
        <w:t>等多种融资模式的项目。</w:t>
      </w:r>
    </w:p>
    <w:p w:rsidR="005F0B90" w:rsidRPr="005F0B90" w:rsidRDefault="005F0B90" w:rsidP="005F0B90">
      <w:pPr>
        <w:spacing w:line="360" w:lineRule="auto"/>
        <w:ind w:firstLineChars="200" w:firstLine="560"/>
        <w:rPr>
          <w:sz w:val="28"/>
          <w:szCs w:val="28"/>
        </w:rPr>
      </w:pPr>
      <w:r w:rsidRPr="005F0B90">
        <w:rPr>
          <w:rFonts w:hint="eastAsia"/>
          <w:sz w:val="28"/>
          <w:szCs w:val="28"/>
        </w:rPr>
        <w:t>重点推动的投资项目有：津巴布韦南北高速南段</w:t>
      </w:r>
      <w:r w:rsidRPr="005F0B90">
        <w:rPr>
          <w:rFonts w:hint="eastAsia"/>
          <w:sz w:val="28"/>
          <w:szCs w:val="28"/>
        </w:rPr>
        <w:t>BOT</w:t>
      </w:r>
      <w:r w:rsidRPr="005F0B90">
        <w:rPr>
          <w:rFonts w:hint="eastAsia"/>
          <w:sz w:val="28"/>
          <w:szCs w:val="28"/>
        </w:rPr>
        <w:t>项目、莫桑比克</w:t>
      </w:r>
      <w:r w:rsidRPr="005F0B90">
        <w:rPr>
          <w:rFonts w:hint="eastAsia"/>
          <w:sz w:val="28"/>
          <w:szCs w:val="28"/>
        </w:rPr>
        <w:t>MBN</w:t>
      </w:r>
      <w:r w:rsidRPr="005F0B90">
        <w:rPr>
          <w:rFonts w:hint="eastAsia"/>
          <w:sz w:val="28"/>
          <w:szCs w:val="28"/>
        </w:rPr>
        <w:t>升级和维护收费路</w:t>
      </w:r>
      <w:r w:rsidRPr="005F0B90">
        <w:rPr>
          <w:rFonts w:hint="eastAsia"/>
          <w:sz w:val="28"/>
          <w:szCs w:val="28"/>
        </w:rPr>
        <w:t>PPP</w:t>
      </w:r>
      <w:r w:rsidRPr="005F0B90">
        <w:rPr>
          <w:rFonts w:hint="eastAsia"/>
          <w:sz w:val="28"/>
          <w:szCs w:val="28"/>
        </w:rPr>
        <w:t>项目。延期付款项目有：菲律宾马尼拉滨海新城项目、尼泊尔</w:t>
      </w:r>
      <w:r w:rsidRPr="005F0B90">
        <w:rPr>
          <w:rFonts w:hint="eastAsia"/>
          <w:sz w:val="28"/>
          <w:szCs w:val="28"/>
        </w:rPr>
        <w:t>236</w:t>
      </w:r>
      <w:r w:rsidRPr="005F0B90">
        <w:rPr>
          <w:rFonts w:hint="eastAsia"/>
          <w:sz w:val="28"/>
          <w:szCs w:val="28"/>
        </w:rPr>
        <w:t>公里矿区道路项目、新马兰机场市内段。小额投资带动工程承包业务项目有：喀麦隆新马兰机场市内段、喀麦隆雅杜二期工程、雅杜高速公路一期连接线项目、刚果金卢本巴希机场项目。</w:t>
      </w:r>
    </w:p>
    <w:p w:rsidR="005F0B90" w:rsidRPr="005F0B90" w:rsidRDefault="005F0B90" w:rsidP="005F0B90">
      <w:pPr>
        <w:spacing w:line="360" w:lineRule="auto"/>
        <w:ind w:firstLineChars="200" w:firstLine="560"/>
        <w:rPr>
          <w:sz w:val="28"/>
          <w:szCs w:val="28"/>
        </w:rPr>
      </w:pPr>
      <w:r w:rsidRPr="005F0B90">
        <w:rPr>
          <w:rFonts w:hint="eastAsia"/>
          <w:sz w:val="28"/>
          <w:szCs w:val="28"/>
        </w:rPr>
        <w:t>目前跟踪的境外投资项目涵盖了六个路桥</w:t>
      </w:r>
      <w:r w:rsidRPr="005F0B90">
        <w:rPr>
          <w:rFonts w:hint="eastAsia"/>
          <w:sz w:val="28"/>
          <w:szCs w:val="28"/>
        </w:rPr>
        <w:t>PPP/BOT</w:t>
      </w:r>
      <w:r w:rsidRPr="005F0B90">
        <w:rPr>
          <w:rFonts w:hint="eastAsia"/>
          <w:sz w:val="28"/>
          <w:szCs w:val="28"/>
        </w:rPr>
        <w:t>项目（莫桑比克、乌干达、喀麦隆、刚果金）、一个机场项目（刚果金）、两个产业园项目（吉布提、乌干达）、三个基本建设项目（埃塞俄比亚、乌干达、喀麦隆）、三个酒店或房地产项目（埃塞俄比亚、菲律宾、泰国）、三个延期付款项目（莫桑比克、菲律宾、尼日尔）。</w:t>
      </w:r>
      <w:r w:rsidRPr="005F0B90">
        <w:rPr>
          <w:rFonts w:hint="eastAsia"/>
          <w:sz w:val="28"/>
          <w:szCs w:val="28"/>
        </w:rPr>
        <w:t>3</w:t>
      </w:r>
      <w:r w:rsidRPr="005F0B90">
        <w:rPr>
          <w:rFonts w:hint="eastAsia"/>
          <w:sz w:val="28"/>
          <w:szCs w:val="28"/>
        </w:rPr>
        <w:t>）进一步提升总部的业务管理和服务水平，加强海外开发过程中的合规和风险管</w:t>
      </w:r>
    </w:p>
    <w:p w:rsidR="005F0B90" w:rsidRPr="005F0B90" w:rsidRDefault="005F0B90" w:rsidP="005F0B90">
      <w:pPr>
        <w:spacing w:line="360" w:lineRule="auto"/>
        <w:ind w:firstLineChars="200" w:firstLine="560"/>
        <w:rPr>
          <w:sz w:val="28"/>
          <w:szCs w:val="28"/>
        </w:rPr>
      </w:pPr>
      <w:r w:rsidRPr="005F0B90">
        <w:rPr>
          <w:rFonts w:hint="eastAsia"/>
          <w:sz w:val="28"/>
          <w:szCs w:val="28"/>
        </w:rPr>
        <w:t>继续狠抓海外各项管理制度的落实和建设工作，树立合规意识，</w:t>
      </w:r>
      <w:r w:rsidRPr="005F0B90">
        <w:rPr>
          <w:rFonts w:hint="eastAsia"/>
          <w:sz w:val="28"/>
          <w:szCs w:val="28"/>
        </w:rPr>
        <w:lastRenderedPageBreak/>
        <w:t>建立风险控制体系，提高开发人员的素质和业务水平，为海外事业部和片区公司的市场开发和战略提高服务。</w:t>
      </w:r>
    </w:p>
    <w:p w:rsidR="005F0B90" w:rsidRPr="005F0B90" w:rsidRDefault="005F0B90" w:rsidP="005F0B90">
      <w:pPr>
        <w:spacing w:line="360" w:lineRule="auto"/>
        <w:ind w:firstLineChars="200" w:firstLine="560"/>
        <w:rPr>
          <w:sz w:val="28"/>
          <w:szCs w:val="28"/>
        </w:rPr>
      </w:pPr>
      <w:r w:rsidRPr="005F0B90">
        <w:rPr>
          <w:rFonts w:hint="eastAsia"/>
          <w:sz w:val="28"/>
          <w:szCs w:val="28"/>
        </w:rPr>
        <w:t>4</w:t>
      </w:r>
      <w:r w:rsidRPr="005F0B90">
        <w:rPr>
          <w:rFonts w:hint="eastAsia"/>
          <w:sz w:val="28"/>
          <w:szCs w:val="28"/>
        </w:rPr>
        <w:t>）</w:t>
      </w:r>
      <w:r w:rsidRPr="005F0B90">
        <w:rPr>
          <w:rFonts w:hint="eastAsia"/>
          <w:sz w:val="28"/>
          <w:szCs w:val="28"/>
        </w:rPr>
        <w:tab/>
      </w:r>
      <w:r w:rsidRPr="005F0B90">
        <w:rPr>
          <w:rFonts w:hint="eastAsia"/>
          <w:sz w:val="28"/>
          <w:szCs w:val="28"/>
        </w:rPr>
        <w:t>把握中非合作论坛机遇，落实重点框架项目运作</w:t>
      </w:r>
    </w:p>
    <w:p w:rsidR="005F0B90" w:rsidRPr="005F0B90" w:rsidRDefault="005F0B90" w:rsidP="005F0B90">
      <w:pPr>
        <w:spacing w:line="360" w:lineRule="auto"/>
        <w:ind w:firstLineChars="200" w:firstLine="560"/>
        <w:rPr>
          <w:sz w:val="28"/>
          <w:szCs w:val="28"/>
        </w:rPr>
      </w:pPr>
      <w:r w:rsidRPr="005F0B90">
        <w:rPr>
          <w:rFonts w:hint="eastAsia"/>
          <w:sz w:val="28"/>
          <w:szCs w:val="28"/>
        </w:rPr>
        <w:t>充分把握九月份中非合作论坛召开期间中非领导人会面的机遇，推动重点跟踪政府框架项目，力争取得实质性的进展和突破。市场投资开发部和各区域总部、办事处紧密联系，充分沟通，就相关重点项目的高端商务对接工作进行前期策划，主动对接相关国别使馆，配合使馆的各项工作，细化任务，责任到人，把能落实的项目尽快落实，新的项目积极推进，争取取得实质性的进展，力争在中非合作论坛期间签署重点框架项目相关协议。</w:t>
      </w:r>
    </w:p>
    <w:p w:rsidR="005F0B90" w:rsidRPr="005F0B90" w:rsidRDefault="005F0B90" w:rsidP="005F0B90">
      <w:pPr>
        <w:spacing w:line="360" w:lineRule="auto"/>
        <w:ind w:firstLineChars="200" w:firstLine="560"/>
        <w:rPr>
          <w:sz w:val="28"/>
          <w:szCs w:val="28"/>
        </w:rPr>
      </w:pPr>
      <w:r w:rsidRPr="005F0B90">
        <w:rPr>
          <w:rFonts w:hint="eastAsia"/>
          <w:sz w:val="28"/>
          <w:szCs w:val="28"/>
        </w:rPr>
        <w:t>5</w:t>
      </w:r>
      <w:r w:rsidRPr="005F0B90">
        <w:rPr>
          <w:rFonts w:hint="eastAsia"/>
          <w:sz w:val="28"/>
          <w:szCs w:val="28"/>
        </w:rPr>
        <w:t>）</w:t>
      </w:r>
      <w:r w:rsidRPr="005F0B90">
        <w:rPr>
          <w:rFonts w:hint="eastAsia"/>
          <w:sz w:val="28"/>
          <w:szCs w:val="28"/>
        </w:rPr>
        <w:tab/>
      </w:r>
      <w:r w:rsidRPr="005F0B90">
        <w:rPr>
          <w:rFonts w:hint="eastAsia"/>
          <w:sz w:val="28"/>
          <w:szCs w:val="28"/>
        </w:rPr>
        <w:t>围绕市场营销体系构建五大系统</w:t>
      </w:r>
    </w:p>
    <w:p w:rsidR="005F0B90" w:rsidRPr="005F0B90" w:rsidRDefault="005F0B90" w:rsidP="005F0B90">
      <w:pPr>
        <w:spacing w:line="360" w:lineRule="auto"/>
        <w:ind w:firstLineChars="200" w:firstLine="560"/>
        <w:rPr>
          <w:sz w:val="28"/>
          <w:szCs w:val="28"/>
        </w:rPr>
      </w:pPr>
      <w:r w:rsidRPr="005F0B90">
        <w:rPr>
          <w:rFonts w:hint="eastAsia"/>
          <w:sz w:val="28"/>
          <w:szCs w:val="28"/>
        </w:rPr>
        <w:t>市场开发部在做好制度宣贯的同时，将通过专项培训、周报点评、指导和节点工作落实情况监督、视频会议等形式做好与前方的沟通，并逐步完成和落实市场营销体系下的五大系统架设。</w:t>
      </w:r>
    </w:p>
    <w:p w:rsidR="00577E55" w:rsidRPr="007E0A49" w:rsidRDefault="007736A3" w:rsidP="0018172C">
      <w:pPr>
        <w:spacing w:line="360" w:lineRule="auto"/>
        <w:ind w:firstLineChars="200" w:firstLine="560"/>
        <w:rPr>
          <w:sz w:val="28"/>
          <w:szCs w:val="28"/>
        </w:rPr>
      </w:pPr>
      <w:r w:rsidRPr="007E0A49">
        <w:rPr>
          <w:rFonts w:hint="eastAsia"/>
          <w:sz w:val="28"/>
          <w:szCs w:val="28"/>
        </w:rPr>
        <w:t>2.</w:t>
      </w:r>
      <w:r w:rsidRPr="007E0A49">
        <w:rPr>
          <w:rFonts w:hint="eastAsia"/>
          <w:sz w:val="28"/>
          <w:szCs w:val="28"/>
        </w:rPr>
        <w:t>项目管理方面</w:t>
      </w:r>
    </w:p>
    <w:p w:rsidR="00A32C31" w:rsidRPr="007E0A49" w:rsidRDefault="00A32C31" w:rsidP="00A32C31">
      <w:pPr>
        <w:spacing w:line="360" w:lineRule="auto"/>
        <w:ind w:firstLineChars="200" w:firstLine="560"/>
        <w:rPr>
          <w:sz w:val="28"/>
          <w:szCs w:val="28"/>
        </w:rPr>
      </w:pPr>
      <w:r w:rsidRPr="007E0A49">
        <w:rPr>
          <w:rFonts w:hint="eastAsia"/>
          <w:sz w:val="28"/>
          <w:szCs w:val="28"/>
        </w:rPr>
        <w:t>1</w:t>
      </w:r>
      <w:r w:rsidRPr="007E0A49">
        <w:rPr>
          <w:rFonts w:hint="eastAsia"/>
          <w:sz w:val="28"/>
          <w:szCs w:val="28"/>
        </w:rPr>
        <w:t>）</w:t>
      </w:r>
      <w:r w:rsidR="00E45595" w:rsidRPr="007E0A49">
        <w:rPr>
          <w:rFonts w:hint="eastAsia"/>
          <w:sz w:val="28"/>
          <w:szCs w:val="28"/>
        </w:rPr>
        <w:t>关注重点项目的施工工程形象进度情况，做好分析、协助工作</w:t>
      </w:r>
      <w:r w:rsidR="006F0AC5" w:rsidRPr="007E0A49">
        <w:rPr>
          <w:rFonts w:hint="eastAsia"/>
          <w:sz w:val="28"/>
          <w:szCs w:val="28"/>
        </w:rPr>
        <w:t>。</w:t>
      </w:r>
    </w:p>
    <w:p w:rsidR="00757487" w:rsidRPr="007E0A49" w:rsidRDefault="00E45595" w:rsidP="00E45595">
      <w:pPr>
        <w:spacing w:line="360" w:lineRule="auto"/>
        <w:ind w:firstLineChars="200" w:firstLine="560"/>
        <w:rPr>
          <w:sz w:val="28"/>
          <w:szCs w:val="28"/>
        </w:rPr>
      </w:pPr>
      <w:r w:rsidRPr="007E0A49">
        <w:rPr>
          <w:rFonts w:hint="eastAsia"/>
          <w:sz w:val="28"/>
          <w:szCs w:val="28"/>
        </w:rPr>
        <w:t>以新开工筹备、差异化监控、重点监控项目施工工程形象分析为基础结合合同工期、产值完成情况，加大对重点项目的跟踪、分析。协助项目做好前期策划以及施工组织设计工作，及时监督、跟踪执行情况。发现问题及时建立良好沟通机制，提出建议措施、提供必要的技术、质量、协作队伍协调等支持</w:t>
      </w:r>
      <w:r w:rsidR="00757487" w:rsidRPr="007E0A49">
        <w:rPr>
          <w:rFonts w:hint="eastAsia"/>
          <w:sz w:val="28"/>
          <w:szCs w:val="28"/>
        </w:rPr>
        <w:t>。</w:t>
      </w:r>
    </w:p>
    <w:p w:rsidR="008E5A07" w:rsidRPr="007E0A49" w:rsidRDefault="00E45595" w:rsidP="00E45595">
      <w:pPr>
        <w:spacing w:line="360" w:lineRule="auto"/>
        <w:ind w:firstLineChars="200" w:firstLine="560"/>
        <w:rPr>
          <w:sz w:val="28"/>
          <w:szCs w:val="28"/>
        </w:rPr>
      </w:pPr>
      <w:r w:rsidRPr="007E0A49">
        <w:rPr>
          <w:rFonts w:hint="eastAsia"/>
          <w:sz w:val="28"/>
          <w:szCs w:val="28"/>
        </w:rPr>
        <w:lastRenderedPageBreak/>
        <w:t>必要时，组织专家组对项目进行专项问题处理，做好项目协调工作。特别是以海外事业部为主导的前期策划，施工管理处将牵头组织策划会议并和项目保持沟通做好项目策划管理工作</w:t>
      </w:r>
      <w:r w:rsidR="008E5A07" w:rsidRPr="007E0A49">
        <w:rPr>
          <w:rFonts w:hint="eastAsia"/>
          <w:sz w:val="28"/>
          <w:szCs w:val="28"/>
        </w:rPr>
        <w:t>。</w:t>
      </w:r>
    </w:p>
    <w:p w:rsidR="00177F07" w:rsidRPr="007E0A49" w:rsidRDefault="00A32C31" w:rsidP="00177F07">
      <w:pPr>
        <w:spacing w:line="360" w:lineRule="auto"/>
        <w:ind w:firstLineChars="200" w:firstLine="560"/>
        <w:rPr>
          <w:sz w:val="28"/>
          <w:szCs w:val="28"/>
        </w:rPr>
      </w:pPr>
      <w:r w:rsidRPr="007E0A49">
        <w:rPr>
          <w:rFonts w:hint="eastAsia"/>
          <w:sz w:val="28"/>
          <w:szCs w:val="28"/>
        </w:rPr>
        <w:t>2</w:t>
      </w:r>
      <w:r w:rsidR="00177F07" w:rsidRPr="007E0A49">
        <w:rPr>
          <w:rFonts w:hint="eastAsia"/>
          <w:sz w:val="28"/>
          <w:szCs w:val="28"/>
        </w:rPr>
        <w:t>）</w:t>
      </w:r>
      <w:r w:rsidR="00E45595" w:rsidRPr="007E0A49">
        <w:rPr>
          <w:rFonts w:hint="eastAsia"/>
          <w:sz w:val="28"/>
          <w:szCs w:val="28"/>
        </w:rPr>
        <w:t>加强进度滞后项目的施工进度分析、督促工作</w:t>
      </w:r>
      <w:r w:rsidR="006F0AC5" w:rsidRPr="007E0A49">
        <w:rPr>
          <w:rFonts w:hint="eastAsia"/>
          <w:sz w:val="28"/>
          <w:szCs w:val="28"/>
        </w:rPr>
        <w:t>。</w:t>
      </w:r>
    </w:p>
    <w:p w:rsidR="00757487" w:rsidRPr="007E0A49" w:rsidRDefault="00E45595" w:rsidP="00E45595">
      <w:pPr>
        <w:spacing w:line="360" w:lineRule="auto"/>
        <w:ind w:firstLineChars="200" w:firstLine="560"/>
        <w:rPr>
          <w:sz w:val="28"/>
          <w:szCs w:val="28"/>
        </w:rPr>
      </w:pPr>
      <w:r w:rsidRPr="007E0A49">
        <w:rPr>
          <w:rFonts w:hint="eastAsia"/>
          <w:sz w:val="28"/>
          <w:szCs w:val="28"/>
        </w:rPr>
        <w:t>逐步对差异性进度滞后项目的剩余工程关键线路计划进行审核并提出合理化建议</w:t>
      </w:r>
      <w:r w:rsidR="00757487" w:rsidRPr="007E0A49">
        <w:rPr>
          <w:rFonts w:hint="eastAsia"/>
          <w:sz w:val="28"/>
          <w:szCs w:val="28"/>
        </w:rPr>
        <w:t>。</w:t>
      </w:r>
    </w:p>
    <w:p w:rsidR="00757487" w:rsidRPr="007E0A49" w:rsidRDefault="00E45595" w:rsidP="00E45595">
      <w:pPr>
        <w:spacing w:line="360" w:lineRule="auto"/>
        <w:ind w:firstLineChars="200" w:firstLine="560"/>
        <w:rPr>
          <w:sz w:val="28"/>
          <w:szCs w:val="28"/>
        </w:rPr>
      </w:pPr>
      <w:r w:rsidRPr="007E0A49">
        <w:rPr>
          <w:rFonts w:hint="eastAsia"/>
          <w:sz w:val="28"/>
          <w:szCs w:val="28"/>
        </w:rPr>
        <w:t>每月根据《海外项目差异性管理办法》对项目进度进展情况进行排名，对进度滞后的项目进行分析，追踪、协同项目制定追赶进度目标，提出建议措施，协调解决项目问题和困难，实时追踪、监督目标、措施的执行和落实情况。必要情况下，召开专题工作会或组织专家组对项目进行专项梳理，协助项目解决问题和困难，确保项目进度尽快恢复正常</w:t>
      </w:r>
      <w:r w:rsidR="00757487" w:rsidRPr="007E0A49">
        <w:rPr>
          <w:rFonts w:hint="eastAsia"/>
          <w:sz w:val="28"/>
          <w:szCs w:val="28"/>
        </w:rPr>
        <w:t>。</w:t>
      </w:r>
    </w:p>
    <w:p w:rsidR="00177F07" w:rsidRPr="007E0A49" w:rsidRDefault="00A32C31" w:rsidP="006F0AC5">
      <w:pPr>
        <w:spacing w:line="360" w:lineRule="auto"/>
        <w:ind w:firstLineChars="200" w:firstLine="560"/>
        <w:rPr>
          <w:sz w:val="28"/>
          <w:szCs w:val="28"/>
        </w:rPr>
      </w:pPr>
      <w:r w:rsidRPr="007E0A49">
        <w:rPr>
          <w:rFonts w:hint="eastAsia"/>
          <w:sz w:val="28"/>
          <w:szCs w:val="28"/>
        </w:rPr>
        <w:t>3</w:t>
      </w:r>
      <w:r w:rsidR="00177F07" w:rsidRPr="007E0A49">
        <w:rPr>
          <w:rFonts w:hint="eastAsia"/>
          <w:sz w:val="28"/>
          <w:szCs w:val="28"/>
        </w:rPr>
        <w:t>）</w:t>
      </w:r>
      <w:r w:rsidR="00E45595" w:rsidRPr="007E0A49">
        <w:rPr>
          <w:rFonts w:hint="eastAsia"/>
          <w:sz w:val="28"/>
          <w:szCs w:val="28"/>
        </w:rPr>
        <w:t>发挥三级联动职能，及时追踪和调整措施</w:t>
      </w:r>
    </w:p>
    <w:p w:rsidR="008E5A07" w:rsidRPr="007E0A49" w:rsidRDefault="00E45595" w:rsidP="00E45595">
      <w:pPr>
        <w:spacing w:line="360" w:lineRule="auto"/>
        <w:ind w:firstLineChars="200" w:firstLine="560"/>
        <w:rPr>
          <w:sz w:val="28"/>
          <w:szCs w:val="28"/>
        </w:rPr>
      </w:pPr>
      <w:r w:rsidRPr="007E0A49">
        <w:rPr>
          <w:rFonts w:hint="eastAsia"/>
          <w:sz w:val="28"/>
          <w:szCs w:val="28"/>
        </w:rPr>
        <w:t>海外事业部督导各片区公司强化管理职能，由项目管理部牵头，及时有效的协助片区公司部门和项目解决影响施工管理相关问题及应对措施。并对进度滞后项目进行分析、追踪、监督，协助片区和项目解决问题，同时与海外事业部项目管理部形成联动机制，有效保证施工管理体系运行</w:t>
      </w:r>
      <w:r w:rsidR="008E5A07" w:rsidRPr="007E0A49">
        <w:rPr>
          <w:rFonts w:hint="eastAsia"/>
          <w:sz w:val="28"/>
          <w:szCs w:val="28"/>
        </w:rPr>
        <w:t>。</w:t>
      </w:r>
    </w:p>
    <w:p w:rsidR="008E5A07" w:rsidRPr="007E0A49" w:rsidRDefault="008E5A07" w:rsidP="008E5A07">
      <w:pPr>
        <w:spacing w:line="360" w:lineRule="auto"/>
        <w:ind w:firstLineChars="200" w:firstLine="560"/>
        <w:rPr>
          <w:sz w:val="28"/>
          <w:szCs w:val="28"/>
        </w:rPr>
      </w:pPr>
      <w:r w:rsidRPr="007E0A49">
        <w:rPr>
          <w:rFonts w:hint="eastAsia"/>
          <w:sz w:val="28"/>
          <w:szCs w:val="28"/>
        </w:rPr>
        <w:t>4</w:t>
      </w:r>
      <w:r w:rsidRPr="007E0A49">
        <w:rPr>
          <w:rFonts w:hint="eastAsia"/>
          <w:sz w:val="28"/>
          <w:szCs w:val="28"/>
        </w:rPr>
        <w:t>）</w:t>
      </w:r>
      <w:r w:rsidR="00E45595" w:rsidRPr="007E0A49">
        <w:rPr>
          <w:rFonts w:hint="eastAsia"/>
          <w:sz w:val="28"/>
          <w:szCs w:val="28"/>
        </w:rPr>
        <w:t>提高思想认识，加大制度宣贯</w:t>
      </w:r>
    </w:p>
    <w:p w:rsidR="008E5A07" w:rsidRPr="007E0A49" w:rsidRDefault="008E5A07" w:rsidP="008E5A07">
      <w:pPr>
        <w:spacing w:line="360" w:lineRule="auto"/>
        <w:ind w:firstLineChars="200" w:firstLine="560"/>
        <w:rPr>
          <w:sz w:val="28"/>
          <w:szCs w:val="28"/>
        </w:rPr>
      </w:pPr>
      <w:r w:rsidRPr="007E0A49">
        <w:rPr>
          <w:sz w:val="28"/>
          <w:szCs w:val="28"/>
        </w:rPr>
        <w:t>海外事业部将进一步加强与各片区公司的项目管理部的沟通和联系，继续贯彻和落实项目前期策划、实施性施工组织设计制度，对制度贯彻和落实不力的项目坚决追责。</w:t>
      </w:r>
    </w:p>
    <w:p w:rsidR="00654F6A" w:rsidRPr="007E0A49" w:rsidRDefault="00A32C31" w:rsidP="006F0AC5">
      <w:pPr>
        <w:spacing w:line="360" w:lineRule="auto"/>
        <w:ind w:firstLineChars="200" w:firstLine="560"/>
        <w:rPr>
          <w:sz w:val="28"/>
          <w:szCs w:val="28"/>
        </w:rPr>
      </w:pPr>
      <w:r w:rsidRPr="007E0A49">
        <w:rPr>
          <w:rFonts w:hint="eastAsia"/>
          <w:sz w:val="28"/>
          <w:szCs w:val="28"/>
        </w:rPr>
        <w:lastRenderedPageBreak/>
        <w:t>5</w:t>
      </w:r>
      <w:r w:rsidR="00177F07" w:rsidRPr="007E0A49">
        <w:rPr>
          <w:rFonts w:hint="eastAsia"/>
          <w:sz w:val="28"/>
          <w:szCs w:val="28"/>
        </w:rPr>
        <w:t>）</w:t>
      </w:r>
      <w:r w:rsidR="00726ED4" w:rsidRPr="007E0A49">
        <w:rPr>
          <w:rFonts w:hint="eastAsia"/>
          <w:sz w:val="28"/>
          <w:szCs w:val="28"/>
        </w:rPr>
        <w:t>积极开展</w:t>
      </w:r>
      <w:r w:rsidR="00726ED4" w:rsidRPr="007E0A49">
        <w:rPr>
          <w:rFonts w:hint="eastAsia"/>
          <w:sz w:val="28"/>
          <w:szCs w:val="28"/>
        </w:rPr>
        <w:t>QC</w:t>
      </w:r>
      <w:r w:rsidR="00726ED4" w:rsidRPr="007E0A49">
        <w:rPr>
          <w:rFonts w:hint="eastAsia"/>
          <w:sz w:val="28"/>
          <w:szCs w:val="28"/>
        </w:rPr>
        <w:t>小组活动</w:t>
      </w:r>
    </w:p>
    <w:p w:rsidR="00726ED4" w:rsidRPr="007E0A49" w:rsidRDefault="00726ED4" w:rsidP="00726ED4">
      <w:pPr>
        <w:spacing w:line="360" w:lineRule="auto"/>
        <w:ind w:firstLineChars="200" w:firstLine="560"/>
        <w:rPr>
          <w:sz w:val="28"/>
          <w:szCs w:val="28"/>
        </w:rPr>
      </w:pPr>
      <w:r w:rsidRPr="007E0A49">
        <w:rPr>
          <w:rFonts w:hint="eastAsia"/>
          <w:sz w:val="28"/>
          <w:szCs w:val="28"/>
        </w:rPr>
        <w:t>要求各片区公司、各项目积极开展</w:t>
      </w:r>
      <w:r w:rsidRPr="007E0A49">
        <w:rPr>
          <w:rFonts w:hint="eastAsia"/>
          <w:sz w:val="28"/>
          <w:szCs w:val="28"/>
        </w:rPr>
        <w:t>QC</w:t>
      </w:r>
      <w:r w:rsidRPr="007E0A49">
        <w:rPr>
          <w:rFonts w:hint="eastAsia"/>
          <w:sz w:val="28"/>
          <w:szCs w:val="28"/>
        </w:rPr>
        <w:t>小组活动，通过开展</w:t>
      </w:r>
      <w:r w:rsidRPr="007E0A49">
        <w:rPr>
          <w:rFonts w:hint="eastAsia"/>
          <w:sz w:val="28"/>
          <w:szCs w:val="28"/>
        </w:rPr>
        <w:t>QC</w:t>
      </w:r>
      <w:r w:rsidRPr="007E0A49">
        <w:rPr>
          <w:rFonts w:hint="eastAsia"/>
          <w:sz w:val="28"/>
          <w:szCs w:val="28"/>
        </w:rPr>
        <w:t>小组活动解决项目实际遇到的质量问题，提高项目质量管理水平和技术管理人员质量管理意识，做到全员参与质量管理。</w:t>
      </w:r>
    </w:p>
    <w:p w:rsidR="006F0AC5" w:rsidRPr="007E0A49" w:rsidRDefault="006F0AC5" w:rsidP="006F0AC5">
      <w:pPr>
        <w:spacing w:line="360" w:lineRule="auto"/>
        <w:ind w:firstLineChars="200" w:firstLine="560"/>
        <w:rPr>
          <w:sz w:val="28"/>
          <w:szCs w:val="28"/>
        </w:rPr>
      </w:pPr>
      <w:r w:rsidRPr="007E0A49">
        <w:rPr>
          <w:rFonts w:hint="eastAsia"/>
          <w:sz w:val="28"/>
          <w:szCs w:val="28"/>
        </w:rPr>
        <w:t>6</w:t>
      </w:r>
      <w:r w:rsidRPr="007E0A49">
        <w:rPr>
          <w:rFonts w:hint="eastAsia"/>
          <w:sz w:val="28"/>
          <w:szCs w:val="28"/>
        </w:rPr>
        <w:t>）</w:t>
      </w:r>
      <w:r w:rsidR="00726ED4" w:rsidRPr="007E0A49">
        <w:rPr>
          <w:rFonts w:hint="eastAsia"/>
          <w:sz w:val="28"/>
          <w:szCs w:val="28"/>
        </w:rPr>
        <w:t>对项目质量控制管理业务指导</w:t>
      </w:r>
    </w:p>
    <w:p w:rsidR="00726ED4" w:rsidRPr="007E0A49" w:rsidRDefault="00726ED4" w:rsidP="00726ED4">
      <w:pPr>
        <w:spacing w:line="360" w:lineRule="auto"/>
        <w:ind w:firstLineChars="200" w:firstLine="560"/>
        <w:rPr>
          <w:sz w:val="28"/>
          <w:szCs w:val="28"/>
        </w:rPr>
      </w:pPr>
      <w:r w:rsidRPr="007E0A49">
        <w:rPr>
          <w:rFonts w:hint="eastAsia"/>
          <w:sz w:val="28"/>
          <w:szCs w:val="28"/>
        </w:rPr>
        <w:t>根据海外事业部所属的项目需求，在项目质量控制过程中，针对面对的质量控制问题，进行针对性的业务指导及技术支持，协助项目解决质量控制的难题，促进项目的顺利实施。</w:t>
      </w:r>
    </w:p>
    <w:p w:rsidR="006F0AC5" w:rsidRPr="007E0A49" w:rsidRDefault="006F0AC5" w:rsidP="006F0AC5">
      <w:pPr>
        <w:spacing w:line="360" w:lineRule="auto"/>
        <w:ind w:firstLineChars="200" w:firstLine="560"/>
        <w:rPr>
          <w:sz w:val="28"/>
          <w:szCs w:val="28"/>
        </w:rPr>
      </w:pPr>
      <w:r w:rsidRPr="007E0A49">
        <w:rPr>
          <w:sz w:val="28"/>
          <w:szCs w:val="28"/>
        </w:rPr>
        <w:t>7)</w:t>
      </w:r>
      <w:r w:rsidRPr="007E0A49">
        <w:rPr>
          <w:rFonts w:hint="eastAsia"/>
          <w:sz w:val="28"/>
          <w:szCs w:val="28"/>
        </w:rPr>
        <w:t>对重点监控项目进行质量管理督导工作</w:t>
      </w:r>
      <w:r w:rsidR="008338E5" w:rsidRPr="007E0A49">
        <w:rPr>
          <w:rFonts w:hint="eastAsia"/>
          <w:sz w:val="28"/>
          <w:szCs w:val="28"/>
        </w:rPr>
        <w:t>。</w:t>
      </w:r>
    </w:p>
    <w:p w:rsidR="006F0AC5" w:rsidRPr="007E0A49" w:rsidRDefault="006F0AC5" w:rsidP="006F0AC5">
      <w:pPr>
        <w:spacing w:line="360" w:lineRule="auto"/>
        <w:ind w:firstLineChars="200" w:firstLine="560"/>
        <w:rPr>
          <w:sz w:val="28"/>
          <w:szCs w:val="28"/>
        </w:rPr>
      </w:pPr>
      <w:r w:rsidRPr="007E0A49">
        <w:rPr>
          <w:rFonts w:hint="eastAsia"/>
          <w:sz w:val="28"/>
          <w:szCs w:val="28"/>
        </w:rPr>
        <w:t>在对一般项目的管控基础上，对重点项目进行重点检查和监控，如埃塞铁路项目，埃塞宝丽机场项目，乌干达恩德培机场项目、乌干达</w:t>
      </w:r>
      <w:r w:rsidRPr="007E0A49">
        <w:rPr>
          <w:sz w:val="28"/>
          <w:szCs w:val="28"/>
        </w:rPr>
        <w:t>KE</w:t>
      </w:r>
      <w:r w:rsidRPr="007E0A49">
        <w:rPr>
          <w:rFonts w:hint="eastAsia"/>
          <w:sz w:val="28"/>
          <w:szCs w:val="28"/>
        </w:rPr>
        <w:t>高速项目，喀麦隆雅杜高速项目等、巴基斯坦</w:t>
      </w:r>
      <w:r w:rsidRPr="007E0A49">
        <w:rPr>
          <w:sz w:val="28"/>
          <w:szCs w:val="28"/>
        </w:rPr>
        <w:t>KKH</w:t>
      </w:r>
      <w:r w:rsidRPr="007E0A49">
        <w:rPr>
          <w:rFonts w:hint="eastAsia"/>
          <w:sz w:val="28"/>
          <w:szCs w:val="28"/>
        </w:rPr>
        <w:t>项目。按照项目施工进展，对项目施工不同阶段的质量控制重点，进行分阶段督导。</w:t>
      </w:r>
    </w:p>
    <w:sectPr w:rsidR="006F0AC5" w:rsidRPr="007E0A49" w:rsidSect="00577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B3A" w:rsidRDefault="00414B3A" w:rsidP="005B788E">
      <w:r>
        <w:separator/>
      </w:r>
    </w:p>
  </w:endnote>
  <w:endnote w:type="continuationSeparator" w:id="0">
    <w:p w:rsidR="00414B3A" w:rsidRDefault="00414B3A" w:rsidP="005B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B3A" w:rsidRDefault="00414B3A" w:rsidP="005B788E">
      <w:r>
        <w:separator/>
      </w:r>
    </w:p>
  </w:footnote>
  <w:footnote w:type="continuationSeparator" w:id="0">
    <w:p w:rsidR="00414B3A" w:rsidRDefault="00414B3A" w:rsidP="005B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21651"/>
    <w:multiLevelType w:val="multilevel"/>
    <w:tmpl w:val="12421651"/>
    <w:lvl w:ilvl="0">
      <w:start w:val="1"/>
      <w:numFmt w:val="decimal"/>
      <w:lvlText w:val="%1、"/>
      <w:lvlJc w:val="left"/>
      <w:pPr>
        <w:ind w:left="842" w:hanging="420"/>
      </w:pPr>
      <w:rPr>
        <w:rFonts w:hint="eastAsia"/>
      </w:rPr>
    </w:lvl>
    <w:lvl w:ilvl="1">
      <w:start w:val="1"/>
      <w:numFmt w:val="lowerLetter"/>
      <w:lvlText w:val="%2)"/>
      <w:lvlJc w:val="left"/>
      <w:pPr>
        <w:ind w:left="1262" w:hanging="420"/>
      </w:pPr>
    </w:lvl>
    <w:lvl w:ilvl="2">
      <w:start w:val="1"/>
      <w:numFmt w:val="decimal"/>
      <w:lvlText w:val="%3）"/>
      <w:lvlJc w:val="left"/>
      <w:pPr>
        <w:ind w:left="644" w:hanging="360"/>
      </w:pPr>
      <w:rPr>
        <w:rFonts w:hint="default"/>
      </w:rPr>
    </w:lvl>
    <w:lvl w:ilvl="3">
      <w:start w:val="5"/>
      <w:numFmt w:val="japaneseCounting"/>
      <w:lvlText w:val="%4、"/>
      <w:lvlJc w:val="left"/>
      <w:pPr>
        <w:ind w:left="2402" w:hanging="720"/>
      </w:pPr>
      <w:rPr>
        <w:rFonts w:hint="default"/>
      </w:r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
    <w:nsid w:val="187A415C"/>
    <w:multiLevelType w:val="multilevel"/>
    <w:tmpl w:val="187A415C"/>
    <w:lvl w:ilvl="0">
      <w:start w:val="3"/>
      <w:numFmt w:val="decimal"/>
      <w:lvlText w:val="%1."/>
      <w:lvlJc w:val="left"/>
      <w:pPr>
        <w:ind w:left="721" w:hanging="360"/>
      </w:pPr>
      <w:rPr>
        <w:rFonts w:hint="default"/>
      </w:rPr>
    </w:lvl>
    <w:lvl w:ilvl="1">
      <w:start w:val="1"/>
      <w:numFmt w:val="lowerLetter"/>
      <w:lvlText w:val="%2)"/>
      <w:lvlJc w:val="left"/>
      <w:pPr>
        <w:ind w:left="1201" w:hanging="420"/>
      </w:pPr>
    </w:lvl>
    <w:lvl w:ilvl="2">
      <w:start w:val="1"/>
      <w:numFmt w:val="lowerRoman"/>
      <w:lvlText w:val="%3."/>
      <w:lvlJc w:val="right"/>
      <w:pPr>
        <w:ind w:left="1621" w:hanging="420"/>
      </w:pPr>
    </w:lvl>
    <w:lvl w:ilvl="3">
      <w:start w:val="1"/>
      <w:numFmt w:val="decimal"/>
      <w:lvlText w:val="%4."/>
      <w:lvlJc w:val="left"/>
      <w:pPr>
        <w:ind w:left="2041" w:hanging="420"/>
      </w:pPr>
    </w:lvl>
    <w:lvl w:ilvl="4">
      <w:start w:val="1"/>
      <w:numFmt w:val="lowerLetter"/>
      <w:lvlText w:val="%5)"/>
      <w:lvlJc w:val="left"/>
      <w:pPr>
        <w:ind w:left="2461" w:hanging="420"/>
      </w:pPr>
    </w:lvl>
    <w:lvl w:ilvl="5">
      <w:start w:val="1"/>
      <w:numFmt w:val="lowerRoman"/>
      <w:lvlText w:val="%6."/>
      <w:lvlJc w:val="right"/>
      <w:pPr>
        <w:ind w:left="2881" w:hanging="420"/>
      </w:pPr>
    </w:lvl>
    <w:lvl w:ilvl="6">
      <w:start w:val="1"/>
      <w:numFmt w:val="decimal"/>
      <w:lvlText w:val="%7."/>
      <w:lvlJc w:val="left"/>
      <w:pPr>
        <w:ind w:left="3301" w:hanging="420"/>
      </w:pPr>
    </w:lvl>
    <w:lvl w:ilvl="7">
      <w:start w:val="1"/>
      <w:numFmt w:val="lowerLetter"/>
      <w:lvlText w:val="%8)"/>
      <w:lvlJc w:val="left"/>
      <w:pPr>
        <w:ind w:left="3721" w:hanging="420"/>
      </w:pPr>
    </w:lvl>
    <w:lvl w:ilvl="8">
      <w:start w:val="1"/>
      <w:numFmt w:val="lowerRoman"/>
      <w:lvlText w:val="%9."/>
      <w:lvlJc w:val="right"/>
      <w:pPr>
        <w:ind w:left="4141" w:hanging="420"/>
      </w:pPr>
    </w:lvl>
  </w:abstractNum>
  <w:abstractNum w:abstractNumId="2">
    <w:nsid w:val="1D1565A2"/>
    <w:multiLevelType w:val="hybridMultilevel"/>
    <w:tmpl w:val="8AFEDD82"/>
    <w:lvl w:ilvl="0" w:tplc="D9C28CD0">
      <w:start w:val="1"/>
      <w:numFmt w:val="decimal"/>
      <w:lvlText w:val="%1)"/>
      <w:lvlJc w:val="left"/>
      <w:pPr>
        <w:ind w:left="962" w:hanging="360"/>
      </w:pPr>
      <w:rPr>
        <w:rFonts w:hint="default"/>
        <w:color w:val="auto"/>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3">
    <w:nsid w:val="246B5EB4"/>
    <w:multiLevelType w:val="hybridMultilevel"/>
    <w:tmpl w:val="192AE32A"/>
    <w:lvl w:ilvl="0" w:tplc="8F205090">
      <w:start w:val="1"/>
      <w:numFmt w:val="lowerLetter"/>
      <w:lvlText w:val="%1、"/>
      <w:lvlJc w:val="left"/>
      <w:pPr>
        <w:ind w:left="1545" w:hanging="7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4">
    <w:nsid w:val="27911B61"/>
    <w:multiLevelType w:val="hybridMultilevel"/>
    <w:tmpl w:val="46569FA0"/>
    <w:lvl w:ilvl="0" w:tplc="04090011">
      <w:start w:val="1"/>
      <w:numFmt w:val="decimal"/>
      <w:lvlText w:val="%1)"/>
      <w:lvlJc w:val="left"/>
      <w:pPr>
        <w:ind w:left="1907" w:hanging="1305"/>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5">
    <w:nsid w:val="289B0B81"/>
    <w:multiLevelType w:val="hybridMultilevel"/>
    <w:tmpl w:val="73B0B430"/>
    <w:lvl w:ilvl="0" w:tplc="4ADC62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19104C"/>
    <w:multiLevelType w:val="multilevel"/>
    <w:tmpl w:val="4519104C"/>
    <w:lvl w:ilvl="0">
      <w:start w:val="1"/>
      <w:numFmt w:val="decimal"/>
      <w:lvlText w:val="%1."/>
      <w:lvlJc w:val="left"/>
      <w:pPr>
        <w:ind w:left="2912" w:hanging="360"/>
      </w:pPr>
      <w:rPr>
        <w:rFonts w:hint="default"/>
      </w:rPr>
    </w:lvl>
    <w:lvl w:ilvl="1">
      <w:start w:val="1"/>
      <w:numFmt w:val="lowerLetter"/>
      <w:lvlText w:val="%2)"/>
      <w:lvlJc w:val="left"/>
      <w:pPr>
        <w:ind w:left="3392" w:hanging="420"/>
      </w:pPr>
    </w:lvl>
    <w:lvl w:ilvl="2">
      <w:start w:val="1"/>
      <w:numFmt w:val="lowerRoman"/>
      <w:lvlText w:val="%3."/>
      <w:lvlJc w:val="right"/>
      <w:pPr>
        <w:ind w:left="3812" w:hanging="420"/>
      </w:pPr>
    </w:lvl>
    <w:lvl w:ilvl="3">
      <w:start w:val="1"/>
      <w:numFmt w:val="decimal"/>
      <w:lvlText w:val="%4."/>
      <w:lvlJc w:val="left"/>
      <w:pPr>
        <w:ind w:left="4232" w:hanging="420"/>
      </w:pPr>
    </w:lvl>
    <w:lvl w:ilvl="4">
      <w:start w:val="1"/>
      <w:numFmt w:val="lowerLetter"/>
      <w:lvlText w:val="%5)"/>
      <w:lvlJc w:val="left"/>
      <w:pPr>
        <w:ind w:left="4652" w:hanging="420"/>
      </w:pPr>
    </w:lvl>
    <w:lvl w:ilvl="5">
      <w:start w:val="1"/>
      <w:numFmt w:val="lowerRoman"/>
      <w:lvlText w:val="%6."/>
      <w:lvlJc w:val="right"/>
      <w:pPr>
        <w:ind w:left="5072" w:hanging="420"/>
      </w:pPr>
    </w:lvl>
    <w:lvl w:ilvl="6">
      <w:start w:val="1"/>
      <w:numFmt w:val="decimal"/>
      <w:lvlText w:val="%7."/>
      <w:lvlJc w:val="left"/>
      <w:pPr>
        <w:ind w:left="5492" w:hanging="420"/>
      </w:pPr>
    </w:lvl>
    <w:lvl w:ilvl="7">
      <w:start w:val="1"/>
      <w:numFmt w:val="lowerLetter"/>
      <w:lvlText w:val="%8)"/>
      <w:lvlJc w:val="left"/>
      <w:pPr>
        <w:ind w:left="5912" w:hanging="420"/>
      </w:pPr>
    </w:lvl>
    <w:lvl w:ilvl="8">
      <w:start w:val="1"/>
      <w:numFmt w:val="lowerRoman"/>
      <w:lvlText w:val="%9."/>
      <w:lvlJc w:val="right"/>
      <w:pPr>
        <w:ind w:left="6332" w:hanging="420"/>
      </w:pPr>
    </w:lvl>
  </w:abstractNum>
  <w:abstractNum w:abstractNumId="7">
    <w:nsid w:val="516132AF"/>
    <w:multiLevelType w:val="hybridMultilevel"/>
    <w:tmpl w:val="46569FA0"/>
    <w:lvl w:ilvl="0" w:tplc="04090011">
      <w:start w:val="1"/>
      <w:numFmt w:val="decimal"/>
      <w:lvlText w:val="%1)"/>
      <w:lvlJc w:val="left"/>
      <w:pPr>
        <w:ind w:left="1907" w:hanging="1305"/>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8">
    <w:nsid w:val="52EF60B6"/>
    <w:multiLevelType w:val="hybridMultilevel"/>
    <w:tmpl w:val="EE40C930"/>
    <w:lvl w:ilvl="0" w:tplc="62E20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AE486D"/>
    <w:multiLevelType w:val="multilevel"/>
    <w:tmpl w:val="27911B61"/>
    <w:lvl w:ilvl="0">
      <w:start w:val="1"/>
      <w:numFmt w:val="decimal"/>
      <w:lvlText w:val="%1)"/>
      <w:lvlJc w:val="left"/>
      <w:pPr>
        <w:ind w:left="1907" w:hanging="1305"/>
      </w:pPr>
      <w:rPr>
        <w:rFonts w:hint="default"/>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10">
    <w:nsid w:val="63656826"/>
    <w:multiLevelType w:val="hybridMultilevel"/>
    <w:tmpl w:val="38825CA2"/>
    <w:lvl w:ilvl="0" w:tplc="EFF2A1F8">
      <w:start w:val="1"/>
      <w:numFmt w:val="decimal"/>
      <w:lvlText w:val="%1）"/>
      <w:lvlJc w:val="left"/>
      <w:pPr>
        <w:ind w:left="1132" w:hanging="9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6ED068A9"/>
    <w:multiLevelType w:val="hybridMultilevel"/>
    <w:tmpl w:val="DD98D454"/>
    <w:lvl w:ilvl="0" w:tplc="5B4497D8">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75FC0517"/>
    <w:multiLevelType w:val="hybridMultilevel"/>
    <w:tmpl w:val="32D6A4AA"/>
    <w:lvl w:ilvl="0" w:tplc="7048FCC8">
      <w:start w:val="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3"/>
  </w:num>
  <w:num w:numId="2">
    <w:abstractNumId w:val="4"/>
  </w:num>
  <w:num w:numId="3">
    <w:abstractNumId w:val="7"/>
  </w:num>
  <w:num w:numId="4">
    <w:abstractNumId w:val="1"/>
  </w:num>
  <w:num w:numId="5">
    <w:abstractNumId w:val="2"/>
  </w:num>
  <w:num w:numId="6">
    <w:abstractNumId w:val="6"/>
  </w:num>
  <w:num w:numId="7">
    <w:abstractNumId w:val="0"/>
  </w:num>
  <w:num w:numId="8">
    <w:abstractNumId w:val="9"/>
  </w:num>
  <w:num w:numId="9">
    <w:abstractNumId w:val="10"/>
  </w:num>
  <w:num w:numId="10">
    <w:abstractNumId w:val="5"/>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38C6"/>
    <w:rsid w:val="00005C86"/>
    <w:rsid w:val="000069B8"/>
    <w:rsid w:val="00010B1B"/>
    <w:rsid w:val="00010EFB"/>
    <w:rsid w:val="00012E75"/>
    <w:rsid w:val="00014D09"/>
    <w:rsid w:val="000203FC"/>
    <w:rsid w:val="00021053"/>
    <w:rsid w:val="00023016"/>
    <w:rsid w:val="00023F56"/>
    <w:rsid w:val="00027D69"/>
    <w:rsid w:val="00035752"/>
    <w:rsid w:val="000366AC"/>
    <w:rsid w:val="0004390B"/>
    <w:rsid w:val="000528A7"/>
    <w:rsid w:val="00053493"/>
    <w:rsid w:val="000539BC"/>
    <w:rsid w:val="00065206"/>
    <w:rsid w:val="0006637A"/>
    <w:rsid w:val="000727F6"/>
    <w:rsid w:val="00076515"/>
    <w:rsid w:val="00077277"/>
    <w:rsid w:val="00081263"/>
    <w:rsid w:val="00091D4F"/>
    <w:rsid w:val="00092181"/>
    <w:rsid w:val="00093075"/>
    <w:rsid w:val="000954F4"/>
    <w:rsid w:val="00095D6D"/>
    <w:rsid w:val="00096D3D"/>
    <w:rsid w:val="000B6A8B"/>
    <w:rsid w:val="000B72D6"/>
    <w:rsid w:val="000B77B5"/>
    <w:rsid w:val="000C158F"/>
    <w:rsid w:val="000C2703"/>
    <w:rsid w:val="000C659C"/>
    <w:rsid w:val="000D18A5"/>
    <w:rsid w:val="000D3820"/>
    <w:rsid w:val="000D42FD"/>
    <w:rsid w:val="000D6737"/>
    <w:rsid w:val="000E0378"/>
    <w:rsid w:val="000E2A82"/>
    <w:rsid w:val="00101068"/>
    <w:rsid w:val="00101C88"/>
    <w:rsid w:val="00105C52"/>
    <w:rsid w:val="00107AAD"/>
    <w:rsid w:val="00110F11"/>
    <w:rsid w:val="00115D48"/>
    <w:rsid w:val="00132407"/>
    <w:rsid w:val="0013265D"/>
    <w:rsid w:val="00132E99"/>
    <w:rsid w:val="001373B7"/>
    <w:rsid w:val="00140A7A"/>
    <w:rsid w:val="00140E41"/>
    <w:rsid w:val="00141E14"/>
    <w:rsid w:val="00141FED"/>
    <w:rsid w:val="00143AD6"/>
    <w:rsid w:val="00146A7A"/>
    <w:rsid w:val="00150063"/>
    <w:rsid w:val="0016408C"/>
    <w:rsid w:val="0016453F"/>
    <w:rsid w:val="001657FA"/>
    <w:rsid w:val="001702CE"/>
    <w:rsid w:val="00170AD4"/>
    <w:rsid w:val="00173DC3"/>
    <w:rsid w:val="00174DBB"/>
    <w:rsid w:val="00177639"/>
    <w:rsid w:val="00177F07"/>
    <w:rsid w:val="001812DC"/>
    <w:rsid w:val="0018172C"/>
    <w:rsid w:val="00183FD1"/>
    <w:rsid w:val="001962FD"/>
    <w:rsid w:val="00196764"/>
    <w:rsid w:val="001976ED"/>
    <w:rsid w:val="001A2C42"/>
    <w:rsid w:val="001A3201"/>
    <w:rsid w:val="001A3292"/>
    <w:rsid w:val="001A3386"/>
    <w:rsid w:val="001A3469"/>
    <w:rsid w:val="001A4084"/>
    <w:rsid w:val="001A63AC"/>
    <w:rsid w:val="001A6CA9"/>
    <w:rsid w:val="001B3548"/>
    <w:rsid w:val="001B3700"/>
    <w:rsid w:val="001B4A3E"/>
    <w:rsid w:val="001B69BD"/>
    <w:rsid w:val="001B6C26"/>
    <w:rsid w:val="001B6EF3"/>
    <w:rsid w:val="001C1FA8"/>
    <w:rsid w:val="001C1FC5"/>
    <w:rsid w:val="001C32E7"/>
    <w:rsid w:val="001D2040"/>
    <w:rsid w:val="001D5E43"/>
    <w:rsid w:val="001D69EE"/>
    <w:rsid w:val="001D7465"/>
    <w:rsid w:val="001D790A"/>
    <w:rsid w:val="001E102C"/>
    <w:rsid w:val="001E3FC1"/>
    <w:rsid w:val="001E6E86"/>
    <w:rsid w:val="001F2D3C"/>
    <w:rsid w:val="001F581F"/>
    <w:rsid w:val="002046C6"/>
    <w:rsid w:val="00204808"/>
    <w:rsid w:val="002055AC"/>
    <w:rsid w:val="00211130"/>
    <w:rsid w:val="00215207"/>
    <w:rsid w:val="00215F3A"/>
    <w:rsid w:val="002164EF"/>
    <w:rsid w:val="0022562E"/>
    <w:rsid w:val="002277D0"/>
    <w:rsid w:val="00227DA0"/>
    <w:rsid w:val="00232F0E"/>
    <w:rsid w:val="00234CFA"/>
    <w:rsid w:val="002401C9"/>
    <w:rsid w:val="00242C1B"/>
    <w:rsid w:val="00243A90"/>
    <w:rsid w:val="002573CD"/>
    <w:rsid w:val="002633F0"/>
    <w:rsid w:val="00264E6B"/>
    <w:rsid w:val="0027317D"/>
    <w:rsid w:val="00273A65"/>
    <w:rsid w:val="0027651A"/>
    <w:rsid w:val="00276E7A"/>
    <w:rsid w:val="0028041F"/>
    <w:rsid w:val="00282AC9"/>
    <w:rsid w:val="00282C9A"/>
    <w:rsid w:val="00285E1E"/>
    <w:rsid w:val="002A5AE3"/>
    <w:rsid w:val="002A5D51"/>
    <w:rsid w:val="002B1467"/>
    <w:rsid w:val="002B18A8"/>
    <w:rsid w:val="002B20FE"/>
    <w:rsid w:val="002B3059"/>
    <w:rsid w:val="002B649D"/>
    <w:rsid w:val="002C2891"/>
    <w:rsid w:val="002C3F34"/>
    <w:rsid w:val="002C41F6"/>
    <w:rsid w:val="002D0B0B"/>
    <w:rsid w:val="002E1FC2"/>
    <w:rsid w:val="002E34D9"/>
    <w:rsid w:val="002E351B"/>
    <w:rsid w:val="002E39A0"/>
    <w:rsid w:val="002E411A"/>
    <w:rsid w:val="002F07E5"/>
    <w:rsid w:val="002F177E"/>
    <w:rsid w:val="002F23D6"/>
    <w:rsid w:val="00300A79"/>
    <w:rsid w:val="0030125C"/>
    <w:rsid w:val="00301A31"/>
    <w:rsid w:val="003033F6"/>
    <w:rsid w:val="003054B0"/>
    <w:rsid w:val="0030630C"/>
    <w:rsid w:val="00307F60"/>
    <w:rsid w:val="003102D5"/>
    <w:rsid w:val="00313D84"/>
    <w:rsid w:val="0031574C"/>
    <w:rsid w:val="00316839"/>
    <w:rsid w:val="0032201A"/>
    <w:rsid w:val="003339AC"/>
    <w:rsid w:val="00335848"/>
    <w:rsid w:val="00335E6D"/>
    <w:rsid w:val="003426CC"/>
    <w:rsid w:val="003437F2"/>
    <w:rsid w:val="003479BB"/>
    <w:rsid w:val="003502EB"/>
    <w:rsid w:val="00350D21"/>
    <w:rsid w:val="00352026"/>
    <w:rsid w:val="00354D21"/>
    <w:rsid w:val="0035626E"/>
    <w:rsid w:val="003608B3"/>
    <w:rsid w:val="00360C32"/>
    <w:rsid w:val="00363482"/>
    <w:rsid w:val="00365142"/>
    <w:rsid w:val="00365E3F"/>
    <w:rsid w:val="00367179"/>
    <w:rsid w:val="00367FFD"/>
    <w:rsid w:val="0037133A"/>
    <w:rsid w:val="00372A68"/>
    <w:rsid w:val="003802E5"/>
    <w:rsid w:val="0038227D"/>
    <w:rsid w:val="00386297"/>
    <w:rsid w:val="00386802"/>
    <w:rsid w:val="00386B35"/>
    <w:rsid w:val="0039172A"/>
    <w:rsid w:val="00391C74"/>
    <w:rsid w:val="003924B4"/>
    <w:rsid w:val="00395E9C"/>
    <w:rsid w:val="003966B0"/>
    <w:rsid w:val="003A306A"/>
    <w:rsid w:val="003A33B7"/>
    <w:rsid w:val="003A5441"/>
    <w:rsid w:val="003A7646"/>
    <w:rsid w:val="003B35CA"/>
    <w:rsid w:val="003B61D1"/>
    <w:rsid w:val="003B674C"/>
    <w:rsid w:val="003B7BD7"/>
    <w:rsid w:val="003B7E96"/>
    <w:rsid w:val="003C0C0D"/>
    <w:rsid w:val="003C2E3D"/>
    <w:rsid w:val="003C5982"/>
    <w:rsid w:val="003D1F84"/>
    <w:rsid w:val="003D5647"/>
    <w:rsid w:val="003E1981"/>
    <w:rsid w:val="003E2442"/>
    <w:rsid w:val="003E4415"/>
    <w:rsid w:val="003E7FE7"/>
    <w:rsid w:val="003F1D68"/>
    <w:rsid w:val="003F1F97"/>
    <w:rsid w:val="00400D36"/>
    <w:rsid w:val="00405A85"/>
    <w:rsid w:val="004068CD"/>
    <w:rsid w:val="00410840"/>
    <w:rsid w:val="00414B3A"/>
    <w:rsid w:val="004216D6"/>
    <w:rsid w:val="00424211"/>
    <w:rsid w:val="0043086C"/>
    <w:rsid w:val="00436945"/>
    <w:rsid w:val="00441857"/>
    <w:rsid w:val="00441A5F"/>
    <w:rsid w:val="0044357F"/>
    <w:rsid w:val="00456A05"/>
    <w:rsid w:val="00460FD7"/>
    <w:rsid w:val="00464D5D"/>
    <w:rsid w:val="00464EF8"/>
    <w:rsid w:val="00465FAA"/>
    <w:rsid w:val="0047213F"/>
    <w:rsid w:val="00473A83"/>
    <w:rsid w:val="004742BA"/>
    <w:rsid w:val="004757E7"/>
    <w:rsid w:val="0047594D"/>
    <w:rsid w:val="00475AA1"/>
    <w:rsid w:val="00486FBC"/>
    <w:rsid w:val="00487270"/>
    <w:rsid w:val="00490A41"/>
    <w:rsid w:val="00490EFF"/>
    <w:rsid w:val="00493538"/>
    <w:rsid w:val="00497465"/>
    <w:rsid w:val="0049778B"/>
    <w:rsid w:val="004A4604"/>
    <w:rsid w:val="004A729C"/>
    <w:rsid w:val="004C02F3"/>
    <w:rsid w:val="004C044A"/>
    <w:rsid w:val="004C08A3"/>
    <w:rsid w:val="004C238C"/>
    <w:rsid w:val="004C3FA8"/>
    <w:rsid w:val="004C6AF0"/>
    <w:rsid w:val="004D0775"/>
    <w:rsid w:val="004D1C93"/>
    <w:rsid w:val="004D362E"/>
    <w:rsid w:val="004D479F"/>
    <w:rsid w:val="004E0C5C"/>
    <w:rsid w:val="004E1B0B"/>
    <w:rsid w:val="004E38C6"/>
    <w:rsid w:val="004E61C2"/>
    <w:rsid w:val="004E684E"/>
    <w:rsid w:val="004F3AB6"/>
    <w:rsid w:val="00503D59"/>
    <w:rsid w:val="00521B74"/>
    <w:rsid w:val="00522D6B"/>
    <w:rsid w:val="00526428"/>
    <w:rsid w:val="00526840"/>
    <w:rsid w:val="00527C28"/>
    <w:rsid w:val="00531596"/>
    <w:rsid w:val="00533FF9"/>
    <w:rsid w:val="00535444"/>
    <w:rsid w:val="00536535"/>
    <w:rsid w:val="005375C6"/>
    <w:rsid w:val="0054355E"/>
    <w:rsid w:val="00544BA6"/>
    <w:rsid w:val="00551501"/>
    <w:rsid w:val="00557D67"/>
    <w:rsid w:val="005756EC"/>
    <w:rsid w:val="0057689B"/>
    <w:rsid w:val="00577E55"/>
    <w:rsid w:val="00582551"/>
    <w:rsid w:val="00586ACD"/>
    <w:rsid w:val="00593292"/>
    <w:rsid w:val="005940F6"/>
    <w:rsid w:val="00596373"/>
    <w:rsid w:val="005A2CE7"/>
    <w:rsid w:val="005A42A5"/>
    <w:rsid w:val="005B3255"/>
    <w:rsid w:val="005B5470"/>
    <w:rsid w:val="005B64EE"/>
    <w:rsid w:val="005B788E"/>
    <w:rsid w:val="005C365C"/>
    <w:rsid w:val="005C74C4"/>
    <w:rsid w:val="005C7B53"/>
    <w:rsid w:val="005D176A"/>
    <w:rsid w:val="005D1F37"/>
    <w:rsid w:val="005D2BC5"/>
    <w:rsid w:val="005D2DC2"/>
    <w:rsid w:val="005D3D61"/>
    <w:rsid w:val="005D3F5F"/>
    <w:rsid w:val="005D47C8"/>
    <w:rsid w:val="005D6A62"/>
    <w:rsid w:val="005D6EDA"/>
    <w:rsid w:val="005E0348"/>
    <w:rsid w:val="005E3298"/>
    <w:rsid w:val="005E3450"/>
    <w:rsid w:val="005F0B90"/>
    <w:rsid w:val="005F130A"/>
    <w:rsid w:val="005F1384"/>
    <w:rsid w:val="0060002D"/>
    <w:rsid w:val="00600DCB"/>
    <w:rsid w:val="00603409"/>
    <w:rsid w:val="00607ABD"/>
    <w:rsid w:val="006123B1"/>
    <w:rsid w:val="00613A2B"/>
    <w:rsid w:val="00630069"/>
    <w:rsid w:val="006314B7"/>
    <w:rsid w:val="00631613"/>
    <w:rsid w:val="00631902"/>
    <w:rsid w:val="00633E25"/>
    <w:rsid w:val="00634DBA"/>
    <w:rsid w:val="00635507"/>
    <w:rsid w:val="0064496F"/>
    <w:rsid w:val="00654F6A"/>
    <w:rsid w:val="00657A99"/>
    <w:rsid w:val="00660BC2"/>
    <w:rsid w:val="00661398"/>
    <w:rsid w:val="00664BD6"/>
    <w:rsid w:val="00671A0B"/>
    <w:rsid w:val="00672AEC"/>
    <w:rsid w:val="006776AD"/>
    <w:rsid w:val="00680F06"/>
    <w:rsid w:val="00687A90"/>
    <w:rsid w:val="006942C0"/>
    <w:rsid w:val="006A041A"/>
    <w:rsid w:val="006A196C"/>
    <w:rsid w:val="006A5542"/>
    <w:rsid w:val="006B0973"/>
    <w:rsid w:val="006B0B04"/>
    <w:rsid w:val="006B3235"/>
    <w:rsid w:val="006C0850"/>
    <w:rsid w:val="006C50C2"/>
    <w:rsid w:val="006C5952"/>
    <w:rsid w:val="006E0B98"/>
    <w:rsid w:val="006E237C"/>
    <w:rsid w:val="006E626E"/>
    <w:rsid w:val="006F0AC5"/>
    <w:rsid w:val="006F10C5"/>
    <w:rsid w:val="006F7F35"/>
    <w:rsid w:val="00701424"/>
    <w:rsid w:val="007043A0"/>
    <w:rsid w:val="007057B8"/>
    <w:rsid w:val="00705B3F"/>
    <w:rsid w:val="007060B3"/>
    <w:rsid w:val="00710C60"/>
    <w:rsid w:val="00726ED4"/>
    <w:rsid w:val="007341F1"/>
    <w:rsid w:val="00734851"/>
    <w:rsid w:val="00734C31"/>
    <w:rsid w:val="00742D78"/>
    <w:rsid w:val="00742F91"/>
    <w:rsid w:val="007453C4"/>
    <w:rsid w:val="00745E5E"/>
    <w:rsid w:val="00746453"/>
    <w:rsid w:val="00746FE5"/>
    <w:rsid w:val="007502F5"/>
    <w:rsid w:val="00753E0B"/>
    <w:rsid w:val="00757487"/>
    <w:rsid w:val="00757D18"/>
    <w:rsid w:val="00761C50"/>
    <w:rsid w:val="0076204D"/>
    <w:rsid w:val="00771333"/>
    <w:rsid w:val="0077163B"/>
    <w:rsid w:val="007736A3"/>
    <w:rsid w:val="0078094B"/>
    <w:rsid w:val="0078582F"/>
    <w:rsid w:val="007A2D9D"/>
    <w:rsid w:val="007A5A4E"/>
    <w:rsid w:val="007A5AFB"/>
    <w:rsid w:val="007B03BA"/>
    <w:rsid w:val="007B2061"/>
    <w:rsid w:val="007B244E"/>
    <w:rsid w:val="007B6057"/>
    <w:rsid w:val="007B6CDD"/>
    <w:rsid w:val="007C2992"/>
    <w:rsid w:val="007E0A49"/>
    <w:rsid w:val="007E0A99"/>
    <w:rsid w:val="007E2A09"/>
    <w:rsid w:val="007E3A34"/>
    <w:rsid w:val="007E4231"/>
    <w:rsid w:val="007E5C42"/>
    <w:rsid w:val="007F3BEB"/>
    <w:rsid w:val="007F557F"/>
    <w:rsid w:val="007F68E5"/>
    <w:rsid w:val="00800317"/>
    <w:rsid w:val="00801E0F"/>
    <w:rsid w:val="0081159E"/>
    <w:rsid w:val="00813681"/>
    <w:rsid w:val="0081514D"/>
    <w:rsid w:val="0081651D"/>
    <w:rsid w:val="00822054"/>
    <w:rsid w:val="00825312"/>
    <w:rsid w:val="008308AB"/>
    <w:rsid w:val="00832998"/>
    <w:rsid w:val="008338E5"/>
    <w:rsid w:val="0084468F"/>
    <w:rsid w:val="00850784"/>
    <w:rsid w:val="008535ED"/>
    <w:rsid w:val="00855B96"/>
    <w:rsid w:val="00861D7E"/>
    <w:rsid w:val="00862403"/>
    <w:rsid w:val="00863D88"/>
    <w:rsid w:val="008644AD"/>
    <w:rsid w:val="008724CD"/>
    <w:rsid w:val="00872668"/>
    <w:rsid w:val="008761B3"/>
    <w:rsid w:val="00877726"/>
    <w:rsid w:val="00880CC0"/>
    <w:rsid w:val="00894140"/>
    <w:rsid w:val="00894396"/>
    <w:rsid w:val="008A2F07"/>
    <w:rsid w:val="008A5959"/>
    <w:rsid w:val="008C1217"/>
    <w:rsid w:val="008C29A4"/>
    <w:rsid w:val="008C6D80"/>
    <w:rsid w:val="008D6F10"/>
    <w:rsid w:val="008E5A07"/>
    <w:rsid w:val="008E7B69"/>
    <w:rsid w:val="00900716"/>
    <w:rsid w:val="00900E6A"/>
    <w:rsid w:val="00902839"/>
    <w:rsid w:val="009028D2"/>
    <w:rsid w:val="00902B7B"/>
    <w:rsid w:val="009032C5"/>
    <w:rsid w:val="00903FD9"/>
    <w:rsid w:val="009051FF"/>
    <w:rsid w:val="009052A7"/>
    <w:rsid w:val="0090570A"/>
    <w:rsid w:val="00907162"/>
    <w:rsid w:val="00907CF2"/>
    <w:rsid w:val="0092485A"/>
    <w:rsid w:val="009250FE"/>
    <w:rsid w:val="00927F3E"/>
    <w:rsid w:val="00933D13"/>
    <w:rsid w:val="009418C3"/>
    <w:rsid w:val="009504F0"/>
    <w:rsid w:val="00951BD7"/>
    <w:rsid w:val="0095357A"/>
    <w:rsid w:val="00957C67"/>
    <w:rsid w:val="00960DD6"/>
    <w:rsid w:val="00966516"/>
    <w:rsid w:val="0097628C"/>
    <w:rsid w:val="009777A8"/>
    <w:rsid w:val="00980CA9"/>
    <w:rsid w:val="0098222E"/>
    <w:rsid w:val="00985B83"/>
    <w:rsid w:val="009867A0"/>
    <w:rsid w:val="0099442E"/>
    <w:rsid w:val="0099522A"/>
    <w:rsid w:val="0099584B"/>
    <w:rsid w:val="00996628"/>
    <w:rsid w:val="009A1DC8"/>
    <w:rsid w:val="009A2397"/>
    <w:rsid w:val="009A6204"/>
    <w:rsid w:val="009B0F6B"/>
    <w:rsid w:val="009B5FBF"/>
    <w:rsid w:val="009C0E49"/>
    <w:rsid w:val="009C1309"/>
    <w:rsid w:val="009C7814"/>
    <w:rsid w:val="009C7F2B"/>
    <w:rsid w:val="009D0D33"/>
    <w:rsid w:val="009D12A3"/>
    <w:rsid w:val="009D7287"/>
    <w:rsid w:val="009E4C9E"/>
    <w:rsid w:val="009F1ACC"/>
    <w:rsid w:val="00A02F47"/>
    <w:rsid w:val="00A04A21"/>
    <w:rsid w:val="00A05161"/>
    <w:rsid w:val="00A16403"/>
    <w:rsid w:val="00A20483"/>
    <w:rsid w:val="00A21A69"/>
    <w:rsid w:val="00A22233"/>
    <w:rsid w:val="00A240B3"/>
    <w:rsid w:val="00A26C32"/>
    <w:rsid w:val="00A27BF7"/>
    <w:rsid w:val="00A303EA"/>
    <w:rsid w:val="00A32140"/>
    <w:rsid w:val="00A32C31"/>
    <w:rsid w:val="00A34302"/>
    <w:rsid w:val="00A348E3"/>
    <w:rsid w:val="00A402BF"/>
    <w:rsid w:val="00A40A92"/>
    <w:rsid w:val="00A427E6"/>
    <w:rsid w:val="00A43521"/>
    <w:rsid w:val="00A440BA"/>
    <w:rsid w:val="00A45ACF"/>
    <w:rsid w:val="00A5029E"/>
    <w:rsid w:val="00A52CA3"/>
    <w:rsid w:val="00A5534A"/>
    <w:rsid w:val="00A61AA5"/>
    <w:rsid w:val="00A707A3"/>
    <w:rsid w:val="00A70CD3"/>
    <w:rsid w:val="00A711D8"/>
    <w:rsid w:val="00A73948"/>
    <w:rsid w:val="00A73C12"/>
    <w:rsid w:val="00A75ED7"/>
    <w:rsid w:val="00A76E33"/>
    <w:rsid w:val="00A77413"/>
    <w:rsid w:val="00A81378"/>
    <w:rsid w:val="00A850A9"/>
    <w:rsid w:val="00A876BA"/>
    <w:rsid w:val="00A94399"/>
    <w:rsid w:val="00A97B1B"/>
    <w:rsid w:val="00AA2239"/>
    <w:rsid w:val="00AB3CC7"/>
    <w:rsid w:val="00AB5B37"/>
    <w:rsid w:val="00AB7FFD"/>
    <w:rsid w:val="00AC1626"/>
    <w:rsid w:val="00AC373C"/>
    <w:rsid w:val="00AD1C18"/>
    <w:rsid w:val="00AD233E"/>
    <w:rsid w:val="00AD3C83"/>
    <w:rsid w:val="00AD537E"/>
    <w:rsid w:val="00AD5EE9"/>
    <w:rsid w:val="00AD7433"/>
    <w:rsid w:val="00AE7EFB"/>
    <w:rsid w:val="00AF789E"/>
    <w:rsid w:val="00B00BF0"/>
    <w:rsid w:val="00B04BF1"/>
    <w:rsid w:val="00B04C39"/>
    <w:rsid w:val="00B04FEA"/>
    <w:rsid w:val="00B109FB"/>
    <w:rsid w:val="00B10C22"/>
    <w:rsid w:val="00B11165"/>
    <w:rsid w:val="00B12CCC"/>
    <w:rsid w:val="00B14579"/>
    <w:rsid w:val="00B15817"/>
    <w:rsid w:val="00B210C9"/>
    <w:rsid w:val="00B25E2E"/>
    <w:rsid w:val="00B319E5"/>
    <w:rsid w:val="00B327E9"/>
    <w:rsid w:val="00B34385"/>
    <w:rsid w:val="00B3456F"/>
    <w:rsid w:val="00B46616"/>
    <w:rsid w:val="00B47366"/>
    <w:rsid w:val="00B47F91"/>
    <w:rsid w:val="00B51505"/>
    <w:rsid w:val="00B52EF1"/>
    <w:rsid w:val="00B771C2"/>
    <w:rsid w:val="00B81522"/>
    <w:rsid w:val="00B81AC4"/>
    <w:rsid w:val="00B93885"/>
    <w:rsid w:val="00B94074"/>
    <w:rsid w:val="00B95AC4"/>
    <w:rsid w:val="00BA4838"/>
    <w:rsid w:val="00BA5F3D"/>
    <w:rsid w:val="00BA63D8"/>
    <w:rsid w:val="00BB031A"/>
    <w:rsid w:val="00BB0D6A"/>
    <w:rsid w:val="00BB3AED"/>
    <w:rsid w:val="00BD47DF"/>
    <w:rsid w:val="00BE0A41"/>
    <w:rsid w:val="00BE35F8"/>
    <w:rsid w:val="00BE76C7"/>
    <w:rsid w:val="00BF0BC5"/>
    <w:rsid w:val="00BF3662"/>
    <w:rsid w:val="00BF36B6"/>
    <w:rsid w:val="00BF3B32"/>
    <w:rsid w:val="00BF54E0"/>
    <w:rsid w:val="00C06875"/>
    <w:rsid w:val="00C06F12"/>
    <w:rsid w:val="00C10DF1"/>
    <w:rsid w:val="00C12EDD"/>
    <w:rsid w:val="00C131C1"/>
    <w:rsid w:val="00C1438E"/>
    <w:rsid w:val="00C15182"/>
    <w:rsid w:val="00C153CB"/>
    <w:rsid w:val="00C1585D"/>
    <w:rsid w:val="00C16F58"/>
    <w:rsid w:val="00C17EAC"/>
    <w:rsid w:val="00C20883"/>
    <w:rsid w:val="00C2196A"/>
    <w:rsid w:val="00C23BF8"/>
    <w:rsid w:val="00C26FF5"/>
    <w:rsid w:val="00C30F06"/>
    <w:rsid w:val="00C36C3A"/>
    <w:rsid w:val="00C40F8B"/>
    <w:rsid w:val="00C47E36"/>
    <w:rsid w:val="00C51242"/>
    <w:rsid w:val="00C52D72"/>
    <w:rsid w:val="00C53B3D"/>
    <w:rsid w:val="00C5482E"/>
    <w:rsid w:val="00C54853"/>
    <w:rsid w:val="00C7353C"/>
    <w:rsid w:val="00C844B6"/>
    <w:rsid w:val="00C86C8D"/>
    <w:rsid w:val="00C86D75"/>
    <w:rsid w:val="00C873DB"/>
    <w:rsid w:val="00C90199"/>
    <w:rsid w:val="00CA005D"/>
    <w:rsid w:val="00CA1294"/>
    <w:rsid w:val="00CA1A9F"/>
    <w:rsid w:val="00CA5789"/>
    <w:rsid w:val="00CB11A6"/>
    <w:rsid w:val="00CB2301"/>
    <w:rsid w:val="00CB3E17"/>
    <w:rsid w:val="00CB7355"/>
    <w:rsid w:val="00CC1927"/>
    <w:rsid w:val="00CC6846"/>
    <w:rsid w:val="00CC74EF"/>
    <w:rsid w:val="00CD19FE"/>
    <w:rsid w:val="00CD645B"/>
    <w:rsid w:val="00CE033A"/>
    <w:rsid w:val="00CE278B"/>
    <w:rsid w:val="00CE55AE"/>
    <w:rsid w:val="00CF5F2C"/>
    <w:rsid w:val="00D0038F"/>
    <w:rsid w:val="00D0466E"/>
    <w:rsid w:val="00D0493B"/>
    <w:rsid w:val="00D07C75"/>
    <w:rsid w:val="00D07F74"/>
    <w:rsid w:val="00D1233C"/>
    <w:rsid w:val="00D26B88"/>
    <w:rsid w:val="00D27015"/>
    <w:rsid w:val="00D3062C"/>
    <w:rsid w:val="00D30AB6"/>
    <w:rsid w:val="00D426F2"/>
    <w:rsid w:val="00D42C4C"/>
    <w:rsid w:val="00D46233"/>
    <w:rsid w:val="00D527AE"/>
    <w:rsid w:val="00D52B8D"/>
    <w:rsid w:val="00D5359C"/>
    <w:rsid w:val="00D54BF5"/>
    <w:rsid w:val="00D575A1"/>
    <w:rsid w:val="00D6099E"/>
    <w:rsid w:val="00D6371D"/>
    <w:rsid w:val="00D702E5"/>
    <w:rsid w:val="00D80E61"/>
    <w:rsid w:val="00D848B0"/>
    <w:rsid w:val="00D84C73"/>
    <w:rsid w:val="00D860E6"/>
    <w:rsid w:val="00D9299E"/>
    <w:rsid w:val="00D96973"/>
    <w:rsid w:val="00DA097E"/>
    <w:rsid w:val="00DA680F"/>
    <w:rsid w:val="00DB0396"/>
    <w:rsid w:val="00DB0739"/>
    <w:rsid w:val="00DB0DF3"/>
    <w:rsid w:val="00DB1558"/>
    <w:rsid w:val="00DB4314"/>
    <w:rsid w:val="00DB59DC"/>
    <w:rsid w:val="00DB6C92"/>
    <w:rsid w:val="00DB7B0B"/>
    <w:rsid w:val="00DC17E5"/>
    <w:rsid w:val="00DC6323"/>
    <w:rsid w:val="00DD2413"/>
    <w:rsid w:val="00DD2A84"/>
    <w:rsid w:val="00DD3212"/>
    <w:rsid w:val="00DD3678"/>
    <w:rsid w:val="00DD494B"/>
    <w:rsid w:val="00DE539B"/>
    <w:rsid w:val="00DE7699"/>
    <w:rsid w:val="00DF2EAA"/>
    <w:rsid w:val="00DF5E99"/>
    <w:rsid w:val="00DF6D5E"/>
    <w:rsid w:val="00E02533"/>
    <w:rsid w:val="00E0370B"/>
    <w:rsid w:val="00E04A34"/>
    <w:rsid w:val="00E0623C"/>
    <w:rsid w:val="00E1060F"/>
    <w:rsid w:val="00E13FED"/>
    <w:rsid w:val="00E1423B"/>
    <w:rsid w:val="00E15680"/>
    <w:rsid w:val="00E30F10"/>
    <w:rsid w:val="00E3734C"/>
    <w:rsid w:val="00E42720"/>
    <w:rsid w:val="00E45595"/>
    <w:rsid w:val="00E4781E"/>
    <w:rsid w:val="00E51C55"/>
    <w:rsid w:val="00E551BB"/>
    <w:rsid w:val="00E57452"/>
    <w:rsid w:val="00E661AB"/>
    <w:rsid w:val="00E6761D"/>
    <w:rsid w:val="00E711D1"/>
    <w:rsid w:val="00E718FE"/>
    <w:rsid w:val="00E71C4E"/>
    <w:rsid w:val="00E72834"/>
    <w:rsid w:val="00E745CB"/>
    <w:rsid w:val="00E81198"/>
    <w:rsid w:val="00E830B2"/>
    <w:rsid w:val="00E83AC8"/>
    <w:rsid w:val="00E92AC4"/>
    <w:rsid w:val="00E97F22"/>
    <w:rsid w:val="00EA0EE4"/>
    <w:rsid w:val="00EA13F2"/>
    <w:rsid w:val="00EA24D2"/>
    <w:rsid w:val="00EA2815"/>
    <w:rsid w:val="00EA40B6"/>
    <w:rsid w:val="00EB01C5"/>
    <w:rsid w:val="00EB1174"/>
    <w:rsid w:val="00EB1E18"/>
    <w:rsid w:val="00EB61F5"/>
    <w:rsid w:val="00EB6F91"/>
    <w:rsid w:val="00EC05D6"/>
    <w:rsid w:val="00EC581C"/>
    <w:rsid w:val="00EC7EE0"/>
    <w:rsid w:val="00ED2F7A"/>
    <w:rsid w:val="00EE04B5"/>
    <w:rsid w:val="00EE1857"/>
    <w:rsid w:val="00EE6447"/>
    <w:rsid w:val="00EE64D9"/>
    <w:rsid w:val="00EE6B75"/>
    <w:rsid w:val="00EF2DC2"/>
    <w:rsid w:val="00EF2FFD"/>
    <w:rsid w:val="00F01447"/>
    <w:rsid w:val="00F033CA"/>
    <w:rsid w:val="00F0508B"/>
    <w:rsid w:val="00F057DE"/>
    <w:rsid w:val="00F06138"/>
    <w:rsid w:val="00F105A7"/>
    <w:rsid w:val="00F11732"/>
    <w:rsid w:val="00F1442C"/>
    <w:rsid w:val="00F1698F"/>
    <w:rsid w:val="00F261CA"/>
    <w:rsid w:val="00F3007E"/>
    <w:rsid w:val="00F31DF3"/>
    <w:rsid w:val="00F37E74"/>
    <w:rsid w:val="00F41061"/>
    <w:rsid w:val="00F44098"/>
    <w:rsid w:val="00F53ED1"/>
    <w:rsid w:val="00F604EC"/>
    <w:rsid w:val="00F6254C"/>
    <w:rsid w:val="00F6427D"/>
    <w:rsid w:val="00F65BF6"/>
    <w:rsid w:val="00F7233F"/>
    <w:rsid w:val="00F7731B"/>
    <w:rsid w:val="00F80654"/>
    <w:rsid w:val="00F8196A"/>
    <w:rsid w:val="00F848C5"/>
    <w:rsid w:val="00F84900"/>
    <w:rsid w:val="00F850A9"/>
    <w:rsid w:val="00F8578E"/>
    <w:rsid w:val="00F86DE2"/>
    <w:rsid w:val="00F86E22"/>
    <w:rsid w:val="00F872D9"/>
    <w:rsid w:val="00F92172"/>
    <w:rsid w:val="00F9522E"/>
    <w:rsid w:val="00F95A64"/>
    <w:rsid w:val="00F97ED6"/>
    <w:rsid w:val="00FA090A"/>
    <w:rsid w:val="00FA4137"/>
    <w:rsid w:val="00FA4E60"/>
    <w:rsid w:val="00FB1F88"/>
    <w:rsid w:val="00FB3D51"/>
    <w:rsid w:val="00FB4185"/>
    <w:rsid w:val="00FB5916"/>
    <w:rsid w:val="00FC1227"/>
    <w:rsid w:val="00FC327A"/>
    <w:rsid w:val="00FC4445"/>
    <w:rsid w:val="00FC7C5C"/>
    <w:rsid w:val="00FD4E76"/>
    <w:rsid w:val="00FD5A88"/>
    <w:rsid w:val="00FF2050"/>
    <w:rsid w:val="00FF30B0"/>
    <w:rsid w:val="151D2C98"/>
    <w:rsid w:val="2DF62A04"/>
    <w:rsid w:val="35D16647"/>
    <w:rsid w:val="46EE0217"/>
    <w:rsid w:val="7932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lsdException w:name="footer" w:semiHidden="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semiHidden="0" w:uiPriority="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E55"/>
    <w:pPr>
      <w:widowControl w:val="0"/>
      <w:adjustRightInd w:val="0"/>
      <w:spacing w:line="360" w:lineRule="atLeast"/>
      <w:jc w:val="both"/>
      <w:textAlignment w:val="baseline"/>
    </w:pPr>
    <w:rPr>
      <w:rFonts w:ascii="Calibri" w:eastAsia="宋体" w:hAnsi="Calibri"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577E55"/>
    <w:pPr>
      <w:jc w:val="left"/>
    </w:pPr>
    <w:rPr>
      <w:rFonts w:ascii="宋体" w:hAnsi="宋体"/>
      <w:szCs w:val="24"/>
    </w:rPr>
  </w:style>
  <w:style w:type="paragraph" w:styleId="2">
    <w:name w:val="Body Text Indent 2"/>
    <w:basedOn w:val="a"/>
    <w:link w:val="2Char"/>
    <w:rsid w:val="00577E55"/>
    <w:pPr>
      <w:ind w:firstLineChars="257" w:firstLine="720"/>
    </w:pPr>
    <w:rPr>
      <w:rFonts w:ascii="Times New Roman" w:eastAsia="仿宋_GB2312" w:hAnsi="Times New Roman"/>
      <w:sz w:val="28"/>
      <w:szCs w:val="24"/>
    </w:rPr>
  </w:style>
  <w:style w:type="paragraph" w:styleId="a4">
    <w:name w:val="Balloon Text"/>
    <w:basedOn w:val="a"/>
    <w:link w:val="Char0"/>
    <w:uiPriority w:val="99"/>
    <w:unhideWhenUsed/>
    <w:qFormat/>
    <w:rsid w:val="00577E55"/>
    <w:rPr>
      <w:sz w:val="18"/>
      <w:szCs w:val="18"/>
    </w:rPr>
  </w:style>
  <w:style w:type="paragraph" w:styleId="a5">
    <w:name w:val="footer"/>
    <w:basedOn w:val="a"/>
    <w:link w:val="Char1"/>
    <w:uiPriority w:val="99"/>
    <w:unhideWhenUsed/>
    <w:rsid w:val="00577E55"/>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rsid w:val="00577E5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Normal (Web)"/>
    <w:basedOn w:val="a"/>
    <w:uiPriority w:val="99"/>
    <w:unhideWhenUsed/>
    <w:rsid w:val="00577E55"/>
    <w:pPr>
      <w:widowControl/>
      <w:spacing w:before="100" w:beforeAutospacing="1" w:after="100" w:afterAutospacing="1"/>
      <w:jc w:val="left"/>
    </w:pPr>
    <w:rPr>
      <w:rFonts w:ascii="宋体" w:hAnsi="宋体" w:cs="宋体"/>
      <w:kern w:val="0"/>
      <w:sz w:val="24"/>
      <w:szCs w:val="24"/>
    </w:rPr>
  </w:style>
  <w:style w:type="character" w:styleId="a8">
    <w:name w:val="annotation reference"/>
    <w:basedOn w:val="a0"/>
    <w:unhideWhenUsed/>
    <w:rsid w:val="00577E55"/>
    <w:rPr>
      <w:sz w:val="21"/>
      <w:szCs w:val="21"/>
    </w:rPr>
  </w:style>
  <w:style w:type="character" w:customStyle="1" w:styleId="Char2">
    <w:name w:val="页眉 Char"/>
    <w:basedOn w:val="a0"/>
    <w:link w:val="a6"/>
    <w:uiPriority w:val="99"/>
    <w:rsid w:val="00577E55"/>
    <w:rPr>
      <w:sz w:val="18"/>
      <w:szCs w:val="18"/>
    </w:rPr>
  </w:style>
  <w:style w:type="character" w:customStyle="1" w:styleId="Char1">
    <w:name w:val="页脚 Char"/>
    <w:basedOn w:val="a0"/>
    <w:link w:val="a5"/>
    <w:uiPriority w:val="99"/>
    <w:rsid w:val="00577E55"/>
    <w:rPr>
      <w:sz w:val="18"/>
      <w:szCs w:val="18"/>
    </w:rPr>
  </w:style>
  <w:style w:type="paragraph" w:customStyle="1" w:styleId="1">
    <w:name w:val="无间隔1"/>
    <w:uiPriority w:val="1"/>
    <w:qFormat/>
    <w:rsid w:val="00577E55"/>
    <w:pPr>
      <w:widowControl w:val="0"/>
      <w:adjustRightInd w:val="0"/>
      <w:spacing w:line="240" w:lineRule="atLeast"/>
      <w:jc w:val="both"/>
      <w:textAlignment w:val="baseline"/>
    </w:pPr>
    <w:rPr>
      <w:rFonts w:ascii="宋体" w:eastAsia="宋体" w:hAnsi="宋体" w:cs="Times New Roman"/>
      <w:kern w:val="2"/>
      <w:sz w:val="28"/>
      <w:szCs w:val="28"/>
    </w:rPr>
  </w:style>
  <w:style w:type="paragraph" w:customStyle="1" w:styleId="10">
    <w:name w:val="列出段落1"/>
    <w:basedOn w:val="a"/>
    <w:qFormat/>
    <w:rsid w:val="00577E55"/>
    <w:pPr>
      <w:spacing w:before="480" w:after="480" w:line="480" w:lineRule="auto"/>
      <w:ind w:left="629" w:firstLineChars="200" w:firstLine="420"/>
    </w:pPr>
    <w:rPr>
      <w:szCs w:val="22"/>
    </w:rPr>
  </w:style>
  <w:style w:type="paragraph" w:customStyle="1" w:styleId="11">
    <w:name w:val="列出段落1"/>
    <w:basedOn w:val="a"/>
    <w:rsid w:val="00577E55"/>
    <w:pPr>
      <w:ind w:firstLineChars="200" w:firstLine="420"/>
    </w:pPr>
    <w:rPr>
      <w:szCs w:val="22"/>
    </w:rPr>
  </w:style>
  <w:style w:type="character" w:customStyle="1" w:styleId="2Char">
    <w:name w:val="正文文本缩进 2 Char"/>
    <w:basedOn w:val="a0"/>
    <w:link w:val="2"/>
    <w:rsid w:val="00577E55"/>
    <w:rPr>
      <w:rFonts w:ascii="Times New Roman" w:eastAsia="仿宋_GB2312" w:hAnsi="Times New Roman" w:cs="Times New Roman"/>
      <w:sz w:val="28"/>
      <w:szCs w:val="24"/>
    </w:rPr>
  </w:style>
  <w:style w:type="paragraph" w:customStyle="1" w:styleId="110">
    <w:name w:val="列出段落11"/>
    <w:basedOn w:val="a"/>
    <w:rsid w:val="00577E55"/>
    <w:pPr>
      <w:ind w:firstLineChars="200" w:firstLine="420"/>
    </w:pPr>
    <w:rPr>
      <w:szCs w:val="22"/>
    </w:rPr>
  </w:style>
  <w:style w:type="character" w:customStyle="1" w:styleId="Char">
    <w:name w:val="批注文字 Char"/>
    <w:basedOn w:val="a0"/>
    <w:link w:val="a3"/>
    <w:rsid w:val="00577E55"/>
    <w:rPr>
      <w:rFonts w:ascii="宋体" w:eastAsia="宋体" w:hAnsi="宋体" w:cs="Times New Roman"/>
      <w:szCs w:val="24"/>
    </w:rPr>
  </w:style>
  <w:style w:type="paragraph" w:customStyle="1" w:styleId="20">
    <w:name w:val="列出段落2"/>
    <w:basedOn w:val="a"/>
    <w:uiPriority w:val="34"/>
    <w:qFormat/>
    <w:rsid w:val="00577E55"/>
    <w:pPr>
      <w:spacing w:line="360" w:lineRule="auto"/>
      <w:ind w:firstLineChars="200" w:firstLine="420"/>
    </w:pPr>
    <w:rPr>
      <w:szCs w:val="22"/>
    </w:rPr>
  </w:style>
  <w:style w:type="paragraph" w:customStyle="1" w:styleId="3">
    <w:name w:val="列出段落3"/>
    <w:basedOn w:val="a"/>
    <w:uiPriority w:val="34"/>
    <w:qFormat/>
    <w:rsid w:val="00577E55"/>
    <w:pPr>
      <w:widowControl/>
      <w:ind w:firstLineChars="200" w:firstLine="420"/>
      <w:jc w:val="left"/>
    </w:pPr>
    <w:rPr>
      <w:rFonts w:ascii="华文楷体" w:eastAsia="华文楷体" w:hAnsi="华文楷体" w:cs="Arial"/>
      <w:bCs/>
      <w:kern w:val="28"/>
      <w:sz w:val="32"/>
      <w:szCs w:val="32"/>
    </w:rPr>
  </w:style>
  <w:style w:type="character" w:customStyle="1" w:styleId="Char0">
    <w:name w:val="批注框文本 Char"/>
    <w:basedOn w:val="a0"/>
    <w:link w:val="a4"/>
    <w:uiPriority w:val="99"/>
    <w:semiHidden/>
    <w:rsid w:val="00577E55"/>
    <w:rPr>
      <w:rFonts w:ascii="Calibri" w:eastAsia="宋体" w:hAnsi="Calibri" w:cs="Calibri"/>
      <w:sz w:val="18"/>
      <w:szCs w:val="18"/>
    </w:rPr>
  </w:style>
  <w:style w:type="paragraph" w:customStyle="1" w:styleId="Style1">
    <w:name w:val="_Style 1"/>
    <w:basedOn w:val="a"/>
    <w:uiPriority w:val="34"/>
    <w:qFormat/>
    <w:rsid w:val="00577E55"/>
    <w:pPr>
      <w:spacing w:before="480" w:after="480" w:line="480" w:lineRule="auto"/>
      <w:ind w:left="629" w:firstLineChars="200" w:firstLine="420"/>
    </w:pPr>
    <w:rPr>
      <w:szCs w:val="22"/>
    </w:rPr>
  </w:style>
  <w:style w:type="paragraph" w:styleId="a9">
    <w:name w:val="List Paragraph"/>
    <w:basedOn w:val="a"/>
    <w:uiPriority w:val="99"/>
    <w:unhideWhenUsed/>
    <w:qFormat/>
    <w:rsid w:val="00CC1927"/>
    <w:pPr>
      <w:ind w:firstLineChars="200" w:firstLine="420"/>
    </w:pPr>
  </w:style>
  <w:style w:type="paragraph" w:customStyle="1" w:styleId="ListParagraph1">
    <w:name w:val="List Paragraph1"/>
    <w:basedOn w:val="a"/>
    <w:qFormat/>
    <w:rsid w:val="004F3AB6"/>
    <w:pPr>
      <w:spacing w:line="240" w:lineRule="exact"/>
      <w:ind w:firstLineChars="200" w:firstLine="42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72412">
      <w:bodyDiv w:val="1"/>
      <w:marLeft w:val="0"/>
      <w:marRight w:val="0"/>
      <w:marTop w:val="0"/>
      <w:marBottom w:val="0"/>
      <w:divBdr>
        <w:top w:val="none" w:sz="0" w:space="0" w:color="auto"/>
        <w:left w:val="none" w:sz="0" w:space="0" w:color="auto"/>
        <w:bottom w:val="none" w:sz="0" w:space="0" w:color="auto"/>
        <w:right w:val="none" w:sz="0" w:space="0" w:color="auto"/>
      </w:divBdr>
    </w:div>
    <w:div w:id="1813326849">
      <w:bodyDiv w:val="1"/>
      <w:marLeft w:val="0"/>
      <w:marRight w:val="0"/>
      <w:marTop w:val="0"/>
      <w:marBottom w:val="0"/>
      <w:divBdr>
        <w:top w:val="none" w:sz="0" w:space="0" w:color="auto"/>
        <w:left w:val="none" w:sz="0" w:space="0" w:color="auto"/>
        <w:bottom w:val="none" w:sz="0" w:space="0" w:color="auto"/>
        <w:right w:val="none" w:sz="0" w:space="0" w:color="auto"/>
      </w:divBdr>
    </w:div>
    <w:div w:id="20556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37</Pages>
  <Words>3271</Words>
  <Characters>18645</Characters>
  <Application>Microsoft Office Word</Application>
  <DocSecurity>0</DocSecurity>
  <Lines>155</Lines>
  <Paragraphs>43</Paragraphs>
  <ScaleCrop>false</ScaleCrop>
  <Company/>
  <LinksUpToDate>false</LinksUpToDate>
  <CharactersWithSpaces>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刘洋</cp:lastModifiedBy>
  <cp:revision>266</cp:revision>
  <cp:lastPrinted>2016-01-07T06:30:00Z</cp:lastPrinted>
  <dcterms:created xsi:type="dcterms:W3CDTF">2015-03-31T03:28:00Z</dcterms:created>
  <dcterms:modified xsi:type="dcterms:W3CDTF">2018-10-12T03:33:00Z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