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INFORME GENERAL SOBRE EL CRECIMIENTO Y DESARROLLO DE LAS PLANTAS (FASE VEGETATIVA)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Fundamentos biológicos, anatomía organográfica, procesos fisiológicos, factores ambientales, diagnóstico y manejo agronómico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Documento genérico — aplicable a plantas vasculares (espermatófitas)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Introducción y Marco Fisiológico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 crecimiento vegetal es el proceso irreversible de aumento de masa seca, volumen y tamaño celular que experimenta una planta a lo largo de su ciclo vital. A diferencia de la mayoría de los animales, las plantas presentan un </w:t>
      </w:r>
      <w:r w:rsidDel="00000000" w:rsidR="00000000" w:rsidRPr="00000000">
        <w:rPr>
          <w:b w:val="1"/>
          <w:bCs w:val="1"/>
          <w:rtl w:val="0"/>
        </w:rPr>
        <w:t xml:space="preserve">desarrollo indeterminado y modular</w:t>
      </w:r>
      <w:r w:rsidDel="00000000" w:rsidR="00000000" w:rsidRPr="00000000">
        <w:rPr>
          <w:rtl w:val="0"/>
        </w:rPr>
        <w:t xml:space="preserve">, gracias a la presencia continua de tejidos embrionarios especializados llamados </w:t>
      </w:r>
      <w:r w:rsidDel="00000000" w:rsidR="00000000" w:rsidRPr="00000000">
        <w:rPr>
          <w:i w:val="1"/>
          <w:iCs w:val="1"/>
          <w:rtl w:val="0"/>
        </w:rPr>
        <w:t xml:space="preserve">meristemos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La fase vegetativa es el período comprendido entre el establecimiento exitoso de la plántula y la inducción floral (fase reproductiva). Durante esta etapa, la planta prioriza la captura de recursos energéticos (luz y CO₂) a través de la masa foliar y la absorción de agua y nutrientes minerales mediante el sistema radical, construyendo la arquitectura estructural necesaria para sostener la futura reproducción.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Organización Morfológica y Anatómica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El cuerpo de una planta vascular se organiza en dos sistemas principales: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2.1. Sistema Aéreo (Vástago)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Tallo:</w:t>
      </w:r>
      <w:r w:rsidDel="00000000" w:rsidR="00000000" w:rsidRPr="00000000">
        <w:rPr>
          <w:rtl w:val="0"/>
        </w:rPr>
        <w:t xml:space="preserve"> Eje principal que proporciona soporte mecánico y actúa como vía de conducción de savia. Se divide en nudos (puntos de inserción foliar) e internudos (regiones de elongación). Contiene los tejidos vasculares: </w:t>
      </w:r>
      <w:r w:rsidDel="00000000" w:rsidR="00000000" w:rsidRPr="00000000">
        <w:rPr>
          <w:i w:val="1"/>
          <w:iCs w:val="1"/>
          <w:rtl w:val="0"/>
        </w:rPr>
        <w:t xml:space="preserve">xilema</w:t>
      </w:r>
      <w:r w:rsidDel="00000000" w:rsidR="00000000" w:rsidRPr="00000000">
        <w:rPr>
          <w:rtl w:val="0"/>
        </w:rPr>
        <w:t xml:space="preserve"> (transporte ascendente de agua y sales minerales) y </w:t>
      </w:r>
      <w:r w:rsidDel="00000000" w:rsidR="00000000" w:rsidRPr="00000000">
        <w:rPr>
          <w:i w:val="1"/>
          <w:iCs w:val="1"/>
          <w:rtl w:val="0"/>
        </w:rPr>
        <w:t xml:space="preserve">floema</w:t>
      </w:r>
      <w:r w:rsidDel="00000000" w:rsidR="00000000" w:rsidRPr="00000000">
        <w:rPr>
          <w:rtl w:val="0"/>
        </w:rPr>
        <w:t xml:space="preserve"> (transporte descendente y lateral de fotoasimilados).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Hojas:</w:t>
      </w:r>
      <w:r w:rsidDel="00000000" w:rsidR="00000000" w:rsidRPr="00000000">
        <w:rPr>
          <w:rtl w:val="0"/>
        </w:rPr>
        <w:t xml:space="preserve"> Principales órganos fotosintéticos y de transpiración. Compuestas morfológicamente por pecíolo y lámina o limbo foliar. Presentan estomas en la epidermis para el intercambio gaseoso (CO₂ y O₂) y el control de la pérdida de agua por transpiración.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2.2. Sistema Radical (Raíz)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Órgano subterráneo encargado del anclaje físico, la absorción de agua y solutos, y el almacenamiento de reservas. Se compone de la cofia o caliptra (protección del meristemo apical radical), la zona de elongación, la zona pilífera (pelos absorbentes) y la zona de ramificación secundaria.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Tipos de Crecimiento y Tejidos Meristemáticos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Crecimiento Primario (en longitud):</w:t>
      </w:r>
      <w:r w:rsidDel="00000000" w:rsidR="00000000" w:rsidRPr="00000000">
        <w:rPr>
          <w:rtl w:val="0"/>
        </w:rPr>
        <w:t xml:space="preserve"> Dirigido por los </w:t>
      </w:r>
      <w:r w:rsidDel="00000000" w:rsidR="00000000" w:rsidRPr="00000000">
        <w:rPr>
          <w:i w:val="1"/>
          <w:iCs w:val="1"/>
          <w:rtl w:val="0"/>
        </w:rPr>
        <w:t xml:space="preserve">meristemos apicales</w:t>
      </w:r>
      <w:r w:rsidDel="00000000" w:rsidR="00000000" w:rsidRPr="00000000">
        <w:rPr>
          <w:rtl w:val="0"/>
        </w:rPr>
        <w:t xml:space="preserve"> (SAM en el brote y RAM en la raíz). Es responsable de la elongación del tallo y el desarrollo de nuevas hojas y raíces.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Crecimiento Secundario (en grosor):</w:t>
      </w:r>
      <w:r w:rsidDel="00000000" w:rsidR="00000000" w:rsidRPr="00000000">
        <w:rPr>
          <w:rtl w:val="0"/>
        </w:rPr>
        <w:t xml:space="preserve"> Dirigido por los </w:t>
      </w:r>
      <w:r w:rsidDel="00000000" w:rsidR="00000000" w:rsidRPr="00000000">
        <w:rPr>
          <w:i w:val="1"/>
          <w:iCs w:val="1"/>
          <w:rtl w:val="0"/>
        </w:rPr>
        <w:t xml:space="preserve">meristemos laterales</w:t>
      </w:r>
      <w:r w:rsidDel="00000000" w:rsidR="00000000" w:rsidRPr="00000000">
        <w:rPr>
          <w:rtl w:val="0"/>
        </w:rPr>
        <w:t xml:space="preserve"> (cámbium vascular y felógeno). Produce tejido vascular secundario (madera) y corteza protectora en plantas leñosas y dicotiledóneas.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4. Procesos Fisiológicos Fundamentales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4.1. Fotosíntesis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Proceso bioquímico mediante el cual los cloroplastos convierten la energía lumínica en energía química (ATP y NADPH) para fijar el dióxido de carbono ($CO_2$) atmosférico en carbohidratos (glucosa y sacarosa):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 CO₂ + 6 H₂O + Luz ──&gt; C₆H₁₂O₆ + 6 O₂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4.2. Transpiración y Flujo Xilemático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La evaporación de agua a través de los estomas genera una tensión o presión negativa (teoría de la cohesión-tensión) que arrastra la columna de agua y minerales desde la raíz hasta el ápice foliar.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4.3. Regulación Hormonal (Fitohormonas)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Auxinas (IAA):</w:t>
      </w:r>
      <w:r w:rsidDel="00000000" w:rsidR="00000000" w:rsidRPr="00000000">
        <w:rPr>
          <w:rtl w:val="0"/>
        </w:rPr>
        <w:t xml:space="preserve"> Promueven la elongación celular, la dominancia apical y el enraizamiento adventicio.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Citoquininas:</w:t>
      </w:r>
      <w:r w:rsidDel="00000000" w:rsidR="00000000" w:rsidRPr="00000000">
        <w:rPr>
          <w:rtl w:val="0"/>
        </w:rPr>
        <w:t xml:space="preserve"> Estimulan la división celular (mitosis), promueven la ramificación lateral y retrasan la senescencia foliar.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Giberelinas (GA):</w:t>
      </w:r>
      <w:r w:rsidDel="00000000" w:rsidR="00000000" w:rsidRPr="00000000">
        <w:rPr>
          <w:rtl w:val="0"/>
        </w:rPr>
        <w:t xml:space="preserve"> Controlan la elongación de los internudos y la expansión foliar.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Factores Ambientales Críticos para el Crecimiento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Factor Ambiental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Efecto Fisiológico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Deficiencia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Exceso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Radiación Lumínica (PAR)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Fuente de energía fotosintética y señal morfogénica.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Etiolación / espigamiento, entrenudos largos, hojas pálidas.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Fotoinhibición y daño fotooxidativo en los fotosistemas.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Temperatura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Regula la velocidad catalítica enzimática.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Detención del metabolismo, daño por congelamiento celular.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Estrés térmico, desnaturalización proteica, cierre estomático.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Agua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Medio de transporte, reactivo y generador de turgencia.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Marchitamiento, cierre estomático, detención del crecimiento.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Asfixia radical, condiciones anaeróbicas y pudrición.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Nutrientes (N, P, K)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Constituyentes de proteínas, Ácidos Nucleicos y ATP.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Clorosis (falta de N), retraso estructural, manchas necróticas.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Toxicidad mineral, bloqueo osmótico de raíces.</w:t>
            </w:r>
          </w:p>
        </w:tc>
      </w:tr>
    </w:tbl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Diagnóstico de Problemas Nutricionales y Fisiopatías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Deficiencia de Nutrientes Móviles (N, P, K, Mg):</w:t>
      </w:r>
      <w:r w:rsidDel="00000000" w:rsidR="00000000" w:rsidRPr="00000000">
        <w:rPr>
          <w:rtl w:val="0"/>
        </w:rPr>
        <w:t xml:space="preserve"> Los síntomas aparecen primero en las </w:t>
      </w:r>
      <w:r w:rsidDel="00000000" w:rsidR="00000000" w:rsidRPr="00000000">
        <w:rPr>
          <w:i w:val="1"/>
          <w:iCs w:val="1"/>
          <w:rtl w:val="0"/>
        </w:rPr>
        <w:t xml:space="preserve">hojas viejas/inferiores</w:t>
      </w:r>
      <w:r w:rsidDel="00000000" w:rsidR="00000000" w:rsidRPr="00000000">
        <w:rPr>
          <w:rtl w:val="0"/>
        </w:rPr>
        <w:t xml:space="preserve">, ya que la planta moviliza estos elementos hacia los brotes nuevos.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Deficiencia de Nutrientes Inmóviles (Ca, Fe, B, Cu):</w:t>
      </w:r>
      <w:r w:rsidDel="00000000" w:rsidR="00000000" w:rsidRPr="00000000">
        <w:rPr>
          <w:rtl w:val="0"/>
        </w:rPr>
        <w:t xml:space="preserve"> Los síntomas se manifiestan en los </w:t>
      </w:r>
      <w:r w:rsidDel="00000000" w:rsidR="00000000" w:rsidRPr="00000000">
        <w:rPr>
          <w:i w:val="1"/>
          <w:iCs w:val="1"/>
          <w:rtl w:val="0"/>
        </w:rPr>
        <w:t xml:space="preserve">brotes jóvenes y meristemos apicales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Estrés Hídrico:</w:t>
      </w:r>
      <w:r w:rsidDel="00000000" w:rsidR="00000000" w:rsidRPr="00000000">
        <w:rPr>
          <w:rtl w:val="0"/>
        </w:rPr>
        <w:t xml:space="preserve"> Cierre estomático, pérdida de turgencia (marchitamiento), enrollamiento foliar.</w:t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Fuentes y Referencias Académicas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Penn State Extension — Plant Structure and Function</w:t>
        </w:r>
      </w:hyperlink>
      <w:r w:rsidDel="00000000" w:rsidR="00000000" w:rsidRPr="00000000">
        <w:rPr>
          <w:rtl w:val="0"/>
        </w:rPr>
        <w:t xml:space="preserve"> — Principios de anatomía, meristemos y tejidos vasculares.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OpenStax Biology — Plant Form and Physiology</w:t>
        </w:r>
      </w:hyperlink>
      <w:r w:rsidDel="00000000" w:rsidR="00000000" w:rsidRPr="00000000">
        <w:rPr>
          <w:rtl w:val="0"/>
        </w:rPr>
        <w:t xml:space="preserve"> — Organización organográfica, fotosíntesis y regulación fitohormonal.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USDA Agricultural Research Service</w:t>
        </w:r>
      </w:hyperlink>
      <w:r w:rsidDel="00000000" w:rsidR="00000000" w:rsidRPr="00000000">
        <w:rPr>
          <w:rtl w:val="0"/>
        </w:rPr>
        <w:t xml:space="preserve"> — Estudios de fisiología vegetal, transporte de nutrientes y respuestas al estrés ambiental.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Nature Plant Physiology</w:t>
        </w:r>
      </w:hyperlink>
      <w:r w:rsidDel="00000000" w:rsidR="00000000" w:rsidRPr="00000000">
        <w:rPr>
          <w:rtl w:val="0"/>
        </w:rPr>
        <w:t xml:space="preserve"> — Artículos de investigación sobre la dinámica molecular del crecimiento vegetativo.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nature.com/subjects/plant-physiology" TargetMode="External"/><Relationship Id="rId5" Type="http://schemas.openxmlformats.org/officeDocument/2006/relationships/styles" Target="styles.xml"/><Relationship Id="rId6" Type="http://schemas.openxmlformats.org/officeDocument/2006/relationships/hyperlink" Target="https://extension.psu.edu/plant-structure-and-growth" TargetMode="External"/><Relationship Id="rId7" Type="http://schemas.openxmlformats.org/officeDocument/2006/relationships/hyperlink" Target="https://openstax.org/books/biology-2e/pages/30-1-the-plant-body" TargetMode="External"/><Relationship Id="rId8" Type="http://schemas.openxmlformats.org/officeDocument/2006/relationships/hyperlink" Target="https://www.usda.go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