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B0C7" w14:textId="369D35AC" w:rsidR="00C86D94" w:rsidRPr="009B17FA" w:rsidRDefault="00C86D94" w:rsidP="00C86D94">
      <w:pPr>
        <w:rPr>
          <w:rFonts w:ascii="Times New Roman" w:hAnsi="Times New Roman" w:cs="Times New Roman"/>
          <w:b/>
          <w:bCs/>
          <w:sz w:val="24"/>
          <w:szCs w:val="24"/>
        </w:rPr>
      </w:pPr>
      <w:r w:rsidRPr="009B17FA">
        <w:rPr>
          <w:rFonts w:ascii="Times New Roman" w:hAnsi="Times New Roman" w:cs="Times New Roman"/>
          <w:b/>
          <w:bCs/>
          <w:sz w:val="24"/>
          <w:szCs w:val="24"/>
        </w:rPr>
        <w:t>Introduction:</w:t>
      </w:r>
    </w:p>
    <w:p w14:paraId="00488A14" w14:textId="77777777" w:rsidR="00C86D94" w:rsidRP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t>In today's dynamic business landscape, data analysis plays a pivotal role in guiding strategic decisions and optimizing operational efficiency. With the advent of technology and the proliferation of digital transactions, businesses are inundated with vast amounts of data. Harnessing this data effectively can provide invaluable insights into consumer behavior, market trends, and product performance (Jones &amp; Stevens, 2019).</w:t>
      </w:r>
    </w:p>
    <w:p w14:paraId="79E5D530" w14:textId="77777777" w:rsidR="00C86D94" w:rsidRPr="00C86D94" w:rsidRDefault="00C86D94" w:rsidP="00C86D94">
      <w:pPr>
        <w:rPr>
          <w:rFonts w:ascii="Times New Roman" w:hAnsi="Times New Roman" w:cs="Times New Roman"/>
          <w:sz w:val="24"/>
          <w:szCs w:val="24"/>
        </w:rPr>
      </w:pPr>
    </w:p>
    <w:p w14:paraId="01308DED" w14:textId="77777777" w:rsidR="00C86D94" w:rsidRP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t>This report embarks on a journey into the realm of business statistics and planning through the lens of data analysis. Our primary objective is to delve into a dataset encompassing various facets of business transactions, with the aim of unraveling underlying patterns and trends that can inform business decisions. As businesses strive to stay competitive and agile in a rapidly evolving market environment, understanding the nuances of their data becomes imperative.</w:t>
      </w:r>
    </w:p>
    <w:p w14:paraId="3EC165C9" w14:textId="77777777" w:rsidR="00C86D94" w:rsidRPr="00C86D94" w:rsidRDefault="00C86D94" w:rsidP="00C86D94">
      <w:pPr>
        <w:rPr>
          <w:rFonts w:ascii="Times New Roman" w:hAnsi="Times New Roman" w:cs="Times New Roman"/>
          <w:sz w:val="24"/>
          <w:szCs w:val="24"/>
        </w:rPr>
      </w:pPr>
    </w:p>
    <w:p w14:paraId="1C6A9BB3" w14:textId="77777777" w:rsidR="00C86D94" w:rsidRP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t>The dataset at hand comprises diverse attributes, ranging from customer demographics to product specifics and transaction details. Each entry encapsulates vital information such as Invoice ID, Branch, City, Customer type, Gender, Product line, Unit price, Quantity, Tax, Total, Date, Time, Payment method, Cost of goods sold (cogs), Gross margin percentage, Gross income, and Rating. This rich tapestry of data provides a fertile ground for exploration and analysis.</w:t>
      </w:r>
    </w:p>
    <w:p w14:paraId="40E3F280" w14:textId="77777777" w:rsidR="00C86D94" w:rsidRPr="00C86D94" w:rsidRDefault="00C86D94" w:rsidP="00C86D94">
      <w:pPr>
        <w:rPr>
          <w:rFonts w:ascii="Times New Roman" w:hAnsi="Times New Roman" w:cs="Times New Roman"/>
          <w:sz w:val="24"/>
          <w:szCs w:val="24"/>
        </w:rPr>
      </w:pPr>
    </w:p>
    <w:p w14:paraId="03DAF57D" w14:textId="77777777" w:rsidR="00C86D94" w:rsidRP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t>Drawing upon principles of business analytics and statistical methodologies, we seek to unravel correlations, dependencies, and insights that lie latent within this dataset. By scrutinizing the interplay between different variables, we endeavor to discern factors that influence the success of products, sales performance, and overall business outcomes (Hair et al., 2019).</w:t>
      </w:r>
    </w:p>
    <w:p w14:paraId="02087FDA" w14:textId="77777777" w:rsidR="00C86D94" w:rsidRPr="00C86D94" w:rsidRDefault="00C86D94" w:rsidP="00C86D94">
      <w:pPr>
        <w:rPr>
          <w:rFonts w:ascii="Times New Roman" w:hAnsi="Times New Roman" w:cs="Times New Roman"/>
          <w:sz w:val="24"/>
          <w:szCs w:val="24"/>
        </w:rPr>
      </w:pPr>
    </w:p>
    <w:p w14:paraId="1B1D6D98" w14:textId="77777777" w:rsidR="00C86D94" w:rsidRP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t>To guide our analysis, we will employ various analytical techniques, including but not limited to descriptive statistics, exploratory data analysis, and visualization tools. Through the utilization of R programming language, a powerful tool for statistical computing and data visualization, we aim to unlock the latent potential of our dataset and derive actionable insights (Wickham &amp; Grolemund, 2017).</w:t>
      </w:r>
    </w:p>
    <w:p w14:paraId="530217D1" w14:textId="77777777" w:rsidR="00C86D94" w:rsidRPr="00C86D94" w:rsidRDefault="00C86D94" w:rsidP="00C86D94">
      <w:pPr>
        <w:rPr>
          <w:rFonts w:ascii="Times New Roman" w:hAnsi="Times New Roman" w:cs="Times New Roman"/>
          <w:sz w:val="24"/>
          <w:szCs w:val="24"/>
        </w:rPr>
      </w:pPr>
    </w:p>
    <w:p w14:paraId="1258953B" w14:textId="77777777" w:rsidR="00C86D94" w:rsidRP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t>As we traverse through this journey of data exploration and analysis, we remain cognizant of the importance of data-driven decision-making in contemporary business paradigms. By illuminating the intricate dynamics of our dataset, we aspire to empower businesses with the knowledge and foresight necessary to navigate the complexities of the modern marketplace.</w:t>
      </w:r>
    </w:p>
    <w:p w14:paraId="6B61A5EA" w14:textId="77777777" w:rsidR="00C86D94" w:rsidRPr="00C86D94" w:rsidRDefault="00C86D94" w:rsidP="00C86D94">
      <w:pPr>
        <w:rPr>
          <w:rFonts w:ascii="Times New Roman" w:hAnsi="Times New Roman" w:cs="Times New Roman"/>
          <w:sz w:val="24"/>
          <w:szCs w:val="24"/>
        </w:rPr>
      </w:pPr>
    </w:p>
    <w:p w14:paraId="1C26E5AA" w14:textId="77777777" w:rsidR="00C86D94" w:rsidRDefault="00C86D94" w:rsidP="00C86D94">
      <w:pPr>
        <w:rPr>
          <w:rFonts w:ascii="Times New Roman" w:hAnsi="Times New Roman" w:cs="Times New Roman"/>
          <w:sz w:val="24"/>
          <w:szCs w:val="24"/>
        </w:rPr>
      </w:pPr>
      <w:r w:rsidRPr="00C86D94">
        <w:rPr>
          <w:rFonts w:ascii="Times New Roman" w:hAnsi="Times New Roman" w:cs="Times New Roman"/>
          <w:sz w:val="24"/>
          <w:szCs w:val="24"/>
        </w:rPr>
        <w:lastRenderedPageBreak/>
        <w:t>In the subsequent sections of this report, we will delve deeper into the literature surrounding business analytics, elucidate our methodology for data analysis, present our findings through comprehensive analysis and visualization, and culminate with a reflective conclusion encapsulating the key takeaways from our endeavor. Through this holistic approach, we endeavor to shed light on the transformative potential of data analysis in driving business success.</w:t>
      </w:r>
    </w:p>
    <w:p w14:paraId="2DEA3BED" w14:textId="77777777" w:rsidR="009B17FA" w:rsidRPr="00C86D94" w:rsidRDefault="009B17FA" w:rsidP="00C86D94">
      <w:pPr>
        <w:rPr>
          <w:rFonts w:ascii="Times New Roman" w:hAnsi="Times New Roman" w:cs="Times New Roman"/>
          <w:sz w:val="24"/>
          <w:szCs w:val="24"/>
        </w:rPr>
      </w:pPr>
    </w:p>
    <w:p w14:paraId="4FCE8F62" w14:textId="16905F42" w:rsidR="00963224" w:rsidRPr="00963224" w:rsidRDefault="00963224" w:rsidP="00963224">
      <w:pPr>
        <w:rPr>
          <w:rFonts w:ascii="Times New Roman" w:hAnsi="Times New Roman" w:cs="Times New Roman"/>
          <w:b/>
          <w:bCs/>
          <w:sz w:val="24"/>
          <w:szCs w:val="24"/>
        </w:rPr>
      </w:pPr>
      <w:r w:rsidRPr="00963224">
        <w:rPr>
          <w:rFonts w:ascii="Times New Roman" w:hAnsi="Times New Roman" w:cs="Times New Roman"/>
          <w:b/>
          <w:bCs/>
          <w:sz w:val="24"/>
          <w:szCs w:val="24"/>
        </w:rPr>
        <w:t>Executive Summary</w:t>
      </w:r>
    </w:p>
    <w:p w14:paraId="425F88A7" w14:textId="77777777" w:rsidR="00963224" w:rsidRPr="00963224" w:rsidRDefault="00963224" w:rsidP="00963224">
      <w:pPr>
        <w:rPr>
          <w:rFonts w:ascii="Times New Roman" w:hAnsi="Times New Roman" w:cs="Times New Roman"/>
          <w:sz w:val="24"/>
          <w:szCs w:val="24"/>
        </w:rPr>
      </w:pPr>
    </w:p>
    <w:p w14:paraId="660A57A4"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present report provides a comprehensive analysis of sales transactions data aimed at uncovering insights to aid business decisions and strategic planning. Utilizing statistical techniques and data visualization, the analysis delved into various aspects of sales performance, customer behavior, and factors influencing revenue generation.</w:t>
      </w:r>
    </w:p>
    <w:p w14:paraId="35D11AC7" w14:textId="77777777" w:rsidR="00963224" w:rsidRPr="00963224" w:rsidRDefault="00963224" w:rsidP="00963224">
      <w:pPr>
        <w:rPr>
          <w:rFonts w:ascii="Times New Roman" w:hAnsi="Times New Roman" w:cs="Times New Roman"/>
          <w:sz w:val="24"/>
          <w:szCs w:val="24"/>
        </w:rPr>
      </w:pPr>
    </w:p>
    <w:p w14:paraId="31FD02DC"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report begins with an Introduction, outlining the objectives of the analysis and providing an overview of the dataset under examination. It highlights the significance of data analytics in informing business decisions and driving competitive advantage.</w:t>
      </w:r>
    </w:p>
    <w:p w14:paraId="52637F19" w14:textId="77777777" w:rsidR="00963224" w:rsidRPr="00963224" w:rsidRDefault="00963224" w:rsidP="00963224">
      <w:pPr>
        <w:rPr>
          <w:rFonts w:ascii="Times New Roman" w:hAnsi="Times New Roman" w:cs="Times New Roman"/>
          <w:sz w:val="24"/>
          <w:szCs w:val="24"/>
        </w:rPr>
      </w:pPr>
    </w:p>
    <w:p w14:paraId="4E0FBF5E"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A detailed Literature Review follows, exploring the principles of data analytics, its applications in business decision-making, and the value of statistical techniques in uncovering actionable insights from data. The review underscores the importance of leveraging data-driven approaches to optimize business operations and enhance strategic planning.</w:t>
      </w:r>
    </w:p>
    <w:p w14:paraId="4D2D5875" w14:textId="77777777" w:rsidR="00963224" w:rsidRPr="00963224" w:rsidRDefault="00963224" w:rsidP="00963224">
      <w:pPr>
        <w:rPr>
          <w:rFonts w:ascii="Times New Roman" w:hAnsi="Times New Roman" w:cs="Times New Roman"/>
          <w:sz w:val="24"/>
          <w:szCs w:val="24"/>
        </w:rPr>
      </w:pPr>
    </w:p>
    <w:p w14:paraId="5FA75C24"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Methodology section outlines the approach adopted for data analysis, including data preprocessing steps, exploratory data analysis techniques, and statistical modeling methods. The use of R programming language and various packages for data manipulation, visualization, and regression analysis is described in detail.</w:t>
      </w:r>
    </w:p>
    <w:p w14:paraId="3286B08A" w14:textId="77777777" w:rsidR="00963224" w:rsidRPr="00963224" w:rsidRDefault="00963224" w:rsidP="00963224">
      <w:pPr>
        <w:rPr>
          <w:rFonts w:ascii="Times New Roman" w:hAnsi="Times New Roman" w:cs="Times New Roman"/>
          <w:sz w:val="24"/>
          <w:szCs w:val="24"/>
        </w:rPr>
      </w:pPr>
    </w:p>
    <w:p w14:paraId="742F6157"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Analysis section presents the findings of the data analysis, covering a wide range of topics including sales trends, customer segmentation, product performance, and the impact of various factors on sales outcomes. Through descriptive statistics, visualization techniques, and regression analysis, key insights are derived to inform strategic decision-making.</w:t>
      </w:r>
    </w:p>
    <w:p w14:paraId="58B6442F" w14:textId="77777777" w:rsidR="00963224" w:rsidRPr="00963224" w:rsidRDefault="00963224" w:rsidP="00963224">
      <w:pPr>
        <w:rPr>
          <w:rFonts w:ascii="Times New Roman" w:hAnsi="Times New Roman" w:cs="Times New Roman"/>
          <w:sz w:val="24"/>
          <w:szCs w:val="24"/>
        </w:rPr>
      </w:pPr>
    </w:p>
    <w:p w14:paraId="6362A965"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 xml:space="preserve">The regression analyses reveal significant relationships between total sales and variables such as quantity and unit price, highlighting the importance of sales volume and pricing strategies in driving revenue generation. However, no significant relationship was found between customer </w:t>
      </w:r>
      <w:r w:rsidRPr="00963224">
        <w:rPr>
          <w:rFonts w:ascii="Times New Roman" w:hAnsi="Times New Roman" w:cs="Times New Roman"/>
          <w:sz w:val="24"/>
          <w:szCs w:val="24"/>
        </w:rPr>
        <w:lastRenderedPageBreak/>
        <w:t>rating and total sales, suggesting that customer satisfaction may not directly impact sales performance in the context of this dataset.</w:t>
      </w:r>
    </w:p>
    <w:p w14:paraId="5B097E3A" w14:textId="77777777" w:rsidR="00963224" w:rsidRPr="00963224" w:rsidRDefault="00963224" w:rsidP="00963224">
      <w:pPr>
        <w:rPr>
          <w:rFonts w:ascii="Times New Roman" w:hAnsi="Times New Roman" w:cs="Times New Roman"/>
          <w:sz w:val="24"/>
          <w:szCs w:val="24"/>
        </w:rPr>
      </w:pPr>
    </w:p>
    <w:p w14:paraId="163C5E8D"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Finally, the Conclusion synthesizes the key findings of the analysis and provides actionable insights for businesses. It underscores the importance of leveraging data analytics to optimize sales strategies, enhance customer engagement, and drive sustainable growth in today's competitive business landscape.</w:t>
      </w:r>
    </w:p>
    <w:p w14:paraId="2503F4C8" w14:textId="77777777" w:rsidR="00963224" w:rsidRPr="00963224" w:rsidRDefault="00963224" w:rsidP="00963224">
      <w:pPr>
        <w:rPr>
          <w:rFonts w:ascii="Times New Roman" w:hAnsi="Times New Roman" w:cs="Times New Roman"/>
          <w:sz w:val="24"/>
          <w:szCs w:val="24"/>
        </w:rPr>
      </w:pPr>
    </w:p>
    <w:p w14:paraId="4514DEBF" w14:textId="23D260EB"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In conclusion, the analysis presented in this report offers valuable insights into sales performance and customer behavior, empowering businesses to make informed decisions and strategic investments to achieve their objectives and remain competitive in the marketplace.</w:t>
      </w:r>
    </w:p>
    <w:p w14:paraId="556DE674" w14:textId="77777777" w:rsidR="002D3169" w:rsidRPr="002D1584" w:rsidRDefault="002D3169" w:rsidP="002D3169">
      <w:pPr>
        <w:rPr>
          <w:rFonts w:ascii="Times New Roman" w:hAnsi="Times New Roman" w:cs="Times New Roman"/>
          <w:sz w:val="24"/>
          <w:szCs w:val="24"/>
        </w:rPr>
      </w:pPr>
    </w:p>
    <w:p w14:paraId="2396A9B5" w14:textId="4A6E8094" w:rsidR="002D3169" w:rsidRPr="002D1584" w:rsidRDefault="002D3169" w:rsidP="002D3169">
      <w:pPr>
        <w:rPr>
          <w:rFonts w:ascii="Times New Roman" w:hAnsi="Times New Roman" w:cs="Times New Roman"/>
          <w:b/>
          <w:bCs/>
          <w:sz w:val="24"/>
          <w:szCs w:val="24"/>
        </w:rPr>
      </w:pPr>
      <w:r w:rsidRPr="002D1584">
        <w:rPr>
          <w:rFonts w:ascii="Times New Roman" w:hAnsi="Times New Roman" w:cs="Times New Roman"/>
          <w:b/>
          <w:bCs/>
          <w:sz w:val="24"/>
          <w:szCs w:val="24"/>
        </w:rPr>
        <w:t>Dataset Overview:</w:t>
      </w:r>
    </w:p>
    <w:p w14:paraId="65F943FE" w14:textId="77777777" w:rsidR="002D3169" w:rsidRPr="002D1584" w:rsidRDefault="002D3169" w:rsidP="002D3169">
      <w:pPr>
        <w:rPr>
          <w:rFonts w:ascii="Times New Roman" w:hAnsi="Times New Roman" w:cs="Times New Roman"/>
          <w:sz w:val="24"/>
          <w:szCs w:val="24"/>
        </w:rPr>
      </w:pPr>
    </w:p>
    <w:p w14:paraId="26B24CC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The dataset under analysis comprises a comprehensive array of attributes, providing insights into business transactions and consumer behavior. Here's a detailed breakdown of each column:</w:t>
      </w:r>
    </w:p>
    <w:p w14:paraId="21393309" w14:textId="77777777" w:rsidR="002D3169" w:rsidRPr="002D1584" w:rsidRDefault="002D3169" w:rsidP="002D3169">
      <w:pPr>
        <w:rPr>
          <w:rFonts w:ascii="Times New Roman" w:hAnsi="Times New Roman" w:cs="Times New Roman"/>
          <w:sz w:val="24"/>
          <w:szCs w:val="24"/>
        </w:rPr>
      </w:pPr>
    </w:p>
    <w:p w14:paraId="2A679C97" w14:textId="55E5C69F"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 Invoice ID:</w:t>
      </w:r>
    </w:p>
    <w:p w14:paraId="63EF08CC"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Unique identifier for each transaction.</w:t>
      </w:r>
    </w:p>
    <w:p w14:paraId="64315FE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traceability and record-keeping.</w:t>
      </w:r>
    </w:p>
    <w:p w14:paraId="553A4E42" w14:textId="77777777" w:rsidR="002D3169" w:rsidRPr="002D1584" w:rsidRDefault="002D3169" w:rsidP="002D3169">
      <w:pPr>
        <w:rPr>
          <w:rFonts w:ascii="Times New Roman" w:hAnsi="Times New Roman" w:cs="Times New Roman"/>
          <w:sz w:val="24"/>
          <w:szCs w:val="24"/>
        </w:rPr>
      </w:pPr>
    </w:p>
    <w:p w14:paraId="38D90C2C" w14:textId="7CEB99FE"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2. Branch:</w:t>
      </w:r>
    </w:p>
    <w:p w14:paraId="79B4D7C9"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the branch where transactions occur.</w:t>
      </w:r>
    </w:p>
    <w:p w14:paraId="29C73820"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Enables spatial analysis and regional comparisons.</w:t>
      </w:r>
    </w:p>
    <w:p w14:paraId="5AC0F213" w14:textId="77777777" w:rsidR="002D3169" w:rsidRPr="002D1584" w:rsidRDefault="002D3169" w:rsidP="002D3169">
      <w:pPr>
        <w:rPr>
          <w:rFonts w:ascii="Times New Roman" w:hAnsi="Times New Roman" w:cs="Times New Roman"/>
          <w:sz w:val="24"/>
          <w:szCs w:val="24"/>
        </w:rPr>
      </w:pPr>
    </w:p>
    <w:p w14:paraId="3713A390" w14:textId="3EA1F6CA"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3. City:</w:t>
      </w:r>
    </w:p>
    <w:p w14:paraId="07768AE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Provides further granularity in geographical context.</w:t>
      </w:r>
    </w:p>
    <w:p w14:paraId="69BC881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consumer demographics and market penetration.</w:t>
      </w:r>
    </w:p>
    <w:p w14:paraId="00BE3DC4" w14:textId="77777777" w:rsidR="002D3169" w:rsidRPr="002D1584" w:rsidRDefault="002D3169" w:rsidP="002D3169">
      <w:pPr>
        <w:rPr>
          <w:rFonts w:ascii="Times New Roman" w:hAnsi="Times New Roman" w:cs="Times New Roman"/>
          <w:sz w:val="24"/>
          <w:szCs w:val="24"/>
        </w:rPr>
      </w:pPr>
    </w:p>
    <w:p w14:paraId="1D544665" w14:textId="4CBFC915" w:rsidR="002D3169" w:rsidRPr="002D1584" w:rsidRDefault="00C86D94" w:rsidP="002D3169">
      <w:pPr>
        <w:rPr>
          <w:rFonts w:ascii="Times New Roman" w:hAnsi="Times New Roman" w:cs="Times New Roman"/>
          <w:sz w:val="24"/>
          <w:szCs w:val="24"/>
        </w:rPr>
      </w:pPr>
      <w:r>
        <w:rPr>
          <w:rFonts w:ascii="Times New Roman" w:hAnsi="Times New Roman" w:cs="Times New Roman"/>
          <w:sz w:val="24"/>
          <w:szCs w:val="24"/>
        </w:rPr>
        <w:t>4</w:t>
      </w:r>
      <w:r w:rsidR="002D3169" w:rsidRPr="002D1584">
        <w:rPr>
          <w:rFonts w:ascii="Times New Roman" w:hAnsi="Times New Roman" w:cs="Times New Roman"/>
          <w:sz w:val="24"/>
          <w:szCs w:val="24"/>
        </w:rPr>
        <w:t>. Customer Type:</w:t>
      </w:r>
    </w:p>
    <w:p w14:paraId="451D6164"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Delineates between members and non-members.</w:t>
      </w:r>
    </w:p>
    <w:p w14:paraId="132E105C"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 Indicates the impact of loyalty programs and customer retention strategies.</w:t>
      </w:r>
    </w:p>
    <w:p w14:paraId="69365F1A" w14:textId="77777777" w:rsidR="002D3169" w:rsidRPr="002D1584" w:rsidRDefault="002D3169" w:rsidP="002D3169">
      <w:pPr>
        <w:rPr>
          <w:rFonts w:ascii="Times New Roman" w:hAnsi="Times New Roman" w:cs="Times New Roman"/>
          <w:sz w:val="24"/>
          <w:szCs w:val="24"/>
        </w:rPr>
      </w:pPr>
    </w:p>
    <w:p w14:paraId="65EB65CC" w14:textId="00F8A8DC"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5. Gender:</w:t>
      </w:r>
    </w:p>
    <w:p w14:paraId="12AD3EE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purchasing behaviors across demographic segments.</w:t>
      </w:r>
    </w:p>
    <w:p w14:paraId="1B528D5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Helps in understanding gender-based preferences.</w:t>
      </w:r>
    </w:p>
    <w:p w14:paraId="49060F23" w14:textId="77777777" w:rsidR="002D3169" w:rsidRPr="002D1584" w:rsidRDefault="002D3169" w:rsidP="002D3169">
      <w:pPr>
        <w:rPr>
          <w:rFonts w:ascii="Times New Roman" w:hAnsi="Times New Roman" w:cs="Times New Roman"/>
          <w:sz w:val="24"/>
          <w:szCs w:val="24"/>
        </w:rPr>
      </w:pPr>
    </w:p>
    <w:p w14:paraId="087F9034" w14:textId="20F44420"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6. Product Line:</w:t>
      </w:r>
    </w:p>
    <w:p w14:paraId="20CBD03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Classifies transactions based on the nature of the product or service.</w:t>
      </w:r>
    </w:p>
    <w:p w14:paraId="46009A9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categorical analysis and product-specific insights.</w:t>
      </w:r>
    </w:p>
    <w:p w14:paraId="203751F3" w14:textId="77777777" w:rsidR="002D3169" w:rsidRPr="002D1584" w:rsidRDefault="002D3169" w:rsidP="002D3169">
      <w:pPr>
        <w:rPr>
          <w:rFonts w:ascii="Times New Roman" w:hAnsi="Times New Roman" w:cs="Times New Roman"/>
          <w:sz w:val="24"/>
          <w:szCs w:val="24"/>
        </w:rPr>
      </w:pPr>
    </w:p>
    <w:p w14:paraId="054F8882" w14:textId="6494754D"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7. Unit Price and Quantity:</w:t>
      </w:r>
    </w:p>
    <w:p w14:paraId="5734A3A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Quantifies the monetary value and volume of products sold in each transaction.</w:t>
      </w:r>
    </w:p>
    <w:p w14:paraId="197792B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Essential for revenue analysis and inventory management.</w:t>
      </w:r>
    </w:p>
    <w:p w14:paraId="1B43534A" w14:textId="77777777" w:rsidR="002D3169" w:rsidRPr="002D1584" w:rsidRDefault="002D3169" w:rsidP="002D3169">
      <w:pPr>
        <w:rPr>
          <w:rFonts w:ascii="Times New Roman" w:hAnsi="Times New Roman" w:cs="Times New Roman"/>
          <w:sz w:val="24"/>
          <w:szCs w:val="24"/>
        </w:rPr>
      </w:pPr>
    </w:p>
    <w:p w14:paraId="00DF0033" w14:textId="507691BF"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8. Tax, Total, and COGS (Cost of Goods Sold):</w:t>
      </w:r>
    </w:p>
    <w:p w14:paraId="06174E7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Financial metrics for revenue analysis and profit optimization.</w:t>
      </w:r>
    </w:p>
    <w:p w14:paraId="472AE076" w14:textId="77777777" w:rsidR="002D3169" w:rsidRPr="002D1584" w:rsidRDefault="002D3169" w:rsidP="002D3169">
      <w:pPr>
        <w:rPr>
          <w:rFonts w:ascii="Times New Roman" w:hAnsi="Times New Roman" w:cs="Times New Roman"/>
          <w:sz w:val="24"/>
          <w:szCs w:val="24"/>
        </w:rPr>
      </w:pPr>
    </w:p>
    <w:p w14:paraId="52F1E60A" w14:textId="6E86D253"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9. Date and Time:</w:t>
      </w:r>
    </w:p>
    <w:p w14:paraId="2513000D"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Temporal dimension of transactions.</w:t>
      </w:r>
    </w:p>
    <w:p w14:paraId="64F5B43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trend analysis and seasonality detection.</w:t>
      </w:r>
    </w:p>
    <w:p w14:paraId="410F4C04" w14:textId="77777777" w:rsidR="002D3169" w:rsidRPr="002D1584" w:rsidRDefault="002D3169" w:rsidP="002D3169">
      <w:pPr>
        <w:rPr>
          <w:rFonts w:ascii="Times New Roman" w:hAnsi="Times New Roman" w:cs="Times New Roman"/>
          <w:sz w:val="24"/>
          <w:szCs w:val="24"/>
        </w:rPr>
      </w:pPr>
    </w:p>
    <w:p w14:paraId="02E40B7A" w14:textId="61188B5E"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10. Payment Method:</w:t>
      </w:r>
    </w:p>
    <w:p w14:paraId="0198E88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consumer payment preferences and transactional modalities.</w:t>
      </w:r>
    </w:p>
    <w:p w14:paraId="621CD556" w14:textId="77777777" w:rsidR="002D3169" w:rsidRPr="002D1584" w:rsidRDefault="002D3169" w:rsidP="002D3169">
      <w:pPr>
        <w:rPr>
          <w:rFonts w:ascii="Times New Roman" w:hAnsi="Times New Roman" w:cs="Times New Roman"/>
          <w:sz w:val="24"/>
          <w:szCs w:val="24"/>
        </w:rPr>
      </w:pPr>
    </w:p>
    <w:p w14:paraId="07313CBA" w14:textId="43A45854"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11. Gross Margin Percentage and Gross Income:</w:t>
      </w:r>
    </w:p>
    <w:p w14:paraId="06F34EF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transaction profitability.</w:t>
      </w:r>
    </w:p>
    <w:p w14:paraId="3F281CD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Aids in cost-benefit analysis and pricing strategies.</w:t>
      </w:r>
    </w:p>
    <w:p w14:paraId="00E71ACF" w14:textId="77777777" w:rsidR="002D3169" w:rsidRPr="002D1584" w:rsidRDefault="002D3169" w:rsidP="002D3169">
      <w:pPr>
        <w:rPr>
          <w:rFonts w:ascii="Times New Roman" w:hAnsi="Times New Roman" w:cs="Times New Roman"/>
          <w:sz w:val="24"/>
          <w:szCs w:val="24"/>
        </w:rPr>
      </w:pPr>
    </w:p>
    <w:p w14:paraId="3CFC1B3E" w14:textId="1E1761B5"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12. Rating:</w:t>
      </w:r>
    </w:p>
    <w:p w14:paraId="2EADDB2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Captures customer feedback and satisfaction levels.</w:t>
      </w:r>
    </w:p>
    <w:p w14:paraId="5EBD9DB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qualitative insights into service quality and customer experience.</w:t>
      </w:r>
    </w:p>
    <w:p w14:paraId="2B577B6D" w14:textId="77777777" w:rsidR="002D3169" w:rsidRPr="002D1584" w:rsidRDefault="002D3169" w:rsidP="002D3169">
      <w:pPr>
        <w:rPr>
          <w:rFonts w:ascii="Times New Roman" w:hAnsi="Times New Roman" w:cs="Times New Roman"/>
          <w:sz w:val="24"/>
          <w:szCs w:val="24"/>
        </w:rPr>
      </w:pPr>
    </w:p>
    <w:p w14:paraId="42DC2A49" w14:textId="5626BC32"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Through a granular examination of these diverse attributes, we aim to decipher the underlying dynamics driving business performance and consumer behavior.</w:t>
      </w:r>
    </w:p>
    <w:p w14:paraId="700B8B77" w14:textId="77777777" w:rsidR="002453F5" w:rsidRPr="002D1584" w:rsidRDefault="002453F5" w:rsidP="002D3169">
      <w:pPr>
        <w:rPr>
          <w:rFonts w:ascii="Times New Roman" w:hAnsi="Times New Roman" w:cs="Times New Roman"/>
          <w:sz w:val="24"/>
          <w:szCs w:val="24"/>
        </w:rPr>
      </w:pPr>
    </w:p>
    <w:p w14:paraId="7B2E0129" w14:textId="77777777" w:rsidR="002453F5" w:rsidRPr="002D1584" w:rsidRDefault="002453F5" w:rsidP="002453F5">
      <w:pPr>
        <w:keepNext/>
        <w:rPr>
          <w:sz w:val="24"/>
          <w:szCs w:val="24"/>
        </w:rPr>
      </w:pPr>
      <w:r w:rsidRPr="002D1584">
        <w:rPr>
          <w:rFonts w:ascii="Times New Roman" w:hAnsi="Times New Roman" w:cs="Times New Roman"/>
          <w:noProof/>
          <w:sz w:val="24"/>
          <w:szCs w:val="24"/>
        </w:rPr>
        <w:drawing>
          <wp:inline distT="0" distB="0" distL="0" distR="0" wp14:anchorId="18C7AA99" wp14:editId="4353178F">
            <wp:extent cx="5943600" cy="3234055"/>
            <wp:effectExtent l="0" t="0" r="0" b="4445"/>
            <wp:docPr id="42144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49485" name=""/>
                    <pic:cNvPicPr/>
                  </pic:nvPicPr>
                  <pic:blipFill>
                    <a:blip r:embed="rId5"/>
                    <a:stretch>
                      <a:fillRect/>
                    </a:stretch>
                  </pic:blipFill>
                  <pic:spPr>
                    <a:xfrm>
                      <a:off x="0" y="0"/>
                      <a:ext cx="5943600" cy="3234055"/>
                    </a:xfrm>
                    <a:prstGeom prst="rect">
                      <a:avLst/>
                    </a:prstGeom>
                  </pic:spPr>
                </pic:pic>
              </a:graphicData>
            </a:graphic>
          </wp:inline>
        </w:drawing>
      </w:r>
    </w:p>
    <w:p w14:paraId="3AF48B36" w14:textId="79B0CAEB" w:rsidR="002453F5" w:rsidRPr="002D1584" w:rsidRDefault="002453F5" w:rsidP="002453F5">
      <w:pPr>
        <w:pStyle w:val="Caption"/>
        <w:rPr>
          <w:rFonts w:ascii="Times New Roman" w:hAnsi="Times New Roman" w:cs="Times New Roman"/>
          <w:sz w:val="24"/>
          <w:szCs w:val="24"/>
        </w:rPr>
      </w:pPr>
      <w:r w:rsidRPr="002D1584">
        <w:rPr>
          <w:sz w:val="24"/>
          <w:szCs w:val="24"/>
        </w:rPr>
        <w:t xml:space="preserve">Figure </w:t>
      </w:r>
      <w:r w:rsidRPr="002D1584">
        <w:rPr>
          <w:sz w:val="24"/>
          <w:szCs w:val="24"/>
        </w:rPr>
        <w:fldChar w:fldCharType="begin"/>
      </w:r>
      <w:r w:rsidRPr="002D1584">
        <w:rPr>
          <w:sz w:val="24"/>
          <w:szCs w:val="24"/>
        </w:rPr>
        <w:instrText xml:space="preserve"> SEQ Figure \* ARABIC </w:instrText>
      </w:r>
      <w:r w:rsidRPr="002D1584">
        <w:rPr>
          <w:sz w:val="24"/>
          <w:szCs w:val="24"/>
        </w:rPr>
        <w:fldChar w:fldCharType="separate"/>
      </w:r>
      <w:r w:rsidRPr="002D1584">
        <w:rPr>
          <w:noProof/>
          <w:sz w:val="24"/>
          <w:szCs w:val="24"/>
        </w:rPr>
        <w:t>1</w:t>
      </w:r>
      <w:r w:rsidRPr="002D1584">
        <w:rPr>
          <w:sz w:val="24"/>
          <w:szCs w:val="24"/>
        </w:rPr>
        <w:fldChar w:fldCharType="end"/>
      </w:r>
      <w:r w:rsidRPr="002D1584">
        <w:rPr>
          <w:sz w:val="24"/>
          <w:szCs w:val="24"/>
        </w:rPr>
        <w:t xml:space="preserve"> The Dataset</w:t>
      </w:r>
    </w:p>
    <w:p w14:paraId="5AD37482" w14:textId="77777777" w:rsidR="002D3169" w:rsidRPr="002D1584" w:rsidRDefault="002D3169" w:rsidP="002D3169">
      <w:pPr>
        <w:rPr>
          <w:rFonts w:ascii="Times New Roman" w:hAnsi="Times New Roman" w:cs="Times New Roman"/>
          <w:sz w:val="24"/>
          <w:szCs w:val="24"/>
        </w:rPr>
      </w:pPr>
    </w:p>
    <w:p w14:paraId="0ABD2C74" w14:textId="14E1E0EC" w:rsidR="00C86D94" w:rsidRPr="00C86D94" w:rsidRDefault="00C86D94" w:rsidP="00C86D94">
      <w:pPr>
        <w:tabs>
          <w:tab w:val="left" w:pos="5385"/>
        </w:tabs>
        <w:rPr>
          <w:rFonts w:ascii="Times New Roman" w:hAnsi="Times New Roman" w:cs="Times New Roman"/>
          <w:b/>
          <w:bCs/>
          <w:sz w:val="24"/>
          <w:szCs w:val="24"/>
        </w:rPr>
      </w:pPr>
      <w:r w:rsidRPr="00C86D94">
        <w:rPr>
          <w:rFonts w:ascii="Times New Roman" w:hAnsi="Times New Roman" w:cs="Times New Roman"/>
          <w:b/>
          <w:bCs/>
          <w:sz w:val="24"/>
          <w:szCs w:val="24"/>
        </w:rPr>
        <w:t>Literature survey</w:t>
      </w:r>
    </w:p>
    <w:p w14:paraId="165F1CC9" w14:textId="77777777" w:rsidR="00C86D94" w:rsidRPr="00C86D94" w:rsidRDefault="00C86D94" w:rsidP="00C86D94">
      <w:pPr>
        <w:tabs>
          <w:tab w:val="left" w:pos="5385"/>
        </w:tabs>
        <w:rPr>
          <w:rFonts w:ascii="Times New Roman" w:hAnsi="Times New Roman" w:cs="Times New Roman"/>
          <w:sz w:val="24"/>
          <w:szCs w:val="24"/>
        </w:rPr>
      </w:pPr>
    </w:p>
    <w:p w14:paraId="6470B1E5" w14:textId="12A5820B"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In today's dynamic business landscape, the integration of data analytics has revolutionized decision-making processes, enabling organizations to extract actionable insights from vast datasets. This literature review examines the role of data analytics in contemporary business environments, exploring its applications, practices, benefits, and challenges. By synthesizing insights from scholarly literature and industry resources, this review aims to provide a comprehensive understanding of the transformative power of data analytics in driving strategic initiatives and enhancing organizational performance.</w:t>
      </w:r>
    </w:p>
    <w:p w14:paraId="52659CAC" w14:textId="77777777" w:rsidR="00C86D94" w:rsidRPr="00C86D94" w:rsidRDefault="00C86D94" w:rsidP="00C86D94">
      <w:pPr>
        <w:tabs>
          <w:tab w:val="left" w:pos="5385"/>
        </w:tabs>
        <w:rPr>
          <w:rFonts w:ascii="Times New Roman" w:hAnsi="Times New Roman" w:cs="Times New Roman"/>
          <w:sz w:val="24"/>
          <w:szCs w:val="24"/>
        </w:rPr>
      </w:pPr>
    </w:p>
    <w:p w14:paraId="1F384BBA" w14:textId="67804C33"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lastRenderedPageBreak/>
        <w:t>Data Analytics:</w:t>
      </w:r>
    </w:p>
    <w:p w14:paraId="4DBDDEDC" w14:textId="77777777"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Data analytics encompasses a wide range of techniques and methodologies designed to extract valuable insights from complex datasets (Chiang &amp; Zach, 2019). From descriptive analytics to predictive and prescriptive analytics, this multifaceted approach enables organizations to derive actionable insights that inform decision-making processes (Grolemund &amp; Wickham, 2017). By systematically exploring, interpreting, and visualizing data, organizations can uncover meaningful patterns, trends, and relationships that drive strategic initiatives and operational efficiency (Han et al., 2011).</w:t>
      </w:r>
    </w:p>
    <w:p w14:paraId="081B71EC" w14:textId="77777777" w:rsidR="00C86D94" w:rsidRPr="00C86D94" w:rsidRDefault="00C86D94" w:rsidP="00C86D94">
      <w:pPr>
        <w:tabs>
          <w:tab w:val="left" w:pos="5385"/>
        </w:tabs>
        <w:rPr>
          <w:rFonts w:ascii="Times New Roman" w:hAnsi="Times New Roman" w:cs="Times New Roman"/>
          <w:sz w:val="24"/>
          <w:szCs w:val="24"/>
        </w:rPr>
      </w:pPr>
    </w:p>
    <w:p w14:paraId="1FEE0F9A" w14:textId="2E8AFDA1"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Practices in Data Analysis:</w:t>
      </w:r>
    </w:p>
    <w:p w14:paraId="0AD94883" w14:textId="77777777"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Various practices underpin the process of data analysis, including exploratory data analysis (EDA), descriptive statistics, inferential statistics, and machine learning algorithms (Hair et al., 2019). EDA involves visually inspecting and summarizing data to identify patterns and anomalies (Press, 2008), while descriptive statistics provide quantitative summaries of data distributions (Provost &amp; Fawcett, 2013). Inferential statistics enable researchers to make inferences or predictions about populations based on sample data (Sharda et al., 2017), while machine learning algorithms automate pattern recognition and prediction tasks (Lee &amp; Lee, 2019).</w:t>
      </w:r>
    </w:p>
    <w:p w14:paraId="4CBF7A98" w14:textId="77777777" w:rsidR="00C86D94" w:rsidRPr="00C86D94" w:rsidRDefault="00C86D94" w:rsidP="00C86D94">
      <w:pPr>
        <w:tabs>
          <w:tab w:val="left" w:pos="5385"/>
        </w:tabs>
        <w:rPr>
          <w:rFonts w:ascii="Times New Roman" w:hAnsi="Times New Roman" w:cs="Times New Roman"/>
          <w:sz w:val="24"/>
          <w:szCs w:val="24"/>
        </w:rPr>
      </w:pPr>
    </w:p>
    <w:p w14:paraId="68CEEB1D" w14:textId="5D157BA3"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Business Applications:</w:t>
      </w:r>
    </w:p>
    <w:p w14:paraId="651EA5D4" w14:textId="77777777"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Businesses across various industries leverage data analytics to drive informed decision-making across functional domains such as marketing, supply chain management, finance, and human resources (Kotler &amp; Armstrong, 2016). Marketing analytics enable personalized marketing campaigns and targeted customer engagement strategies (Chiang et al., 2012), while supply chain analytics optimize inventory management and logistics operations (Lee &amp; Lee, 2019). Financial analytics facilitate risk management and portfolio optimization (Press, 2008), while human resources analytics optimize workforce planning and talent management (Provost &amp; Fawcett, 2013).</w:t>
      </w:r>
    </w:p>
    <w:p w14:paraId="63CC9E3D" w14:textId="77777777" w:rsidR="00C86D94" w:rsidRPr="00C86D94" w:rsidRDefault="00C86D94" w:rsidP="00C86D94">
      <w:pPr>
        <w:tabs>
          <w:tab w:val="left" w:pos="5385"/>
        </w:tabs>
        <w:rPr>
          <w:rFonts w:ascii="Times New Roman" w:hAnsi="Times New Roman" w:cs="Times New Roman"/>
          <w:sz w:val="24"/>
          <w:szCs w:val="24"/>
        </w:rPr>
      </w:pPr>
    </w:p>
    <w:p w14:paraId="3BDF7D67" w14:textId="3A625FA2"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Benefits and Challenges:</w:t>
      </w:r>
    </w:p>
    <w:p w14:paraId="51B86456" w14:textId="19A6E3F5"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The adoption of data analytics offers numerous benefits for businesses, including enhanced decision-making capabilities, improved operational efficiency, and increased competitive advantage (</w:t>
      </w:r>
      <w:proofErr w:type="spellStart"/>
      <w:r w:rsidRPr="00C86D94">
        <w:rPr>
          <w:rFonts w:ascii="Times New Roman" w:hAnsi="Times New Roman" w:cs="Times New Roman"/>
          <w:sz w:val="24"/>
          <w:szCs w:val="24"/>
        </w:rPr>
        <w:t>Hsinchun</w:t>
      </w:r>
      <w:proofErr w:type="spellEnd"/>
      <w:r w:rsidRPr="00C86D94">
        <w:rPr>
          <w:rFonts w:ascii="Times New Roman" w:hAnsi="Times New Roman" w:cs="Times New Roman"/>
          <w:sz w:val="24"/>
          <w:szCs w:val="24"/>
        </w:rPr>
        <w:t xml:space="preserve"> et al., 2012). However, challenges such as data quality issues, privacy concerns, and a shortage of skilled data analysts pose significant hurdles to effective analysis (Kotler &amp; Armstrong, 2016). Overcoming these challenges requires a concerted effort to invest in data infrastructure, talent development, and ethical guidelines for responsible data usage (Kotler &amp; Armstrong, 2016).</w:t>
      </w:r>
    </w:p>
    <w:p w14:paraId="29EE24CA" w14:textId="77777777" w:rsidR="00C86D94" w:rsidRPr="00C86D94" w:rsidRDefault="00C86D94" w:rsidP="00C86D94">
      <w:pPr>
        <w:tabs>
          <w:tab w:val="left" w:pos="5385"/>
        </w:tabs>
        <w:rPr>
          <w:rFonts w:ascii="Times New Roman" w:hAnsi="Times New Roman" w:cs="Times New Roman"/>
          <w:sz w:val="24"/>
          <w:szCs w:val="24"/>
        </w:rPr>
      </w:pPr>
    </w:p>
    <w:p w14:paraId="3006224A" w14:textId="77777777" w:rsidR="00C86D94" w:rsidRP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In conclusion, data analytics represents a transformative tool for driving strategic initiatives and enhancing organizational performance in today's digital age. By leveraging data-driven insights, businesses can gain a competitive edge, mitigate risks, and capitalize on opportunities in a dynamic and rapidly evolving marketplace. However, realizing the full potential of data analytics requires overcoming various challenges and fostering a culture of data-driven decision-making across all levels of the organization. Through continued investment in data infrastructure, talent development, and ethical guidelines, businesses can unlock the value inherent in their data and drive innovation, growth, and sustainable success.</w:t>
      </w:r>
    </w:p>
    <w:p w14:paraId="133260DB" w14:textId="77777777" w:rsidR="00C86D94" w:rsidRDefault="00C86D94" w:rsidP="002453F5">
      <w:pPr>
        <w:tabs>
          <w:tab w:val="left" w:pos="5385"/>
        </w:tabs>
        <w:rPr>
          <w:rFonts w:ascii="Times New Roman" w:hAnsi="Times New Roman" w:cs="Times New Roman"/>
          <w:b/>
          <w:bCs/>
          <w:sz w:val="24"/>
          <w:szCs w:val="24"/>
        </w:rPr>
      </w:pPr>
    </w:p>
    <w:p w14:paraId="65801330" w14:textId="161733FE" w:rsidR="002453F5" w:rsidRPr="002D1584" w:rsidRDefault="002453F5" w:rsidP="002453F5">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Methodology:</w:t>
      </w:r>
    </w:p>
    <w:p w14:paraId="7D6D041B" w14:textId="77777777" w:rsidR="002453F5" w:rsidRPr="002D1584" w:rsidRDefault="002453F5" w:rsidP="002453F5">
      <w:pPr>
        <w:tabs>
          <w:tab w:val="left" w:pos="5385"/>
        </w:tabs>
        <w:rPr>
          <w:rFonts w:ascii="Times New Roman" w:hAnsi="Times New Roman" w:cs="Times New Roman"/>
          <w:sz w:val="24"/>
          <w:szCs w:val="24"/>
        </w:rPr>
      </w:pPr>
    </w:p>
    <w:p w14:paraId="5A4380A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methodology employed in this data analysis project encompasses a systematic approach to exploring, analyzing, and deriving insights from the provided dataset. The following steps outline the process undertaken to accomplish the objectives of the study:</w:t>
      </w:r>
    </w:p>
    <w:p w14:paraId="6AACA398" w14:textId="77777777" w:rsidR="002453F5" w:rsidRPr="002D1584" w:rsidRDefault="002453F5" w:rsidP="002453F5">
      <w:pPr>
        <w:tabs>
          <w:tab w:val="left" w:pos="5385"/>
        </w:tabs>
        <w:rPr>
          <w:rFonts w:ascii="Times New Roman" w:hAnsi="Times New Roman" w:cs="Times New Roman"/>
          <w:sz w:val="24"/>
          <w:szCs w:val="24"/>
        </w:rPr>
      </w:pPr>
    </w:p>
    <w:p w14:paraId="7C0CFF3E" w14:textId="5DAFEAFC"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Data Collection and Preparation:</w:t>
      </w:r>
    </w:p>
    <w:p w14:paraId="19A8E57C"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The dataset provided for analysis is sourced and imported into the R environment using appropriate libraries and functions.</w:t>
      </w:r>
    </w:p>
    <w:p w14:paraId="7F78988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Data cleaning procedures are applied to address missing values, outliers, and inconsistencies, ensuring data integrity and quality.</w:t>
      </w:r>
    </w:p>
    <w:p w14:paraId="5080E5C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Descriptive statistics and exploratory data analysis techniques are employed to gain initial insights into the dataset's structure, distributions, and characteristics.</w:t>
      </w:r>
    </w:p>
    <w:p w14:paraId="7BFD23D1" w14:textId="77777777" w:rsidR="002453F5" w:rsidRPr="002D1584" w:rsidRDefault="002453F5" w:rsidP="002453F5">
      <w:pPr>
        <w:tabs>
          <w:tab w:val="left" w:pos="5385"/>
        </w:tabs>
        <w:rPr>
          <w:rFonts w:ascii="Times New Roman" w:hAnsi="Times New Roman" w:cs="Times New Roman"/>
          <w:sz w:val="24"/>
          <w:szCs w:val="24"/>
        </w:rPr>
      </w:pPr>
    </w:p>
    <w:p w14:paraId="3953FF2A" w14:textId="3CF5ADBA"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Variable Selection and Transformation:</w:t>
      </w:r>
    </w:p>
    <w:p w14:paraId="6670BA02"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Relevant variables for analysis are selected based on their potential impact on business performance and outcomes.</w:t>
      </w:r>
    </w:p>
    <w:p w14:paraId="0D9CD112"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Categorical variables are encoded into numerical format using techniques such as one-hot encoding or label encoding to facilitate analysis.</w:t>
      </w:r>
    </w:p>
    <w:p w14:paraId="540D5A0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Variable transformations, including normalization or scaling, may be applied to ensure uniformity and comparability across variables.</w:t>
      </w:r>
    </w:p>
    <w:p w14:paraId="1F44C5F8" w14:textId="77777777" w:rsidR="002453F5" w:rsidRPr="002D1584" w:rsidRDefault="002453F5" w:rsidP="002453F5">
      <w:pPr>
        <w:tabs>
          <w:tab w:val="left" w:pos="5385"/>
        </w:tabs>
        <w:rPr>
          <w:rFonts w:ascii="Times New Roman" w:hAnsi="Times New Roman" w:cs="Times New Roman"/>
          <w:sz w:val="24"/>
          <w:szCs w:val="24"/>
        </w:rPr>
      </w:pPr>
    </w:p>
    <w:p w14:paraId="2C6B90BD" w14:textId="575B740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Statistical Analysis and Hypothesis Testing:</w:t>
      </w:r>
    </w:p>
    <w:p w14:paraId="359C6DBD"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xml:space="preserve">   - Descriptive statistics, including measures of central tendency, dispersion, and correlation coefficients, are computed to summarize and characterize the dataset.</w:t>
      </w:r>
    </w:p>
    <w:p w14:paraId="4D2AC5A6"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Inferential statistics techniques, such as hypothesis testing and regression analysis, may be employed to test hypotheses and uncover relationships between variables.</w:t>
      </w:r>
    </w:p>
    <w:p w14:paraId="7CED50E9"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Statistical significance tests are conducted to determine the validity and robustness of observed patterns and associations.</w:t>
      </w:r>
    </w:p>
    <w:p w14:paraId="3745F228" w14:textId="77777777" w:rsidR="002453F5" w:rsidRPr="002D1584" w:rsidRDefault="002453F5" w:rsidP="002453F5">
      <w:pPr>
        <w:tabs>
          <w:tab w:val="left" w:pos="5385"/>
        </w:tabs>
        <w:rPr>
          <w:rFonts w:ascii="Times New Roman" w:hAnsi="Times New Roman" w:cs="Times New Roman"/>
          <w:sz w:val="24"/>
          <w:szCs w:val="24"/>
        </w:rPr>
      </w:pPr>
    </w:p>
    <w:p w14:paraId="1167B795" w14:textId="7BA8F21B"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Exploratory Data Analysis (EDA):</w:t>
      </w:r>
    </w:p>
    <w:p w14:paraId="52FA9ACE"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EDA techniques, including data visualization tools such as histograms, scatter plots, box plots, and heatmaps, are utilized to uncover patterns, trends, and outliers within the dataset.</w:t>
      </w:r>
    </w:p>
    <w:p w14:paraId="7A1D2B45" w14:textId="765BC9D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Insights gleaned from EDA guide further analysis and inform the formulation of hypotheses and research questions.</w:t>
      </w:r>
    </w:p>
    <w:p w14:paraId="58C4B773" w14:textId="77777777" w:rsidR="002453F5" w:rsidRPr="002D1584" w:rsidRDefault="002453F5" w:rsidP="002453F5">
      <w:pPr>
        <w:tabs>
          <w:tab w:val="left" w:pos="5385"/>
        </w:tabs>
        <w:rPr>
          <w:rFonts w:ascii="Times New Roman" w:hAnsi="Times New Roman" w:cs="Times New Roman"/>
          <w:sz w:val="24"/>
          <w:szCs w:val="24"/>
        </w:rPr>
      </w:pPr>
    </w:p>
    <w:p w14:paraId="4C11E748" w14:textId="54C5728A"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5. Interpretation and Presentation of Results:</w:t>
      </w:r>
    </w:p>
    <w:p w14:paraId="65E2A0AD"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Findings derived from the analysis are interpreted in the context of the research objectives and hypotheses.</w:t>
      </w:r>
    </w:p>
    <w:p w14:paraId="423AFFC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Key insights, trends, and relationships uncovered through the analysis are synthesized and presented using appropriate visualizations, tables, and narrative summaries.</w:t>
      </w:r>
    </w:p>
    <w:p w14:paraId="6C73B448"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Recommendations and implications for business decision-making are provided based on the insights gleaned from the analysis.</w:t>
      </w:r>
    </w:p>
    <w:p w14:paraId="2DD82E6F" w14:textId="77777777" w:rsidR="002453F5" w:rsidRPr="002D1584" w:rsidRDefault="002453F5" w:rsidP="002453F5">
      <w:pPr>
        <w:tabs>
          <w:tab w:val="left" w:pos="5385"/>
        </w:tabs>
        <w:rPr>
          <w:rFonts w:ascii="Times New Roman" w:hAnsi="Times New Roman" w:cs="Times New Roman"/>
          <w:sz w:val="24"/>
          <w:szCs w:val="24"/>
        </w:rPr>
      </w:pPr>
    </w:p>
    <w:p w14:paraId="597A30F7" w14:textId="4FC5E7D6"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6. Documentation and Reporting:</w:t>
      </w:r>
    </w:p>
    <w:p w14:paraId="3FB54900"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A comprehensive report documenting the methodology, analysis procedures, findings, and recommendations is prepared to communicate the results of the analysis effectively.</w:t>
      </w:r>
    </w:p>
    <w:p w14:paraId="28BE539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Visualizations, code snippets, and relevant statistical outputs are included to facilitate transparency, reproducibility, and peer review of the analysis.</w:t>
      </w:r>
    </w:p>
    <w:p w14:paraId="289A032E" w14:textId="77777777" w:rsidR="002453F5" w:rsidRPr="002D1584" w:rsidRDefault="002453F5" w:rsidP="002453F5">
      <w:pPr>
        <w:tabs>
          <w:tab w:val="left" w:pos="5385"/>
        </w:tabs>
        <w:rPr>
          <w:rFonts w:ascii="Times New Roman" w:hAnsi="Times New Roman" w:cs="Times New Roman"/>
          <w:sz w:val="24"/>
          <w:szCs w:val="24"/>
        </w:rPr>
      </w:pPr>
    </w:p>
    <w:p w14:paraId="0782C4AD" w14:textId="3778B315" w:rsidR="002D3169"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adhering to this methodological framework, we aim to conduct a rigorous and systematic analysis of the dataset, uncovering actionable insights to inform business decision-making and strategic planning.</w:t>
      </w:r>
    </w:p>
    <w:p w14:paraId="662EB412" w14:textId="77777777" w:rsidR="002453F5" w:rsidRPr="002D1584" w:rsidRDefault="002453F5" w:rsidP="002453F5">
      <w:pPr>
        <w:tabs>
          <w:tab w:val="left" w:pos="5385"/>
        </w:tabs>
        <w:rPr>
          <w:rFonts w:ascii="Times New Roman" w:hAnsi="Times New Roman" w:cs="Times New Roman"/>
          <w:sz w:val="24"/>
          <w:szCs w:val="24"/>
        </w:rPr>
      </w:pPr>
    </w:p>
    <w:p w14:paraId="683E44B4"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Graphical Analysis Techniques:</w:t>
      </w:r>
    </w:p>
    <w:p w14:paraId="37DEA367" w14:textId="77777777" w:rsidR="00BA7B47" w:rsidRPr="002D1584" w:rsidRDefault="00BA7B47" w:rsidP="00BA7B47">
      <w:pPr>
        <w:tabs>
          <w:tab w:val="left" w:pos="5385"/>
        </w:tabs>
        <w:rPr>
          <w:rFonts w:ascii="Times New Roman" w:hAnsi="Times New Roman" w:cs="Times New Roman"/>
          <w:sz w:val="24"/>
          <w:szCs w:val="24"/>
        </w:rPr>
      </w:pPr>
    </w:p>
    <w:p w14:paraId="732F837A"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subsection, we delineate the various types of graphs utilized in the analysis process, including bar graphs, line plots, scatter plots, and histograms. Each graph type offers unique advantages in visualizing different aspects of the dataset and uncovering underlying patterns and relationships.</w:t>
      </w:r>
    </w:p>
    <w:p w14:paraId="00D3D017" w14:textId="77777777" w:rsidR="00BA7B47" w:rsidRPr="002D1584" w:rsidRDefault="00BA7B47" w:rsidP="00BA7B47">
      <w:pPr>
        <w:tabs>
          <w:tab w:val="left" w:pos="5385"/>
        </w:tabs>
        <w:rPr>
          <w:rFonts w:ascii="Times New Roman" w:hAnsi="Times New Roman" w:cs="Times New Roman"/>
          <w:sz w:val="24"/>
          <w:szCs w:val="24"/>
        </w:rPr>
      </w:pPr>
    </w:p>
    <w:p w14:paraId="58E2C411"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Bar Graphs:</w:t>
      </w:r>
    </w:p>
    <w:p w14:paraId="0E88A57C"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Bar graphs are effective for comparing categorical variables or displaying the frequency distribution of categorical data.</w:t>
      </w:r>
    </w:p>
    <w:p w14:paraId="2B4134CE"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provide a clear visual representation of categorical data, making it easy to identify relative frequencies and compare different categories.</w:t>
      </w:r>
    </w:p>
    <w:p w14:paraId="7F93837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Bar graphs can be used to visualize the distribution of product lines or customer types across different branches.</w:t>
      </w:r>
    </w:p>
    <w:p w14:paraId="021E012F" w14:textId="61620972"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drawing>
          <wp:inline distT="0" distB="0" distL="0" distR="0" wp14:anchorId="0DAFC910" wp14:editId="2818C78F">
            <wp:extent cx="5943600" cy="4331335"/>
            <wp:effectExtent l="0" t="0" r="0" b="0"/>
            <wp:docPr id="1594979438" name="Picture 1" descr="Bar Graph - Learn About Bar Charts and Bar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 Learn About Bar Charts and Bar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592895F9" w14:textId="77777777" w:rsidR="00BA7B47" w:rsidRPr="002D1584" w:rsidRDefault="00BA7B47" w:rsidP="00BA7B47">
      <w:pPr>
        <w:tabs>
          <w:tab w:val="left" w:pos="5385"/>
        </w:tabs>
        <w:rPr>
          <w:rFonts w:ascii="Times New Roman" w:hAnsi="Times New Roman" w:cs="Times New Roman"/>
          <w:sz w:val="24"/>
          <w:szCs w:val="24"/>
        </w:rPr>
      </w:pPr>
    </w:p>
    <w:p w14:paraId="08B80EEC" w14:textId="77777777" w:rsidR="00BA7B47" w:rsidRPr="002D1584" w:rsidRDefault="00BA7B47" w:rsidP="00BA7B47">
      <w:pPr>
        <w:pStyle w:val="NormalWeb"/>
      </w:pPr>
      <w:r w:rsidRPr="002D1584">
        <w:t xml:space="preserve">2. </w:t>
      </w:r>
      <w:proofErr w:type="gramStart"/>
      <w:r w:rsidRPr="002D1584">
        <w:rPr>
          <w:rFonts w:hAnsi="Symbol"/>
        </w:rPr>
        <w:t></w:t>
      </w:r>
      <w:r w:rsidRPr="002D1584">
        <w:t xml:space="preserve">  Line</w:t>
      </w:r>
      <w:proofErr w:type="gramEnd"/>
      <w:r w:rsidRPr="002D1584">
        <w:t xml:space="preserve"> Charts:</w:t>
      </w:r>
    </w:p>
    <w:p w14:paraId="18211BC0" w14:textId="77777777" w:rsidR="00BA7B47" w:rsidRPr="00BA7B47" w:rsidRDefault="00BA7B47" w:rsidP="00BA7B4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B47">
        <w:rPr>
          <w:rFonts w:ascii="Times New Roman" w:eastAsia="Times New Roman" w:hAnsi="Times New Roman" w:cs="Times New Roman"/>
          <w:kern w:val="0"/>
          <w:sz w:val="24"/>
          <w:szCs w:val="24"/>
          <w14:ligatures w14:val="none"/>
        </w:rPr>
        <w:lastRenderedPageBreak/>
        <w:t>Use: Line charts are well-suited for visualizing trends and patterns over time or across ordered categories.</w:t>
      </w:r>
    </w:p>
    <w:p w14:paraId="49324813" w14:textId="77777777" w:rsidR="00BA7B47" w:rsidRPr="00BA7B47" w:rsidRDefault="00BA7B47" w:rsidP="00BA7B4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B47">
        <w:rPr>
          <w:rFonts w:ascii="Times New Roman" w:eastAsia="Times New Roman" w:hAnsi="Times New Roman" w:cs="Times New Roman"/>
          <w:kern w:val="0"/>
          <w:sz w:val="24"/>
          <w:szCs w:val="24"/>
          <w14:ligatures w14:val="none"/>
        </w:rPr>
        <w:t>Pros: They facilitate the identification of trends, seasonal patterns, and temporal dependencies in the data.</w:t>
      </w:r>
    </w:p>
    <w:p w14:paraId="54705FFB" w14:textId="73B9E665" w:rsidR="00BA7B47" w:rsidRPr="002D1584" w:rsidRDefault="00BA7B47" w:rsidP="00B32369">
      <w:pPr>
        <w:numPr>
          <w:ilvl w:val="0"/>
          <w:numId w:val="1"/>
        </w:numPr>
        <w:spacing w:before="100" w:beforeAutospacing="1" w:after="100" w:afterAutospacing="1" w:line="240" w:lineRule="auto"/>
        <w:rPr>
          <w:rFonts w:ascii="Times New Roman" w:hAnsi="Times New Roman" w:cs="Times New Roman"/>
          <w:sz w:val="24"/>
          <w:szCs w:val="24"/>
        </w:rPr>
      </w:pPr>
      <w:r w:rsidRPr="00BA7B47">
        <w:rPr>
          <w:rFonts w:ascii="Times New Roman" w:eastAsia="Times New Roman" w:hAnsi="Times New Roman" w:cs="Times New Roman"/>
          <w:kern w:val="0"/>
          <w:sz w:val="24"/>
          <w:szCs w:val="24"/>
          <w14:ligatures w14:val="none"/>
        </w:rPr>
        <w:t>Example Application: Line charts can be used to track changes in sales revenue or customer ratings over consecutive time periods.</w:t>
      </w:r>
    </w:p>
    <w:p w14:paraId="536B7EA6" w14:textId="54513622" w:rsidR="00BA7B47" w:rsidRPr="002D1584" w:rsidRDefault="00BA7B47" w:rsidP="00BA7B47">
      <w:pPr>
        <w:spacing w:before="100" w:beforeAutospacing="1" w:after="100" w:afterAutospacing="1" w:line="240" w:lineRule="auto"/>
        <w:rPr>
          <w:rFonts w:ascii="Times New Roman" w:hAnsi="Times New Roman" w:cs="Times New Roman"/>
          <w:sz w:val="24"/>
          <w:szCs w:val="24"/>
        </w:rPr>
      </w:pPr>
      <w:r w:rsidRPr="002D1584">
        <w:rPr>
          <w:noProof/>
          <w:sz w:val="24"/>
          <w:szCs w:val="24"/>
        </w:rPr>
        <w:drawing>
          <wp:inline distT="0" distB="0" distL="0" distR="0" wp14:anchorId="0F707170" wp14:editId="17D0B623">
            <wp:extent cx="5943600" cy="3348990"/>
            <wp:effectExtent l="0" t="0" r="0" b="3810"/>
            <wp:docPr id="9726321" name="Picture 2" descr="How to make a line graph in excel with multipl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 line graph in excel with multiple 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761EFA3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Scatter Plots:</w:t>
      </w:r>
    </w:p>
    <w:p w14:paraId="1D732977"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Scatter plots are utilized to visualize the relationship between two continuous variables.</w:t>
      </w:r>
    </w:p>
    <w:p w14:paraId="660A8754"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enable the identification of correlations, associations, and patterns between variables, facilitating exploratory data analysis and hypothesis generation.</w:t>
      </w:r>
    </w:p>
    <w:p w14:paraId="3CF69E32"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Scatter plots can be employed to examine the relationship between unit price and quantity sold, or between gross income and customer ratings.</w:t>
      </w:r>
    </w:p>
    <w:p w14:paraId="2D911BAC" w14:textId="5BB68EEC"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lastRenderedPageBreak/>
        <w:drawing>
          <wp:inline distT="0" distB="0" distL="0" distR="0" wp14:anchorId="169A10CD" wp14:editId="2E84DF37">
            <wp:extent cx="5943600" cy="2512060"/>
            <wp:effectExtent l="0" t="0" r="0" b="2540"/>
            <wp:docPr id="198486892" name="Picture 3" descr="The Scatter Plot as a QC Tool for Quality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catter Plot as a QC Tool for Quality Profession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2060"/>
                    </a:xfrm>
                    <a:prstGeom prst="rect">
                      <a:avLst/>
                    </a:prstGeom>
                    <a:noFill/>
                    <a:ln>
                      <a:noFill/>
                    </a:ln>
                  </pic:spPr>
                </pic:pic>
              </a:graphicData>
            </a:graphic>
          </wp:inline>
        </w:drawing>
      </w:r>
    </w:p>
    <w:p w14:paraId="5C1FC798" w14:textId="77777777" w:rsidR="00BA7B47" w:rsidRPr="002D1584" w:rsidRDefault="00BA7B47" w:rsidP="00BA7B47">
      <w:pPr>
        <w:tabs>
          <w:tab w:val="left" w:pos="5385"/>
        </w:tabs>
        <w:rPr>
          <w:rFonts w:ascii="Times New Roman" w:hAnsi="Times New Roman" w:cs="Times New Roman"/>
          <w:sz w:val="24"/>
          <w:szCs w:val="24"/>
        </w:rPr>
      </w:pPr>
    </w:p>
    <w:p w14:paraId="4A38ED7B"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Histograms:</w:t>
      </w:r>
    </w:p>
    <w:p w14:paraId="04FB6AAB"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Histograms are employed to visualize the distribution of continuous variables and identify underlying data patterns, such as skewness or multimodality.</w:t>
      </w:r>
    </w:p>
    <w:p w14:paraId="3C37D393"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provide insights into the shape, central tendency, and variability of continuous data distributions.</w:t>
      </w:r>
    </w:p>
    <w:p w14:paraId="44BC83B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Histograms can be used to analyze the distribution of unit prices or total sales amounts, aiding in understanding the spread and concentration of values within the dataset.</w:t>
      </w:r>
    </w:p>
    <w:p w14:paraId="0EF16D1C" w14:textId="23CE8BAD"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lastRenderedPageBreak/>
        <w:drawing>
          <wp:inline distT="0" distB="0" distL="0" distR="0" wp14:anchorId="2808DC25" wp14:editId="714DDB10">
            <wp:extent cx="4619625" cy="4619625"/>
            <wp:effectExtent l="0" t="0" r="9525" b="9525"/>
            <wp:docPr id="991135419" name="Picture 4" descr="Data Visualization with R - Histogram - Rsquared Academy Blog - Expl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Visualization with R - Histogram - Rsquared Academy Blog - Explo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0F170BF5" w14:textId="77777777" w:rsidR="00BA7B47" w:rsidRPr="002D1584" w:rsidRDefault="00BA7B47" w:rsidP="00BA7B47">
      <w:pPr>
        <w:tabs>
          <w:tab w:val="left" w:pos="5385"/>
        </w:tabs>
        <w:rPr>
          <w:rFonts w:ascii="Times New Roman" w:hAnsi="Times New Roman" w:cs="Times New Roman"/>
          <w:sz w:val="24"/>
          <w:szCs w:val="24"/>
        </w:rPr>
      </w:pPr>
    </w:p>
    <w:p w14:paraId="44DB5413" w14:textId="02327A1E" w:rsidR="002453F5"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leveraging these graphical analysis techniques, we aim to gain a comprehensive understanding of the dataset's characteristics, relationships, and patterns, facilitating informed decision-making and strategic planning. Each graph type serves a specific purpose in illuminating different aspects of the data, contributing to a holistic analysis of the dataset.</w:t>
      </w:r>
    </w:p>
    <w:p w14:paraId="0D9997CA" w14:textId="77777777" w:rsidR="00BA7B47" w:rsidRPr="002D1584" w:rsidRDefault="00BA7B47" w:rsidP="00BA7B47">
      <w:pPr>
        <w:tabs>
          <w:tab w:val="left" w:pos="5385"/>
        </w:tabs>
        <w:rPr>
          <w:rFonts w:ascii="Times New Roman" w:hAnsi="Times New Roman" w:cs="Times New Roman"/>
          <w:sz w:val="24"/>
          <w:szCs w:val="24"/>
        </w:rPr>
      </w:pPr>
    </w:p>
    <w:p w14:paraId="7CE2A20D" w14:textId="520324B0" w:rsidR="008038D8" w:rsidRPr="002D1584" w:rsidRDefault="008038D8" w:rsidP="008038D8">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Analysis Section:</w:t>
      </w:r>
    </w:p>
    <w:p w14:paraId="1D6FB925" w14:textId="77777777" w:rsidR="008038D8" w:rsidRPr="002D1584" w:rsidRDefault="008038D8" w:rsidP="008038D8">
      <w:pPr>
        <w:tabs>
          <w:tab w:val="left" w:pos="5385"/>
        </w:tabs>
        <w:rPr>
          <w:rFonts w:ascii="Times New Roman" w:hAnsi="Times New Roman" w:cs="Times New Roman"/>
          <w:sz w:val="24"/>
          <w:szCs w:val="24"/>
        </w:rPr>
      </w:pPr>
    </w:p>
    <w:p w14:paraId="621E93FC" w14:textId="77777777" w:rsidR="008038D8" w:rsidRPr="002D1584" w:rsidRDefault="008038D8" w:rsidP="008038D8">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In this section, we delve into the findings derived from our data analysis efforts, aiming to uncover insights and trends that shed light on the dynamics of the provided dataset. Through a systematic exploration of various variables and employing statistical techniques and visualization tools, we aim to elucidate patterns, correlations, and associations within the data. This analysis serves as a cornerstone in our quest to inform business decisions and strategic planning, offering actionable insights that can drive performance improvements and foster informed decision-making. The following subsections provide a detailed examination of key findings and </w:t>
      </w:r>
      <w:r w:rsidRPr="002D1584">
        <w:rPr>
          <w:rFonts w:ascii="Times New Roman" w:hAnsi="Times New Roman" w:cs="Times New Roman"/>
          <w:sz w:val="24"/>
          <w:szCs w:val="24"/>
        </w:rPr>
        <w:lastRenderedPageBreak/>
        <w:t>observations gleaned from our analysis, spanning different facets of the dataset and offering valuable insights into business operations, consumer behavior, and market trends.</w:t>
      </w:r>
    </w:p>
    <w:p w14:paraId="4A2018B1" w14:textId="77777777" w:rsidR="008038D8" w:rsidRPr="002D1584" w:rsidRDefault="008038D8" w:rsidP="008038D8">
      <w:pPr>
        <w:tabs>
          <w:tab w:val="left" w:pos="5385"/>
        </w:tabs>
        <w:rPr>
          <w:rFonts w:ascii="Times New Roman" w:hAnsi="Times New Roman" w:cs="Times New Roman"/>
          <w:sz w:val="24"/>
          <w:szCs w:val="24"/>
        </w:rPr>
      </w:pPr>
    </w:p>
    <w:p w14:paraId="4C601897" w14:textId="638B73A3" w:rsidR="008038D8" w:rsidRPr="002D1584" w:rsidRDefault="008038D8" w:rsidP="008038D8">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Analysis Introduction:</w:t>
      </w:r>
    </w:p>
    <w:p w14:paraId="1D9C2DFA" w14:textId="77777777" w:rsidR="008038D8" w:rsidRPr="002D1584" w:rsidRDefault="008038D8" w:rsidP="008038D8">
      <w:pPr>
        <w:tabs>
          <w:tab w:val="left" w:pos="5385"/>
        </w:tabs>
        <w:rPr>
          <w:rFonts w:ascii="Times New Roman" w:hAnsi="Times New Roman" w:cs="Times New Roman"/>
          <w:sz w:val="24"/>
          <w:szCs w:val="24"/>
        </w:rPr>
      </w:pPr>
    </w:p>
    <w:p w14:paraId="152B166B" w14:textId="0B9C907D" w:rsidR="00BA7B47" w:rsidRPr="002D1584" w:rsidRDefault="008038D8" w:rsidP="008038D8">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analysis section, we delve into the intricate dynamics of the provided dataset, aiming to uncover actionable insights that can inform business decisions and strategic planning. Leveraging statistical techniques and visualization tools, we unravel patterns, trends, and correlations embedded within the data, shedding light on various aspects of business performance, consumer behavior, and market trends. Our analysis traverses through different variables, exploring their interplay and discerning factors that influence product success, sales performance, and overall business outcomes. Through a comprehensive examination of the dataset, we endeavor to provide valuable insights that empower businesses to navigate the complexities of the modern marketplace effectively.</w:t>
      </w:r>
    </w:p>
    <w:p w14:paraId="6CE37A16" w14:textId="77777777" w:rsidR="008038D8" w:rsidRPr="002D1584" w:rsidRDefault="008038D8" w:rsidP="008038D8">
      <w:pPr>
        <w:tabs>
          <w:tab w:val="left" w:pos="5385"/>
        </w:tabs>
        <w:rPr>
          <w:rFonts w:ascii="Times New Roman" w:hAnsi="Times New Roman" w:cs="Times New Roman"/>
          <w:sz w:val="24"/>
          <w:szCs w:val="24"/>
        </w:rPr>
      </w:pPr>
    </w:p>
    <w:p w14:paraId="2614089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analysis, we utilized several libraries in the R programming environment to facilitate data manipulation, visualization, time series analysis, statistical summaries, and correlation exploration. The following libraries were installed and loaded:</w:t>
      </w:r>
    </w:p>
    <w:p w14:paraId="69995E9E" w14:textId="77777777" w:rsidR="005167F4" w:rsidRPr="002D1584" w:rsidRDefault="005167F4" w:rsidP="005167F4">
      <w:pPr>
        <w:tabs>
          <w:tab w:val="left" w:pos="5385"/>
        </w:tabs>
        <w:rPr>
          <w:rFonts w:ascii="Times New Roman" w:hAnsi="Times New Roman" w:cs="Times New Roman"/>
          <w:sz w:val="24"/>
          <w:szCs w:val="24"/>
        </w:rPr>
      </w:pPr>
    </w:p>
    <w:p w14:paraId="3BCFB93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dplyr</w:t>
      </w:r>
      <w:proofErr w:type="spellEnd"/>
      <w:r w:rsidRPr="002D1584">
        <w:rPr>
          <w:rFonts w:ascii="Times New Roman" w:hAnsi="Times New Roman" w:cs="Times New Roman"/>
          <w:sz w:val="24"/>
          <w:szCs w:val="24"/>
        </w:rPr>
        <w:t>: This library provides a set of functions for data manipulation and transformation, enabling tasks such as filtering, summarizing, and arranging data.</w:t>
      </w:r>
    </w:p>
    <w:p w14:paraId="2B01BA24"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ggplot2: ggplot2 is a versatile plotting library that enables the creation of a wide range of high-quality graphics, including scatter plots, bar graphs, and line charts, with a grammar of graphics approach.</w:t>
      </w:r>
    </w:p>
    <w:p w14:paraId="7C4EC94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magrittr</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magrittr</w:t>
      </w:r>
      <w:proofErr w:type="spellEnd"/>
      <w:r w:rsidRPr="002D1584">
        <w:rPr>
          <w:rFonts w:ascii="Times New Roman" w:hAnsi="Times New Roman" w:cs="Times New Roman"/>
          <w:sz w:val="24"/>
          <w:szCs w:val="24"/>
        </w:rPr>
        <w:t xml:space="preserve"> offers a convenient pipe operator (%&gt;%) for chaining operations together, enhancing code readability and expressiveness.</w:t>
      </w:r>
    </w:p>
    <w:p w14:paraId="758C663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tsibble</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tsibble</w:t>
      </w:r>
      <w:proofErr w:type="spellEnd"/>
      <w:r w:rsidRPr="002D1584">
        <w:rPr>
          <w:rFonts w:ascii="Times New Roman" w:hAnsi="Times New Roman" w:cs="Times New Roman"/>
          <w:sz w:val="24"/>
          <w:szCs w:val="24"/>
        </w:rPr>
        <w:t xml:space="preserve"> is a time series data structure optimized for analysis and visualization of time series data, providing functions for handling and manipulating time-indexed data.</w:t>
      </w:r>
    </w:p>
    <w:p w14:paraId="263AE38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forecast: The forecast package offers tools for time series forecasting and modeling, including functions for automatic forecasting and diagnostic checks.</w:t>
      </w:r>
    </w:p>
    <w:p w14:paraId="3C37F39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skimr</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skimr</w:t>
      </w:r>
      <w:proofErr w:type="spellEnd"/>
      <w:r w:rsidRPr="002D1584">
        <w:rPr>
          <w:rFonts w:ascii="Times New Roman" w:hAnsi="Times New Roman" w:cs="Times New Roman"/>
          <w:sz w:val="24"/>
          <w:szCs w:val="24"/>
        </w:rPr>
        <w:t xml:space="preserve"> provides summary statistics and visualizations for data frames, facilitating exploratory data analysis and data profiling.</w:t>
      </w:r>
    </w:p>
    <w:p w14:paraId="49887BC9"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correlationfunnel</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correlationfunnel</w:t>
      </w:r>
      <w:proofErr w:type="spellEnd"/>
      <w:r w:rsidRPr="002D1584">
        <w:rPr>
          <w:rFonts w:ascii="Times New Roman" w:hAnsi="Times New Roman" w:cs="Times New Roman"/>
          <w:sz w:val="24"/>
          <w:szCs w:val="24"/>
        </w:rPr>
        <w:t xml:space="preserve"> aids in visualizing correlation matrices and identifying clusters of correlated variables, enhancing the understanding of inter-variable relationships.</w:t>
      </w:r>
    </w:p>
    <w:p w14:paraId="1401B400"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xml:space="preserv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xml:space="preserve"> enables the creation of correlation plots, allowing for the visualization of correlation matrices with customizable color schemes and annotations.</w:t>
      </w:r>
    </w:p>
    <w:p w14:paraId="20631FA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lubridate</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lubridate</w:t>
      </w:r>
      <w:proofErr w:type="spellEnd"/>
      <w:r w:rsidRPr="002D1584">
        <w:rPr>
          <w:rFonts w:ascii="Times New Roman" w:hAnsi="Times New Roman" w:cs="Times New Roman"/>
          <w:sz w:val="24"/>
          <w:szCs w:val="24"/>
        </w:rPr>
        <w:t xml:space="preserve"> offers functions for parsing, manipulating, and calculating with date and time objects, simplifying date-related operations and analyses.</w:t>
      </w:r>
    </w:p>
    <w:p w14:paraId="15C1C6E6" w14:textId="77777777" w:rsidR="005167F4" w:rsidRPr="002D1584" w:rsidRDefault="005167F4" w:rsidP="005167F4">
      <w:pPr>
        <w:tabs>
          <w:tab w:val="left" w:pos="5385"/>
        </w:tabs>
        <w:rPr>
          <w:rFonts w:ascii="Times New Roman" w:hAnsi="Times New Roman" w:cs="Times New Roman"/>
          <w:sz w:val="24"/>
          <w:szCs w:val="24"/>
        </w:rPr>
      </w:pPr>
    </w:p>
    <w:p w14:paraId="5036FE72" w14:textId="45F823BF" w:rsidR="008038D8"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leveraging these libraries, we were able to conduct a comprehensive analysis of the dataset, exploring relationships, patterns, and trends to derive actionable insights for business decision-making.</w:t>
      </w:r>
    </w:p>
    <w:p w14:paraId="5E684285" w14:textId="77777777" w:rsidR="005167F4" w:rsidRPr="002D1584" w:rsidRDefault="005167F4" w:rsidP="005167F4">
      <w:pPr>
        <w:tabs>
          <w:tab w:val="left" w:pos="5385"/>
        </w:tabs>
        <w:rPr>
          <w:rFonts w:ascii="Times New Roman" w:hAnsi="Times New Roman" w:cs="Times New Roman"/>
          <w:sz w:val="24"/>
          <w:szCs w:val="24"/>
        </w:rPr>
      </w:pPr>
    </w:p>
    <w:p w14:paraId="2ACB43FF" w14:textId="227A0E25" w:rsidR="005167F4" w:rsidRPr="002D1584" w:rsidRDefault="001D57F4" w:rsidP="005167F4">
      <w:pPr>
        <w:tabs>
          <w:tab w:val="left" w:pos="5385"/>
        </w:tabs>
        <w:rPr>
          <w:rFonts w:ascii="Times New Roman" w:hAnsi="Times New Roman" w:cs="Times New Roman"/>
          <w:sz w:val="24"/>
          <w:szCs w:val="24"/>
        </w:rPr>
      </w:pPr>
      <w:r w:rsidRPr="001D57F4">
        <w:rPr>
          <w:rFonts w:ascii="Times New Roman" w:hAnsi="Times New Roman" w:cs="Times New Roman"/>
          <w:noProof/>
          <w:sz w:val="24"/>
          <w:szCs w:val="24"/>
        </w:rPr>
        <w:drawing>
          <wp:inline distT="0" distB="0" distL="0" distR="0" wp14:anchorId="3F7D6028" wp14:editId="47DEB9A5">
            <wp:extent cx="3467400" cy="1943268"/>
            <wp:effectExtent l="0" t="0" r="0" b="0"/>
            <wp:docPr id="16072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00408" name=""/>
                    <pic:cNvPicPr/>
                  </pic:nvPicPr>
                  <pic:blipFill>
                    <a:blip r:embed="rId10"/>
                    <a:stretch>
                      <a:fillRect/>
                    </a:stretch>
                  </pic:blipFill>
                  <pic:spPr>
                    <a:xfrm>
                      <a:off x="0" y="0"/>
                      <a:ext cx="3467400" cy="1943268"/>
                    </a:xfrm>
                    <a:prstGeom prst="rect">
                      <a:avLst/>
                    </a:prstGeom>
                  </pic:spPr>
                </pic:pic>
              </a:graphicData>
            </a:graphic>
          </wp:inline>
        </w:drawing>
      </w:r>
    </w:p>
    <w:p w14:paraId="562A051A" w14:textId="0DC838B1" w:rsidR="005167F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 dataset comprises 1000 rows and </w:t>
      </w:r>
      <w:r w:rsidR="001D57F4">
        <w:rPr>
          <w:rFonts w:ascii="Times New Roman" w:hAnsi="Times New Roman" w:cs="Times New Roman"/>
          <w:sz w:val="24"/>
          <w:szCs w:val="24"/>
        </w:rPr>
        <w:t>17</w:t>
      </w:r>
      <w:r w:rsidRPr="002D1584">
        <w:rPr>
          <w:rFonts w:ascii="Times New Roman" w:hAnsi="Times New Roman" w:cs="Times New Roman"/>
          <w:sz w:val="24"/>
          <w:szCs w:val="24"/>
        </w:rPr>
        <w:t xml:space="preserve"> columns, with a variety of data types represented. Specifically, there are </w:t>
      </w:r>
      <w:proofErr w:type="gramStart"/>
      <w:r w:rsidR="001D57F4">
        <w:rPr>
          <w:rFonts w:ascii="Times New Roman" w:hAnsi="Times New Roman" w:cs="Times New Roman"/>
          <w:sz w:val="24"/>
          <w:szCs w:val="24"/>
        </w:rPr>
        <w:t>9</w:t>
      </w:r>
      <w:r w:rsidRPr="002D1584">
        <w:rPr>
          <w:rFonts w:ascii="Times New Roman" w:hAnsi="Times New Roman" w:cs="Times New Roman"/>
          <w:sz w:val="24"/>
          <w:szCs w:val="24"/>
        </w:rPr>
        <w:t xml:space="preserve"> character</w:t>
      </w:r>
      <w:proofErr w:type="gramEnd"/>
      <w:r w:rsidRPr="002D1584">
        <w:rPr>
          <w:rFonts w:ascii="Times New Roman" w:hAnsi="Times New Roman" w:cs="Times New Roman"/>
          <w:sz w:val="24"/>
          <w:szCs w:val="24"/>
        </w:rPr>
        <w:t xml:space="preserve"> columns</w:t>
      </w:r>
      <w:r w:rsidR="001D57F4">
        <w:rPr>
          <w:rFonts w:ascii="Times New Roman" w:hAnsi="Times New Roman" w:cs="Times New Roman"/>
          <w:sz w:val="24"/>
          <w:szCs w:val="24"/>
        </w:rPr>
        <w:t xml:space="preserve"> and 8</w:t>
      </w:r>
      <w:r w:rsidRPr="002D1584">
        <w:rPr>
          <w:rFonts w:ascii="Times New Roman" w:hAnsi="Times New Roman" w:cs="Times New Roman"/>
          <w:sz w:val="24"/>
          <w:szCs w:val="24"/>
        </w:rPr>
        <w:t xml:space="preserve"> numeric column</w:t>
      </w:r>
      <w:r w:rsidR="001D57F4">
        <w:rPr>
          <w:rFonts w:ascii="Times New Roman" w:hAnsi="Times New Roman" w:cs="Times New Roman"/>
          <w:sz w:val="24"/>
          <w:szCs w:val="24"/>
        </w:rPr>
        <w:t xml:space="preserve">s. </w:t>
      </w:r>
      <w:r w:rsidRPr="002D1584">
        <w:rPr>
          <w:rFonts w:ascii="Times New Roman" w:hAnsi="Times New Roman" w:cs="Times New Roman"/>
          <w:sz w:val="24"/>
          <w:szCs w:val="24"/>
        </w:rPr>
        <w:t>No group variables were identified in the dataset. This summary provides an overview of the dataset's structure, facilitating further exploration and analysis.</w:t>
      </w:r>
    </w:p>
    <w:p w14:paraId="1DAD9768" w14:textId="77777777" w:rsidR="001D57F4" w:rsidRDefault="001D57F4" w:rsidP="005167F4">
      <w:pPr>
        <w:tabs>
          <w:tab w:val="left" w:pos="5385"/>
        </w:tabs>
        <w:rPr>
          <w:rFonts w:ascii="Times New Roman" w:hAnsi="Times New Roman" w:cs="Times New Roman"/>
          <w:sz w:val="24"/>
          <w:szCs w:val="24"/>
        </w:rPr>
      </w:pPr>
    </w:p>
    <w:p w14:paraId="46B7811D" w14:textId="2C9C4986" w:rsidR="001D57F4" w:rsidRDefault="00C84780" w:rsidP="005167F4">
      <w:pPr>
        <w:tabs>
          <w:tab w:val="left" w:pos="5385"/>
        </w:tabs>
        <w:rPr>
          <w:rFonts w:ascii="Times New Roman" w:hAnsi="Times New Roman" w:cs="Times New Roman"/>
          <w:b/>
          <w:bCs/>
          <w:sz w:val="24"/>
          <w:szCs w:val="24"/>
        </w:rPr>
      </w:pPr>
      <w:r w:rsidRPr="00C84780">
        <w:rPr>
          <w:rFonts w:ascii="Times New Roman" w:hAnsi="Times New Roman" w:cs="Times New Roman"/>
          <w:b/>
          <w:bCs/>
          <w:sz w:val="24"/>
          <w:szCs w:val="24"/>
        </w:rPr>
        <w:t>Statistical description</w:t>
      </w:r>
    </w:p>
    <w:p w14:paraId="755916DF" w14:textId="00F37820"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Branch</w:t>
      </w:r>
    </w:p>
    <w:tbl>
      <w:tblPr>
        <w:tblStyle w:val="TableGrid"/>
        <w:tblW w:w="0" w:type="auto"/>
        <w:tblLook w:val="04A0" w:firstRow="1" w:lastRow="0" w:firstColumn="1" w:lastColumn="0" w:noHBand="0" w:noVBand="1"/>
      </w:tblPr>
      <w:tblGrid>
        <w:gridCol w:w="4675"/>
        <w:gridCol w:w="4675"/>
      </w:tblGrid>
      <w:tr w:rsidR="00C84780" w14:paraId="5EC49144" w14:textId="77777777" w:rsidTr="00C84780">
        <w:tc>
          <w:tcPr>
            <w:tcW w:w="4675" w:type="dxa"/>
          </w:tcPr>
          <w:p w14:paraId="1BBCC2BA" w14:textId="75362308"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33870B2D" w14:textId="47BDC35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1E24EF85" w14:textId="77777777" w:rsidTr="00C84780">
        <w:tc>
          <w:tcPr>
            <w:tcW w:w="4675" w:type="dxa"/>
          </w:tcPr>
          <w:p w14:paraId="3605C854" w14:textId="0A617979"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A</w:t>
            </w:r>
          </w:p>
        </w:tc>
        <w:tc>
          <w:tcPr>
            <w:tcW w:w="4675" w:type="dxa"/>
          </w:tcPr>
          <w:p w14:paraId="16E30434" w14:textId="4DED748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340</w:t>
            </w:r>
          </w:p>
        </w:tc>
      </w:tr>
      <w:tr w:rsidR="00C84780" w14:paraId="78657FBA" w14:textId="77777777" w:rsidTr="00C84780">
        <w:tc>
          <w:tcPr>
            <w:tcW w:w="4675" w:type="dxa"/>
          </w:tcPr>
          <w:p w14:paraId="0A0596BD" w14:textId="587DD599"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B</w:t>
            </w:r>
          </w:p>
        </w:tc>
        <w:tc>
          <w:tcPr>
            <w:tcW w:w="4675" w:type="dxa"/>
          </w:tcPr>
          <w:p w14:paraId="137486D6" w14:textId="25D8980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328</w:t>
            </w:r>
          </w:p>
        </w:tc>
      </w:tr>
      <w:tr w:rsidR="00C84780" w14:paraId="301F6D6E" w14:textId="77777777" w:rsidTr="00C84780">
        <w:tc>
          <w:tcPr>
            <w:tcW w:w="4675" w:type="dxa"/>
          </w:tcPr>
          <w:p w14:paraId="68E2076A" w14:textId="4FB0962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w:t>
            </w:r>
          </w:p>
        </w:tc>
        <w:tc>
          <w:tcPr>
            <w:tcW w:w="4675" w:type="dxa"/>
          </w:tcPr>
          <w:p w14:paraId="42436FA9" w14:textId="385A63C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340</w:t>
            </w:r>
          </w:p>
        </w:tc>
      </w:tr>
    </w:tbl>
    <w:p w14:paraId="0DEE9E42" w14:textId="49C6AE29"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City</w:t>
      </w:r>
    </w:p>
    <w:tbl>
      <w:tblPr>
        <w:tblStyle w:val="TableGrid"/>
        <w:tblW w:w="0" w:type="auto"/>
        <w:tblLook w:val="04A0" w:firstRow="1" w:lastRow="0" w:firstColumn="1" w:lastColumn="0" w:noHBand="0" w:noVBand="1"/>
      </w:tblPr>
      <w:tblGrid>
        <w:gridCol w:w="4675"/>
        <w:gridCol w:w="4675"/>
      </w:tblGrid>
      <w:tr w:rsidR="00C84780" w14:paraId="7D0B62CB" w14:textId="77777777" w:rsidTr="00C84780">
        <w:tc>
          <w:tcPr>
            <w:tcW w:w="4675" w:type="dxa"/>
          </w:tcPr>
          <w:p w14:paraId="36A75D93" w14:textId="7B9231E7"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4DBD9509" w14:textId="2A1A2BE8"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4AA2E7A1" w14:textId="77777777" w:rsidTr="00C84780">
        <w:tc>
          <w:tcPr>
            <w:tcW w:w="4675" w:type="dxa"/>
          </w:tcPr>
          <w:p w14:paraId="38D9EE7F" w14:textId="55A55D0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Mandalay</w:t>
            </w:r>
          </w:p>
        </w:tc>
        <w:tc>
          <w:tcPr>
            <w:tcW w:w="4675" w:type="dxa"/>
          </w:tcPr>
          <w:p w14:paraId="1B9F5595" w14:textId="78C5C9A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332</w:t>
            </w:r>
          </w:p>
        </w:tc>
      </w:tr>
      <w:tr w:rsidR="00C84780" w14:paraId="61F5CBFD" w14:textId="77777777" w:rsidTr="00C84780">
        <w:tc>
          <w:tcPr>
            <w:tcW w:w="4675" w:type="dxa"/>
          </w:tcPr>
          <w:p w14:paraId="669CF5A9" w14:textId="4F379A4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Naypyitaw</w:t>
            </w:r>
          </w:p>
        </w:tc>
        <w:tc>
          <w:tcPr>
            <w:tcW w:w="4675" w:type="dxa"/>
          </w:tcPr>
          <w:p w14:paraId="2E893CFF" w14:textId="53792A9A"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328</w:t>
            </w:r>
          </w:p>
        </w:tc>
      </w:tr>
      <w:tr w:rsidR="00C84780" w14:paraId="6F32ED5F" w14:textId="77777777" w:rsidTr="00C84780">
        <w:tc>
          <w:tcPr>
            <w:tcW w:w="4675" w:type="dxa"/>
          </w:tcPr>
          <w:p w14:paraId="2D9FA272" w14:textId="5454AABE"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Yangon</w:t>
            </w:r>
          </w:p>
        </w:tc>
        <w:tc>
          <w:tcPr>
            <w:tcW w:w="4675" w:type="dxa"/>
          </w:tcPr>
          <w:p w14:paraId="6027BAB7" w14:textId="6EC2A0A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340</w:t>
            </w:r>
          </w:p>
        </w:tc>
      </w:tr>
    </w:tbl>
    <w:p w14:paraId="32CD043A" w14:textId="77777777" w:rsidR="00C84780" w:rsidRDefault="00C84780" w:rsidP="005167F4">
      <w:pPr>
        <w:tabs>
          <w:tab w:val="left" w:pos="5385"/>
        </w:tabs>
        <w:rPr>
          <w:rFonts w:ascii="Times New Roman" w:hAnsi="Times New Roman" w:cs="Times New Roman"/>
          <w:sz w:val="24"/>
          <w:szCs w:val="24"/>
        </w:rPr>
      </w:pPr>
    </w:p>
    <w:p w14:paraId="13E00257" w14:textId="79BB920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Customer Type</w:t>
      </w:r>
    </w:p>
    <w:tbl>
      <w:tblPr>
        <w:tblStyle w:val="TableGrid"/>
        <w:tblW w:w="0" w:type="auto"/>
        <w:tblLook w:val="04A0" w:firstRow="1" w:lastRow="0" w:firstColumn="1" w:lastColumn="0" w:noHBand="0" w:noVBand="1"/>
      </w:tblPr>
      <w:tblGrid>
        <w:gridCol w:w="4675"/>
        <w:gridCol w:w="4675"/>
      </w:tblGrid>
      <w:tr w:rsidR="00C84780" w14:paraId="5FDADFDA" w14:textId="77777777" w:rsidTr="00C84780">
        <w:tc>
          <w:tcPr>
            <w:tcW w:w="4675" w:type="dxa"/>
          </w:tcPr>
          <w:p w14:paraId="1696CABF" w14:textId="772D6240"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lastRenderedPageBreak/>
              <w:t>Class</w:t>
            </w:r>
          </w:p>
        </w:tc>
        <w:tc>
          <w:tcPr>
            <w:tcW w:w="4675" w:type="dxa"/>
          </w:tcPr>
          <w:p w14:paraId="31ECADF8" w14:textId="1096B8AB"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7FAB7C2C" w14:textId="77777777" w:rsidTr="00C84780">
        <w:tc>
          <w:tcPr>
            <w:tcW w:w="4675" w:type="dxa"/>
          </w:tcPr>
          <w:p w14:paraId="6ACAA973" w14:textId="441DEE25"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Member</w:t>
            </w:r>
          </w:p>
        </w:tc>
        <w:tc>
          <w:tcPr>
            <w:tcW w:w="4675" w:type="dxa"/>
          </w:tcPr>
          <w:p w14:paraId="7BD39942" w14:textId="01BA527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501</w:t>
            </w:r>
          </w:p>
        </w:tc>
      </w:tr>
      <w:tr w:rsidR="00C84780" w14:paraId="46525B72" w14:textId="77777777" w:rsidTr="00C84780">
        <w:tc>
          <w:tcPr>
            <w:tcW w:w="4675" w:type="dxa"/>
          </w:tcPr>
          <w:p w14:paraId="70C7A648" w14:textId="653D47DE"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Normal</w:t>
            </w:r>
          </w:p>
        </w:tc>
        <w:tc>
          <w:tcPr>
            <w:tcW w:w="4675" w:type="dxa"/>
          </w:tcPr>
          <w:p w14:paraId="36431390" w14:textId="308F725E"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499</w:t>
            </w:r>
          </w:p>
        </w:tc>
      </w:tr>
    </w:tbl>
    <w:p w14:paraId="7057FBB9" w14:textId="77777777" w:rsidR="00C84780" w:rsidRPr="00C84780" w:rsidRDefault="00C84780" w:rsidP="005167F4">
      <w:pPr>
        <w:tabs>
          <w:tab w:val="left" w:pos="5385"/>
        </w:tabs>
        <w:rPr>
          <w:rFonts w:ascii="Times New Roman" w:hAnsi="Times New Roman" w:cs="Times New Roman"/>
          <w:sz w:val="24"/>
          <w:szCs w:val="24"/>
        </w:rPr>
      </w:pPr>
    </w:p>
    <w:p w14:paraId="64AF8E95" w14:textId="58D318C1" w:rsidR="001D57F4"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Gender</w:t>
      </w:r>
    </w:p>
    <w:tbl>
      <w:tblPr>
        <w:tblStyle w:val="TableGrid"/>
        <w:tblW w:w="0" w:type="auto"/>
        <w:tblLook w:val="04A0" w:firstRow="1" w:lastRow="0" w:firstColumn="1" w:lastColumn="0" w:noHBand="0" w:noVBand="1"/>
      </w:tblPr>
      <w:tblGrid>
        <w:gridCol w:w="4675"/>
        <w:gridCol w:w="4675"/>
      </w:tblGrid>
      <w:tr w:rsidR="00C84780" w14:paraId="2A7E6949" w14:textId="77777777" w:rsidTr="00C84780">
        <w:tc>
          <w:tcPr>
            <w:tcW w:w="4675" w:type="dxa"/>
          </w:tcPr>
          <w:p w14:paraId="2D7A0A03" w14:textId="4872BF4B"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 xml:space="preserve">Class </w:t>
            </w:r>
          </w:p>
        </w:tc>
        <w:tc>
          <w:tcPr>
            <w:tcW w:w="4675" w:type="dxa"/>
          </w:tcPr>
          <w:p w14:paraId="3DDEE184" w14:textId="6766039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57C089F3" w14:textId="77777777" w:rsidTr="00C84780">
        <w:tc>
          <w:tcPr>
            <w:tcW w:w="4675" w:type="dxa"/>
          </w:tcPr>
          <w:p w14:paraId="4E99D150" w14:textId="2599A1B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Male</w:t>
            </w:r>
          </w:p>
        </w:tc>
        <w:tc>
          <w:tcPr>
            <w:tcW w:w="4675" w:type="dxa"/>
          </w:tcPr>
          <w:p w14:paraId="7DFFC1F3" w14:textId="0B5B042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499</w:t>
            </w:r>
          </w:p>
        </w:tc>
      </w:tr>
      <w:tr w:rsidR="00C84780" w14:paraId="51FF4FB1" w14:textId="77777777" w:rsidTr="00C84780">
        <w:tc>
          <w:tcPr>
            <w:tcW w:w="4675" w:type="dxa"/>
          </w:tcPr>
          <w:p w14:paraId="10792717" w14:textId="200BAE0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Female</w:t>
            </w:r>
          </w:p>
        </w:tc>
        <w:tc>
          <w:tcPr>
            <w:tcW w:w="4675" w:type="dxa"/>
          </w:tcPr>
          <w:p w14:paraId="12DD61D8" w14:textId="64194150"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501</w:t>
            </w:r>
          </w:p>
        </w:tc>
      </w:tr>
    </w:tbl>
    <w:p w14:paraId="2B487FDC" w14:textId="7441BA34" w:rsidR="00C84780" w:rsidRDefault="00C84780" w:rsidP="005167F4">
      <w:pPr>
        <w:tabs>
          <w:tab w:val="left" w:pos="5385"/>
        </w:tabs>
        <w:rPr>
          <w:rFonts w:ascii="Times New Roman" w:hAnsi="Times New Roman" w:cs="Times New Roman"/>
          <w:sz w:val="24"/>
          <w:szCs w:val="24"/>
        </w:rPr>
      </w:pPr>
    </w:p>
    <w:p w14:paraId="18F2B2D2" w14:textId="0538AF48"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Product Line</w:t>
      </w:r>
    </w:p>
    <w:tbl>
      <w:tblPr>
        <w:tblStyle w:val="TableGrid"/>
        <w:tblW w:w="0" w:type="auto"/>
        <w:tblLook w:val="04A0" w:firstRow="1" w:lastRow="0" w:firstColumn="1" w:lastColumn="0" w:noHBand="0" w:noVBand="1"/>
      </w:tblPr>
      <w:tblGrid>
        <w:gridCol w:w="4675"/>
        <w:gridCol w:w="4675"/>
      </w:tblGrid>
      <w:tr w:rsidR="00C84780" w14:paraId="1B46C15F" w14:textId="77777777" w:rsidTr="00C84780">
        <w:tc>
          <w:tcPr>
            <w:tcW w:w="4675" w:type="dxa"/>
          </w:tcPr>
          <w:p w14:paraId="787EC91A" w14:textId="339D09A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32F5D059" w14:textId="649589D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4DBA5FB4" w14:textId="77777777" w:rsidTr="00C84780">
        <w:tc>
          <w:tcPr>
            <w:tcW w:w="4675" w:type="dxa"/>
          </w:tcPr>
          <w:p w14:paraId="04752797" w14:textId="6C385892" w:rsidR="00C84780" w:rsidRDefault="00C84780" w:rsidP="00C84780">
            <w:pPr>
              <w:tabs>
                <w:tab w:val="left" w:pos="5385"/>
              </w:tabs>
              <w:rPr>
                <w:rFonts w:ascii="Times New Roman" w:hAnsi="Times New Roman" w:cs="Times New Roman"/>
                <w:sz w:val="24"/>
                <w:szCs w:val="24"/>
              </w:rPr>
            </w:pPr>
            <w:r>
              <w:rPr>
                <w:rFonts w:ascii="Times New Roman" w:hAnsi="Times New Roman" w:cs="Times New Roman"/>
                <w:sz w:val="24"/>
                <w:szCs w:val="24"/>
              </w:rPr>
              <w:t>Electronic accessories</w:t>
            </w:r>
          </w:p>
        </w:tc>
        <w:tc>
          <w:tcPr>
            <w:tcW w:w="4675" w:type="dxa"/>
          </w:tcPr>
          <w:p w14:paraId="1D7C89AC" w14:textId="45BAF79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170</w:t>
            </w:r>
          </w:p>
        </w:tc>
      </w:tr>
      <w:tr w:rsidR="00C84780" w14:paraId="6A078F04" w14:textId="77777777" w:rsidTr="00C84780">
        <w:tc>
          <w:tcPr>
            <w:tcW w:w="4675" w:type="dxa"/>
          </w:tcPr>
          <w:p w14:paraId="01F65C87" w14:textId="592F8A65"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Fashion accessories</w:t>
            </w:r>
          </w:p>
        </w:tc>
        <w:tc>
          <w:tcPr>
            <w:tcW w:w="4675" w:type="dxa"/>
          </w:tcPr>
          <w:p w14:paraId="63485C3D" w14:textId="5F8335C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178</w:t>
            </w:r>
          </w:p>
        </w:tc>
      </w:tr>
      <w:tr w:rsidR="00C84780" w14:paraId="2CD60E34" w14:textId="77777777" w:rsidTr="00C84780">
        <w:tc>
          <w:tcPr>
            <w:tcW w:w="4675" w:type="dxa"/>
          </w:tcPr>
          <w:p w14:paraId="3F066ACA" w14:textId="65082A4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Food and beverages</w:t>
            </w:r>
          </w:p>
        </w:tc>
        <w:tc>
          <w:tcPr>
            <w:tcW w:w="4675" w:type="dxa"/>
          </w:tcPr>
          <w:p w14:paraId="743B9528" w14:textId="70FAA9D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174</w:t>
            </w:r>
          </w:p>
        </w:tc>
      </w:tr>
      <w:tr w:rsidR="00C84780" w14:paraId="619FD4B7" w14:textId="77777777" w:rsidTr="00C84780">
        <w:tc>
          <w:tcPr>
            <w:tcW w:w="4675" w:type="dxa"/>
          </w:tcPr>
          <w:p w14:paraId="2AEB9F4F" w14:textId="6F85DC7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Health and beauty</w:t>
            </w:r>
          </w:p>
        </w:tc>
        <w:tc>
          <w:tcPr>
            <w:tcW w:w="4675" w:type="dxa"/>
          </w:tcPr>
          <w:p w14:paraId="2C4B58F1" w14:textId="6A73F4E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152</w:t>
            </w:r>
          </w:p>
        </w:tc>
      </w:tr>
      <w:tr w:rsidR="00C84780" w14:paraId="1A9F805F" w14:textId="77777777" w:rsidTr="00C84780">
        <w:tc>
          <w:tcPr>
            <w:tcW w:w="4675" w:type="dxa"/>
          </w:tcPr>
          <w:p w14:paraId="4BB04F0A" w14:textId="36D62A4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Home and lifestyle</w:t>
            </w:r>
          </w:p>
        </w:tc>
        <w:tc>
          <w:tcPr>
            <w:tcW w:w="4675" w:type="dxa"/>
          </w:tcPr>
          <w:p w14:paraId="45D51550" w14:textId="36A2119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160</w:t>
            </w:r>
          </w:p>
        </w:tc>
      </w:tr>
      <w:tr w:rsidR="00C84780" w14:paraId="0D0B722E" w14:textId="77777777" w:rsidTr="00C84780">
        <w:tc>
          <w:tcPr>
            <w:tcW w:w="4675" w:type="dxa"/>
          </w:tcPr>
          <w:p w14:paraId="740C7BF9" w14:textId="305C814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Sports and travel</w:t>
            </w:r>
          </w:p>
        </w:tc>
        <w:tc>
          <w:tcPr>
            <w:tcW w:w="4675" w:type="dxa"/>
          </w:tcPr>
          <w:p w14:paraId="1DFCF9E4" w14:textId="7F0D9AA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166</w:t>
            </w:r>
          </w:p>
        </w:tc>
      </w:tr>
    </w:tbl>
    <w:p w14:paraId="70BC81DE" w14:textId="77777777" w:rsidR="00C84780" w:rsidRPr="002D1584" w:rsidRDefault="00C84780" w:rsidP="005167F4">
      <w:pPr>
        <w:tabs>
          <w:tab w:val="left" w:pos="5385"/>
        </w:tabs>
        <w:rPr>
          <w:rFonts w:ascii="Times New Roman" w:hAnsi="Times New Roman" w:cs="Times New Roman"/>
          <w:sz w:val="24"/>
          <w:szCs w:val="24"/>
        </w:rPr>
      </w:pPr>
    </w:p>
    <w:p w14:paraId="28C0AF79" w14:textId="5A6463F8" w:rsidR="005167F4"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Payment</w:t>
      </w:r>
    </w:p>
    <w:tbl>
      <w:tblPr>
        <w:tblStyle w:val="TableGrid"/>
        <w:tblW w:w="0" w:type="auto"/>
        <w:tblLook w:val="04A0" w:firstRow="1" w:lastRow="0" w:firstColumn="1" w:lastColumn="0" w:noHBand="0" w:noVBand="1"/>
      </w:tblPr>
      <w:tblGrid>
        <w:gridCol w:w="4675"/>
        <w:gridCol w:w="4675"/>
      </w:tblGrid>
      <w:tr w:rsidR="00C84780" w14:paraId="50986193" w14:textId="77777777" w:rsidTr="00C84780">
        <w:tc>
          <w:tcPr>
            <w:tcW w:w="4675" w:type="dxa"/>
          </w:tcPr>
          <w:p w14:paraId="2CD13672" w14:textId="3F99AB87"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71226C0F" w14:textId="43361F9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3AF08131" w14:textId="77777777" w:rsidTr="00C84780">
        <w:tc>
          <w:tcPr>
            <w:tcW w:w="4675" w:type="dxa"/>
          </w:tcPr>
          <w:p w14:paraId="00E4346D" w14:textId="74171D4A"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Cash</w:t>
            </w:r>
          </w:p>
        </w:tc>
        <w:tc>
          <w:tcPr>
            <w:tcW w:w="4675" w:type="dxa"/>
          </w:tcPr>
          <w:p w14:paraId="4DBBDBEA" w14:textId="1F719ED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344</w:t>
            </w:r>
          </w:p>
        </w:tc>
      </w:tr>
      <w:tr w:rsidR="00C84780" w14:paraId="213821FC" w14:textId="77777777" w:rsidTr="00C84780">
        <w:tc>
          <w:tcPr>
            <w:tcW w:w="4675" w:type="dxa"/>
          </w:tcPr>
          <w:p w14:paraId="37990A4B" w14:textId="4F757FA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Credit card</w:t>
            </w:r>
          </w:p>
        </w:tc>
        <w:tc>
          <w:tcPr>
            <w:tcW w:w="4675" w:type="dxa"/>
          </w:tcPr>
          <w:p w14:paraId="052CC2C1" w14:textId="15CB1FF2"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311</w:t>
            </w:r>
          </w:p>
        </w:tc>
      </w:tr>
      <w:tr w:rsidR="00C84780" w14:paraId="6D1BCA42" w14:textId="77777777" w:rsidTr="00C84780">
        <w:tc>
          <w:tcPr>
            <w:tcW w:w="4675" w:type="dxa"/>
          </w:tcPr>
          <w:p w14:paraId="017C790C" w14:textId="46902078" w:rsidR="00C84780" w:rsidRDefault="00C84780" w:rsidP="005167F4">
            <w:pPr>
              <w:tabs>
                <w:tab w:val="left" w:pos="5385"/>
              </w:tabs>
              <w:rPr>
                <w:rFonts w:ascii="Times New Roman" w:hAnsi="Times New Roman" w:cs="Times New Roman"/>
                <w:sz w:val="24"/>
                <w:szCs w:val="24"/>
              </w:rPr>
            </w:pPr>
            <w:proofErr w:type="spellStart"/>
            <w:r>
              <w:rPr>
                <w:rFonts w:ascii="Times New Roman" w:hAnsi="Times New Roman" w:cs="Times New Roman"/>
                <w:sz w:val="24"/>
                <w:szCs w:val="24"/>
              </w:rPr>
              <w:t>Ewallet</w:t>
            </w:r>
            <w:proofErr w:type="spellEnd"/>
          </w:p>
        </w:tc>
        <w:tc>
          <w:tcPr>
            <w:tcW w:w="4675" w:type="dxa"/>
          </w:tcPr>
          <w:p w14:paraId="1F3C7330" w14:textId="681308F3"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435</w:t>
            </w:r>
          </w:p>
        </w:tc>
      </w:tr>
    </w:tbl>
    <w:p w14:paraId="5F232D0D" w14:textId="77777777" w:rsidR="00C84780" w:rsidRPr="002D1584" w:rsidRDefault="00C84780" w:rsidP="005167F4">
      <w:pPr>
        <w:tabs>
          <w:tab w:val="left" w:pos="5385"/>
        </w:tabs>
        <w:rPr>
          <w:rFonts w:ascii="Times New Roman" w:hAnsi="Times New Roman" w:cs="Times New Roman"/>
          <w:sz w:val="24"/>
          <w:szCs w:val="24"/>
        </w:rPr>
      </w:pPr>
    </w:p>
    <w:p w14:paraId="0283A499" w14:textId="72B9AE50" w:rsidR="00C84780" w:rsidRPr="00C84780" w:rsidRDefault="00C84780" w:rsidP="00C84780">
      <w:pPr>
        <w:tabs>
          <w:tab w:val="left" w:pos="5385"/>
        </w:tabs>
        <w:rPr>
          <w:rFonts w:ascii="Times New Roman" w:hAnsi="Times New Roman" w:cs="Times New Roman"/>
          <w:sz w:val="24"/>
          <w:szCs w:val="24"/>
        </w:rPr>
      </w:pPr>
      <w:r>
        <w:rPr>
          <w:rFonts w:ascii="Times New Roman" w:hAnsi="Times New Roman" w:cs="Times New Roman"/>
          <w:sz w:val="24"/>
          <w:szCs w:val="24"/>
        </w:rPr>
        <w:t>W</w:t>
      </w:r>
      <w:r w:rsidRPr="00C84780">
        <w:rPr>
          <w:rFonts w:ascii="Times New Roman" w:hAnsi="Times New Roman" w:cs="Times New Roman"/>
          <w:sz w:val="24"/>
          <w:szCs w:val="24"/>
        </w:rPr>
        <w:t>e conducted an analysis of the categorical variables in the dataset, excluding columns related to date, time, and invoice ID. We aimed to understand the distribution and frequency of entries within each categorical variable. Here are the summarized results:</w:t>
      </w:r>
    </w:p>
    <w:p w14:paraId="0F4E38E2" w14:textId="77777777" w:rsidR="00C84780" w:rsidRPr="00C84780" w:rsidRDefault="00C84780" w:rsidP="00C84780">
      <w:pPr>
        <w:tabs>
          <w:tab w:val="left" w:pos="5385"/>
        </w:tabs>
        <w:rPr>
          <w:rFonts w:ascii="Times New Roman" w:hAnsi="Times New Roman" w:cs="Times New Roman"/>
          <w:sz w:val="24"/>
          <w:szCs w:val="24"/>
        </w:rPr>
      </w:pPr>
    </w:p>
    <w:p w14:paraId="46E8EB87" w14:textId="15A76CFE"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Branch: The dataset consists of three branches labeled as 'A', 'B', and 'C', with fairly similar distributions of entries across all branches.</w:t>
      </w:r>
    </w:p>
    <w:p w14:paraId="70A07813" w14:textId="28BC94EA"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City: The dataset includes three cities: Mandalay, Naypyitaw, and Yangon. Each city has approximately an equal number of entries, indicating a balanced representation in the dataset.</w:t>
      </w:r>
    </w:p>
    <w:p w14:paraId="572B6F88" w14:textId="4AF9F036"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Customer Type: There are two categories of customer types: 'Member' and 'Normal'. The dataset contains an almost equal number of entries for both customer types, suggesting a balanced representation.</w:t>
      </w:r>
    </w:p>
    <w:p w14:paraId="38628D59" w14:textId="6BCC74EE"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Gender: The dataset includes entries for both genders, with 'Female' and 'Male' categories having an almost equal number of entries.</w:t>
      </w:r>
    </w:p>
    <w:p w14:paraId="37D55A1C" w14:textId="098588E8"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lastRenderedPageBreak/>
        <w:t>- Product Line: The dataset comprises six product lines: 'Electronic accessories', 'Fashion accessories', 'Food and beverages', 'Health and beauty', 'Home and lifestyle', and 'Sports and travel'. Entries are distributed unevenly across product lines, with 'Fashion accessories' having the highest frequency of entries and 'Health and beauty' having the lowest.</w:t>
      </w:r>
    </w:p>
    <w:p w14:paraId="0EEEC8A7" w14:textId="7FE3ECAC"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Payment Method: Three payment methods are present in the dataset: 'Cash', 'Credit card', and 'E-wallet'. The number of entries for each payment method varies slightly, with 'Cash' being the most frequent payment method.</w:t>
      </w:r>
    </w:p>
    <w:p w14:paraId="79947865" w14:textId="77777777" w:rsidR="00C84780" w:rsidRPr="00C84780" w:rsidRDefault="00C84780" w:rsidP="00C84780">
      <w:pPr>
        <w:tabs>
          <w:tab w:val="left" w:pos="5385"/>
        </w:tabs>
        <w:rPr>
          <w:rFonts w:ascii="Times New Roman" w:hAnsi="Times New Roman" w:cs="Times New Roman"/>
          <w:sz w:val="24"/>
          <w:szCs w:val="24"/>
        </w:rPr>
      </w:pPr>
    </w:p>
    <w:p w14:paraId="7299C873" w14:textId="4FDBB0B4" w:rsid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These results provide valuable insights into the categorical variables present in the dataset, highlighting the distribution and frequency of entries within each category. Such analysis lays the groundwork for further exploration and understanding of the dataset's characteristics, enabling informed decision-making and strategic planning in subsequent analyses and business applications.</w:t>
      </w:r>
    </w:p>
    <w:p w14:paraId="2CA3ADF3" w14:textId="4330CD8A" w:rsidR="00C84780" w:rsidRPr="00C84780" w:rsidRDefault="00C84780" w:rsidP="005167F4">
      <w:pPr>
        <w:tabs>
          <w:tab w:val="left" w:pos="5385"/>
        </w:tabs>
        <w:rPr>
          <w:rFonts w:ascii="Times New Roman" w:hAnsi="Times New Roman" w:cs="Times New Roman"/>
          <w:b/>
          <w:bCs/>
          <w:sz w:val="24"/>
          <w:szCs w:val="24"/>
        </w:rPr>
      </w:pPr>
      <w:r w:rsidRPr="00C84780">
        <w:rPr>
          <w:rFonts w:ascii="Times New Roman" w:hAnsi="Times New Roman" w:cs="Times New Roman"/>
          <w:b/>
          <w:bCs/>
          <w:sz w:val="24"/>
          <w:szCs w:val="24"/>
        </w:rPr>
        <w:t>Data processing</w:t>
      </w:r>
    </w:p>
    <w:p w14:paraId="13660FB8" w14:textId="10ABDF56"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In our data preprocessing phase, we made several decisions to refine the dataset for analysis. Specifically, we removed certain columns based on their relevance and redundancy in our analytical context. </w:t>
      </w:r>
    </w:p>
    <w:p w14:paraId="4D75B57F" w14:textId="77777777" w:rsidR="005167F4" w:rsidRPr="002D1584" w:rsidRDefault="005167F4" w:rsidP="005167F4">
      <w:pPr>
        <w:tabs>
          <w:tab w:val="left" w:pos="5385"/>
        </w:tabs>
        <w:rPr>
          <w:rFonts w:ascii="Times New Roman" w:hAnsi="Times New Roman" w:cs="Times New Roman"/>
          <w:sz w:val="24"/>
          <w:szCs w:val="24"/>
        </w:rPr>
      </w:pPr>
    </w:p>
    <w:p w14:paraId="37C0B70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Firstly, we chose to eliminate the "Tax 5%" column alongside the "Gross Income" column. This decision was made because both columns contained identical values, suggesting that the "Gross Income" column was likely derived from the "Tax 5%" column after applying a 5% tax rate. Thus, retaining both columns would introduce redundancy into our analysis, and we opted to keep only the original transaction values before tax, represented by the "Tax 5%" column.</w:t>
      </w:r>
    </w:p>
    <w:p w14:paraId="773B7FD4" w14:textId="77777777" w:rsidR="005167F4" w:rsidRPr="002D1584" w:rsidRDefault="005167F4" w:rsidP="005167F4">
      <w:pPr>
        <w:tabs>
          <w:tab w:val="left" w:pos="5385"/>
        </w:tabs>
        <w:rPr>
          <w:rFonts w:ascii="Times New Roman" w:hAnsi="Times New Roman" w:cs="Times New Roman"/>
          <w:sz w:val="24"/>
          <w:szCs w:val="24"/>
        </w:rPr>
      </w:pPr>
    </w:p>
    <w:p w14:paraId="40A3EFDC"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Furthermore, we excluded the "Invoice ID" and "Rating" columns from our analysis. The "Invoice ID" column serves as a unique identifier for each transaction, which holds no analytical significance for exploring trends or patterns in our data. Similarly, the "Rating" column likely captures customer feedback or satisfaction scores, which may not directly contribute to our analysis objectives. Therefore, we removed these columns to streamline the dataset and focus on variables more pertinent to our analytical goals.</w:t>
      </w:r>
    </w:p>
    <w:p w14:paraId="6C35B0E6" w14:textId="77777777" w:rsidR="005167F4" w:rsidRPr="002D1584" w:rsidRDefault="005167F4" w:rsidP="005167F4">
      <w:pPr>
        <w:tabs>
          <w:tab w:val="left" w:pos="5385"/>
        </w:tabs>
        <w:rPr>
          <w:rFonts w:ascii="Times New Roman" w:hAnsi="Times New Roman" w:cs="Times New Roman"/>
          <w:sz w:val="24"/>
          <w:szCs w:val="24"/>
        </w:rPr>
      </w:pPr>
    </w:p>
    <w:p w14:paraId="62D0498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Finally, we removed the "Gross Margin Percentage" column due to its constant values. Since this column exhibited the same value across all observations, it provided no variability or useful information for analysis. Retaining such a column would not contribute meaningfully to our analysis and could potentially introduce noise or bias. Thus, we decided to eliminate it to simplify the dataset and improve computational efficiency.</w:t>
      </w:r>
    </w:p>
    <w:p w14:paraId="6BA2E344" w14:textId="77777777" w:rsidR="005167F4" w:rsidRPr="002D1584" w:rsidRDefault="005167F4" w:rsidP="005167F4">
      <w:pPr>
        <w:tabs>
          <w:tab w:val="left" w:pos="5385"/>
        </w:tabs>
        <w:rPr>
          <w:rFonts w:ascii="Times New Roman" w:hAnsi="Times New Roman" w:cs="Times New Roman"/>
          <w:sz w:val="24"/>
          <w:szCs w:val="24"/>
        </w:rPr>
      </w:pPr>
    </w:p>
    <w:p w14:paraId="5DE0942A" w14:textId="62F58C41"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Through these preprocessing steps, we refined the dataset to include only the most relevant variables for our analysis, ensuring that our subsequent exploration and interpretation of the data are focused and meaningful.</w:t>
      </w:r>
    </w:p>
    <w:p w14:paraId="404AC81E" w14:textId="77777777" w:rsidR="005167F4" w:rsidRPr="002D1584" w:rsidRDefault="005167F4" w:rsidP="005167F4">
      <w:pPr>
        <w:tabs>
          <w:tab w:val="left" w:pos="5385"/>
        </w:tabs>
        <w:rPr>
          <w:rFonts w:ascii="Times New Roman" w:hAnsi="Times New Roman" w:cs="Times New Roman"/>
          <w:sz w:val="24"/>
          <w:szCs w:val="24"/>
        </w:rPr>
      </w:pPr>
    </w:p>
    <w:p w14:paraId="027E7373"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correlation analysis conducted on the dataset, we focused on exploring the relationships between the most relevant columns pertaining to product sales: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"Total," "Tax.5.," and "cogs." The correlation matrix, as shown, reveals the pairwise correlation coefficients between these variables:</w:t>
      </w:r>
    </w:p>
    <w:p w14:paraId="481FC623" w14:textId="77777777" w:rsidR="005167F4" w:rsidRPr="002D1584" w:rsidRDefault="005167F4" w:rsidP="005167F4">
      <w:pPr>
        <w:tabs>
          <w:tab w:val="left" w:pos="5385"/>
        </w:tabs>
        <w:rPr>
          <w:rFonts w:ascii="Times New Roman" w:hAnsi="Times New Roman" w:cs="Times New Roman"/>
          <w:sz w:val="24"/>
          <w:szCs w:val="24"/>
        </w:rPr>
      </w:pPr>
    </w:p>
    <w:p w14:paraId="060111E0" w14:textId="2A2FC62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xml:space="preserve"> and Quantity: The correlation coefficient between unit price and quantity is very low (0.011), suggesting a weak linear relationship between these variables.</w:t>
      </w:r>
    </w:p>
    <w:p w14:paraId="72176ABB" w14:textId="659CB7BB"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Total, Tax.5., and cogs: Interestingly, these variables exhibit strong positive correlations among themselves, with correlation coefficients of 0.634 or higher. This indicates a high degree of linear relationship between unit price, quantity, total sales, tax, and cost of goods sold (cogs). Specifically, the correlation coefficient of 1.0 between "Total," "Tax.5.," and "cogs" indicates a perfect positive correlation, implying that these variables are linearly dependent on each other. This is expected since the total sales amount ("Total") is calculated as the sum of the cost of goods sold ("cogs") and the tax amount ("Tax.5.").</w:t>
      </w:r>
    </w:p>
    <w:p w14:paraId="07667628" w14:textId="77777777" w:rsidR="005167F4" w:rsidRPr="002D1584" w:rsidRDefault="005167F4" w:rsidP="005167F4">
      <w:pPr>
        <w:tabs>
          <w:tab w:val="left" w:pos="5385"/>
        </w:tabs>
        <w:rPr>
          <w:rFonts w:ascii="Times New Roman" w:hAnsi="Times New Roman" w:cs="Times New Roman"/>
          <w:sz w:val="24"/>
          <w:szCs w:val="24"/>
        </w:rPr>
      </w:pPr>
    </w:p>
    <w:p w14:paraId="00CF978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visually represent these correlations, we generated a correlation plot using the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function, which allows us to visualize the strength and direction of correlations between variables. The correlation plot further confirms the strong positive correlations between these variables, as indicated by the intense coloring in the plot.</w:t>
      </w:r>
    </w:p>
    <w:p w14:paraId="36F3E177" w14:textId="77777777" w:rsidR="005167F4" w:rsidRPr="002D1584" w:rsidRDefault="005167F4" w:rsidP="005167F4">
      <w:pPr>
        <w:tabs>
          <w:tab w:val="left" w:pos="5385"/>
        </w:tabs>
        <w:rPr>
          <w:rFonts w:ascii="Times New Roman" w:hAnsi="Times New Roman" w:cs="Times New Roman"/>
          <w:sz w:val="24"/>
          <w:szCs w:val="24"/>
        </w:rPr>
      </w:pPr>
    </w:p>
    <w:p w14:paraId="6B32F7D0" w14:textId="451D7583"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this correlation analysis provides valuable insights into the relationships between key variables related to product sales, highlighting the interdependencies and associations within the dataset. These insights can inform decision-making processes and strategic planning aimed at optimizing product pricing, inventory management, and sales strategies.</w:t>
      </w:r>
    </w:p>
    <w:p w14:paraId="2BD06609" w14:textId="0AFC2810"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0699A8A3" wp14:editId="4FE718E1">
            <wp:extent cx="5268060" cy="4105848"/>
            <wp:effectExtent l="0" t="0" r="8890" b="9525"/>
            <wp:docPr id="195140638" name="Picture 1" descr="A blue squares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0638" name="Picture 1" descr="A blue squares with red and white text&#10;&#10;Description automatically generated"/>
                    <pic:cNvPicPr/>
                  </pic:nvPicPr>
                  <pic:blipFill>
                    <a:blip r:embed="rId11"/>
                    <a:stretch>
                      <a:fillRect/>
                    </a:stretch>
                  </pic:blipFill>
                  <pic:spPr>
                    <a:xfrm>
                      <a:off x="0" y="0"/>
                      <a:ext cx="5268060" cy="4105848"/>
                    </a:xfrm>
                    <a:prstGeom prst="rect">
                      <a:avLst/>
                    </a:prstGeom>
                  </pic:spPr>
                </pic:pic>
              </a:graphicData>
            </a:graphic>
          </wp:inline>
        </w:drawing>
      </w:r>
    </w:p>
    <w:p w14:paraId="2863E5EB" w14:textId="77777777" w:rsidR="005167F4" w:rsidRPr="002D1584" w:rsidRDefault="005167F4" w:rsidP="005167F4">
      <w:pPr>
        <w:tabs>
          <w:tab w:val="left" w:pos="5385"/>
        </w:tabs>
        <w:rPr>
          <w:rFonts w:ascii="Times New Roman" w:hAnsi="Times New Roman" w:cs="Times New Roman"/>
          <w:sz w:val="24"/>
          <w:szCs w:val="24"/>
        </w:rPr>
      </w:pPr>
    </w:p>
    <w:p w14:paraId="6E141EE6"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calculation mentioned, which involves multiplying the unit price by the quantity to obtain the cost of goods sold (cogs), adding the tax amount (Tax.5.), and arriving at the total sales amount, elucidates the linear relationship observed among the "Total," "Gross Income," and "cogs" columns. This relationship can be expressed as follows:</w:t>
      </w:r>
    </w:p>
    <w:p w14:paraId="14F24B41" w14:textId="77777777" w:rsidR="005167F4" w:rsidRPr="002D1584" w:rsidRDefault="005167F4" w:rsidP="005167F4">
      <w:pPr>
        <w:tabs>
          <w:tab w:val="left" w:pos="5385"/>
        </w:tabs>
        <w:rPr>
          <w:rFonts w:ascii="Times New Roman" w:hAnsi="Times New Roman" w:cs="Times New Roman"/>
          <w:sz w:val="24"/>
          <w:szCs w:val="24"/>
        </w:rPr>
      </w:pPr>
    </w:p>
    <w:p w14:paraId="2E3DAD18" w14:textId="77777777" w:rsidR="005167F4" w:rsidRPr="002D1584" w:rsidRDefault="005167F4" w:rsidP="005167F4">
      <w:pPr>
        <w:tabs>
          <w:tab w:val="left" w:pos="5385"/>
        </w:tabs>
        <w:rPr>
          <w:rFonts w:ascii="Times New Roman" w:hAnsi="Times New Roman" w:cs="Times New Roman"/>
          <w:sz w:val="24"/>
          <w:szCs w:val="24"/>
        </w:rPr>
      </w:pPr>
      <w:proofErr w:type="gramStart"/>
      <w:r w:rsidRPr="002D1584">
        <w:rPr>
          <w:rFonts w:ascii="Times New Roman" w:hAnsi="Times New Roman" w:cs="Times New Roman"/>
          <w:sz w:val="24"/>
          <w:szCs w:val="24"/>
        </w:rPr>
        <w:t>\[</w:t>
      </w:r>
      <w:proofErr w:type="gramEnd"/>
      <w:r w:rsidRPr="002D1584">
        <w:rPr>
          <w:rFonts w:ascii="Times New Roman" w:hAnsi="Times New Roman" w:cs="Times New Roman"/>
          <w:sz w:val="24"/>
          <w:szCs w:val="24"/>
        </w:rPr>
        <w:t xml:space="preserve"> \text{Total} = \text{cogs} + \text{Tax.5.} \]</w:t>
      </w:r>
    </w:p>
    <w:p w14:paraId="0F263934" w14:textId="77777777" w:rsidR="005167F4" w:rsidRPr="002D1584" w:rsidRDefault="005167F4" w:rsidP="005167F4">
      <w:pPr>
        <w:tabs>
          <w:tab w:val="left" w:pos="5385"/>
        </w:tabs>
        <w:rPr>
          <w:rFonts w:ascii="Times New Roman" w:hAnsi="Times New Roman" w:cs="Times New Roman"/>
          <w:sz w:val="24"/>
          <w:szCs w:val="24"/>
        </w:rPr>
      </w:pPr>
    </w:p>
    <w:p w14:paraId="486D3E4E"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Where:</w:t>
      </w:r>
    </w:p>
    <w:p w14:paraId="21FC1BF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Total: Represents the total sales amount, including the cost of goods sold and tax.</w:t>
      </w:r>
    </w:p>
    <w:p w14:paraId="5FC8ABB7"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cogs: Denotes the cost of goods sold, calculated by multiplying the unit price by the quantity.</w:t>
      </w:r>
    </w:p>
    <w:p w14:paraId="30706A0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Tax.5.: Represents the tax amount applied to the sales.</w:t>
      </w:r>
    </w:p>
    <w:p w14:paraId="63A0E450" w14:textId="77777777" w:rsidR="005167F4" w:rsidRPr="002D1584" w:rsidRDefault="005167F4" w:rsidP="005167F4">
      <w:pPr>
        <w:tabs>
          <w:tab w:val="left" w:pos="5385"/>
        </w:tabs>
        <w:rPr>
          <w:rFonts w:ascii="Times New Roman" w:hAnsi="Times New Roman" w:cs="Times New Roman"/>
          <w:sz w:val="24"/>
          <w:szCs w:val="24"/>
        </w:rPr>
      </w:pPr>
    </w:p>
    <w:p w14:paraId="2E63B35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rearranging the equation, we can see that the "Total" is a combination of the "cogs" and "Tax.5.," with no additional independent information provided by the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xml:space="preserve">" and </w:t>
      </w:r>
      <w:r w:rsidRPr="002D1584">
        <w:rPr>
          <w:rFonts w:ascii="Times New Roman" w:hAnsi="Times New Roman" w:cs="Times New Roman"/>
          <w:sz w:val="24"/>
          <w:szCs w:val="24"/>
        </w:rPr>
        <w:lastRenderedPageBreak/>
        <w:t>"Quantity" columns once "cogs" and "Tax.5." are known. Therefore, including all three variables ("Total," "Gross Income," and "cogs") in the analysis would introduce redundancy, as "Total" is essentially a composite of "cogs" and "Tax.5." This redundancy can lead to multicollinearity issues in statistical models and complicate the interpretation of results.</w:t>
      </w:r>
    </w:p>
    <w:p w14:paraId="41E502FA" w14:textId="77777777" w:rsidR="005167F4" w:rsidRPr="002D1584" w:rsidRDefault="005167F4" w:rsidP="005167F4">
      <w:pPr>
        <w:tabs>
          <w:tab w:val="left" w:pos="5385"/>
        </w:tabs>
        <w:rPr>
          <w:rFonts w:ascii="Times New Roman" w:hAnsi="Times New Roman" w:cs="Times New Roman"/>
          <w:sz w:val="24"/>
          <w:szCs w:val="24"/>
        </w:rPr>
      </w:pPr>
    </w:p>
    <w:p w14:paraId="16859B72" w14:textId="09B004E5"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As a result, in order to streamline the dataset and avoid redundancy, we have made the decision to drop the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"Tax.5.," and "cogs" columns. By doing so, we focus our analysis on the most relevant and informative variables while ensuring the integrity and efficiency of our analytical process.</w:t>
      </w:r>
    </w:p>
    <w:p w14:paraId="2C7BC9F0"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We then proceed to utilize the `mutate` function from the </w:t>
      </w:r>
      <w:proofErr w:type="spellStart"/>
      <w:r w:rsidRPr="002D1584">
        <w:rPr>
          <w:rFonts w:ascii="Times New Roman" w:hAnsi="Times New Roman" w:cs="Times New Roman"/>
          <w:sz w:val="24"/>
          <w:szCs w:val="24"/>
        </w:rPr>
        <w:t>dplyr</w:t>
      </w:r>
      <w:proofErr w:type="spellEnd"/>
      <w:r w:rsidRPr="002D1584">
        <w:rPr>
          <w:rFonts w:ascii="Times New Roman" w:hAnsi="Times New Roman" w:cs="Times New Roman"/>
          <w:sz w:val="24"/>
          <w:szCs w:val="24"/>
        </w:rPr>
        <w:t xml:space="preserve"> package to create a new categorical column named "Sales" based on the "Total" column. This new column categorizes the total sales amounts into three distinct categories: "low," "mid," and "high," based on predefined thresholds.</w:t>
      </w:r>
    </w:p>
    <w:p w14:paraId="23FED55B" w14:textId="77777777" w:rsidR="005167F4" w:rsidRPr="002D1584" w:rsidRDefault="005167F4" w:rsidP="005167F4">
      <w:pPr>
        <w:tabs>
          <w:tab w:val="left" w:pos="5385"/>
        </w:tabs>
        <w:rPr>
          <w:rFonts w:ascii="Times New Roman" w:hAnsi="Times New Roman" w:cs="Times New Roman"/>
          <w:sz w:val="24"/>
          <w:szCs w:val="24"/>
        </w:rPr>
      </w:pPr>
    </w:p>
    <w:p w14:paraId="024BBD62"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 total sales amounts less than or equal to 250, they are categorized as "low" sales.</w:t>
      </w:r>
    </w:p>
    <w:p w14:paraId="2EAD0A5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 total sales amounts greater than or equal to 700, they are categorized as "high" sales.</w:t>
      </w:r>
    </w:p>
    <w:p w14:paraId="3F730FE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Total sales amounts falling between these thresholds are categorized as "mid" sales.</w:t>
      </w:r>
    </w:p>
    <w:p w14:paraId="3C366018" w14:textId="77777777" w:rsidR="005167F4" w:rsidRPr="002D1584" w:rsidRDefault="005167F4" w:rsidP="005167F4">
      <w:pPr>
        <w:tabs>
          <w:tab w:val="left" w:pos="5385"/>
        </w:tabs>
        <w:rPr>
          <w:rFonts w:ascii="Times New Roman" w:hAnsi="Times New Roman" w:cs="Times New Roman"/>
          <w:sz w:val="24"/>
          <w:szCs w:val="24"/>
        </w:rPr>
      </w:pPr>
    </w:p>
    <w:p w14:paraId="60963A55" w14:textId="0D115BA1"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categorization scheme allows for the segmentation of sales data into meaningful groups, facilitating further analysis and interpretation of sales performance across different categories. By categorizing sales in this manner, we can identify trends, patterns, and outliers within each sales category, enabling targeted strategies and interventions to optimize sales performance and drive business growth.</w:t>
      </w:r>
    </w:p>
    <w:p w14:paraId="655AFEEB" w14:textId="77777777" w:rsidR="005167F4" w:rsidRPr="002D1584" w:rsidRDefault="005167F4" w:rsidP="005167F4">
      <w:pPr>
        <w:tabs>
          <w:tab w:val="left" w:pos="5385"/>
        </w:tabs>
        <w:rPr>
          <w:rFonts w:ascii="Times New Roman" w:hAnsi="Times New Roman" w:cs="Times New Roman"/>
          <w:sz w:val="24"/>
          <w:szCs w:val="24"/>
        </w:rPr>
      </w:pPr>
    </w:p>
    <w:p w14:paraId="671BC9D5" w14:textId="0AC6844F" w:rsidR="005167F4" w:rsidRPr="002D1584" w:rsidRDefault="00231579" w:rsidP="005167F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7CCE7089" wp14:editId="77744F47">
            <wp:extent cx="5943600" cy="3696335"/>
            <wp:effectExtent l="0" t="0" r="0" b="0"/>
            <wp:docPr id="137397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78112" name=""/>
                    <pic:cNvPicPr/>
                  </pic:nvPicPr>
                  <pic:blipFill>
                    <a:blip r:embed="rId12"/>
                    <a:stretch>
                      <a:fillRect/>
                    </a:stretch>
                  </pic:blipFill>
                  <pic:spPr>
                    <a:xfrm>
                      <a:off x="0" y="0"/>
                      <a:ext cx="5943600" cy="3696335"/>
                    </a:xfrm>
                    <a:prstGeom prst="rect">
                      <a:avLst/>
                    </a:prstGeom>
                  </pic:spPr>
                </pic:pic>
              </a:graphicData>
            </a:graphic>
          </wp:inline>
        </w:drawing>
      </w:r>
    </w:p>
    <w:p w14:paraId="024A71B7"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distribution by customer type using a bar graph, we observe that the distribution across the "low," "mid," and "high" sales categories is relatively balanced. However, there are slight variations in the distribution between customer types. Specifically, the "low" sales category appears slightly larger for the "Normal" customer type compared to the "Member" customer type. Conversely, the "mid" sales category appears slightly smaller for the "Normal" customer type compared to the "Member" customer type.</w:t>
      </w:r>
    </w:p>
    <w:p w14:paraId="7CF92FA6" w14:textId="77777777" w:rsidR="00231579" w:rsidRPr="002D1584" w:rsidRDefault="00231579" w:rsidP="00231579">
      <w:pPr>
        <w:tabs>
          <w:tab w:val="left" w:pos="5385"/>
        </w:tabs>
        <w:rPr>
          <w:rFonts w:ascii="Times New Roman" w:hAnsi="Times New Roman" w:cs="Times New Roman"/>
          <w:sz w:val="24"/>
          <w:szCs w:val="24"/>
        </w:rPr>
      </w:pPr>
    </w:p>
    <w:p w14:paraId="7EA60005"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there may be differences in purchasing behavior or preferences between "Normal" and "Member" customers. The slightly higher proportion of "low" sales among "Normal" customers could indicate lower spending or less frequent purchases compared to "Member" customers. Conversely, the slightly lower proportion of "mid" sales among "Normal" customers could suggest that they may be less inclined to make moderate-sized purchases compared to "Member" customers.</w:t>
      </w:r>
    </w:p>
    <w:p w14:paraId="415BB561" w14:textId="77777777" w:rsidR="00231579" w:rsidRPr="002D1584" w:rsidRDefault="00231579" w:rsidP="00231579">
      <w:pPr>
        <w:tabs>
          <w:tab w:val="left" w:pos="5385"/>
        </w:tabs>
        <w:rPr>
          <w:rFonts w:ascii="Times New Roman" w:hAnsi="Times New Roman" w:cs="Times New Roman"/>
          <w:sz w:val="24"/>
          <w:szCs w:val="24"/>
        </w:rPr>
      </w:pPr>
    </w:p>
    <w:p w14:paraId="0B224E88" w14:textId="764A23ED"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the business based on this observation, targeted marketing and promotion strategies could be implemented to encourage "Normal" customers to increase their spending or frequency of purchases. This could involve offering incentives, discounts, or loyalty programs to incentivize repeat purchases or higher-value transactions. Additionally, analyzing customer feedback and preferences could provide insights into areas for product or service improvement that may attract more substantial purchases from "Normal" customers. Ultimately, understanding </w:t>
      </w:r>
      <w:r w:rsidRPr="002D1584">
        <w:rPr>
          <w:rFonts w:ascii="Times New Roman" w:hAnsi="Times New Roman" w:cs="Times New Roman"/>
          <w:sz w:val="24"/>
          <w:szCs w:val="24"/>
        </w:rPr>
        <w:lastRenderedPageBreak/>
        <w:t>and catering to the unique needs and preferences of different customer segments can help optimize sales performance and drive business growth.</w:t>
      </w:r>
    </w:p>
    <w:p w14:paraId="71915D47" w14:textId="77777777" w:rsidR="00231579" w:rsidRPr="002D1584" w:rsidRDefault="00231579" w:rsidP="00231579">
      <w:pPr>
        <w:tabs>
          <w:tab w:val="left" w:pos="5385"/>
        </w:tabs>
        <w:rPr>
          <w:rFonts w:ascii="Times New Roman" w:hAnsi="Times New Roman" w:cs="Times New Roman"/>
          <w:sz w:val="24"/>
          <w:szCs w:val="24"/>
        </w:rPr>
      </w:pPr>
    </w:p>
    <w:p w14:paraId="650CD0CB" w14:textId="2AC4610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4ACB239B" wp14:editId="4C8B25D0">
            <wp:extent cx="5943600" cy="3717925"/>
            <wp:effectExtent l="0" t="0" r="0" b="0"/>
            <wp:docPr id="374485419" name="Picture 1" descr="A chart with green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5419" name="Picture 1" descr="A chart with green squares and black text&#10;&#10;Description automatically generated"/>
                    <pic:cNvPicPr/>
                  </pic:nvPicPr>
                  <pic:blipFill>
                    <a:blip r:embed="rId13"/>
                    <a:stretch>
                      <a:fillRect/>
                    </a:stretch>
                  </pic:blipFill>
                  <pic:spPr>
                    <a:xfrm>
                      <a:off x="0" y="0"/>
                      <a:ext cx="5943600" cy="3717925"/>
                    </a:xfrm>
                    <a:prstGeom prst="rect">
                      <a:avLst/>
                    </a:prstGeom>
                  </pic:spPr>
                </pic:pic>
              </a:graphicData>
            </a:graphic>
          </wp:inline>
        </w:drawing>
      </w:r>
    </w:p>
    <w:p w14:paraId="4416F6C3"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distribution of total sales by product line using box plots, we observe that the distributions across different product lines are largely similar. However, noticeable differences are evident in the fashion accessories and food and beverage classes, where the box plots appear slightly lower compared to the others.</w:t>
      </w:r>
    </w:p>
    <w:p w14:paraId="40055F25" w14:textId="77777777" w:rsidR="00231579" w:rsidRPr="002D1584" w:rsidRDefault="00231579" w:rsidP="00231579">
      <w:pPr>
        <w:tabs>
          <w:tab w:val="left" w:pos="5385"/>
        </w:tabs>
        <w:rPr>
          <w:rFonts w:ascii="Times New Roman" w:hAnsi="Times New Roman" w:cs="Times New Roman"/>
          <w:sz w:val="24"/>
          <w:szCs w:val="24"/>
        </w:rPr>
      </w:pPr>
    </w:p>
    <w:p w14:paraId="291FF326"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there may be variations in sales performance or customer demand across different product categories. The lower box plots in the fashion accessories and food and beverage classes indicate that sales within these categories may have lower medians or a narrower range of sales values compared to other product lines. This could be attributed to factors such as seasonal demand fluctuations, competitive pricing pressures, or shifts in consumer preferences.</w:t>
      </w:r>
    </w:p>
    <w:p w14:paraId="49BFB113" w14:textId="77777777" w:rsidR="00231579" w:rsidRPr="002D1584" w:rsidRDefault="00231579" w:rsidP="00231579">
      <w:pPr>
        <w:tabs>
          <w:tab w:val="left" w:pos="5385"/>
        </w:tabs>
        <w:rPr>
          <w:rFonts w:ascii="Times New Roman" w:hAnsi="Times New Roman" w:cs="Times New Roman"/>
          <w:sz w:val="24"/>
          <w:szCs w:val="24"/>
        </w:rPr>
      </w:pPr>
    </w:p>
    <w:p w14:paraId="51CF6686" w14:textId="59F90F8D"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the business based on this observation, targeted strategies can be implemented to address potential challenges or capitalize on opportunities within the fashion accessories and food and beverage categories. For instance, conducting market research to understand consumer preferences and trends within these categories can inform product development efforts or promotional campaigns aimed at stimulating sales. Additionally, optimizing pricing strategies, </w:t>
      </w:r>
      <w:r w:rsidRPr="002D1584">
        <w:rPr>
          <w:rFonts w:ascii="Times New Roman" w:hAnsi="Times New Roman" w:cs="Times New Roman"/>
          <w:sz w:val="24"/>
          <w:szCs w:val="24"/>
        </w:rPr>
        <w:lastRenderedPageBreak/>
        <w:t>enhancing product quality, or diversifying product offerings within these categories may help attract more customers and drive sales growth. By proactively addressing the unique dynamics of each product line, businesses can position themselves for success in the competitive marketplace.</w:t>
      </w:r>
    </w:p>
    <w:p w14:paraId="37EFE5FC" w14:textId="06EE4FF5"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7F7E19F4" wp14:editId="1FC5BCAA">
            <wp:extent cx="5943600" cy="3678555"/>
            <wp:effectExtent l="0" t="0" r="0" b="0"/>
            <wp:docPr id="209210597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05970" name="Picture 1" descr="A graph of different colored squares&#10;&#10;Description automatically generated"/>
                    <pic:cNvPicPr/>
                  </pic:nvPicPr>
                  <pic:blipFill>
                    <a:blip r:embed="rId14"/>
                    <a:stretch>
                      <a:fillRect/>
                    </a:stretch>
                  </pic:blipFill>
                  <pic:spPr>
                    <a:xfrm>
                      <a:off x="0" y="0"/>
                      <a:ext cx="5943600" cy="3678555"/>
                    </a:xfrm>
                    <a:prstGeom prst="rect">
                      <a:avLst/>
                    </a:prstGeom>
                  </pic:spPr>
                </pic:pic>
              </a:graphicData>
            </a:graphic>
          </wp:inline>
        </w:drawing>
      </w:r>
    </w:p>
    <w:p w14:paraId="2E0FBD13"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total sales by product line and sales class using a stacked bar graph, we observe a notable degree of non-uniformity across different product lines and sales categories.</w:t>
      </w:r>
    </w:p>
    <w:p w14:paraId="2CD555F9" w14:textId="77777777" w:rsidR="00231579" w:rsidRPr="002D1584" w:rsidRDefault="00231579" w:rsidP="00231579">
      <w:pPr>
        <w:tabs>
          <w:tab w:val="left" w:pos="5385"/>
        </w:tabs>
        <w:rPr>
          <w:rFonts w:ascii="Times New Roman" w:hAnsi="Times New Roman" w:cs="Times New Roman"/>
          <w:sz w:val="24"/>
          <w:szCs w:val="24"/>
        </w:rPr>
      </w:pPr>
    </w:p>
    <w:p w14:paraId="0F5003A8"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Specifically, the following observations can be made:</w:t>
      </w:r>
    </w:p>
    <w:p w14:paraId="0BA9017A" w14:textId="77777777" w:rsidR="00231579" w:rsidRPr="002D1584" w:rsidRDefault="00231579" w:rsidP="00231579">
      <w:pPr>
        <w:tabs>
          <w:tab w:val="left" w:pos="5385"/>
        </w:tabs>
        <w:rPr>
          <w:rFonts w:ascii="Times New Roman" w:hAnsi="Times New Roman" w:cs="Times New Roman"/>
          <w:sz w:val="24"/>
          <w:szCs w:val="24"/>
        </w:rPr>
      </w:pPr>
    </w:p>
    <w:p w14:paraId="6DAA56B2" w14:textId="6697246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Health and Beauty: This product line exhibits the smallest proportion of "high" sales class and the largest proportion of "mid" sales class compared to other product lines.</w:t>
      </w:r>
    </w:p>
    <w:p w14:paraId="3ACCDF67" w14:textId="1B748FC8"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Home and Lifestyle + Food and Beverage: These product lines have the largest proportion of "high" sales class and the smallest proportion of "mid" sales class compared to other product lines.</w:t>
      </w:r>
    </w:p>
    <w:p w14:paraId="60A34C41" w14:textId="56CAFFF5"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Other Three Classes: The remaining three product lines exhibit similar distributions across the "high," "mid," and "low" sales classes.</w:t>
      </w:r>
    </w:p>
    <w:p w14:paraId="73B151A5" w14:textId="77777777" w:rsidR="00231579" w:rsidRPr="002D1584" w:rsidRDefault="00231579" w:rsidP="00231579">
      <w:pPr>
        <w:tabs>
          <w:tab w:val="left" w:pos="5385"/>
        </w:tabs>
        <w:rPr>
          <w:rFonts w:ascii="Times New Roman" w:hAnsi="Times New Roman" w:cs="Times New Roman"/>
          <w:sz w:val="24"/>
          <w:szCs w:val="24"/>
        </w:rPr>
      </w:pPr>
    </w:p>
    <w:p w14:paraId="749626B1"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This observation suggests that there may be distinct sales patterns or customer behaviors associated with different product categories. The variations in sales class distributions across </w:t>
      </w:r>
      <w:r w:rsidRPr="002D1584">
        <w:rPr>
          <w:rFonts w:ascii="Times New Roman" w:hAnsi="Times New Roman" w:cs="Times New Roman"/>
          <w:sz w:val="24"/>
          <w:szCs w:val="24"/>
        </w:rPr>
        <w:lastRenderedPageBreak/>
        <w:t>product lines could be influenced by factors such as product popularity, pricing strategies, marketing efforts, or seasonal demand fluctuations.</w:t>
      </w:r>
    </w:p>
    <w:p w14:paraId="3F5748F7" w14:textId="77777777" w:rsidR="00231579" w:rsidRPr="002D1584" w:rsidRDefault="00231579" w:rsidP="00231579">
      <w:pPr>
        <w:tabs>
          <w:tab w:val="left" w:pos="5385"/>
        </w:tabs>
        <w:rPr>
          <w:rFonts w:ascii="Times New Roman" w:hAnsi="Times New Roman" w:cs="Times New Roman"/>
          <w:sz w:val="24"/>
          <w:szCs w:val="24"/>
        </w:rPr>
      </w:pPr>
    </w:p>
    <w:p w14:paraId="1296FE88"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better the business based on this observation, targeted strategies can be implemented to capitalize on the strengths and address the weaknesses within each product line. For example, for product lines with a smaller proportion of "high" sales class, efforts can be directed towards enhancing product visibility, optimizing pricing strategies, or introducing promotional campaigns to stimulate higher-value transactions. Conversely, for product lines with a larger proportion of "high" sales class, maintaining customer satisfaction, ensuring product availability, and capitalizing on market trends can help sustain and further grow sales performance.</w:t>
      </w:r>
    </w:p>
    <w:p w14:paraId="45AF4FDE" w14:textId="77777777" w:rsidR="00231579" w:rsidRPr="002D1584" w:rsidRDefault="00231579" w:rsidP="00231579">
      <w:pPr>
        <w:tabs>
          <w:tab w:val="left" w:pos="5385"/>
        </w:tabs>
        <w:rPr>
          <w:rFonts w:ascii="Times New Roman" w:hAnsi="Times New Roman" w:cs="Times New Roman"/>
          <w:sz w:val="24"/>
          <w:szCs w:val="24"/>
        </w:rPr>
      </w:pPr>
    </w:p>
    <w:p w14:paraId="59D0695E" w14:textId="7197D4C8"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understanding the unique sales dynamics of each product line and adapting strategies accordingly, businesses can optimize sales performance and drive overall business growth in a competitive market landscape.</w:t>
      </w:r>
    </w:p>
    <w:p w14:paraId="1D795E48" w14:textId="3D1B787C" w:rsidR="009F4007" w:rsidRPr="002D1584" w:rsidRDefault="009F4007" w:rsidP="00231579">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61E9EF6E" wp14:editId="3461F087">
            <wp:extent cx="5943600" cy="3748405"/>
            <wp:effectExtent l="0" t="0" r="0" b="4445"/>
            <wp:docPr id="4986917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170" name="Picture 1" descr="A graph of sales&#10;&#10;Description automatically generated"/>
                    <pic:cNvPicPr/>
                  </pic:nvPicPr>
                  <pic:blipFill>
                    <a:blip r:embed="rId15"/>
                    <a:stretch>
                      <a:fillRect/>
                    </a:stretch>
                  </pic:blipFill>
                  <pic:spPr>
                    <a:xfrm>
                      <a:off x="0" y="0"/>
                      <a:ext cx="5943600" cy="3748405"/>
                    </a:xfrm>
                    <a:prstGeom prst="rect">
                      <a:avLst/>
                    </a:prstGeom>
                  </pic:spPr>
                </pic:pic>
              </a:graphicData>
            </a:graphic>
          </wp:inline>
        </w:drawing>
      </w:r>
    </w:p>
    <w:p w14:paraId="74AC3CFE"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total sales by customer type, product line, and sales class using a grouped bar graph, several observations can be made:</w:t>
      </w:r>
    </w:p>
    <w:p w14:paraId="0EACC182" w14:textId="77777777" w:rsidR="009F4007" w:rsidRPr="002D1584" w:rsidRDefault="009F4007" w:rsidP="009F4007">
      <w:pPr>
        <w:tabs>
          <w:tab w:val="left" w:pos="5385"/>
        </w:tabs>
        <w:rPr>
          <w:rFonts w:ascii="Times New Roman" w:hAnsi="Times New Roman" w:cs="Times New Roman"/>
          <w:sz w:val="24"/>
          <w:szCs w:val="24"/>
        </w:rPr>
      </w:pPr>
    </w:p>
    <w:p w14:paraId="14884B8E" w14:textId="3D19B7EC"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Low Class: The distribution of the "low" sales class appears to be relatively uniform across all combinations of customer type and product line. This suggests consistent performance across </w:t>
      </w:r>
      <w:r w:rsidRPr="002D1584">
        <w:rPr>
          <w:rFonts w:ascii="Times New Roman" w:hAnsi="Times New Roman" w:cs="Times New Roman"/>
          <w:sz w:val="24"/>
          <w:szCs w:val="24"/>
        </w:rPr>
        <w:lastRenderedPageBreak/>
        <w:t>different customer-product line interactions in terms of low-value transactions. This uniformity may be indicative of a baseline level of demand for various product categories among both "Normal" and "Member" customers, regardless of specific product preferences or purchasing power.</w:t>
      </w:r>
    </w:p>
    <w:p w14:paraId="4BC74A52" w14:textId="77777777" w:rsidR="009F4007" w:rsidRPr="002D1584" w:rsidRDefault="009F4007" w:rsidP="009F4007">
      <w:pPr>
        <w:tabs>
          <w:tab w:val="left" w:pos="5385"/>
        </w:tabs>
        <w:rPr>
          <w:rFonts w:ascii="Times New Roman" w:hAnsi="Times New Roman" w:cs="Times New Roman"/>
          <w:sz w:val="24"/>
          <w:szCs w:val="24"/>
        </w:rPr>
      </w:pPr>
    </w:p>
    <w:p w14:paraId="377B0D6C" w14:textId="35566E72"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Mid Class: There is some irregularity observed in the "mid" sales class across different combinations of customer type and product line. Notably, the "mid" class appears smallest in the "Normal" customer type and "Food and Beverages" product line interaction, while the other combinations exhibit fairly similar mid-class distributions. This variation may be influenced by factors such as seasonal demand fluctuations, product availability, or marketing effectiveness. For instance, "Normal" customers may be less inclined to make moderate-sized purchases in the "Food and Beverages" category due to a preference for smaller, more frequent purchases or limited availability of high-value food items.</w:t>
      </w:r>
    </w:p>
    <w:p w14:paraId="06BEB5B7" w14:textId="77777777" w:rsidR="009F4007" w:rsidRPr="002D1584" w:rsidRDefault="009F4007" w:rsidP="009F4007">
      <w:pPr>
        <w:tabs>
          <w:tab w:val="left" w:pos="5385"/>
        </w:tabs>
        <w:rPr>
          <w:rFonts w:ascii="Times New Roman" w:hAnsi="Times New Roman" w:cs="Times New Roman"/>
          <w:sz w:val="24"/>
          <w:szCs w:val="24"/>
        </w:rPr>
      </w:pPr>
    </w:p>
    <w:p w14:paraId="5D4DD9E9" w14:textId="2CB15783"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High Class: The "high" sales class shows the most irregularity across different combinations of customer type and product line. The combinations with the highest values in the "high" sales class include "Member" interactions with "Fashion and Accessories," both "Normal" and "Member" interactions with "Food and Beverages," and "Member" interactions with "Home and Lifestyle." These combinations stand out with higher proportions of high-value transactions compared to others. This variability may be attributed to factors such as customer preferences, brand loyalty, marketing effectiveness, and product availability. For instance, "Member" customers may exhibit stronger brand loyalty towards certain fashion brands or home and lifestyle retailers, leading to higher sales in these categories compared to others.</w:t>
      </w:r>
    </w:p>
    <w:p w14:paraId="0EADB4D6" w14:textId="77777777" w:rsidR="009F4007" w:rsidRPr="002D1584" w:rsidRDefault="009F4007" w:rsidP="009F4007">
      <w:pPr>
        <w:tabs>
          <w:tab w:val="left" w:pos="5385"/>
        </w:tabs>
        <w:rPr>
          <w:rFonts w:ascii="Times New Roman" w:hAnsi="Times New Roman" w:cs="Times New Roman"/>
          <w:sz w:val="24"/>
          <w:szCs w:val="24"/>
        </w:rPr>
      </w:pPr>
    </w:p>
    <w:p w14:paraId="5CD63411" w14:textId="38FF2C84"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highlight the nuanced dynamics of sales performance across different customer segments and product categories. Understanding the underlying factors driving these variations is crucial for businesses to tailor their strategies effectively and optimize sales performance. By analyzing and addressing the unique needs and preferences of different customer segments, businesses can capitalize on opportunities for growth and enhance overall business performance.</w:t>
      </w:r>
    </w:p>
    <w:p w14:paraId="447C7508" w14:textId="7E85C159"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6C576D76" wp14:editId="2CD385E6">
            <wp:extent cx="5943600" cy="3677285"/>
            <wp:effectExtent l="0" t="0" r="0" b="0"/>
            <wp:docPr id="15443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28905" name=""/>
                    <pic:cNvPicPr/>
                  </pic:nvPicPr>
                  <pic:blipFill>
                    <a:blip r:embed="rId16"/>
                    <a:stretch>
                      <a:fillRect/>
                    </a:stretch>
                  </pic:blipFill>
                  <pic:spPr>
                    <a:xfrm>
                      <a:off x="0" y="0"/>
                      <a:ext cx="5943600" cy="3677285"/>
                    </a:xfrm>
                    <a:prstGeom prst="rect">
                      <a:avLst/>
                    </a:prstGeom>
                  </pic:spPr>
                </pic:pic>
              </a:graphicData>
            </a:graphic>
          </wp:inline>
        </w:drawing>
      </w:r>
    </w:p>
    <w:p w14:paraId="17D8EB64" w14:textId="77777777" w:rsidR="009F4007" w:rsidRPr="002D1584" w:rsidRDefault="009F4007" w:rsidP="009F4007">
      <w:pPr>
        <w:tabs>
          <w:tab w:val="left" w:pos="5385"/>
        </w:tabs>
        <w:rPr>
          <w:rFonts w:ascii="Times New Roman" w:hAnsi="Times New Roman" w:cs="Times New Roman"/>
          <w:sz w:val="24"/>
          <w:szCs w:val="24"/>
        </w:rPr>
      </w:pPr>
    </w:p>
    <w:p w14:paraId="0FE90BAF"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over time using a line chart, we observe a fairly chaotic distribution of sales. There appears to be a mixture of peak sales days and days with relatively low sales throughout the observed time period. Specifically, the period from mid to end February stands out as experiencing peak sales, with some days exhibiting significantly higher sales volumes compared to others.</w:t>
      </w:r>
    </w:p>
    <w:p w14:paraId="7A71E0CF" w14:textId="77777777" w:rsidR="009F4007" w:rsidRPr="002D1584" w:rsidRDefault="009F4007" w:rsidP="009F4007">
      <w:pPr>
        <w:tabs>
          <w:tab w:val="left" w:pos="5385"/>
        </w:tabs>
        <w:rPr>
          <w:rFonts w:ascii="Times New Roman" w:hAnsi="Times New Roman" w:cs="Times New Roman"/>
          <w:sz w:val="24"/>
          <w:szCs w:val="24"/>
        </w:rPr>
      </w:pPr>
    </w:p>
    <w:p w14:paraId="7DCA53CA"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sales performance fluctuates dynamically over time, influenced by various factors such as seasonal trends, promotional activities, customer behavior, and external market conditions. The peaks in sales during mid to end February may be attributed to factors such as holiday promotions, special events, or product launches that drive increased consumer spending during that time period. Conversely, the days with lower sales volumes may coincide with periods of reduced consumer demand, competitive pressures, or operational challenges.</w:t>
      </w:r>
    </w:p>
    <w:p w14:paraId="55FD707B" w14:textId="77777777" w:rsidR="009F4007" w:rsidRPr="002D1584" w:rsidRDefault="009F4007" w:rsidP="009F4007">
      <w:pPr>
        <w:tabs>
          <w:tab w:val="left" w:pos="5385"/>
        </w:tabs>
        <w:rPr>
          <w:rFonts w:ascii="Times New Roman" w:hAnsi="Times New Roman" w:cs="Times New Roman"/>
          <w:sz w:val="24"/>
          <w:szCs w:val="24"/>
        </w:rPr>
      </w:pPr>
    </w:p>
    <w:p w14:paraId="46FD843D" w14:textId="76D10183"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understand and leverage these sales dynamics, businesses can analyze the underlying factors contributing to peak sales periods and identify opportunities to replicate or sustain high-performance periods. This may involve implementing targeted marketing campaigns, optimizing inventory management strategies, or enhancing customer engagement initiatives to capitalize on peak sales opportunities and mitigate challenges during slower periods. By monitoring sales </w:t>
      </w:r>
      <w:r w:rsidRPr="002D1584">
        <w:rPr>
          <w:rFonts w:ascii="Times New Roman" w:hAnsi="Times New Roman" w:cs="Times New Roman"/>
          <w:sz w:val="24"/>
          <w:szCs w:val="24"/>
        </w:rPr>
        <w:lastRenderedPageBreak/>
        <w:t>trends over time and adapting strategies accordingly, businesses can optimize sales performance and drive sustainable growth in a dynamic marketplace.</w:t>
      </w:r>
    </w:p>
    <w:p w14:paraId="225E3F1E" w14:textId="1F5807BE"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0F2DD121" wp14:editId="745E3643">
            <wp:extent cx="5943600" cy="3669665"/>
            <wp:effectExtent l="0" t="0" r="0" b="6985"/>
            <wp:docPr id="117199006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0063" name="Picture 1" descr="A graph of a graph of a graph&#10;&#10;Description automatically generated with medium confidence"/>
                    <pic:cNvPicPr/>
                  </pic:nvPicPr>
                  <pic:blipFill>
                    <a:blip r:embed="rId17"/>
                    <a:stretch>
                      <a:fillRect/>
                    </a:stretch>
                  </pic:blipFill>
                  <pic:spPr>
                    <a:xfrm>
                      <a:off x="0" y="0"/>
                      <a:ext cx="5943600" cy="3669665"/>
                    </a:xfrm>
                    <a:prstGeom prst="rect">
                      <a:avLst/>
                    </a:prstGeom>
                  </pic:spPr>
                </pic:pic>
              </a:graphicData>
            </a:graphic>
          </wp:inline>
        </w:drawing>
      </w:r>
    </w:p>
    <w:p w14:paraId="12ECB898" w14:textId="77777777" w:rsidR="009F4007" w:rsidRPr="002D1584" w:rsidRDefault="009F4007" w:rsidP="009F4007">
      <w:pPr>
        <w:tabs>
          <w:tab w:val="left" w:pos="5385"/>
        </w:tabs>
        <w:rPr>
          <w:rFonts w:ascii="Times New Roman" w:hAnsi="Times New Roman" w:cs="Times New Roman"/>
          <w:sz w:val="24"/>
          <w:szCs w:val="24"/>
        </w:rPr>
      </w:pPr>
    </w:p>
    <w:p w14:paraId="1C598546"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total sales over time with 'Time' on the x-axis and 'Total' on the y-axis using a line chart, we observe interesting patterns in sales activity throughout the recorded time span. While there is a consistent level of sales activity observed across most of the recorded time periods, certain times stand out as particularly busy or slow.</w:t>
      </w:r>
    </w:p>
    <w:p w14:paraId="315A7DB6" w14:textId="77777777" w:rsidR="009F4007" w:rsidRPr="002D1584" w:rsidRDefault="009F4007" w:rsidP="009F4007">
      <w:pPr>
        <w:tabs>
          <w:tab w:val="left" w:pos="5385"/>
        </w:tabs>
        <w:rPr>
          <w:rFonts w:ascii="Times New Roman" w:hAnsi="Times New Roman" w:cs="Times New Roman"/>
          <w:sz w:val="24"/>
          <w:szCs w:val="24"/>
        </w:rPr>
      </w:pPr>
    </w:p>
    <w:p w14:paraId="77957A31"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Specifically, the period around 16:00 appears to be the least busy, with relatively lower sales volumes compared to other time periods. Additionally, the early hours of 21:00 also exhibit lower sales activity. In contrast, numerous peaks in sales are observed throughout the recorded time span, indicating periods of heightened sales activity.</w:t>
      </w:r>
    </w:p>
    <w:p w14:paraId="3C7DAA27" w14:textId="77777777" w:rsidR="009F4007" w:rsidRPr="002D1584" w:rsidRDefault="009F4007" w:rsidP="009F4007">
      <w:pPr>
        <w:tabs>
          <w:tab w:val="left" w:pos="5385"/>
        </w:tabs>
        <w:rPr>
          <w:rFonts w:ascii="Times New Roman" w:hAnsi="Times New Roman" w:cs="Times New Roman"/>
          <w:sz w:val="24"/>
          <w:szCs w:val="24"/>
        </w:rPr>
      </w:pPr>
    </w:p>
    <w:p w14:paraId="3BF579DA"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sales volumes fluctuate throughout the day, influenced by factors such as customer traffic, purchasing patterns, and external factors like promotional events or operational considerations. The lower sales volumes during specific time periods may coincide with periods of reduced customer footfall or lower consumer spending, while the peaks in sales activity may reflect periods of increased consumer demand or promotional effectiveness.</w:t>
      </w:r>
    </w:p>
    <w:p w14:paraId="5350784F" w14:textId="77777777" w:rsidR="009F4007" w:rsidRPr="002D1584" w:rsidRDefault="009F4007" w:rsidP="009F4007">
      <w:pPr>
        <w:tabs>
          <w:tab w:val="left" w:pos="5385"/>
        </w:tabs>
        <w:rPr>
          <w:rFonts w:ascii="Times New Roman" w:hAnsi="Times New Roman" w:cs="Times New Roman"/>
          <w:sz w:val="24"/>
          <w:szCs w:val="24"/>
        </w:rPr>
      </w:pPr>
    </w:p>
    <w:p w14:paraId="217F77FD" w14:textId="51245FEA"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To optimize sales performance throughout the day, businesses can leverage these insights to implement targeted strategies aimed at maximizing sales during peak periods and addressing challenges during slower periods. For example, adjusting staffing levels or scheduling promotional activities during peak sales times can help capitalize on increased consumer demand, while implementing targeted marketing campaigns or incentives during slower periods can stimulate sales and drive revenue growth. By understanding and adapting to the fluctuating patterns of sales activity over time, businesses can optimize their operational efficiency and enhance overall sales performance.</w:t>
      </w:r>
    </w:p>
    <w:p w14:paraId="0BA6711E" w14:textId="77777777" w:rsidR="009F4007" w:rsidRPr="002D1584" w:rsidRDefault="009F4007" w:rsidP="009F4007">
      <w:pPr>
        <w:tabs>
          <w:tab w:val="left" w:pos="5385"/>
        </w:tabs>
        <w:rPr>
          <w:rFonts w:ascii="Times New Roman" w:hAnsi="Times New Roman" w:cs="Times New Roman"/>
          <w:sz w:val="24"/>
          <w:szCs w:val="24"/>
        </w:rPr>
      </w:pPr>
    </w:p>
    <w:p w14:paraId="526C685C" w14:textId="02BCDAA4"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221C869E" wp14:editId="55310759">
            <wp:extent cx="5943600" cy="3734435"/>
            <wp:effectExtent l="0" t="0" r="0" b="0"/>
            <wp:docPr id="1599295854"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95854" name="Picture 1" descr="A graph of a person&#10;&#10;Description automatically generated with medium confidence"/>
                    <pic:cNvPicPr/>
                  </pic:nvPicPr>
                  <pic:blipFill>
                    <a:blip r:embed="rId18"/>
                    <a:stretch>
                      <a:fillRect/>
                    </a:stretch>
                  </pic:blipFill>
                  <pic:spPr>
                    <a:xfrm>
                      <a:off x="0" y="0"/>
                      <a:ext cx="5943600" cy="3734435"/>
                    </a:xfrm>
                    <a:prstGeom prst="rect">
                      <a:avLst/>
                    </a:prstGeom>
                  </pic:spPr>
                </pic:pic>
              </a:graphicData>
            </a:graphic>
          </wp:inline>
        </w:drawing>
      </w:r>
    </w:p>
    <w:p w14:paraId="519F72B8"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over time with 'Time' on the x-axis, 'Total' on the y-axis, and colored by 'Gender' using a line chart, interesting patterns in sales activity by gender emerge.</w:t>
      </w:r>
    </w:p>
    <w:p w14:paraId="6D00CFC9" w14:textId="77777777" w:rsidR="009F4007" w:rsidRPr="002D1584" w:rsidRDefault="009F4007" w:rsidP="009F4007">
      <w:pPr>
        <w:tabs>
          <w:tab w:val="left" w:pos="5385"/>
        </w:tabs>
        <w:rPr>
          <w:rFonts w:ascii="Times New Roman" w:hAnsi="Times New Roman" w:cs="Times New Roman"/>
          <w:sz w:val="24"/>
          <w:szCs w:val="24"/>
        </w:rPr>
      </w:pPr>
    </w:p>
    <w:p w14:paraId="53305525"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male activity appears to be more densely observed among the lower end of the sales spectrum, suggesting that males may contribute more to lower sales volumes compared to females. Conversely, female sales activity exhibits a different pattern, with noticeable dips observed near the hours of 16:00 to 17:00. This suggests that females may be less active in making purchases during these specific time periods compared to males.</w:t>
      </w:r>
    </w:p>
    <w:p w14:paraId="003F417D" w14:textId="77777777" w:rsidR="009F4007" w:rsidRPr="002D1584" w:rsidRDefault="009F4007" w:rsidP="009F4007">
      <w:pPr>
        <w:tabs>
          <w:tab w:val="left" w:pos="5385"/>
        </w:tabs>
        <w:rPr>
          <w:rFonts w:ascii="Times New Roman" w:hAnsi="Times New Roman" w:cs="Times New Roman"/>
          <w:sz w:val="24"/>
          <w:szCs w:val="24"/>
        </w:rPr>
      </w:pPr>
    </w:p>
    <w:p w14:paraId="15C0121C"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target different genders and optimize sales performance, corporations can consider tailored strategies based on these observed patterns. For instance, targeting males during peak </w:t>
      </w:r>
      <w:r w:rsidRPr="002D1584">
        <w:rPr>
          <w:rFonts w:ascii="Times New Roman" w:hAnsi="Times New Roman" w:cs="Times New Roman"/>
          <w:sz w:val="24"/>
          <w:szCs w:val="24"/>
        </w:rPr>
        <w:lastRenderedPageBreak/>
        <w:t>sales periods with promotions or discounts on products that appeal to their preferences can capitalize on their higher activity levels during these times. On the other hand, for females, offering incentives or exclusive offers during the hours of 16:00 to 17:00 may help stimulate sales during these slower periods. Additionally, leveraging gender-specific marketing messages or product assortments can resonate more effectively with each demographic, enhancing engagement and driving conversions.</w:t>
      </w:r>
    </w:p>
    <w:p w14:paraId="04836A68" w14:textId="77777777" w:rsidR="009F4007" w:rsidRPr="002D1584" w:rsidRDefault="009F4007" w:rsidP="009F4007">
      <w:pPr>
        <w:tabs>
          <w:tab w:val="left" w:pos="5385"/>
        </w:tabs>
        <w:rPr>
          <w:rFonts w:ascii="Times New Roman" w:hAnsi="Times New Roman" w:cs="Times New Roman"/>
          <w:sz w:val="24"/>
          <w:szCs w:val="24"/>
        </w:rPr>
      </w:pPr>
    </w:p>
    <w:p w14:paraId="27CA5CDA" w14:textId="4095DC66"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underscore the importance of understanding gender-specific purchasing behaviors and preferences in devising effective marketing and sales strategies. By leveraging insights from sales data analysis, corporations can tailor their approaches to better meet the needs and preferences of diverse customer segments, ultimately driving sustainable growth and enhancing overall business performance.</w:t>
      </w:r>
    </w:p>
    <w:p w14:paraId="1C29FC34" w14:textId="2DA0A3B8" w:rsidR="009F4007" w:rsidRPr="002D1584" w:rsidRDefault="002D1584"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06B5A76F" wp14:editId="30448106">
            <wp:extent cx="5943600" cy="3725545"/>
            <wp:effectExtent l="0" t="0" r="0" b="8255"/>
            <wp:docPr id="416733279" name="Picture 1" descr="A graph of sales by payment method and customer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3279" name="Picture 1" descr="A graph of sales by payment method and customer type&#10;&#10;Description automatically generated"/>
                    <pic:cNvPicPr/>
                  </pic:nvPicPr>
                  <pic:blipFill>
                    <a:blip r:embed="rId19"/>
                    <a:stretch>
                      <a:fillRect/>
                    </a:stretch>
                  </pic:blipFill>
                  <pic:spPr>
                    <a:xfrm>
                      <a:off x="0" y="0"/>
                      <a:ext cx="5943600" cy="3725545"/>
                    </a:xfrm>
                    <a:prstGeom prst="rect">
                      <a:avLst/>
                    </a:prstGeom>
                  </pic:spPr>
                </pic:pic>
              </a:graphicData>
            </a:graphic>
          </wp:inline>
        </w:drawing>
      </w:r>
    </w:p>
    <w:p w14:paraId="228FA35A"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analyzing total sales by payment method and customer type using a grouped bar graph, distinct patterns emerge in sales distribution across different payment methods and customer types.</w:t>
      </w:r>
    </w:p>
    <w:p w14:paraId="7B7A781A" w14:textId="77777777" w:rsidR="002D1584" w:rsidRPr="002D1584" w:rsidRDefault="002D1584" w:rsidP="002D1584">
      <w:pPr>
        <w:tabs>
          <w:tab w:val="left" w:pos="5385"/>
        </w:tabs>
        <w:rPr>
          <w:rFonts w:ascii="Times New Roman" w:hAnsi="Times New Roman" w:cs="Times New Roman"/>
          <w:sz w:val="24"/>
          <w:szCs w:val="24"/>
        </w:rPr>
      </w:pPr>
    </w:p>
    <w:p w14:paraId="245E776E"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distribution of sales across payment methods reveals interesting insights:</w:t>
      </w:r>
    </w:p>
    <w:p w14:paraId="571885B6"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Credit card and e-wallet transactions exhibit identical sales distributions, indicating that customers utilizing these payment methods contribute equally to overall sales.</w:t>
      </w:r>
    </w:p>
    <w:p w14:paraId="62CE6D4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In contrast, cash transactions show slightly lower sales volumes compared to credit card and e-wallet transactions. Furthermore, within the cash payment method, sales attributed to "Member" customers are even lower than those of "Normal" customers, suggesting that "Member" customers may be less inclined to make purchases using cash compared to other payment methods.</w:t>
      </w:r>
    </w:p>
    <w:p w14:paraId="24435F04" w14:textId="77777777" w:rsidR="002D1584" w:rsidRPr="002D1584" w:rsidRDefault="002D1584" w:rsidP="002D1584">
      <w:pPr>
        <w:tabs>
          <w:tab w:val="left" w:pos="5385"/>
        </w:tabs>
        <w:rPr>
          <w:rFonts w:ascii="Times New Roman" w:hAnsi="Times New Roman" w:cs="Times New Roman"/>
          <w:sz w:val="24"/>
          <w:szCs w:val="24"/>
        </w:rPr>
      </w:pPr>
    </w:p>
    <w:p w14:paraId="47A0D99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payment method preferences and behaviors may vary among different customer segments. While credit card and e-wallet payments are favored by both "Member" and "Normal" customers, cash transactions appear to be less popular, particularly among "Member" customers. This could be attributed to factors such as convenience, security, or incentives associated with electronic payment methods.</w:t>
      </w:r>
    </w:p>
    <w:p w14:paraId="00C87E74" w14:textId="77777777" w:rsidR="002D1584" w:rsidRPr="002D1584" w:rsidRDefault="002D1584" w:rsidP="002D1584">
      <w:pPr>
        <w:tabs>
          <w:tab w:val="left" w:pos="5385"/>
        </w:tabs>
        <w:rPr>
          <w:rFonts w:ascii="Times New Roman" w:hAnsi="Times New Roman" w:cs="Times New Roman"/>
          <w:sz w:val="24"/>
          <w:szCs w:val="24"/>
        </w:rPr>
      </w:pPr>
    </w:p>
    <w:p w14:paraId="26A7E0A3"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optimize sales performance and cater to diverse customer preferences, businesses can implement targeted strategies based on payment method usage and customer segmentation. For instance, offering incentives or discounts for cash transactions may encourage "Member" customers to utilize this payment method more frequently. Additionally, providing seamless and secure payment experiences for credit card and e-wallet transactions can enhance customer satisfaction and drive repeat business.</w:t>
      </w:r>
    </w:p>
    <w:p w14:paraId="1161A569" w14:textId="77777777" w:rsidR="002D1584" w:rsidRPr="002D1584" w:rsidRDefault="002D1584" w:rsidP="002D1584">
      <w:pPr>
        <w:tabs>
          <w:tab w:val="left" w:pos="5385"/>
        </w:tabs>
        <w:rPr>
          <w:rFonts w:ascii="Times New Roman" w:hAnsi="Times New Roman" w:cs="Times New Roman"/>
          <w:sz w:val="24"/>
          <w:szCs w:val="24"/>
        </w:rPr>
      </w:pPr>
    </w:p>
    <w:p w14:paraId="2EF7B87E" w14:textId="6A13641A"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understanding the interplay between payment method preferences and customer behavior, businesses can tailor their approaches to maximize sales opportunities and deliver exceptional customer experiences.</w:t>
      </w:r>
    </w:p>
    <w:p w14:paraId="26CC08AB" w14:textId="05D1187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41A34C4A" wp14:editId="7F72B03C">
            <wp:extent cx="5476875" cy="3461080"/>
            <wp:effectExtent l="0" t="0" r="0" b="6350"/>
            <wp:docPr id="1847476487"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6487" name="Picture 1" descr="A graph of sales&#10;&#10;Description automatically generated"/>
                    <pic:cNvPicPr/>
                  </pic:nvPicPr>
                  <pic:blipFill>
                    <a:blip r:embed="rId20"/>
                    <a:stretch>
                      <a:fillRect/>
                    </a:stretch>
                  </pic:blipFill>
                  <pic:spPr>
                    <a:xfrm>
                      <a:off x="0" y="0"/>
                      <a:ext cx="5487768" cy="3467964"/>
                    </a:xfrm>
                    <a:prstGeom prst="rect">
                      <a:avLst/>
                    </a:prstGeom>
                  </pic:spPr>
                </pic:pic>
              </a:graphicData>
            </a:graphic>
          </wp:inline>
        </w:drawing>
      </w:r>
      <w:r w:rsidRPr="002D1584">
        <w:rPr>
          <w:rFonts w:ascii="Times New Roman" w:hAnsi="Times New Roman" w:cs="Times New Roman"/>
          <w:noProof/>
          <w:sz w:val="24"/>
          <w:szCs w:val="24"/>
        </w:rPr>
        <w:drawing>
          <wp:inline distT="0" distB="0" distL="0" distR="0" wp14:anchorId="7D4DF321" wp14:editId="5A0D8C23">
            <wp:extent cx="5495925" cy="3453155"/>
            <wp:effectExtent l="0" t="0" r="0" b="0"/>
            <wp:docPr id="2100585373"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5373" name="Picture 1" descr="A graph with different colored rectangles&#10;&#10;Description automatically generated"/>
                    <pic:cNvPicPr/>
                  </pic:nvPicPr>
                  <pic:blipFill>
                    <a:blip r:embed="rId21"/>
                    <a:stretch>
                      <a:fillRect/>
                    </a:stretch>
                  </pic:blipFill>
                  <pic:spPr>
                    <a:xfrm>
                      <a:off x="0" y="0"/>
                      <a:ext cx="5497151" cy="3453925"/>
                    </a:xfrm>
                    <a:prstGeom prst="rect">
                      <a:avLst/>
                    </a:prstGeom>
                  </pic:spPr>
                </pic:pic>
              </a:graphicData>
            </a:graphic>
          </wp:inline>
        </w:drawing>
      </w:r>
    </w:p>
    <w:p w14:paraId="55EF0FB9" w14:textId="646BE1E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7944F958" wp14:editId="64AF270E">
            <wp:extent cx="5943600" cy="3898900"/>
            <wp:effectExtent l="0" t="0" r="0" b="6350"/>
            <wp:docPr id="37678244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82444" name="Picture 1" descr="A graph of sales&#10;&#10;Description automatically generated"/>
                    <pic:cNvPicPr/>
                  </pic:nvPicPr>
                  <pic:blipFill>
                    <a:blip r:embed="rId22"/>
                    <a:stretch>
                      <a:fillRect/>
                    </a:stretch>
                  </pic:blipFill>
                  <pic:spPr>
                    <a:xfrm>
                      <a:off x="0" y="0"/>
                      <a:ext cx="5943600" cy="3898900"/>
                    </a:xfrm>
                    <a:prstGeom prst="rect">
                      <a:avLst/>
                    </a:prstGeom>
                  </pic:spPr>
                </pic:pic>
              </a:graphicData>
            </a:graphic>
          </wp:inline>
        </w:drawing>
      </w:r>
    </w:p>
    <w:p w14:paraId="4784D2B2"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total sales by city and branch using a grouped bar graph, as well as total sales by city and sales class, we observe consistent distributions across all three cities, indicating similar sales patterns irrespective of city or branch.</w:t>
      </w:r>
    </w:p>
    <w:p w14:paraId="4D93C82F" w14:textId="77777777" w:rsidR="002D1584" w:rsidRPr="002D1584" w:rsidRDefault="002D1584" w:rsidP="002D1584">
      <w:pPr>
        <w:tabs>
          <w:tab w:val="left" w:pos="5385"/>
        </w:tabs>
        <w:rPr>
          <w:rFonts w:ascii="Times New Roman" w:hAnsi="Times New Roman" w:cs="Times New Roman"/>
          <w:sz w:val="24"/>
          <w:szCs w:val="24"/>
        </w:rPr>
      </w:pPr>
    </w:p>
    <w:p w14:paraId="3973A4E4"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 bar charts depicting total sales by city and branch reveal that each city's sales distribution is nearly identical across all branches. This uniformity suggests that sales performance does not significantly vary based on branch location within each city. Similarly, the bar chart illustrating total sales by city and sales class demonstrates comparable distributions across different sales classes within each city. </w:t>
      </w:r>
    </w:p>
    <w:p w14:paraId="2489954C" w14:textId="77777777" w:rsidR="002D1584" w:rsidRPr="002D1584" w:rsidRDefault="002D1584" w:rsidP="002D1584">
      <w:pPr>
        <w:tabs>
          <w:tab w:val="left" w:pos="5385"/>
        </w:tabs>
        <w:rPr>
          <w:rFonts w:ascii="Times New Roman" w:hAnsi="Times New Roman" w:cs="Times New Roman"/>
          <w:sz w:val="24"/>
          <w:szCs w:val="24"/>
        </w:rPr>
      </w:pPr>
    </w:p>
    <w:p w14:paraId="4D314F9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no distinct trends or patterns emerge in sales performance across different cities or branches based on the available data. The similar sales distributions across all cities and branches indicate consistent sales performance, without any notable disparities or trends discernible from the current dataset.</w:t>
      </w:r>
    </w:p>
    <w:p w14:paraId="77C80D0D" w14:textId="77777777" w:rsidR="002D1584" w:rsidRPr="002D1584" w:rsidRDefault="002D1584" w:rsidP="002D1584">
      <w:pPr>
        <w:tabs>
          <w:tab w:val="left" w:pos="5385"/>
        </w:tabs>
        <w:rPr>
          <w:rFonts w:ascii="Times New Roman" w:hAnsi="Times New Roman" w:cs="Times New Roman"/>
          <w:sz w:val="24"/>
          <w:szCs w:val="24"/>
        </w:rPr>
      </w:pPr>
    </w:p>
    <w:p w14:paraId="305B53AC" w14:textId="50A9B5D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further explore and identify meaningful trends in sales performance, it may be necessary to collect additional data or analyze different variables that could potentially influence sales outcomes. Factors such as customer demographics, marketing initiatives, seasonal variations, or competitive landscape could provide valuable insights into sales trends and patterns. By adopting </w:t>
      </w:r>
      <w:r w:rsidRPr="002D1584">
        <w:rPr>
          <w:rFonts w:ascii="Times New Roman" w:hAnsi="Times New Roman" w:cs="Times New Roman"/>
          <w:sz w:val="24"/>
          <w:szCs w:val="24"/>
        </w:rPr>
        <w:lastRenderedPageBreak/>
        <w:t>a more comprehensive approach to data collection and analysis, businesses can uncover actionable insights to inform strategic decision-making and drive sales growth effectively.</w:t>
      </w:r>
    </w:p>
    <w:p w14:paraId="321EFC65" w14:textId="77777777" w:rsidR="002D1584" w:rsidRPr="002D1584" w:rsidRDefault="002D1584" w:rsidP="002D1584">
      <w:pPr>
        <w:tabs>
          <w:tab w:val="left" w:pos="5385"/>
        </w:tabs>
        <w:rPr>
          <w:rFonts w:ascii="Times New Roman" w:hAnsi="Times New Roman" w:cs="Times New Roman"/>
          <w:sz w:val="24"/>
          <w:szCs w:val="24"/>
        </w:rPr>
      </w:pPr>
    </w:p>
    <w:p w14:paraId="5214381F" w14:textId="21930878"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20B89A4B" wp14:editId="54140F42">
            <wp:extent cx="5943600" cy="3790315"/>
            <wp:effectExtent l="0" t="0" r="0" b="635"/>
            <wp:docPr id="194443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8025" name=""/>
                    <pic:cNvPicPr/>
                  </pic:nvPicPr>
                  <pic:blipFill>
                    <a:blip r:embed="rId23"/>
                    <a:stretch>
                      <a:fillRect/>
                    </a:stretch>
                  </pic:blipFill>
                  <pic:spPr>
                    <a:xfrm>
                      <a:off x="0" y="0"/>
                      <a:ext cx="5943600" cy="3790315"/>
                    </a:xfrm>
                    <a:prstGeom prst="rect">
                      <a:avLst/>
                    </a:prstGeom>
                  </pic:spPr>
                </pic:pic>
              </a:graphicData>
            </a:graphic>
          </wp:inline>
        </w:drawing>
      </w:r>
    </w:p>
    <w:p w14:paraId="661C998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scatter plot of date versus total sales, colored by time of the day, we observe that there is no strict trend in shopping timings throughout the year. The plot indicates that shoppers engage in purchasing activities consistently throughout the year, with no discernible pattern indicating specific peak seasons or trends based on date.</w:t>
      </w:r>
    </w:p>
    <w:p w14:paraId="723AE154" w14:textId="77777777" w:rsidR="002D1584" w:rsidRPr="002D1584" w:rsidRDefault="002D1584" w:rsidP="002D1584">
      <w:pPr>
        <w:tabs>
          <w:tab w:val="left" w:pos="5385"/>
        </w:tabs>
        <w:rPr>
          <w:rFonts w:ascii="Times New Roman" w:hAnsi="Times New Roman" w:cs="Times New Roman"/>
          <w:sz w:val="24"/>
          <w:szCs w:val="24"/>
        </w:rPr>
      </w:pPr>
    </w:p>
    <w:p w14:paraId="57E33512"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However, notable observations can be made regarding sales volumes relative to the time of day. While shopping activity occurs across all hours, the plot reveals that the highest sales are predominantly made during the later hours of the day. This suggests that there may be a correlation between time of day and sales volumes, with consumers showing a propensity for shopping during evenings or nighttime hours.</w:t>
      </w:r>
    </w:p>
    <w:p w14:paraId="4277E08F" w14:textId="77777777" w:rsidR="002D1584" w:rsidRPr="002D1584" w:rsidRDefault="002D1584" w:rsidP="002D1584">
      <w:pPr>
        <w:tabs>
          <w:tab w:val="left" w:pos="5385"/>
        </w:tabs>
        <w:rPr>
          <w:rFonts w:ascii="Times New Roman" w:hAnsi="Times New Roman" w:cs="Times New Roman"/>
          <w:sz w:val="24"/>
          <w:szCs w:val="24"/>
        </w:rPr>
      </w:pPr>
    </w:p>
    <w:p w14:paraId="0BEEB2CE"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lack of a distinct trend in shopping timings throughout the year may indicate that consumer behavior is influenced by various factors beyond seasonal variations, such as lifestyle preferences, work schedules, or personal routines. Nonetheless, the consistent trend of higher sales during later hours underscores the importance of understanding and catering to consumer preferences and behaviors throughout different times of the day.</w:t>
      </w:r>
    </w:p>
    <w:p w14:paraId="5F4E4F0B" w14:textId="77777777" w:rsidR="002D1584" w:rsidRPr="002D1584" w:rsidRDefault="002D1584" w:rsidP="002D1584">
      <w:pPr>
        <w:tabs>
          <w:tab w:val="left" w:pos="5385"/>
        </w:tabs>
        <w:rPr>
          <w:rFonts w:ascii="Times New Roman" w:hAnsi="Times New Roman" w:cs="Times New Roman"/>
          <w:sz w:val="24"/>
          <w:szCs w:val="24"/>
        </w:rPr>
      </w:pPr>
    </w:p>
    <w:p w14:paraId="596EAFA5" w14:textId="5A3B3A67" w:rsid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leverage these insights effectively, businesses can adjust their operational strategies, marketing campaigns, and promotional activities to capitalize on peak sales hours and optimize revenue generation. For example, implementing targeted promotions or special offers during peak shopping hours can help drive sales and enhance customer engagement. Additionally, optimizing staffing levels and inventory management during high-traffic periods can ensure a seamless shopping experience for customers and maximize sales opportunities. By aligning business strategies with consumer behavior patterns, businesses can effectively meet customer needs and drive sustainable growth in sales and revenue.</w:t>
      </w:r>
    </w:p>
    <w:p w14:paraId="358A0659" w14:textId="77777777" w:rsidR="003A62EE" w:rsidRDefault="003A62EE" w:rsidP="002D1584">
      <w:pPr>
        <w:tabs>
          <w:tab w:val="left" w:pos="5385"/>
        </w:tabs>
        <w:rPr>
          <w:rFonts w:ascii="Times New Roman" w:hAnsi="Times New Roman" w:cs="Times New Roman"/>
          <w:sz w:val="24"/>
          <w:szCs w:val="24"/>
        </w:rPr>
      </w:pPr>
    </w:p>
    <w:p w14:paraId="36017FF7" w14:textId="6CB829D2" w:rsidR="003A62EE" w:rsidRDefault="003A62EE" w:rsidP="003A62EE">
      <w:pPr>
        <w:tabs>
          <w:tab w:val="left" w:pos="5385"/>
        </w:tabs>
        <w:rPr>
          <w:rFonts w:ascii="Times New Roman" w:hAnsi="Times New Roman" w:cs="Times New Roman"/>
          <w:b/>
          <w:bCs/>
          <w:sz w:val="24"/>
          <w:szCs w:val="24"/>
        </w:rPr>
      </w:pPr>
      <w:r w:rsidRPr="003A62EE">
        <w:rPr>
          <w:rFonts w:ascii="Times New Roman" w:hAnsi="Times New Roman" w:cs="Times New Roman"/>
          <w:b/>
          <w:bCs/>
          <w:sz w:val="24"/>
          <w:szCs w:val="24"/>
        </w:rPr>
        <w:t>Statistical Significance</w:t>
      </w:r>
    </w:p>
    <w:p w14:paraId="5778EB51" w14:textId="160781F3" w:rsid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 xml:space="preserve">Here we perform chi-square test of independence on various columns with the Sales column in our dataset. We first create a contingency table that represents the cross-tabulation of these two categorical variables. Then, we use the </w:t>
      </w:r>
      <w:proofErr w:type="spellStart"/>
      <w:r w:rsidRPr="003A62EE">
        <w:rPr>
          <w:rStyle w:val="HTMLCode"/>
          <w:rFonts w:ascii="Times New Roman" w:eastAsiaTheme="majorEastAsia" w:hAnsi="Times New Roman" w:cs="Times New Roman"/>
          <w:color w:val="000000"/>
          <w:sz w:val="24"/>
          <w:szCs w:val="24"/>
          <w:shd w:val="clear" w:color="auto" w:fill="FFFFFF"/>
        </w:rPr>
        <w:t>chisq.</w:t>
      </w:r>
      <w:proofErr w:type="gramStart"/>
      <w:r w:rsidRPr="003A62EE">
        <w:rPr>
          <w:rStyle w:val="HTMLCode"/>
          <w:rFonts w:ascii="Times New Roman" w:eastAsiaTheme="majorEastAsia" w:hAnsi="Times New Roman" w:cs="Times New Roman"/>
          <w:color w:val="000000"/>
          <w:sz w:val="24"/>
          <w:szCs w:val="24"/>
          <w:shd w:val="clear" w:color="auto" w:fill="FFFFFF"/>
        </w:rPr>
        <w:t>test</w:t>
      </w:r>
      <w:proofErr w:type="spellEnd"/>
      <w:r w:rsidRPr="003A62EE">
        <w:rPr>
          <w:rStyle w:val="HTMLCode"/>
          <w:rFonts w:ascii="Times New Roman" w:eastAsiaTheme="majorEastAsia" w:hAnsi="Times New Roman" w:cs="Times New Roman"/>
          <w:color w:val="000000"/>
          <w:sz w:val="24"/>
          <w:szCs w:val="24"/>
          <w:shd w:val="clear" w:color="auto" w:fill="FFFFFF"/>
        </w:rPr>
        <w:t>(</w:t>
      </w:r>
      <w:proofErr w:type="gramEnd"/>
      <w:r w:rsidRPr="003A62EE">
        <w:rPr>
          <w:rStyle w:val="HTMLCode"/>
          <w:rFonts w:ascii="Times New Roman" w:eastAsiaTheme="majorEastAsia" w:hAnsi="Times New Roman" w:cs="Times New Roman"/>
          <w:color w:val="000000"/>
          <w:sz w:val="24"/>
          <w:szCs w:val="24"/>
          <w:shd w:val="clear" w:color="auto" w:fill="FFFFFF"/>
        </w:rPr>
        <w:t>)</w:t>
      </w:r>
      <w:r w:rsidRPr="003A62EE">
        <w:rPr>
          <w:rFonts w:ascii="Times New Roman" w:hAnsi="Times New Roman" w:cs="Times New Roman"/>
          <w:sz w:val="24"/>
          <w:szCs w:val="24"/>
        </w:rPr>
        <w:t xml:space="preserve"> function in R to perform the test.</w:t>
      </w:r>
    </w:p>
    <w:p w14:paraId="59763C17" w14:textId="4435ECCF" w:rsidR="003A62EE" w:rsidRPr="003A62EE" w:rsidRDefault="003A62EE" w:rsidP="003A62EE">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Product Line</w:t>
      </w:r>
    </w:p>
    <w:p w14:paraId="537E4265" w14:textId="10BBB253" w:rsid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p>
    <w:p w14:paraId="047AC2F9"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p>
    <w:p w14:paraId="2DC61182"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r w:rsidRPr="003A62EE">
        <w:rPr>
          <w:rFonts w:ascii="Lucida Console" w:eastAsia="Times New Roman" w:hAnsi="Lucida Console" w:cs="Courier New"/>
          <w:color w:val="000000"/>
          <w:kern w:val="0"/>
          <w:sz w:val="20"/>
          <w:szCs w:val="20"/>
          <w:lang w:val="en-IN" w:eastAsia="en-IN"/>
          <w14:ligatures w14:val="none"/>
        </w:rPr>
        <w:tab/>
        <w:t>Pearson's Chi-squared test</w:t>
      </w:r>
    </w:p>
    <w:p w14:paraId="229A6286"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p>
    <w:p w14:paraId="17C26E4C"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r w:rsidRPr="003A62EE">
        <w:rPr>
          <w:rFonts w:ascii="Lucida Console" w:eastAsia="Times New Roman" w:hAnsi="Lucida Console" w:cs="Courier New"/>
          <w:color w:val="000000"/>
          <w:kern w:val="0"/>
          <w:sz w:val="20"/>
          <w:szCs w:val="20"/>
          <w:lang w:val="en-IN" w:eastAsia="en-IN"/>
          <w14:ligatures w14:val="none"/>
        </w:rPr>
        <w:t xml:space="preserve">data:  </w:t>
      </w:r>
      <w:proofErr w:type="spellStart"/>
      <w:r w:rsidRPr="003A62EE">
        <w:rPr>
          <w:rFonts w:ascii="Lucida Console" w:eastAsia="Times New Roman" w:hAnsi="Lucida Console" w:cs="Courier New"/>
          <w:color w:val="000000"/>
          <w:kern w:val="0"/>
          <w:sz w:val="20"/>
          <w:szCs w:val="20"/>
          <w:lang w:val="en-IN" w:eastAsia="en-IN"/>
          <w14:ligatures w14:val="none"/>
        </w:rPr>
        <w:t>contingency_table</w:t>
      </w:r>
      <w:proofErr w:type="spellEnd"/>
    </w:p>
    <w:p w14:paraId="190E1541"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r w:rsidRPr="003A62EE">
        <w:rPr>
          <w:rFonts w:ascii="Lucida Console" w:eastAsia="Times New Roman" w:hAnsi="Lucida Console" w:cs="Courier New"/>
          <w:color w:val="000000"/>
          <w:kern w:val="0"/>
          <w:sz w:val="20"/>
          <w:szCs w:val="20"/>
          <w:lang w:val="en-IN" w:eastAsia="en-IN"/>
          <w14:ligatures w14:val="none"/>
        </w:rPr>
        <w:t xml:space="preserve">X-squared = 4.9977, </w:t>
      </w:r>
      <w:proofErr w:type="spellStart"/>
      <w:r w:rsidRPr="003A62EE">
        <w:rPr>
          <w:rFonts w:ascii="Lucida Console" w:eastAsia="Times New Roman" w:hAnsi="Lucida Console" w:cs="Courier New"/>
          <w:color w:val="000000"/>
          <w:kern w:val="0"/>
          <w:sz w:val="20"/>
          <w:szCs w:val="20"/>
          <w:lang w:val="en-IN" w:eastAsia="en-IN"/>
          <w14:ligatures w14:val="none"/>
        </w:rPr>
        <w:t>df</w:t>
      </w:r>
      <w:proofErr w:type="spellEnd"/>
      <w:r w:rsidRPr="003A62EE">
        <w:rPr>
          <w:rFonts w:ascii="Lucida Console" w:eastAsia="Times New Roman" w:hAnsi="Lucida Console" w:cs="Courier New"/>
          <w:color w:val="000000"/>
          <w:kern w:val="0"/>
          <w:sz w:val="20"/>
          <w:szCs w:val="20"/>
          <w:lang w:val="en-IN" w:eastAsia="en-IN"/>
          <w14:ligatures w14:val="none"/>
        </w:rPr>
        <w:t xml:space="preserve"> = 10, p-value = 0.8913</w:t>
      </w:r>
    </w:p>
    <w:p w14:paraId="1AAD20A2" w14:textId="77777777" w:rsidR="003A62EE" w:rsidRDefault="003A62EE" w:rsidP="002D1584">
      <w:pPr>
        <w:tabs>
          <w:tab w:val="left" w:pos="5385"/>
        </w:tabs>
        <w:rPr>
          <w:rFonts w:ascii="Times New Roman" w:hAnsi="Times New Roman" w:cs="Times New Roman"/>
          <w:sz w:val="24"/>
          <w:szCs w:val="24"/>
        </w:rPr>
      </w:pPr>
    </w:p>
    <w:p w14:paraId="2FE2C5C1" w14:textId="16A84717" w:rsidR="003A62EE" w:rsidRP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 xml:space="preserve">The result </w:t>
      </w:r>
      <w:r>
        <w:rPr>
          <w:rFonts w:ascii="Times New Roman" w:hAnsi="Times New Roman" w:cs="Times New Roman"/>
          <w:sz w:val="24"/>
          <w:szCs w:val="24"/>
        </w:rPr>
        <w:t>we</w:t>
      </w:r>
      <w:r w:rsidRPr="003A62EE">
        <w:rPr>
          <w:rFonts w:ascii="Times New Roman" w:hAnsi="Times New Roman" w:cs="Times New Roman"/>
          <w:sz w:val="24"/>
          <w:szCs w:val="24"/>
        </w:rPr>
        <w:t>'ve obtained indicates that the Pearson's Chi-squared test did not find a statistically significant association between the '</w:t>
      </w:r>
      <w:proofErr w:type="spellStart"/>
      <w:r w:rsidRPr="003A62EE">
        <w:rPr>
          <w:rFonts w:ascii="Times New Roman" w:hAnsi="Times New Roman" w:cs="Times New Roman"/>
          <w:sz w:val="24"/>
          <w:szCs w:val="24"/>
        </w:rPr>
        <w:t>Product.line</w:t>
      </w:r>
      <w:proofErr w:type="spellEnd"/>
      <w:r w:rsidRPr="003A62EE">
        <w:rPr>
          <w:rFonts w:ascii="Times New Roman" w:hAnsi="Times New Roman" w:cs="Times New Roman"/>
          <w:sz w:val="24"/>
          <w:szCs w:val="24"/>
        </w:rPr>
        <w:t xml:space="preserve">' and 'Sales' variables. The X-squared value </w:t>
      </w:r>
      <w:proofErr w:type="gramStart"/>
      <w:r w:rsidRPr="003A62EE">
        <w:rPr>
          <w:rFonts w:ascii="Times New Roman" w:hAnsi="Times New Roman" w:cs="Times New Roman"/>
          <w:sz w:val="24"/>
          <w:szCs w:val="24"/>
        </w:rPr>
        <w:t>is  4.9977</w:t>
      </w:r>
      <w:proofErr w:type="gramEnd"/>
      <w:r w:rsidRPr="003A62EE">
        <w:rPr>
          <w:rFonts w:ascii="Times New Roman" w:hAnsi="Times New Roman" w:cs="Times New Roman"/>
          <w:sz w:val="24"/>
          <w:szCs w:val="24"/>
        </w:rPr>
        <w:t>, the degrees of freedom (</w:t>
      </w:r>
      <w:proofErr w:type="spellStart"/>
      <w:r w:rsidRPr="003A62EE">
        <w:rPr>
          <w:rFonts w:ascii="Times New Roman" w:hAnsi="Times New Roman" w:cs="Times New Roman"/>
          <w:sz w:val="24"/>
          <w:szCs w:val="24"/>
        </w:rPr>
        <w:t>df</w:t>
      </w:r>
      <w:proofErr w:type="spellEnd"/>
      <w:r w:rsidRPr="003A62EE">
        <w:rPr>
          <w:rFonts w:ascii="Times New Roman" w:hAnsi="Times New Roman" w:cs="Times New Roman"/>
          <w:sz w:val="24"/>
          <w:szCs w:val="24"/>
        </w:rPr>
        <w:t>) are  10, and the p-value is  0.8913.</w:t>
      </w:r>
    </w:p>
    <w:p w14:paraId="28090F21" w14:textId="477412D4" w:rsidR="003A62EE" w:rsidRP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 xml:space="preserve">Interpreting the p-value, a conventional threshold for significance is </w:t>
      </w:r>
      <w:proofErr w:type="gramStart"/>
      <w:r w:rsidRPr="003A62EE">
        <w:rPr>
          <w:rFonts w:ascii="Times New Roman" w:hAnsi="Times New Roman" w:cs="Times New Roman"/>
          <w:sz w:val="24"/>
          <w:szCs w:val="24"/>
        </w:rPr>
        <w:t>usually  0.05.</w:t>
      </w:r>
      <w:proofErr w:type="gramEnd"/>
      <w:r w:rsidRPr="003A62EE">
        <w:rPr>
          <w:rFonts w:ascii="Times New Roman" w:hAnsi="Times New Roman" w:cs="Times New Roman"/>
          <w:sz w:val="24"/>
          <w:szCs w:val="24"/>
        </w:rPr>
        <w:t xml:space="preserve"> Since our p-value (0.8913) is much larger than this threshold, </w:t>
      </w:r>
      <w:r w:rsidR="00CD2A6F">
        <w:rPr>
          <w:rFonts w:ascii="Times New Roman" w:hAnsi="Times New Roman" w:cs="Times New Roman"/>
          <w:sz w:val="24"/>
          <w:szCs w:val="24"/>
        </w:rPr>
        <w:t>we</w:t>
      </w:r>
      <w:r w:rsidRPr="003A62EE">
        <w:rPr>
          <w:rFonts w:ascii="Times New Roman" w:hAnsi="Times New Roman" w:cs="Times New Roman"/>
          <w:sz w:val="24"/>
          <w:szCs w:val="24"/>
        </w:rPr>
        <w:t xml:space="preserve"> cannot reject the null hypothesis that suggests there is no association between '</w:t>
      </w:r>
      <w:proofErr w:type="spellStart"/>
      <w:r w:rsidRPr="003A62EE">
        <w:rPr>
          <w:rFonts w:ascii="Times New Roman" w:hAnsi="Times New Roman" w:cs="Times New Roman"/>
          <w:sz w:val="24"/>
          <w:szCs w:val="24"/>
        </w:rPr>
        <w:t>Product.line</w:t>
      </w:r>
      <w:proofErr w:type="spellEnd"/>
      <w:r w:rsidRPr="003A62EE">
        <w:rPr>
          <w:rFonts w:ascii="Times New Roman" w:hAnsi="Times New Roman" w:cs="Times New Roman"/>
          <w:sz w:val="24"/>
          <w:szCs w:val="24"/>
        </w:rPr>
        <w:t>' and 'Sales'. This means that the observed data could have been produced by chance alone.</w:t>
      </w:r>
    </w:p>
    <w:p w14:paraId="1A403AC4" w14:textId="37717528" w:rsid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79CF1E64" w14:textId="3147654E" w:rsidR="00BA636B" w:rsidRDefault="00BA636B" w:rsidP="00BA636B">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Customer type</w:t>
      </w:r>
    </w:p>
    <w:p w14:paraId="5713964C" w14:textId="77777777" w:rsidR="00BA636B" w:rsidRDefault="00BA636B" w:rsidP="00BA636B">
      <w:pPr>
        <w:pStyle w:val="ListParagraph"/>
        <w:tabs>
          <w:tab w:val="left" w:pos="5385"/>
        </w:tabs>
        <w:rPr>
          <w:rFonts w:ascii="Times New Roman" w:hAnsi="Times New Roman" w:cs="Times New Roman"/>
          <w:sz w:val="24"/>
          <w:szCs w:val="24"/>
        </w:rPr>
      </w:pPr>
    </w:p>
    <w:p w14:paraId="2B6BACE4"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5CD46325" w14:textId="77777777" w:rsidR="00BA636B" w:rsidRDefault="00BA636B" w:rsidP="00BA636B">
      <w:pPr>
        <w:pStyle w:val="HTMLPreformatted"/>
        <w:shd w:val="clear" w:color="auto" w:fill="FFFFFF"/>
        <w:rPr>
          <w:rFonts w:ascii="Lucida Console" w:hAnsi="Lucida Console"/>
          <w:color w:val="000000"/>
        </w:rPr>
      </w:pPr>
    </w:p>
    <w:p w14:paraId="5AEC64BF"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39E1D937"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X-squared = 3.2027, </w:t>
      </w:r>
      <w:proofErr w:type="spellStart"/>
      <w:r>
        <w:rPr>
          <w:rFonts w:ascii="Lucida Console" w:hAnsi="Lucida Console"/>
          <w:color w:val="000000"/>
        </w:rPr>
        <w:t>df</w:t>
      </w:r>
      <w:proofErr w:type="spellEnd"/>
      <w:r>
        <w:rPr>
          <w:rFonts w:ascii="Lucida Console" w:hAnsi="Lucida Console"/>
          <w:color w:val="000000"/>
        </w:rPr>
        <w:t xml:space="preserve"> = 2, p-value = 0.2016</w:t>
      </w:r>
    </w:p>
    <w:p w14:paraId="4BF626FB" w14:textId="77777777" w:rsidR="00BA636B" w:rsidRDefault="00BA636B" w:rsidP="00BA636B">
      <w:pPr>
        <w:pStyle w:val="ListParagraph"/>
        <w:tabs>
          <w:tab w:val="left" w:pos="5385"/>
        </w:tabs>
        <w:rPr>
          <w:rFonts w:ascii="Times New Roman" w:hAnsi="Times New Roman" w:cs="Times New Roman"/>
          <w:sz w:val="24"/>
          <w:szCs w:val="24"/>
        </w:rPr>
      </w:pPr>
    </w:p>
    <w:p w14:paraId="369944F6" w14:textId="7A2B6518"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lastRenderedPageBreak/>
        <w:t xml:space="preserve">The result of the Pearson's Chi-squared test </w:t>
      </w:r>
      <w:r>
        <w:rPr>
          <w:rFonts w:ascii="Times New Roman" w:hAnsi="Times New Roman" w:cs="Times New Roman"/>
          <w:sz w:val="24"/>
          <w:szCs w:val="24"/>
        </w:rPr>
        <w:t>we</w:t>
      </w:r>
      <w:r w:rsidRPr="00BA636B">
        <w:rPr>
          <w:rFonts w:ascii="Times New Roman" w:hAnsi="Times New Roman" w:cs="Times New Roman"/>
          <w:sz w:val="24"/>
          <w:szCs w:val="24"/>
        </w:rPr>
        <w:t>'ve received indicates that there is no statistically significant association between '</w:t>
      </w:r>
      <w:proofErr w:type="spellStart"/>
      <w:r w:rsidRPr="00BA636B">
        <w:rPr>
          <w:rFonts w:ascii="Times New Roman" w:hAnsi="Times New Roman" w:cs="Times New Roman"/>
          <w:sz w:val="24"/>
          <w:szCs w:val="24"/>
        </w:rPr>
        <w:t>Customer.type</w:t>
      </w:r>
      <w:proofErr w:type="spellEnd"/>
      <w:r w:rsidRPr="00BA636B">
        <w:rPr>
          <w:rFonts w:ascii="Times New Roman" w:hAnsi="Times New Roman" w:cs="Times New Roman"/>
          <w:sz w:val="24"/>
          <w:szCs w:val="24"/>
        </w:rPr>
        <w:t xml:space="preserve">' and 'Sales'. The X-squared value </w:t>
      </w:r>
      <w:proofErr w:type="gramStart"/>
      <w:r w:rsidRPr="00BA636B">
        <w:rPr>
          <w:rFonts w:ascii="Times New Roman" w:hAnsi="Times New Roman" w:cs="Times New Roman"/>
          <w:sz w:val="24"/>
          <w:szCs w:val="24"/>
        </w:rPr>
        <w:t>is  3.2027</w:t>
      </w:r>
      <w:proofErr w:type="gramEnd"/>
      <w:r w:rsidRPr="00BA636B">
        <w:rPr>
          <w:rFonts w:ascii="Times New Roman" w:hAnsi="Times New Roman" w:cs="Times New Roman"/>
          <w:sz w:val="24"/>
          <w:szCs w:val="24"/>
        </w:rPr>
        <w:t>, the degrees of freedom (</w:t>
      </w:r>
      <w:proofErr w:type="spellStart"/>
      <w:r w:rsidRPr="00BA636B">
        <w:rPr>
          <w:rFonts w:ascii="Times New Roman" w:hAnsi="Times New Roman" w:cs="Times New Roman"/>
          <w:sz w:val="24"/>
          <w:szCs w:val="24"/>
        </w:rPr>
        <w:t>df</w:t>
      </w:r>
      <w:proofErr w:type="spellEnd"/>
      <w:r w:rsidRPr="00BA636B">
        <w:rPr>
          <w:rFonts w:ascii="Times New Roman" w:hAnsi="Times New Roman" w:cs="Times New Roman"/>
          <w:sz w:val="24"/>
          <w:szCs w:val="24"/>
        </w:rPr>
        <w:t>) are  2, and the p-value is  0.2016.</w:t>
      </w:r>
    </w:p>
    <w:p w14:paraId="30F7588D" w14:textId="77777777" w:rsidR="00BA636B" w:rsidRPr="00BA636B" w:rsidRDefault="00BA636B" w:rsidP="00BA636B">
      <w:pPr>
        <w:tabs>
          <w:tab w:val="left" w:pos="5385"/>
        </w:tabs>
        <w:rPr>
          <w:rFonts w:ascii="Times New Roman" w:hAnsi="Times New Roman" w:cs="Times New Roman"/>
          <w:sz w:val="24"/>
          <w:szCs w:val="24"/>
        </w:rPr>
      </w:pPr>
    </w:p>
    <w:p w14:paraId="1C0CE221" w14:textId="6F083E4C"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 xml:space="preserve">Interpreting the p-value, a conventional threshold for significance is </w:t>
      </w:r>
      <w:proofErr w:type="gramStart"/>
      <w:r w:rsidRPr="00BA636B">
        <w:rPr>
          <w:rFonts w:ascii="Times New Roman" w:hAnsi="Times New Roman" w:cs="Times New Roman"/>
          <w:sz w:val="24"/>
          <w:szCs w:val="24"/>
        </w:rPr>
        <w:t>usually  0.05.</w:t>
      </w:r>
      <w:proofErr w:type="gramEnd"/>
      <w:r w:rsidRPr="00BA636B">
        <w:rPr>
          <w:rFonts w:ascii="Times New Roman" w:hAnsi="Times New Roman" w:cs="Times New Roman"/>
          <w:sz w:val="24"/>
          <w:szCs w:val="24"/>
        </w:rPr>
        <w:t xml:space="preserve"> Since </w:t>
      </w:r>
      <w:r w:rsidR="00CD2A6F">
        <w:rPr>
          <w:rFonts w:ascii="Times New Roman" w:hAnsi="Times New Roman" w:cs="Times New Roman"/>
          <w:sz w:val="24"/>
          <w:szCs w:val="24"/>
        </w:rPr>
        <w:t>o</w:t>
      </w:r>
      <w:r w:rsidRPr="00BA636B">
        <w:rPr>
          <w:rFonts w:ascii="Times New Roman" w:hAnsi="Times New Roman" w:cs="Times New Roman"/>
          <w:sz w:val="24"/>
          <w:szCs w:val="24"/>
        </w:rPr>
        <w:t>ur p-value (0.2016) is much larger than this threshold,</w:t>
      </w:r>
      <w:r w:rsidR="00CD2A6F">
        <w:rPr>
          <w:rFonts w:ascii="Times New Roman" w:hAnsi="Times New Roman" w:cs="Times New Roman"/>
          <w:sz w:val="24"/>
          <w:szCs w:val="24"/>
        </w:rPr>
        <w:t xml:space="preserve"> we</w:t>
      </w:r>
      <w:r w:rsidRPr="00BA636B">
        <w:rPr>
          <w:rFonts w:ascii="Times New Roman" w:hAnsi="Times New Roman" w:cs="Times New Roman"/>
          <w:sz w:val="24"/>
          <w:szCs w:val="24"/>
        </w:rPr>
        <w:t xml:space="preserve"> cannot reject the null hypothesis that suggests there is no association between '</w:t>
      </w:r>
      <w:proofErr w:type="spellStart"/>
      <w:r w:rsidRPr="00BA636B">
        <w:rPr>
          <w:rFonts w:ascii="Times New Roman" w:hAnsi="Times New Roman" w:cs="Times New Roman"/>
          <w:sz w:val="24"/>
          <w:szCs w:val="24"/>
        </w:rPr>
        <w:t>Customer.type</w:t>
      </w:r>
      <w:proofErr w:type="spellEnd"/>
      <w:r w:rsidRPr="00BA636B">
        <w:rPr>
          <w:rFonts w:ascii="Times New Roman" w:hAnsi="Times New Roman" w:cs="Times New Roman"/>
          <w:sz w:val="24"/>
          <w:szCs w:val="24"/>
        </w:rPr>
        <w:t>' and 'Sales'. This means that the observed data could have been produced by chance alone.</w:t>
      </w:r>
    </w:p>
    <w:p w14:paraId="354BDBB7" w14:textId="77777777" w:rsidR="00BA636B" w:rsidRPr="00BA636B" w:rsidRDefault="00BA636B" w:rsidP="00BA636B">
      <w:pPr>
        <w:tabs>
          <w:tab w:val="left" w:pos="5385"/>
        </w:tabs>
        <w:rPr>
          <w:rFonts w:ascii="Times New Roman" w:hAnsi="Times New Roman" w:cs="Times New Roman"/>
          <w:sz w:val="24"/>
          <w:szCs w:val="24"/>
        </w:rPr>
      </w:pPr>
    </w:p>
    <w:p w14:paraId="787A8BF1" w14:textId="30DB0A1F" w:rsid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0F8C0C2D" w14:textId="77777777" w:rsidR="00BA636B" w:rsidRDefault="00BA636B" w:rsidP="00BA636B">
      <w:pPr>
        <w:tabs>
          <w:tab w:val="left" w:pos="5385"/>
        </w:tabs>
        <w:rPr>
          <w:rFonts w:ascii="Times New Roman" w:hAnsi="Times New Roman" w:cs="Times New Roman"/>
          <w:sz w:val="24"/>
          <w:szCs w:val="24"/>
        </w:rPr>
      </w:pPr>
    </w:p>
    <w:p w14:paraId="580BAD0C" w14:textId="6388A54B" w:rsidR="00BA636B" w:rsidRDefault="00BA636B" w:rsidP="00BA636B">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Payment method</w:t>
      </w:r>
    </w:p>
    <w:p w14:paraId="2B4EEEE7" w14:textId="77777777" w:rsidR="00BA636B" w:rsidRDefault="00BA636B" w:rsidP="00BA636B">
      <w:pPr>
        <w:pStyle w:val="ListParagraph"/>
        <w:tabs>
          <w:tab w:val="left" w:pos="5385"/>
        </w:tabs>
        <w:rPr>
          <w:rFonts w:ascii="Times New Roman" w:hAnsi="Times New Roman" w:cs="Times New Roman"/>
          <w:sz w:val="24"/>
          <w:szCs w:val="24"/>
        </w:rPr>
      </w:pPr>
    </w:p>
    <w:p w14:paraId="72090BBD"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ab/>
        <w:t>Pearson's Chi-squared test</w:t>
      </w:r>
    </w:p>
    <w:p w14:paraId="60143ADC" w14:textId="77777777" w:rsidR="00BA636B" w:rsidRDefault="00BA636B" w:rsidP="00BA636B">
      <w:pPr>
        <w:pStyle w:val="HTMLPreformatted"/>
        <w:shd w:val="clear" w:color="auto" w:fill="FFFFFF"/>
        <w:rPr>
          <w:rFonts w:ascii="Lucida Console" w:hAnsi="Lucida Console"/>
          <w:color w:val="000000"/>
        </w:rPr>
      </w:pPr>
    </w:p>
    <w:p w14:paraId="0322E4AA"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6CAAFFF5"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X-squared = 2.0758, </w:t>
      </w:r>
      <w:proofErr w:type="spellStart"/>
      <w:r>
        <w:rPr>
          <w:rFonts w:ascii="Lucida Console" w:hAnsi="Lucida Console"/>
          <w:color w:val="000000"/>
        </w:rPr>
        <w:t>df</w:t>
      </w:r>
      <w:proofErr w:type="spellEnd"/>
      <w:r>
        <w:rPr>
          <w:rFonts w:ascii="Lucida Console" w:hAnsi="Lucida Console"/>
          <w:color w:val="000000"/>
        </w:rPr>
        <w:t xml:space="preserve"> = 4, p-value = 0.7218</w:t>
      </w:r>
    </w:p>
    <w:p w14:paraId="51D2B056" w14:textId="77777777" w:rsidR="00BA636B" w:rsidRDefault="00BA636B" w:rsidP="00BA636B">
      <w:pPr>
        <w:tabs>
          <w:tab w:val="left" w:pos="5385"/>
        </w:tabs>
        <w:rPr>
          <w:rFonts w:ascii="Times New Roman" w:hAnsi="Times New Roman" w:cs="Times New Roman"/>
          <w:sz w:val="24"/>
          <w:szCs w:val="24"/>
        </w:rPr>
      </w:pPr>
    </w:p>
    <w:p w14:paraId="744EBC90" w14:textId="7E3A32F6"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The Pearson's Chi-squared test</w:t>
      </w:r>
      <w:r>
        <w:rPr>
          <w:rFonts w:ascii="Times New Roman" w:hAnsi="Times New Roman" w:cs="Times New Roman"/>
          <w:sz w:val="24"/>
          <w:szCs w:val="24"/>
        </w:rPr>
        <w:t xml:space="preserve"> result</w:t>
      </w:r>
      <w:r w:rsidRPr="00BA636B">
        <w:rPr>
          <w:rFonts w:ascii="Times New Roman" w:hAnsi="Times New Roman" w:cs="Times New Roman"/>
          <w:sz w:val="24"/>
          <w:szCs w:val="24"/>
        </w:rPr>
        <w:t xml:space="preserve"> indicates that there was no statistically significant association between 'Payment' and 'Sales' in your dataset. The X-squared value </w:t>
      </w:r>
      <w:proofErr w:type="gramStart"/>
      <w:r w:rsidRPr="00BA636B">
        <w:rPr>
          <w:rFonts w:ascii="Times New Roman" w:hAnsi="Times New Roman" w:cs="Times New Roman"/>
          <w:sz w:val="24"/>
          <w:szCs w:val="24"/>
        </w:rPr>
        <w:t>is  2.0758</w:t>
      </w:r>
      <w:proofErr w:type="gramEnd"/>
      <w:r w:rsidRPr="00BA636B">
        <w:rPr>
          <w:rFonts w:ascii="Times New Roman" w:hAnsi="Times New Roman" w:cs="Times New Roman"/>
          <w:sz w:val="24"/>
          <w:szCs w:val="24"/>
        </w:rPr>
        <w:t>, the degrees of freedom (</w:t>
      </w:r>
      <w:proofErr w:type="spellStart"/>
      <w:r w:rsidRPr="00BA636B">
        <w:rPr>
          <w:rFonts w:ascii="Times New Roman" w:hAnsi="Times New Roman" w:cs="Times New Roman"/>
          <w:sz w:val="24"/>
          <w:szCs w:val="24"/>
        </w:rPr>
        <w:t>df</w:t>
      </w:r>
      <w:proofErr w:type="spellEnd"/>
      <w:r w:rsidRPr="00BA636B">
        <w:rPr>
          <w:rFonts w:ascii="Times New Roman" w:hAnsi="Times New Roman" w:cs="Times New Roman"/>
          <w:sz w:val="24"/>
          <w:szCs w:val="24"/>
        </w:rPr>
        <w:t>) are  4, and the p-value is  0.7218.</w:t>
      </w:r>
    </w:p>
    <w:p w14:paraId="0BA4D654" w14:textId="77777777" w:rsidR="00BA636B" w:rsidRPr="00BA636B" w:rsidRDefault="00BA636B" w:rsidP="00BA636B">
      <w:pPr>
        <w:tabs>
          <w:tab w:val="left" w:pos="5385"/>
        </w:tabs>
        <w:rPr>
          <w:rFonts w:ascii="Times New Roman" w:hAnsi="Times New Roman" w:cs="Times New Roman"/>
          <w:sz w:val="24"/>
          <w:szCs w:val="24"/>
        </w:rPr>
      </w:pPr>
    </w:p>
    <w:p w14:paraId="4DBF0B4A" w14:textId="584A8E97"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 xml:space="preserve">Interpreting the p-value, a conventional threshold for significance is </w:t>
      </w:r>
      <w:proofErr w:type="gramStart"/>
      <w:r w:rsidRPr="00BA636B">
        <w:rPr>
          <w:rFonts w:ascii="Times New Roman" w:hAnsi="Times New Roman" w:cs="Times New Roman"/>
          <w:sz w:val="24"/>
          <w:szCs w:val="24"/>
        </w:rPr>
        <w:t>usually  0.05.</w:t>
      </w:r>
      <w:proofErr w:type="gramEnd"/>
      <w:r w:rsidRPr="00BA636B">
        <w:rPr>
          <w:rFonts w:ascii="Times New Roman" w:hAnsi="Times New Roman" w:cs="Times New Roman"/>
          <w:sz w:val="24"/>
          <w:szCs w:val="24"/>
        </w:rPr>
        <w:t xml:space="preserve"> Since</w:t>
      </w:r>
      <w:r w:rsidR="00CD2A6F">
        <w:rPr>
          <w:rFonts w:ascii="Times New Roman" w:hAnsi="Times New Roman" w:cs="Times New Roman"/>
          <w:sz w:val="24"/>
          <w:szCs w:val="24"/>
        </w:rPr>
        <w:t xml:space="preserve"> </w:t>
      </w:r>
      <w:r w:rsidRPr="00BA636B">
        <w:rPr>
          <w:rFonts w:ascii="Times New Roman" w:hAnsi="Times New Roman" w:cs="Times New Roman"/>
          <w:sz w:val="24"/>
          <w:szCs w:val="24"/>
        </w:rPr>
        <w:t>our p-value (0.7218) is greater than this threshold,</w:t>
      </w:r>
      <w:r w:rsidR="00CD2A6F">
        <w:rPr>
          <w:rFonts w:ascii="Times New Roman" w:hAnsi="Times New Roman" w:cs="Times New Roman"/>
          <w:sz w:val="24"/>
          <w:szCs w:val="24"/>
        </w:rPr>
        <w:t xml:space="preserve"> we</w:t>
      </w:r>
      <w:r w:rsidRPr="00BA636B">
        <w:rPr>
          <w:rFonts w:ascii="Times New Roman" w:hAnsi="Times New Roman" w:cs="Times New Roman"/>
          <w:sz w:val="24"/>
          <w:szCs w:val="24"/>
        </w:rPr>
        <w:t xml:space="preserve"> cannot reject the null hypothesis that suggests there is no association between 'Payment' and 'Sales'. This means that the observed data could have been produced by chance alone.</w:t>
      </w:r>
    </w:p>
    <w:p w14:paraId="3520E742" w14:textId="77777777" w:rsidR="00BA636B" w:rsidRPr="00BA636B" w:rsidRDefault="00BA636B" w:rsidP="00BA636B">
      <w:pPr>
        <w:tabs>
          <w:tab w:val="left" w:pos="5385"/>
        </w:tabs>
        <w:rPr>
          <w:rFonts w:ascii="Times New Roman" w:hAnsi="Times New Roman" w:cs="Times New Roman"/>
          <w:sz w:val="24"/>
          <w:szCs w:val="24"/>
        </w:rPr>
      </w:pPr>
    </w:p>
    <w:p w14:paraId="7E8BB77C" w14:textId="77EE67B7" w:rsid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6E74C6F8" w14:textId="2F414F84" w:rsidR="00CD2A6F" w:rsidRDefault="00CD2A6F" w:rsidP="00CD2A6F">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Product line</w:t>
      </w:r>
    </w:p>
    <w:p w14:paraId="0BD4377B" w14:textId="77777777" w:rsidR="00CD2A6F" w:rsidRDefault="00CD2A6F" w:rsidP="00CD2A6F">
      <w:pPr>
        <w:tabs>
          <w:tab w:val="left" w:pos="5385"/>
        </w:tabs>
        <w:ind w:left="360"/>
        <w:rPr>
          <w:rFonts w:ascii="Times New Roman" w:hAnsi="Times New Roman" w:cs="Times New Roman"/>
          <w:sz w:val="24"/>
          <w:szCs w:val="24"/>
        </w:rPr>
      </w:pPr>
    </w:p>
    <w:p w14:paraId="4D9B401D"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57F78495" w14:textId="77777777" w:rsidR="00CD2A6F" w:rsidRDefault="00CD2A6F" w:rsidP="00CD2A6F">
      <w:pPr>
        <w:pStyle w:val="HTMLPreformatted"/>
        <w:shd w:val="clear" w:color="auto" w:fill="FFFFFF"/>
        <w:rPr>
          <w:rFonts w:ascii="Lucida Console" w:hAnsi="Lucida Console"/>
          <w:color w:val="000000"/>
        </w:rPr>
      </w:pPr>
    </w:p>
    <w:p w14:paraId="4DA61F1F"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7904BDAD"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X-squared = 4.9977, </w:t>
      </w:r>
      <w:proofErr w:type="spellStart"/>
      <w:r>
        <w:rPr>
          <w:rFonts w:ascii="Lucida Console" w:hAnsi="Lucida Console"/>
          <w:color w:val="000000"/>
        </w:rPr>
        <w:t>df</w:t>
      </w:r>
      <w:proofErr w:type="spellEnd"/>
      <w:r>
        <w:rPr>
          <w:rFonts w:ascii="Lucida Console" w:hAnsi="Lucida Console"/>
          <w:color w:val="000000"/>
        </w:rPr>
        <w:t xml:space="preserve"> = 10, p-value = 0.8913</w:t>
      </w:r>
    </w:p>
    <w:p w14:paraId="0B373292" w14:textId="3E6FDEBA"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lastRenderedPageBreak/>
        <w:t>The result of the Pearson's Chi-squared test indicates that there is no statistically significant association between the '</w:t>
      </w:r>
      <w:proofErr w:type="spellStart"/>
      <w:r w:rsidRPr="00CD2A6F">
        <w:rPr>
          <w:rFonts w:ascii="Times New Roman" w:hAnsi="Times New Roman" w:cs="Times New Roman"/>
          <w:sz w:val="24"/>
          <w:szCs w:val="24"/>
        </w:rPr>
        <w:t>Product.line</w:t>
      </w:r>
      <w:proofErr w:type="spellEnd"/>
      <w:r w:rsidRPr="00CD2A6F">
        <w:rPr>
          <w:rFonts w:ascii="Times New Roman" w:hAnsi="Times New Roman" w:cs="Times New Roman"/>
          <w:sz w:val="24"/>
          <w:szCs w:val="24"/>
        </w:rPr>
        <w:t xml:space="preserve">' and 'Sales' variables. The X-squared value </w:t>
      </w:r>
      <w:proofErr w:type="gramStart"/>
      <w:r w:rsidRPr="00CD2A6F">
        <w:rPr>
          <w:rFonts w:ascii="Times New Roman" w:hAnsi="Times New Roman" w:cs="Times New Roman"/>
          <w:sz w:val="24"/>
          <w:szCs w:val="24"/>
        </w:rPr>
        <w:t>is  4.9977</w:t>
      </w:r>
      <w:proofErr w:type="gramEnd"/>
      <w:r w:rsidRPr="00CD2A6F">
        <w:rPr>
          <w:rFonts w:ascii="Times New Roman" w:hAnsi="Times New Roman" w:cs="Times New Roman"/>
          <w:sz w:val="24"/>
          <w:szCs w:val="24"/>
        </w:rPr>
        <w:t>, the degrees of freedom (</w:t>
      </w:r>
      <w:proofErr w:type="spellStart"/>
      <w:r w:rsidRPr="00CD2A6F">
        <w:rPr>
          <w:rFonts w:ascii="Times New Roman" w:hAnsi="Times New Roman" w:cs="Times New Roman"/>
          <w:sz w:val="24"/>
          <w:szCs w:val="24"/>
        </w:rPr>
        <w:t>df</w:t>
      </w:r>
      <w:proofErr w:type="spellEnd"/>
      <w:r w:rsidRPr="00CD2A6F">
        <w:rPr>
          <w:rFonts w:ascii="Times New Roman" w:hAnsi="Times New Roman" w:cs="Times New Roman"/>
          <w:sz w:val="24"/>
          <w:szCs w:val="24"/>
        </w:rPr>
        <w:t>) are  10, and the p-value is  0.8913.</w:t>
      </w:r>
    </w:p>
    <w:p w14:paraId="5F9BD152" w14:textId="77777777" w:rsidR="00CD2A6F" w:rsidRPr="00CD2A6F" w:rsidRDefault="00CD2A6F" w:rsidP="00CD2A6F">
      <w:pPr>
        <w:tabs>
          <w:tab w:val="left" w:pos="5385"/>
        </w:tabs>
        <w:rPr>
          <w:rFonts w:ascii="Times New Roman" w:hAnsi="Times New Roman" w:cs="Times New Roman"/>
          <w:sz w:val="24"/>
          <w:szCs w:val="24"/>
        </w:rPr>
      </w:pPr>
    </w:p>
    <w:p w14:paraId="77BA1F29" w14:textId="157EA12A"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 xml:space="preserve">Interpreting the p-value, a conventional threshold for significance is </w:t>
      </w:r>
      <w:proofErr w:type="gramStart"/>
      <w:r w:rsidRPr="00CD2A6F">
        <w:rPr>
          <w:rFonts w:ascii="Times New Roman" w:hAnsi="Times New Roman" w:cs="Times New Roman"/>
          <w:sz w:val="24"/>
          <w:szCs w:val="24"/>
        </w:rPr>
        <w:t>usually  0.05.</w:t>
      </w:r>
      <w:proofErr w:type="gramEnd"/>
      <w:r w:rsidRPr="00CD2A6F">
        <w:rPr>
          <w:rFonts w:ascii="Times New Roman" w:hAnsi="Times New Roman" w:cs="Times New Roman"/>
          <w:sz w:val="24"/>
          <w:szCs w:val="24"/>
        </w:rPr>
        <w:t xml:space="preserve"> Since our p-value (0.8913) is much larger than this threshold, </w:t>
      </w:r>
      <w:r>
        <w:rPr>
          <w:rFonts w:ascii="Times New Roman" w:hAnsi="Times New Roman" w:cs="Times New Roman"/>
          <w:sz w:val="24"/>
          <w:szCs w:val="24"/>
        </w:rPr>
        <w:t>we</w:t>
      </w:r>
      <w:r w:rsidRPr="00CD2A6F">
        <w:rPr>
          <w:rFonts w:ascii="Times New Roman" w:hAnsi="Times New Roman" w:cs="Times New Roman"/>
          <w:sz w:val="24"/>
          <w:szCs w:val="24"/>
        </w:rPr>
        <w:t xml:space="preserve"> cannot reject the null hypothesis that suggests there is no association between '</w:t>
      </w:r>
      <w:proofErr w:type="spellStart"/>
      <w:r w:rsidRPr="00CD2A6F">
        <w:rPr>
          <w:rFonts w:ascii="Times New Roman" w:hAnsi="Times New Roman" w:cs="Times New Roman"/>
          <w:sz w:val="24"/>
          <w:szCs w:val="24"/>
        </w:rPr>
        <w:t>Product.line</w:t>
      </w:r>
      <w:proofErr w:type="spellEnd"/>
      <w:r w:rsidRPr="00CD2A6F">
        <w:rPr>
          <w:rFonts w:ascii="Times New Roman" w:hAnsi="Times New Roman" w:cs="Times New Roman"/>
          <w:sz w:val="24"/>
          <w:szCs w:val="24"/>
        </w:rPr>
        <w:t>' and 'Sales'. This means that the observed data could have been produced by chance alone.</w:t>
      </w:r>
    </w:p>
    <w:p w14:paraId="3A4A6912" w14:textId="77777777" w:rsidR="00CD2A6F" w:rsidRPr="00CD2A6F" w:rsidRDefault="00CD2A6F" w:rsidP="00CD2A6F">
      <w:pPr>
        <w:tabs>
          <w:tab w:val="left" w:pos="5385"/>
        </w:tabs>
        <w:rPr>
          <w:rFonts w:ascii="Times New Roman" w:hAnsi="Times New Roman" w:cs="Times New Roman"/>
          <w:sz w:val="24"/>
          <w:szCs w:val="24"/>
        </w:rPr>
      </w:pPr>
    </w:p>
    <w:p w14:paraId="43426C3B" w14:textId="6E8C0680" w:rsid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0C33ABE9" w14:textId="20B21C46" w:rsidR="00CD2A6F" w:rsidRDefault="00CD2A6F" w:rsidP="00CD2A6F">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Time</w:t>
      </w:r>
    </w:p>
    <w:p w14:paraId="774AA7E2" w14:textId="77777777" w:rsidR="00CD2A6F" w:rsidRPr="00CD2A6F" w:rsidRDefault="00CD2A6F" w:rsidP="00CD2A6F">
      <w:pPr>
        <w:pStyle w:val="ListParagraph"/>
        <w:tabs>
          <w:tab w:val="left" w:pos="5385"/>
        </w:tabs>
        <w:rPr>
          <w:rFonts w:ascii="Times New Roman" w:hAnsi="Times New Roman" w:cs="Times New Roman"/>
          <w:sz w:val="24"/>
          <w:szCs w:val="24"/>
        </w:rPr>
      </w:pPr>
    </w:p>
    <w:p w14:paraId="32DB2916"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1CC405E3" w14:textId="77777777" w:rsidR="00CD2A6F" w:rsidRDefault="00CD2A6F" w:rsidP="00CD2A6F">
      <w:pPr>
        <w:pStyle w:val="HTMLPreformatted"/>
        <w:shd w:val="clear" w:color="auto" w:fill="FFFFFF"/>
        <w:rPr>
          <w:rFonts w:ascii="Lucida Console" w:hAnsi="Lucida Console"/>
          <w:color w:val="000000"/>
        </w:rPr>
      </w:pPr>
    </w:p>
    <w:p w14:paraId="2722A797"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77840253"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X-squared = 1008.8, </w:t>
      </w:r>
      <w:proofErr w:type="spellStart"/>
      <w:r>
        <w:rPr>
          <w:rFonts w:ascii="Lucida Console" w:hAnsi="Lucida Console"/>
          <w:color w:val="000000"/>
        </w:rPr>
        <w:t>df</w:t>
      </w:r>
      <w:proofErr w:type="spellEnd"/>
      <w:r>
        <w:rPr>
          <w:rFonts w:ascii="Lucida Console" w:hAnsi="Lucida Console"/>
          <w:color w:val="000000"/>
        </w:rPr>
        <w:t xml:space="preserve"> = 1010, p-value = 0.5045</w:t>
      </w:r>
    </w:p>
    <w:p w14:paraId="6017C92F" w14:textId="77777777" w:rsidR="00CD2A6F" w:rsidRDefault="00CD2A6F" w:rsidP="00CD2A6F">
      <w:pPr>
        <w:pStyle w:val="HTMLPreformatted"/>
        <w:shd w:val="clear" w:color="auto" w:fill="FFFFFF"/>
        <w:rPr>
          <w:rFonts w:ascii="Lucida Console" w:hAnsi="Lucida Console"/>
          <w:color w:val="000000"/>
        </w:rPr>
      </w:pPr>
    </w:p>
    <w:p w14:paraId="19AE96A1" w14:textId="07A76BCB"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 xml:space="preserve">The Pearson's Chi-squared test result indicates that the test was conducted on a contingency table derived from comparing 'Time' with 'Sales'. The test statistic (X-squared) </w:t>
      </w:r>
      <w:proofErr w:type="gramStart"/>
      <w:r w:rsidRPr="00CD2A6F">
        <w:rPr>
          <w:rFonts w:ascii="Times New Roman" w:hAnsi="Times New Roman" w:cs="Times New Roman"/>
          <w:sz w:val="24"/>
          <w:szCs w:val="24"/>
        </w:rPr>
        <w:t>is  1008.8</w:t>
      </w:r>
      <w:proofErr w:type="gramEnd"/>
      <w:r w:rsidRPr="00CD2A6F">
        <w:rPr>
          <w:rFonts w:ascii="Times New Roman" w:hAnsi="Times New Roman" w:cs="Times New Roman"/>
          <w:sz w:val="24"/>
          <w:szCs w:val="24"/>
        </w:rPr>
        <w:t>, and the degrees of freedom (</w:t>
      </w:r>
      <w:proofErr w:type="spellStart"/>
      <w:r w:rsidRPr="00CD2A6F">
        <w:rPr>
          <w:rFonts w:ascii="Times New Roman" w:hAnsi="Times New Roman" w:cs="Times New Roman"/>
          <w:sz w:val="24"/>
          <w:szCs w:val="24"/>
        </w:rPr>
        <w:t>df</w:t>
      </w:r>
      <w:proofErr w:type="spellEnd"/>
      <w:r w:rsidRPr="00CD2A6F">
        <w:rPr>
          <w:rFonts w:ascii="Times New Roman" w:hAnsi="Times New Roman" w:cs="Times New Roman"/>
          <w:sz w:val="24"/>
          <w:szCs w:val="24"/>
        </w:rPr>
        <w:t xml:space="preserve">) are  1010. The resulting p-value </w:t>
      </w:r>
      <w:proofErr w:type="gramStart"/>
      <w:r w:rsidRPr="00CD2A6F">
        <w:rPr>
          <w:rFonts w:ascii="Times New Roman" w:hAnsi="Times New Roman" w:cs="Times New Roman"/>
          <w:sz w:val="24"/>
          <w:szCs w:val="24"/>
        </w:rPr>
        <w:t>is  0.5045.</w:t>
      </w:r>
      <w:proofErr w:type="gramEnd"/>
    </w:p>
    <w:p w14:paraId="59D55B7B" w14:textId="77777777" w:rsidR="00CD2A6F" w:rsidRPr="00CD2A6F" w:rsidRDefault="00CD2A6F" w:rsidP="00CD2A6F">
      <w:pPr>
        <w:tabs>
          <w:tab w:val="left" w:pos="5385"/>
        </w:tabs>
        <w:rPr>
          <w:rFonts w:ascii="Times New Roman" w:hAnsi="Times New Roman" w:cs="Times New Roman"/>
          <w:sz w:val="24"/>
          <w:szCs w:val="24"/>
        </w:rPr>
      </w:pPr>
    </w:p>
    <w:p w14:paraId="692351FA" w14:textId="3CDF0D0F"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 xml:space="preserve">Interpreting the p-value, a conventional threshold for significance is </w:t>
      </w:r>
      <w:proofErr w:type="gramStart"/>
      <w:r w:rsidRPr="00CD2A6F">
        <w:rPr>
          <w:rFonts w:ascii="Times New Roman" w:hAnsi="Times New Roman" w:cs="Times New Roman"/>
          <w:sz w:val="24"/>
          <w:szCs w:val="24"/>
        </w:rPr>
        <w:t>usually  0.05.</w:t>
      </w:r>
      <w:proofErr w:type="gramEnd"/>
      <w:r w:rsidRPr="00CD2A6F">
        <w:rPr>
          <w:rFonts w:ascii="Times New Roman" w:hAnsi="Times New Roman" w:cs="Times New Roman"/>
          <w:sz w:val="24"/>
          <w:szCs w:val="24"/>
        </w:rPr>
        <w:t xml:space="preserve"> Since our p-value (0.5045) is larger than this threshold, you cannot reject the null hypothesis that suggests there is no association between 'Time' and 'Sales'. This means that the observed data could have been produced by chance alone.</w:t>
      </w:r>
    </w:p>
    <w:p w14:paraId="0B0CCAED" w14:textId="77777777" w:rsidR="00CD2A6F" w:rsidRPr="00CD2A6F" w:rsidRDefault="00CD2A6F" w:rsidP="00CD2A6F">
      <w:pPr>
        <w:tabs>
          <w:tab w:val="left" w:pos="5385"/>
        </w:tabs>
        <w:rPr>
          <w:rFonts w:ascii="Times New Roman" w:hAnsi="Times New Roman" w:cs="Times New Roman"/>
          <w:sz w:val="24"/>
          <w:szCs w:val="24"/>
        </w:rPr>
      </w:pPr>
    </w:p>
    <w:p w14:paraId="18BFEC7A" w14:textId="58C92BE1" w:rsidR="003A62EE"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However, it's important to note that failing to reject the null hypothesis does not prove that there is no association; it simply indicates that there isn't strong evidence against the null hypothesis given the data and the chosen significance level.</w:t>
      </w:r>
    </w:p>
    <w:p w14:paraId="3A7B085E" w14:textId="42039256" w:rsidR="00BB5112" w:rsidRDefault="00BB5112" w:rsidP="00BB5112">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City</w:t>
      </w:r>
    </w:p>
    <w:p w14:paraId="2BC17A49" w14:textId="77777777" w:rsidR="00BB5112" w:rsidRDefault="00BB5112" w:rsidP="00BB5112">
      <w:pPr>
        <w:tabs>
          <w:tab w:val="left" w:pos="5385"/>
        </w:tabs>
        <w:rPr>
          <w:rFonts w:ascii="Times New Roman" w:hAnsi="Times New Roman" w:cs="Times New Roman"/>
          <w:sz w:val="24"/>
          <w:szCs w:val="24"/>
        </w:rPr>
      </w:pPr>
    </w:p>
    <w:p w14:paraId="51530B17" w14:textId="77777777" w:rsidR="00BB5112" w:rsidRDefault="00BB5112" w:rsidP="00BB5112">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79DD58C1" w14:textId="77777777" w:rsidR="00BB5112" w:rsidRDefault="00BB5112" w:rsidP="00BB5112">
      <w:pPr>
        <w:pStyle w:val="HTMLPreformatted"/>
        <w:shd w:val="clear" w:color="auto" w:fill="FFFFFF"/>
        <w:rPr>
          <w:rFonts w:ascii="Lucida Console" w:hAnsi="Lucida Console"/>
          <w:color w:val="000000"/>
        </w:rPr>
      </w:pPr>
    </w:p>
    <w:p w14:paraId="3BA2D76E" w14:textId="77777777" w:rsidR="00BB5112" w:rsidRDefault="00BB5112" w:rsidP="00BB5112">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712F5F6A" w14:textId="77777777" w:rsidR="00BB5112" w:rsidRDefault="00BB5112" w:rsidP="00BB5112">
      <w:pPr>
        <w:pStyle w:val="HTMLPreformatted"/>
        <w:shd w:val="clear" w:color="auto" w:fill="FFFFFF"/>
        <w:rPr>
          <w:rFonts w:ascii="Lucida Console" w:hAnsi="Lucida Console"/>
          <w:color w:val="000000"/>
        </w:rPr>
      </w:pPr>
      <w:r>
        <w:rPr>
          <w:rFonts w:ascii="Lucida Console" w:hAnsi="Lucida Console"/>
          <w:color w:val="000000"/>
        </w:rPr>
        <w:t xml:space="preserve">X-squared = 2.4161, </w:t>
      </w:r>
      <w:proofErr w:type="spellStart"/>
      <w:r>
        <w:rPr>
          <w:rFonts w:ascii="Lucida Console" w:hAnsi="Lucida Console"/>
          <w:color w:val="000000"/>
        </w:rPr>
        <w:t>df</w:t>
      </w:r>
      <w:proofErr w:type="spellEnd"/>
      <w:r>
        <w:rPr>
          <w:rFonts w:ascii="Lucida Console" w:hAnsi="Lucida Console"/>
          <w:color w:val="000000"/>
        </w:rPr>
        <w:t xml:space="preserve"> = 4, p-value = 0.6597</w:t>
      </w:r>
    </w:p>
    <w:p w14:paraId="100D2485" w14:textId="77777777" w:rsidR="00BB5112" w:rsidRPr="00BB5112" w:rsidRDefault="00BB5112" w:rsidP="00BB5112">
      <w:pPr>
        <w:tabs>
          <w:tab w:val="left" w:pos="5385"/>
        </w:tabs>
        <w:rPr>
          <w:rFonts w:ascii="Times New Roman" w:hAnsi="Times New Roman" w:cs="Times New Roman"/>
          <w:sz w:val="24"/>
          <w:szCs w:val="24"/>
        </w:rPr>
      </w:pPr>
    </w:p>
    <w:p w14:paraId="3F91FD8F" w14:textId="31D9C63A" w:rsidR="00BB5112" w:rsidRPr="00BB5112" w:rsidRDefault="00BB5112" w:rsidP="00BB5112">
      <w:pPr>
        <w:tabs>
          <w:tab w:val="left" w:pos="5385"/>
        </w:tabs>
        <w:rPr>
          <w:rFonts w:ascii="Times New Roman" w:hAnsi="Times New Roman" w:cs="Times New Roman"/>
          <w:sz w:val="24"/>
          <w:szCs w:val="24"/>
        </w:rPr>
      </w:pPr>
      <w:r w:rsidRPr="00BB5112">
        <w:rPr>
          <w:rFonts w:ascii="Times New Roman" w:hAnsi="Times New Roman" w:cs="Times New Roman"/>
          <w:sz w:val="24"/>
          <w:szCs w:val="24"/>
        </w:rPr>
        <w:lastRenderedPageBreak/>
        <w:t xml:space="preserve">Based on the Chi-square test result, the X-squared value </w:t>
      </w:r>
      <w:proofErr w:type="gramStart"/>
      <w:r w:rsidRPr="00BB5112">
        <w:rPr>
          <w:rFonts w:ascii="Times New Roman" w:hAnsi="Times New Roman" w:cs="Times New Roman"/>
          <w:sz w:val="24"/>
          <w:szCs w:val="24"/>
        </w:rPr>
        <w:t>is  2.4161</w:t>
      </w:r>
      <w:proofErr w:type="gramEnd"/>
      <w:r w:rsidRPr="00BB5112">
        <w:rPr>
          <w:rFonts w:ascii="Times New Roman" w:hAnsi="Times New Roman" w:cs="Times New Roman"/>
          <w:sz w:val="24"/>
          <w:szCs w:val="24"/>
        </w:rPr>
        <w:t>, degrees of freedom (</w:t>
      </w:r>
      <w:proofErr w:type="spellStart"/>
      <w:r w:rsidRPr="00BB5112">
        <w:rPr>
          <w:rFonts w:ascii="Times New Roman" w:hAnsi="Times New Roman" w:cs="Times New Roman"/>
          <w:sz w:val="24"/>
          <w:szCs w:val="24"/>
        </w:rPr>
        <w:t>df</w:t>
      </w:r>
      <w:proofErr w:type="spellEnd"/>
      <w:r w:rsidRPr="00BB5112">
        <w:rPr>
          <w:rFonts w:ascii="Times New Roman" w:hAnsi="Times New Roman" w:cs="Times New Roman"/>
          <w:sz w:val="24"/>
          <w:szCs w:val="24"/>
        </w:rPr>
        <w:t xml:space="preserve">) is  4, and the p-value is  0.6597.  </w:t>
      </w:r>
    </w:p>
    <w:p w14:paraId="5EB91FB4" w14:textId="77777777" w:rsidR="00BB5112" w:rsidRPr="00BB5112" w:rsidRDefault="00BB5112" w:rsidP="00BB5112">
      <w:pPr>
        <w:tabs>
          <w:tab w:val="left" w:pos="5385"/>
        </w:tabs>
        <w:rPr>
          <w:rFonts w:ascii="Times New Roman" w:hAnsi="Times New Roman" w:cs="Times New Roman"/>
          <w:sz w:val="24"/>
          <w:szCs w:val="24"/>
        </w:rPr>
      </w:pPr>
    </w:p>
    <w:p w14:paraId="7F02248A" w14:textId="0A96752B" w:rsidR="00BB5112" w:rsidRPr="00BB5112" w:rsidRDefault="00BB5112" w:rsidP="00BB5112">
      <w:pPr>
        <w:tabs>
          <w:tab w:val="left" w:pos="5385"/>
        </w:tabs>
        <w:rPr>
          <w:rFonts w:ascii="Times New Roman" w:hAnsi="Times New Roman" w:cs="Times New Roman"/>
          <w:sz w:val="24"/>
          <w:szCs w:val="24"/>
        </w:rPr>
      </w:pPr>
      <w:r w:rsidRPr="00BB5112">
        <w:rPr>
          <w:rFonts w:ascii="Times New Roman" w:hAnsi="Times New Roman" w:cs="Times New Roman"/>
          <w:sz w:val="24"/>
          <w:szCs w:val="24"/>
        </w:rPr>
        <w:t xml:space="preserve">The interpretation of the p-value depends on the significance level </w:t>
      </w:r>
      <w:r>
        <w:rPr>
          <w:rFonts w:ascii="Times New Roman" w:hAnsi="Times New Roman" w:cs="Times New Roman"/>
          <w:sz w:val="24"/>
          <w:szCs w:val="24"/>
        </w:rPr>
        <w:t>we</w:t>
      </w:r>
      <w:r w:rsidRPr="00BB5112">
        <w:rPr>
          <w:rFonts w:ascii="Times New Roman" w:hAnsi="Times New Roman" w:cs="Times New Roman"/>
          <w:sz w:val="24"/>
          <w:szCs w:val="24"/>
        </w:rPr>
        <w:t xml:space="preserve"> choose. Typically, a p-value less </w:t>
      </w:r>
      <w:proofErr w:type="gramStart"/>
      <w:r w:rsidRPr="00BB5112">
        <w:rPr>
          <w:rFonts w:ascii="Times New Roman" w:hAnsi="Times New Roman" w:cs="Times New Roman"/>
          <w:sz w:val="24"/>
          <w:szCs w:val="24"/>
        </w:rPr>
        <w:t>than  0.05</w:t>
      </w:r>
      <w:proofErr w:type="gramEnd"/>
      <w:r w:rsidRPr="00BB5112">
        <w:rPr>
          <w:rFonts w:ascii="Times New Roman" w:hAnsi="Times New Roman" w:cs="Times New Roman"/>
          <w:sz w:val="24"/>
          <w:szCs w:val="24"/>
        </w:rPr>
        <w:t xml:space="preserve"> is considered statistically significant, indicating that the observed relationship between the variables is unlikely to have occurred by chance alone. However, our p-value is larger </w:t>
      </w:r>
      <w:proofErr w:type="gramStart"/>
      <w:r w:rsidRPr="00BB5112">
        <w:rPr>
          <w:rFonts w:ascii="Times New Roman" w:hAnsi="Times New Roman" w:cs="Times New Roman"/>
          <w:sz w:val="24"/>
          <w:szCs w:val="24"/>
        </w:rPr>
        <w:t>than  0.05</w:t>
      </w:r>
      <w:proofErr w:type="gramEnd"/>
      <w:r w:rsidRPr="00BB5112">
        <w:rPr>
          <w:rFonts w:ascii="Times New Roman" w:hAnsi="Times New Roman" w:cs="Times New Roman"/>
          <w:sz w:val="24"/>
          <w:szCs w:val="24"/>
        </w:rPr>
        <w:t>, suggesting that the relationship between 'city' and 'sales' is not statistically significant at the commonly used significance level of  0.05.</w:t>
      </w:r>
    </w:p>
    <w:p w14:paraId="1040AE68" w14:textId="77777777" w:rsidR="00BB5112" w:rsidRPr="00BB5112" w:rsidRDefault="00BB5112" w:rsidP="00BB5112">
      <w:pPr>
        <w:tabs>
          <w:tab w:val="left" w:pos="5385"/>
        </w:tabs>
        <w:rPr>
          <w:rFonts w:ascii="Times New Roman" w:hAnsi="Times New Roman" w:cs="Times New Roman"/>
          <w:sz w:val="24"/>
          <w:szCs w:val="24"/>
        </w:rPr>
      </w:pPr>
    </w:p>
    <w:p w14:paraId="63780C72" w14:textId="63C8F2C1" w:rsidR="00CD2A6F" w:rsidRDefault="00BB5112" w:rsidP="00BB5112">
      <w:pPr>
        <w:tabs>
          <w:tab w:val="left" w:pos="5385"/>
        </w:tabs>
        <w:rPr>
          <w:rFonts w:ascii="Times New Roman" w:hAnsi="Times New Roman" w:cs="Times New Roman"/>
          <w:sz w:val="24"/>
          <w:szCs w:val="24"/>
        </w:rPr>
      </w:pPr>
      <w:r w:rsidRPr="00BB5112">
        <w:rPr>
          <w:rFonts w:ascii="Times New Roman" w:hAnsi="Times New Roman" w:cs="Times New Roman"/>
          <w:sz w:val="24"/>
          <w:szCs w:val="24"/>
        </w:rPr>
        <w:t>This means that while there may be some association between the 'city' and 'sales' categories, the data does not provide strong evidence to conclude that this association is statistically significant. Other factors could explain the observed relationship, and further investigation might be necessary to determine if the relationship is truly meaningful.</w:t>
      </w:r>
    </w:p>
    <w:p w14:paraId="16ED3D18" w14:textId="77777777" w:rsidR="003B33B7" w:rsidRDefault="003B33B7" w:rsidP="00BB5112">
      <w:pPr>
        <w:tabs>
          <w:tab w:val="left" w:pos="5385"/>
        </w:tabs>
        <w:rPr>
          <w:rFonts w:ascii="Times New Roman" w:hAnsi="Times New Roman" w:cs="Times New Roman"/>
          <w:sz w:val="24"/>
          <w:szCs w:val="24"/>
        </w:rPr>
      </w:pPr>
    </w:p>
    <w:p w14:paraId="0B6C9C3B" w14:textId="52CE53FD" w:rsidR="003B33B7" w:rsidRDefault="003B33B7" w:rsidP="00BB5112">
      <w:pPr>
        <w:tabs>
          <w:tab w:val="left" w:pos="5385"/>
        </w:tabs>
        <w:rPr>
          <w:rFonts w:ascii="Times New Roman" w:hAnsi="Times New Roman" w:cs="Times New Roman"/>
          <w:b/>
          <w:bCs/>
          <w:sz w:val="24"/>
          <w:szCs w:val="24"/>
        </w:rPr>
      </w:pPr>
      <w:r w:rsidRPr="003B33B7">
        <w:rPr>
          <w:rFonts w:ascii="Times New Roman" w:hAnsi="Times New Roman" w:cs="Times New Roman"/>
          <w:b/>
          <w:bCs/>
          <w:sz w:val="24"/>
          <w:szCs w:val="24"/>
        </w:rPr>
        <w:t>Regression</w:t>
      </w:r>
      <w:r>
        <w:rPr>
          <w:rFonts w:ascii="Times New Roman" w:hAnsi="Times New Roman" w:cs="Times New Roman"/>
          <w:b/>
          <w:bCs/>
          <w:sz w:val="24"/>
          <w:szCs w:val="24"/>
        </w:rPr>
        <w:t xml:space="preserve"> Analysis</w:t>
      </w:r>
    </w:p>
    <w:p w14:paraId="4C0CE83B"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**Introduction to Regression Analysis**</w:t>
      </w:r>
    </w:p>
    <w:p w14:paraId="2636033D" w14:textId="77777777" w:rsidR="003B33B7" w:rsidRPr="003B33B7" w:rsidRDefault="003B33B7" w:rsidP="003B33B7">
      <w:pPr>
        <w:tabs>
          <w:tab w:val="left" w:pos="5385"/>
        </w:tabs>
        <w:rPr>
          <w:rFonts w:ascii="Times New Roman" w:hAnsi="Times New Roman" w:cs="Times New Roman"/>
          <w:sz w:val="24"/>
          <w:szCs w:val="24"/>
        </w:rPr>
      </w:pPr>
    </w:p>
    <w:p w14:paraId="012712E8"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Regression analysis is a powerful statistical method used to examine the relationship between one or more independent variables and a dependent variable. In the context of business data analysis, regression analysis enables us to understand the extent to which various factors influence a key outcome or performance metric. By identifying and quantifying these relationships, businesses can gain valuable insights into the drivers of success and make informed decisions to optimize their operations, marketing strategies, and resource allocation.</w:t>
      </w:r>
    </w:p>
    <w:p w14:paraId="530CF64B" w14:textId="77777777" w:rsidR="003B33B7" w:rsidRPr="003B33B7" w:rsidRDefault="003B33B7" w:rsidP="003B33B7">
      <w:pPr>
        <w:tabs>
          <w:tab w:val="left" w:pos="5385"/>
        </w:tabs>
        <w:rPr>
          <w:rFonts w:ascii="Times New Roman" w:hAnsi="Times New Roman" w:cs="Times New Roman"/>
          <w:sz w:val="24"/>
          <w:szCs w:val="24"/>
        </w:rPr>
      </w:pPr>
    </w:p>
    <w:p w14:paraId="335174F0"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 this section, we delve into the results of regression analyses conducted on different columns of our dataset against the total sales. Our objective is to uncover the underlying factors that contribute to variations in total sales and quantify their impact. By examining the coefficients, significance levels, and other statistical measures derived from regression models, we aim to discern patterns, relationships, and potential predictors of sales performance.</w:t>
      </w:r>
    </w:p>
    <w:p w14:paraId="56FFEA63" w14:textId="77777777" w:rsidR="003B33B7" w:rsidRPr="003B33B7" w:rsidRDefault="003B33B7" w:rsidP="003B33B7">
      <w:pPr>
        <w:tabs>
          <w:tab w:val="left" w:pos="5385"/>
        </w:tabs>
        <w:rPr>
          <w:rFonts w:ascii="Times New Roman" w:hAnsi="Times New Roman" w:cs="Times New Roman"/>
          <w:sz w:val="24"/>
          <w:szCs w:val="24"/>
        </w:rPr>
      </w:pPr>
    </w:p>
    <w:p w14:paraId="32CFB195"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Through this analysis, we seek to answer key questions such as:</w:t>
      </w:r>
    </w:p>
    <w:p w14:paraId="64DC5DE5"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Which variables have a significant impact on total sales?</w:t>
      </w:r>
    </w:p>
    <w:p w14:paraId="750AFFF1"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How do changes in specific variables affect total sales?</w:t>
      </w:r>
    </w:p>
    <w:p w14:paraId="4209B404"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Are there any interactions or nonlinear relationships between variables and total sales?</w:t>
      </w:r>
    </w:p>
    <w:p w14:paraId="094BD3D9" w14:textId="77777777" w:rsidR="003B33B7" w:rsidRPr="003B33B7" w:rsidRDefault="003B33B7" w:rsidP="003B33B7">
      <w:pPr>
        <w:tabs>
          <w:tab w:val="left" w:pos="5385"/>
        </w:tabs>
        <w:rPr>
          <w:rFonts w:ascii="Times New Roman" w:hAnsi="Times New Roman" w:cs="Times New Roman"/>
          <w:sz w:val="24"/>
          <w:szCs w:val="24"/>
        </w:rPr>
      </w:pPr>
    </w:p>
    <w:p w14:paraId="49963C23" w14:textId="3D0AEFDE" w:rsid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By addressing these questions, we can elucidate the factors driving sales performance and provide actionable insights for businesses to optimize their strategies, improve forecasting accuracy, and ultimately enhance their bottom line. Through a detailed exploration of regression results, we aim to empower businesses with the knowledge needed to make data-driven decisions and thrive in today's competitive marketplace.</w:t>
      </w:r>
    </w:p>
    <w:p w14:paraId="23F59EBD" w14:textId="258FA5B4" w:rsidR="003B33B7" w:rsidRDefault="003B33B7" w:rsidP="003B33B7">
      <w:pPr>
        <w:pStyle w:val="ListParagraph"/>
        <w:numPr>
          <w:ilvl w:val="0"/>
          <w:numId w:val="5"/>
        </w:numPr>
        <w:tabs>
          <w:tab w:val="left" w:pos="5385"/>
        </w:tabs>
        <w:rPr>
          <w:rStyle w:val="Strong"/>
        </w:rPr>
      </w:pPr>
      <w:r>
        <w:rPr>
          <w:rStyle w:val="Strong"/>
        </w:rPr>
        <w:t>Total Sales and Quantity</w:t>
      </w:r>
    </w:p>
    <w:p w14:paraId="63D2B5A7" w14:textId="77777777" w:rsidR="003B33B7" w:rsidRDefault="003B33B7" w:rsidP="003B33B7">
      <w:pPr>
        <w:pStyle w:val="ListParagraph"/>
        <w:tabs>
          <w:tab w:val="left" w:pos="5385"/>
        </w:tabs>
        <w:rPr>
          <w:rFonts w:ascii="Times New Roman" w:hAnsi="Times New Roman" w:cs="Times New Roman"/>
          <w:sz w:val="24"/>
          <w:szCs w:val="24"/>
        </w:rPr>
      </w:pPr>
    </w:p>
    <w:p w14:paraId="5487CF34"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Call:</w:t>
      </w:r>
    </w:p>
    <w:p w14:paraId="7924F194" w14:textId="77777777" w:rsidR="003B33B7" w:rsidRDefault="003B33B7" w:rsidP="003B33B7">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formula = Total ~ Quantity, data = dataset)</w:t>
      </w:r>
    </w:p>
    <w:p w14:paraId="44412260" w14:textId="77777777" w:rsidR="003B33B7" w:rsidRDefault="003B33B7" w:rsidP="003B33B7">
      <w:pPr>
        <w:pStyle w:val="HTMLPreformatted"/>
        <w:shd w:val="clear" w:color="auto" w:fill="FFFFFF"/>
        <w:rPr>
          <w:rFonts w:ascii="Lucida Console" w:hAnsi="Lucida Console"/>
          <w:color w:val="000000"/>
        </w:rPr>
      </w:pPr>
    </w:p>
    <w:p w14:paraId="6B68A8A9" w14:textId="551C9306"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Residuals:</w:t>
      </w:r>
    </w:p>
    <w:p w14:paraId="291B3ED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1545FFF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-474.</w:t>
      </w:r>
      <w:proofErr w:type="gramStart"/>
      <w:r>
        <w:rPr>
          <w:rFonts w:ascii="Lucida Console" w:hAnsi="Lucida Console"/>
          <w:color w:val="000000"/>
        </w:rPr>
        <w:t>32  -</w:t>
      </w:r>
      <w:proofErr w:type="gramEnd"/>
      <w:r>
        <w:rPr>
          <w:rFonts w:ascii="Lucida Console" w:hAnsi="Lucida Console"/>
          <w:color w:val="000000"/>
        </w:rPr>
        <w:t xml:space="preserve">99.41   -0.41  100.74  453.25 </w:t>
      </w:r>
    </w:p>
    <w:p w14:paraId="397A76DC" w14:textId="77777777" w:rsidR="003B33B7" w:rsidRDefault="003B33B7" w:rsidP="003B33B7">
      <w:pPr>
        <w:pStyle w:val="HTMLPreformatted"/>
        <w:shd w:val="clear" w:color="auto" w:fill="FFFFFF"/>
        <w:rPr>
          <w:rFonts w:ascii="Lucida Console" w:hAnsi="Lucida Console"/>
          <w:color w:val="000000"/>
        </w:rPr>
      </w:pPr>
    </w:p>
    <w:p w14:paraId="2A2EA99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Coefficients:</w:t>
      </w:r>
    </w:p>
    <w:p w14:paraId="5B2DE81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0B2E98F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-3.993     11.768  -0.339    0.734    </w:t>
      </w:r>
    </w:p>
    <w:p w14:paraId="15AE51C9"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Quantity      59.339      </w:t>
      </w:r>
      <w:proofErr w:type="gramStart"/>
      <w:r>
        <w:rPr>
          <w:rFonts w:ascii="Lucida Console" w:hAnsi="Lucida Console"/>
          <w:color w:val="000000"/>
        </w:rPr>
        <w:t>1.887  31.449</w:t>
      </w:r>
      <w:proofErr w:type="gramEnd"/>
      <w:r>
        <w:rPr>
          <w:rFonts w:ascii="Lucida Console" w:hAnsi="Lucida Console"/>
          <w:color w:val="000000"/>
        </w:rPr>
        <w:t xml:space="preserve">   &lt;2e-16 ***</w:t>
      </w:r>
    </w:p>
    <w:p w14:paraId="5B8445A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
    <w:p w14:paraId="7C707233"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00DA15A1"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497C61C8" w14:textId="77777777" w:rsidR="003B33B7" w:rsidRDefault="003B33B7" w:rsidP="003B33B7">
      <w:pPr>
        <w:pStyle w:val="HTMLPreformatted"/>
        <w:shd w:val="clear" w:color="auto" w:fill="FFFFFF"/>
        <w:rPr>
          <w:rFonts w:ascii="Lucida Console" w:hAnsi="Lucida Console"/>
          <w:color w:val="000000"/>
        </w:rPr>
      </w:pPr>
    </w:p>
    <w:p w14:paraId="43C01A8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 standard error: 174.3 on 998 degrees of freedom</w:t>
      </w:r>
    </w:p>
    <w:p w14:paraId="3BC5E54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Multiple R-squared:  0.4977,</w:t>
      </w:r>
      <w:r>
        <w:rPr>
          <w:rFonts w:ascii="Lucida Console" w:hAnsi="Lucida Console"/>
          <w:color w:val="000000"/>
        </w:rPr>
        <w:tab/>
        <w:t xml:space="preserve">Adjusted R-squared:  0.4972 </w:t>
      </w:r>
    </w:p>
    <w:p w14:paraId="4CCE0731" w14:textId="3F0F4BF1" w:rsidR="003B33B7" w:rsidRPr="003B33B7" w:rsidRDefault="003B33B7" w:rsidP="003B33B7">
      <w:pPr>
        <w:pStyle w:val="HTMLPreformatted"/>
        <w:shd w:val="clear" w:color="auto" w:fill="FFFFFF"/>
        <w:rPr>
          <w:rFonts w:ascii="Times New Roman" w:hAnsi="Times New Roman" w:cs="Times New Roman"/>
          <w:sz w:val="24"/>
          <w:szCs w:val="24"/>
        </w:rPr>
      </w:pPr>
      <w:r>
        <w:rPr>
          <w:rFonts w:ascii="Lucida Console" w:hAnsi="Lucida Console"/>
          <w:color w:val="000000"/>
        </w:rPr>
        <w:t xml:space="preserve">F-statistic:   989 on 1 and 998 </w:t>
      </w:r>
      <w:proofErr w:type="gramStart"/>
      <w:r>
        <w:rPr>
          <w:rFonts w:ascii="Lucida Console" w:hAnsi="Lucida Console"/>
          <w:color w:val="000000"/>
        </w:rPr>
        <w:t>DF,  p</w:t>
      </w:r>
      <w:proofErr w:type="gramEnd"/>
      <w:r>
        <w:rPr>
          <w:rFonts w:ascii="Lucida Console" w:hAnsi="Lucida Console"/>
          <w:color w:val="000000"/>
        </w:rPr>
        <w:t>-value: &lt; 2.2e-16</w:t>
      </w:r>
    </w:p>
    <w:p w14:paraId="16F6BAB2" w14:textId="77777777" w:rsidR="003B33B7" w:rsidRPr="003B33B7" w:rsidRDefault="003B33B7" w:rsidP="003B33B7">
      <w:pPr>
        <w:tabs>
          <w:tab w:val="left" w:pos="5385"/>
        </w:tabs>
        <w:rPr>
          <w:rFonts w:ascii="Times New Roman" w:hAnsi="Times New Roman" w:cs="Times New Roman"/>
          <w:sz w:val="24"/>
          <w:szCs w:val="24"/>
        </w:rPr>
      </w:pPr>
    </w:p>
    <w:p w14:paraId="1264F49E"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The regression analysis results indicate a statistically significant relationship between total sales and quantity of products sold. The coefficient estimate for the quantity variable is 59.339, with a standard error of 1.887 and a t-value of 31.449, resulting in an extremely low p-value (p &lt; 2e-16). This implies strong evidence against the null hypothesis, suggesting that the quantity variable significantly influences total sales.</w:t>
      </w:r>
    </w:p>
    <w:p w14:paraId="4608FC7B" w14:textId="77777777" w:rsidR="003B33B7" w:rsidRPr="003B33B7" w:rsidRDefault="003B33B7" w:rsidP="003B33B7">
      <w:pPr>
        <w:tabs>
          <w:tab w:val="left" w:pos="5385"/>
        </w:tabs>
        <w:rPr>
          <w:rFonts w:ascii="Times New Roman" w:hAnsi="Times New Roman" w:cs="Times New Roman"/>
          <w:sz w:val="24"/>
          <w:szCs w:val="24"/>
        </w:rPr>
      </w:pPr>
    </w:p>
    <w:p w14:paraId="61CAE588"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Interpreting the coefficient estimate, we can infer that for each additional unit increase in quantity sold, total sales are expected to increase by approximately $59.339, holding all other variables constant. This positive coefficient indicates a direct and proportional relationship between quantity and total sales, implying that higher quantities sold lead to higher total sales.</w:t>
      </w:r>
    </w:p>
    <w:p w14:paraId="3FD46CFF" w14:textId="77777777" w:rsidR="003B33B7" w:rsidRPr="003B33B7" w:rsidRDefault="003B33B7" w:rsidP="003B33B7">
      <w:pPr>
        <w:tabs>
          <w:tab w:val="left" w:pos="5385"/>
        </w:tabs>
        <w:rPr>
          <w:rFonts w:ascii="Times New Roman" w:hAnsi="Times New Roman" w:cs="Times New Roman"/>
          <w:sz w:val="24"/>
          <w:szCs w:val="24"/>
        </w:rPr>
      </w:pPr>
    </w:p>
    <w:p w14:paraId="53663D44"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xml:space="preserve">The intercept coefficient, while statistically insignificant (p = 0.734), represents the expected value of total sales when the quantity sold is zero. However, in the context of sales transactions, a </w:t>
      </w:r>
      <w:proofErr w:type="gramStart"/>
      <w:r w:rsidRPr="003B33B7">
        <w:rPr>
          <w:rFonts w:ascii="Times New Roman" w:hAnsi="Times New Roman" w:cs="Times New Roman"/>
          <w:sz w:val="24"/>
          <w:szCs w:val="24"/>
        </w:rPr>
        <w:t>zero quantity</w:t>
      </w:r>
      <w:proofErr w:type="gramEnd"/>
      <w:r w:rsidRPr="003B33B7">
        <w:rPr>
          <w:rFonts w:ascii="Times New Roman" w:hAnsi="Times New Roman" w:cs="Times New Roman"/>
          <w:sz w:val="24"/>
          <w:szCs w:val="24"/>
        </w:rPr>
        <w:t xml:space="preserve"> sold is not practically meaningful, and therefore, the intercept may not be relevant for interpretation in this scenario.</w:t>
      </w:r>
    </w:p>
    <w:p w14:paraId="14493040" w14:textId="77777777" w:rsidR="003B33B7" w:rsidRPr="003B33B7" w:rsidRDefault="003B33B7" w:rsidP="003B33B7">
      <w:pPr>
        <w:tabs>
          <w:tab w:val="left" w:pos="5385"/>
        </w:tabs>
        <w:rPr>
          <w:rFonts w:ascii="Times New Roman" w:hAnsi="Times New Roman" w:cs="Times New Roman"/>
          <w:sz w:val="24"/>
          <w:szCs w:val="24"/>
        </w:rPr>
      </w:pPr>
    </w:p>
    <w:p w14:paraId="56CCB2DB"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lastRenderedPageBreak/>
        <w:t>The model's goodness of fit is assessed through the multiple R-squared value, which measures the proportion of variance in the total sales explained by the quantity variable. In this case, the multiple R-squared value is 0.4977, indicating that approximately 49.77% of the variability in total sales can be explained by variations in the quantity variable.</w:t>
      </w:r>
    </w:p>
    <w:p w14:paraId="05F670D3" w14:textId="77777777" w:rsidR="003B33B7" w:rsidRPr="003B33B7" w:rsidRDefault="003B33B7" w:rsidP="003B33B7">
      <w:pPr>
        <w:tabs>
          <w:tab w:val="left" w:pos="5385"/>
        </w:tabs>
        <w:rPr>
          <w:rFonts w:ascii="Times New Roman" w:hAnsi="Times New Roman" w:cs="Times New Roman"/>
          <w:sz w:val="24"/>
          <w:szCs w:val="24"/>
        </w:rPr>
      </w:pPr>
    </w:p>
    <w:p w14:paraId="2A628321" w14:textId="5A530C64" w:rsid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Overall, the regression analysis underscores the importance of quantity in driving total sales performance. Businesses can leverage this insight to optimize inventory management, pricing strategies, and promotional efforts to maximize sales revenue. By understanding the impact of quantity on total sales, businesses can make informed decisions to enhance their operational efficiency and profitability.</w:t>
      </w:r>
    </w:p>
    <w:p w14:paraId="44FC7346" w14:textId="4C38AD0D" w:rsidR="003B33B7" w:rsidRPr="003B33B7" w:rsidRDefault="003B33B7" w:rsidP="003B33B7">
      <w:pPr>
        <w:pStyle w:val="ListParagraph"/>
        <w:numPr>
          <w:ilvl w:val="0"/>
          <w:numId w:val="5"/>
        </w:numPr>
        <w:tabs>
          <w:tab w:val="left" w:pos="5385"/>
        </w:tabs>
        <w:rPr>
          <w:rFonts w:ascii="Times New Roman" w:hAnsi="Times New Roman" w:cs="Times New Roman"/>
          <w:sz w:val="24"/>
          <w:szCs w:val="24"/>
        </w:rPr>
      </w:pPr>
      <w:r>
        <w:rPr>
          <w:rStyle w:val="Strong"/>
        </w:rPr>
        <w:t>Total Sales and Unit Price</w:t>
      </w:r>
    </w:p>
    <w:p w14:paraId="4ADB8210" w14:textId="77777777" w:rsidR="003B33B7" w:rsidRDefault="003B33B7" w:rsidP="002D1584">
      <w:pPr>
        <w:tabs>
          <w:tab w:val="left" w:pos="5385"/>
        </w:tabs>
        <w:rPr>
          <w:rFonts w:ascii="Times New Roman" w:hAnsi="Times New Roman" w:cs="Times New Roman"/>
          <w:b/>
          <w:bCs/>
          <w:sz w:val="24"/>
          <w:szCs w:val="24"/>
        </w:rPr>
      </w:pPr>
    </w:p>
    <w:p w14:paraId="4EF263F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Call:</w:t>
      </w:r>
    </w:p>
    <w:p w14:paraId="43F1D5B2" w14:textId="77777777" w:rsidR="003B33B7" w:rsidRDefault="003B33B7" w:rsidP="003B33B7">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Total ~ </w:t>
      </w:r>
      <w:proofErr w:type="spellStart"/>
      <w:r>
        <w:rPr>
          <w:rFonts w:ascii="Lucida Console" w:hAnsi="Lucida Console"/>
          <w:color w:val="000000"/>
        </w:rPr>
        <w:t>Unit.price</w:t>
      </w:r>
      <w:proofErr w:type="spellEnd"/>
      <w:r>
        <w:rPr>
          <w:rFonts w:ascii="Lucida Console" w:hAnsi="Lucida Console"/>
          <w:color w:val="000000"/>
        </w:rPr>
        <w:t>, data = dataset)</w:t>
      </w:r>
    </w:p>
    <w:p w14:paraId="2F9FD4C6" w14:textId="77777777" w:rsidR="003B33B7" w:rsidRDefault="003B33B7" w:rsidP="003B33B7">
      <w:pPr>
        <w:pStyle w:val="HTMLPreformatted"/>
        <w:shd w:val="clear" w:color="auto" w:fill="FFFFFF"/>
        <w:rPr>
          <w:rFonts w:ascii="Lucida Console" w:hAnsi="Lucida Console"/>
          <w:color w:val="000000"/>
        </w:rPr>
      </w:pPr>
    </w:p>
    <w:p w14:paraId="21B271D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Residuals:</w:t>
      </w:r>
    </w:p>
    <w:p w14:paraId="55C7257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53F6366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-477.27 -119.52   -2.</w:t>
      </w:r>
      <w:proofErr w:type="gramStart"/>
      <w:r>
        <w:rPr>
          <w:rFonts w:ascii="Lucida Console" w:hAnsi="Lucida Console"/>
          <w:color w:val="000000"/>
        </w:rPr>
        <w:t>64  117.42</w:t>
      </w:r>
      <w:proofErr w:type="gramEnd"/>
      <w:r>
        <w:rPr>
          <w:rFonts w:ascii="Lucida Console" w:hAnsi="Lucida Console"/>
          <w:color w:val="000000"/>
        </w:rPr>
        <w:t xml:space="preserve">  463.00 </w:t>
      </w:r>
    </w:p>
    <w:p w14:paraId="2792E3C4" w14:textId="77777777" w:rsidR="003B33B7" w:rsidRDefault="003B33B7" w:rsidP="003B33B7">
      <w:pPr>
        <w:pStyle w:val="HTMLPreformatted"/>
        <w:shd w:val="clear" w:color="auto" w:fill="FFFFFF"/>
        <w:rPr>
          <w:rFonts w:ascii="Lucida Console" w:hAnsi="Lucida Console"/>
          <w:color w:val="000000"/>
        </w:rPr>
      </w:pPr>
    </w:p>
    <w:p w14:paraId="4938ACD2"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Coefficients:</w:t>
      </w:r>
    </w:p>
    <w:p w14:paraId="1E4ACD3B"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6B01B3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(Intercept</w:t>
      </w:r>
      <w:proofErr w:type="gramStart"/>
      <w:r>
        <w:rPr>
          <w:rFonts w:ascii="Lucida Console" w:hAnsi="Lucida Console"/>
          <w:color w:val="000000"/>
        </w:rPr>
        <w:t>)  -</w:t>
      </w:r>
      <w:proofErr w:type="gramEnd"/>
      <w:r>
        <w:rPr>
          <w:rFonts w:ascii="Lucida Console" w:hAnsi="Lucida Console"/>
          <w:color w:val="000000"/>
        </w:rPr>
        <w:t xml:space="preserve">4.5820    14.0063  -0.327    0.744    </w:t>
      </w:r>
    </w:p>
    <w:p w14:paraId="1D10CB19"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Unit.price</w:t>
      </w:r>
      <w:proofErr w:type="spellEnd"/>
      <w:r>
        <w:rPr>
          <w:rFonts w:ascii="Lucida Console" w:hAnsi="Lucida Console"/>
          <w:color w:val="000000"/>
        </w:rPr>
        <w:t xml:space="preserve">    5.8835     </w:t>
      </w:r>
      <w:proofErr w:type="gramStart"/>
      <w:r>
        <w:rPr>
          <w:rFonts w:ascii="Lucida Console" w:hAnsi="Lucida Console"/>
          <w:color w:val="000000"/>
        </w:rPr>
        <w:t>0.2272  25.897</w:t>
      </w:r>
      <w:proofErr w:type="gramEnd"/>
      <w:r>
        <w:rPr>
          <w:rFonts w:ascii="Lucida Console" w:hAnsi="Lucida Console"/>
          <w:color w:val="000000"/>
        </w:rPr>
        <w:t xml:space="preserve">   &lt;2e-16 ***</w:t>
      </w:r>
    </w:p>
    <w:p w14:paraId="284C47D0"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
    <w:p w14:paraId="116BC637"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6E9FE2A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06C7F79E" w14:textId="77777777" w:rsidR="003B33B7" w:rsidRDefault="003B33B7" w:rsidP="003B33B7">
      <w:pPr>
        <w:pStyle w:val="HTMLPreformatted"/>
        <w:shd w:val="clear" w:color="auto" w:fill="FFFFFF"/>
        <w:rPr>
          <w:rFonts w:ascii="Lucida Console" w:hAnsi="Lucida Console"/>
          <w:color w:val="000000"/>
        </w:rPr>
      </w:pPr>
    </w:p>
    <w:p w14:paraId="40732A1C"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 standard error: 190.3 on 998 degrees of freedom</w:t>
      </w:r>
    </w:p>
    <w:p w14:paraId="1D23597A"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Multiple R-squared:  0.4019,</w:t>
      </w:r>
      <w:r>
        <w:rPr>
          <w:rFonts w:ascii="Lucida Console" w:hAnsi="Lucida Console"/>
          <w:color w:val="000000"/>
        </w:rPr>
        <w:tab/>
        <w:t xml:space="preserve">Adjusted R-squared:  0.4013 </w:t>
      </w:r>
    </w:p>
    <w:p w14:paraId="6B43F496" w14:textId="2D27E742" w:rsidR="003B33B7" w:rsidRPr="003B33B7" w:rsidRDefault="003B33B7" w:rsidP="003B33B7">
      <w:pPr>
        <w:pStyle w:val="HTMLPreformatted"/>
        <w:shd w:val="clear" w:color="auto" w:fill="FFFFFF"/>
        <w:rPr>
          <w:rFonts w:ascii="Times New Roman" w:hAnsi="Times New Roman" w:cs="Times New Roman"/>
          <w:sz w:val="24"/>
          <w:szCs w:val="24"/>
        </w:rPr>
      </w:pPr>
      <w:r>
        <w:rPr>
          <w:rFonts w:ascii="Lucida Console" w:hAnsi="Lucida Console"/>
          <w:color w:val="000000"/>
        </w:rPr>
        <w:t xml:space="preserve">F-statistic: 670.6 on 1 and 998 </w:t>
      </w:r>
      <w:proofErr w:type="gramStart"/>
      <w:r>
        <w:rPr>
          <w:rFonts w:ascii="Lucida Console" w:hAnsi="Lucida Console"/>
          <w:color w:val="000000"/>
        </w:rPr>
        <w:t>DF,  p</w:t>
      </w:r>
      <w:proofErr w:type="gramEnd"/>
      <w:r>
        <w:rPr>
          <w:rFonts w:ascii="Lucida Console" w:hAnsi="Lucida Console"/>
          <w:color w:val="000000"/>
        </w:rPr>
        <w:t>-value: &lt; 2.2e-16</w:t>
      </w:r>
    </w:p>
    <w:p w14:paraId="290B163B" w14:textId="77777777" w:rsidR="003B33B7" w:rsidRPr="003B33B7" w:rsidRDefault="003B33B7" w:rsidP="003B33B7">
      <w:pPr>
        <w:tabs>
          <w:tab w:val="left" w:pos="5385"/>
        </w:tabs>
        <w:rPr>
          <w:rFonts w:ascii="Times New Roman" w:hAnsi="Times New Roman" w:cs="Times New Roman"/>
          <w:sz w:val="24"/>
          <w:szCs w:val="24"/>
        </w:rPr>
      </w:pPr>
    </w:p>
    <w:p w14:paraId="2960931A"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The regression analysis results reveal a significant relationship between total sales and unit price. The coefficient estimate for unit price is 5.8835, with a standard error of 0.2272 and a t-value of 25.897, resulting in an extremely low p-value (p &lt; 2e-16). This indicates strong evidence against the null hypothesis, suggesting that unit price significantly influences total sales.</w:t>
      </w:r>
    </w:p>
    <w:p w14:paraId="78F812BA" w14:textId="77777777" w:rsidR="003B33B7" w:rsidRPr="003B33B7" w:rsidRDefault="003B33B7" w:rsidP="003B33B7">
      <w:pPr>
        <w:tabs>
          <w:tab w:val="left" w:pos="5385"/>
        </w:tabs>
        <w:rPr>
          <w:rFonts w:ascii="Times New Roman" w:hAnsi="Times New Roman" w:cs="Times New Roman"/>
          <w:sz w:val="24"/>
          <w:szCs w:val="24"/>
        </w:rPr>
      </w:pPr>
    </w:p>
    <w:p w14:paraId="5FF351F2"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Interpreting the coefficient estimate, we can infer that for each dollar increase in unit price, total sales are expected to increase by approximately $5.8835, holding all other variables constant. This positive coefficient implies a direct and proportional relationship between unit price and total sales, indicating that higher-priced products contribute to higher total sales revenue.</w:t>
      </w:r>
    </w:p>
    <w:p w14:paraId="149B8BCE" w14:textId="77777777" w:rsidR="003B33B7" w:rsidRPr="003B33B7" w:rsidRDefault="003B33B7" w:rsidP="003B33B7">
      <w:pPr>
        <w:tabs>
          <w:tab w:val="left" w:pos="5385"/>
        </w:tabs>
        <w:rPr>
          <w:rFonts w:ascii="Times New Roman" w:hAnsi="Times New Roman" w:cs="Times New Roman"/>
          <w:sz w:val="24"/>
          <w:szCs w:val="24"/>
        </w:rPr>
      </w:pPr>
    </w:p>
    <w:p w14:paraId="2E4F1DFA"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xml:space="preserve">The intercept coefficient is not statistically significant (p = 0.744), representing the expected value of total sales when the unit price is zero. However, in a practical business context, a </w:t>
      </w:r>
      <w:proofErr w:type="gramStart"/>
      <w:r w:rsidRPr="003B33B7">
        <w:rPr>
          <w:rFonts w:ascii="Times New Roman" w:hAnsi="Times New Roman" w:cs="Times New Roman"/>
          <w:sz w:val="24"/>
          <w:szCs w:val="24"/>
        </w:rPr>
        <w:t xml:space="preserve">zero </w:t>
      </w:r>
      <w:r w:rsidRPr="003B33B7">
        <w:rPr>
          <w:rFonts w:ascii="Times New Roman" w:hAnsi="Times New Roman" w:cs="Times New Roman"/>
          <w:sz w:val="24"/>
          <w:szCs w:val="24"/>
        </w:rPr>
        <w:lastRenderedPageBreak/>
        <w:t>unit</w:t>
      </w:r>
      <w:proofErr w:type="gramEnd"/>
      <w:r w:rsidRPr="003B33B7">
        <w:rPr>
          <w:rFonts w:ascii="Times New Roman" w:hAnsi="Times New Roman" w:cs="Times New Roman"/>
          <w:sz w:val="24"/>
          <w:szCs w:val="24"/>
        </w:rPr>
        <w:t xml:space="preserve"> price is not meaningful, and therefore, the intercept may not be relevant for interpretation in this scenario.</w:t>
      </w:r>
    </w:p>
    <w:p w14:paraId="2C3DC5E1" w14:textId="77777777" w:rsidR="003B33B7" w:rsidRPr="003B33B7" w:rsidRDefault="003B33B7" w:rsidP="003B33B7">
      <w:pPr>
        <w:tabs>
          <w:tab w:val="left" w:pos="5385"/>
        </w:tabs>
        <w:rPr>
          <w:rFonts w:ascii="Times New Roman" w:hAnsi="Times New Roman" w:cs="Times New Roman"/>
          <w:sz w:val="24"/>
          <w:szCs w:val="24"/>
        </w:rPr>
      </w:pPr>
    </w:p>
    <w:p w14:paraId="58DD1C35"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The multiple R-squared value, which measures the proportion of variance in total sales explained by unit price, is 0.4019. This indicates that approximately 40.19% of the variability in total sales can be explained by variations in unit price.</w:t>
      </w:r>
    </w:p>
    <w:p w14:paraId="3590046E" w14:textId="77777777" w:rsidR="003B33B7" w:rsidRPr="003B33B7" w:rsidRDefault="003B33B7" w:rsidP="003B33B7">
      <w:pPr>
        <w:tabs>
          <w:tab w:val="left" w:pos="5385"/>
        </w:tabs>
        <w:rPr>
          <w:rFonts w:ascii="Times New Roman" w:hAnsi="Times New Roman" w:cs="Times New Roman"/>
          <w:sz w:val="24"/>
          <w:szCs w:val="24"/>
        </w:rPr>
      </w:pPr>
    </w:p>
    <w:p w14:paraId="17EC08DC" w14:textId="7106CE5E"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Overall, the regression analysis highlights the importance of unit price in influencing total sales performance. Businesses can utilize this insight to optimize pricing strategies, product positioning, and marketing initiatives to maximize sales revenue. By understanding the impact of unit price on total sales, businesses can make informed decisions to effectively manage their product pricing and enhance their competitiveness in the marketplace.</w:t>
      </w:r>
    </w:p>
    <w:p w14:paraId="122050D9" w14:textId="11A0E158" w:rsidR="003B33B7" w:rsidRDefault="003B33B7" w:rsidP="003B33B7">
      <w:pPr>
        <w:tabs>
          <w:tab w:val="left" w:pos="5385"/>
        </w:tabs>
        <w:rPr>
          <w:rFonts w:ascii="Times New Roman" w:hAnsi="Times New Roman" w:cs="Times New Roman"/>
          <w:b/>
          <w:bCs/>
          <w:sz w:val="24"/>
          <w:szCs w:val="24"/>
        </w:rPr>
      </w:pPr>
    </w:p>
    <w:p w14:paraId="4834C09F" w14:textId="06C30E41" w:rsidR="003B33B7" w:rsidRDefault="003B33B7" w:rsidP="003B33B7">
      <w:pPr>
        <w:pStyle w:val="ListParagraph"/>
        <w:numPr>
          <w:ilvl w:val="0"/>
          <w:numId w:val="5"/>
        </w:numPr>
        <w:tabs>
          <w:tab w:val="left" w:pos="5385"/>
        </w:tabs>
        <w:rPr>
          <w:rFonts w:ascii="Times New Roman" w:hAnsi="Times New Roman" w:cs="Times New Roman"/>
          <w:b/>
          <w:bCs/>
          <w:sz w:val="24"/>
          <w:szCs w:val="24"/>
        </w:rPr>
      </w:pPr>
      <w:r>
        <w:rPr>
          <w:rFonts w:ascii="Times New Roman" w:hAnsi="Times New Roman" w:cs="Times New Roman"/>
          <w:b/>
          <w:bCs/>
          <w:sz w:val="24"/>
          <w:szCs w:val="24"/>
        </w:rPr>
        <w:t xml:space="preserve">Total sales and Rating </w:t>
      </w:r>
    </w:p>
    <w:p w14:paraId="0745E861" w14:textId="77777777" w:rsidR="003B33B7" w:rsidRDefault="003B33B7" w:rsidP="003B33B7">
      <w:pPr>
        <w:tabs>
          <w:tab w:val="left" w:pos="5385"/>
        </w:tabs>
        <w:rPr>
          <w:rFonts w:ascii="Times New Roman" w:hAnsi="Times New Roman" w:cs="Times New Roman"/>
          <w:b/>
          <w:bCs/>
          <w:sz w:val="24"/>
          <w:szCs w:val="24"/>
        </w:rPr>
      </w:pPr>
    </w:p>
    <w:p w14:paraId="1B0AE72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Call:</w:t>
      </w:r>
    </w:p>
    <w:p w14:paraId="0C536F69" w14:textId="77777777" w:rsidR="003B33B7" w:rsidRDefault="003B33B7" w:rsidP="003B33B7">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formula = Total ~ Rating, data = dataset)</w:t>
      </w:r>
    </w:p>
    <w:p w14:paraId="77E5BC40" w14:textId="77777777" w:rsidR="003B33B7" w:rsidRDefault="003B33B7" w:rsidP="003B33B7">
      <w:pPr>
        <w:pStyle w:val="HTMLPreformatted"/>
        <w:shd w:val="clear" w:color="auto" w:fill="FFFFFF"/>
        <w:rPr>
          <w:rFonts w:ascii="Lucida Console" w:hAnsi="Lucida Console"/>
          <w:color w:val="000000"/>
        </w:rPr>
      </w:pPr>
    </w:p>
    <w:p w14:paraId="4373CA6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Residuals:</w:t>
      </w:r>
    </w:p>
    <w:p w14:paraId="4C299615"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14:paraId="726F7F5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-317.9 -198.</w:t>
      </w:r>
      <w:proofErr w:type="gramStart"/>
      <w:r>
        <w:rPr>
          <w:rFonts w:ascii="Lucida Console" w:hAnsi="Lucida Console"/>
          <w:color w:val="000000"/>
        </w:rPr>
        <w:t>6  -</w:t>
      </w:r>
      <w:proofErr w:type="gramEnd"/>
      <w:r>
        <w:rPr>
          <w:rFonts w:ascii="Lucida Console" w:hAnsi="Lucida Console"/>
          <w:color w:val="000000"/>
        </w:rPr>
        <w:t xml:space="preserve">67.9  149.8  725.3 </w:t>
      </w:r>
    </w:p>
    <w:p w14:paraId="3A751308" w14:textId="77777777" w:rsidR="003B33B7" w:rsidRDefault="003B33B7" w:rsidP="003B33B7">
      <w:pPr>
        <w:pStyle w:val="HTMLPreformatted"/>
        <w:shd w:val="clear" w:color="auto" w:fill="FFFFFF"/>
        <w:rPr>
          <w:rFonts w:ascii="Lucida Console" w:hAnsi="Lucida Console"/>
          <w:color w:val="000000"/>
        </w:rPr>
      </w:pPr>
    </w:p>
    <w:p w14:paraId="3867FF6F"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Coefficients:</w:t>
      </w:r>
    </w:p>
    <w:p w14:paraId="08BF23E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27D077C9"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359.322</w:t>
      </w:r>
      <w:proofErr w:type="gramEnd"/>
      <w:r>
        <w:rPr>
          <w:rFonts w:ascii="Lucida Console" w:hAnsi="Lucida Console"/>
          <w:color w:val="000000"/>
        </w:rPr>
        <w:t xml:space="preserve">     32.502  11.056   &lt;2e-16 ***</w:t>
      </w:r>
    </w:p>
    <w:p w14:paraId="039015F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Rating        -5.214      </w:t>
      </w:r>
      <w:proofErr w:type="gramStart"/>
      <w:r>
        <w:rPr>
          <w:rFonts w:ascii="Lucida Console" w:hAnsi="Lucida Console"/>
          <w:color w:val="000000"/>
        </w:rPr>
        <w:t>4.526  -</w:t>
      </w:r>
      <w:proofErr w:type="gramEnd"/>
      <w:r>
        <w:rPr>
          <w:rFonts w:ascii="Lucida Console" w:hAnsi="Lucida Console"/>
          <w:color w:val="000000"/>
        </w:rPr>
        <w:t xml:space="preserve">1.152     0.25    </w:t>
      </w:r>
    </w:p>
    <w:p w14:paraId="49A76432"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
    <w:p w14:paraId="35BBA63C"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7AE51DF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42BC7D14" w14:textId="77777777" w:rsidR="003B33B7" w:rsidRDefault="003B33B7" w:rsidP="003B33B7">
      <w:pPr>
        <w:pStyle w:val="HTMLPreformatted"/>
        <w:shd w:val="clear" w:color="auto" w:fill="FFFFFF"/>
        <w:rPr>
          <w:rFonts w:ascii="Lucida Console" w:hAnsi="Lucida Console"/>
          <w:color w:val="000000"/>
        </w:rPr>
      </w:pPr>
    </w:p>
    <w:p w14:paraId="54174001"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 standard error: 245.8 on 998 degrees of freedom</w:t>
      </w:r>
    </w:p>
    <w:p w14:paraId="1AFF5B1B"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Multiple R-squared:  0.001328,</w:t>
      </w:r>
      <w:r>
        <w:rPr>
          <w:rFonts w:ascii="Lucida Console" w:hAnsi="Lucida Console"/>
          <w:color w:val="000000"/>
        </w:rPr>
        <w:tab/>
        <w:t xml:space="preserve">Adjusted R-squared:  0.0003273 </w:t>
      </w:r>
    </w:p>
    <w:p w14:paraId="5156CE22"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F-statistic: 1.327 on 1 and 998 </w:t>
      </w:r>
      <w:proofErr w:type="gramStart"/>
      <w:r>
        <w:rPr>
          <w:rFonts w:ascii="Lucida Console" w:hAnsi="Lucida Console"/>
          <w:color w:val="000000"/>
        </w:rPr>
        <w:t>DF,  p</w:t>
      </w:r>
      <w:proofErr w:type="gramEnd"/>
      <w:r>
        <w:rPr>
          <w:rFonts w:ascii="Lucida Console" w:hAnsi="Lucida Console"/>
          <w:color w:val="000000"/>
        </w:rPr>
        <w:t>-value: 0.2496</w:t>
      </w:r>
    </w:p>
    <w:p w14:paraId="240C2BCF" w14:textId="77777777" w:rsidR="003B33B7" w:rsidRDefault="003B33B7" w:rsidP="003B33B7">
      <w:pPr>
        <w:tabs>
          <w:tab w:val="left" w:pos="5385"/>
        </w:tabs>
        <w:rPr>
          <w:rFonts w:ascii="Times New Roman" w:hAnsi="Times New Roman" w:cs="Times New Roman"/>
          <w:b/>
          <w:bCs/>
          <w:sz w:val="24"/>
          <w:szCs w:val="24"/>
        </w:rPr>
      </w:pPr>
    </w:p>
    <w:p w14:paraId="1788217A" w14:textId="1A3E16FB"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Regression Analysis: Total Sales and Customer Rating</w:t>
      </w:r>
    </w:p>
    <w:p w14:paraId="5C7902C3" w14:textId="77777777" w:rsidR="00963224" w:rsidRPr="00963224" w:rsidRDefault="00963224" w:rsidP="00963224">
      <w:pPr>
        <w:tabs>
          <w:tab w:val="left" w:pos="5385"/>
        </w:tabs>
        <w:rPr>
          <w:rFonts w:ascii="Times New Roman" w:hAnsi="Times New Roman" w:cs="Times New Roman"/>
          <w:sz w:val="24"/>
          <w:szCs w:val="24"/>
        </w:rPr>
      </w:pPr>
    </w:p>
    <w:p w14:paraId="296BCA95"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regression analysis results indicate that there is no significant relationship between total sales and customer rating. The coefficient estimate for the rating variable is -5.214, with a standard error of 4.526 and a t-value of -1.152. The associated p-value is 0.25, which is greater than the conventional significance level of 0.05. Therefore, we fail to reject the null hypothesis, suggesting that customer rating does not significantly influence total sales.</w:t>
      </w:r>
    </w:p>
    <w:p w14:paraId="27478481" w14:textId="77777777" w:rsidR="00963224" w:rsidRPr="00963224" w:rsidRDefault="00963224" w:rsidP="00963224">
      <w:pPr>
        <w:tabs>
          <w:tab w:val="left" w:pos="5385"/>
        </w:tabs>
        <w:rPr>
          <w:rFonts w:ascii="Times New Roman" w:hAnsi="Times New Roman" w:cs="Times New Roman"/>
          <w:sz w:val="24"/>
          <w:szCs w:val="24"/>
        </w:rPr>
      </w:pPr>
    </w:p>
    <w:p w14:paraId="7DB3228D"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lastRenderedPageBreak/>
        <w:t>Interpreting the coefficient estimate, we find that for each unit increase in customer rating, total sales are expected to decrease by approximately $5.214, holding all other variables constant. However, since the coefficient is not statistically significant, this interpretation should be made with caution and may not have practical implications.</w:t>
      </w:r>
    </w:p>
    <w:p w14:paraId="5C416552" w14:textId="77777777" w:rsidR="00963224" w:rsidRPr="00963224" w:rsidRDefault="00963224" w:rsidP="00963224">
      <w:pPr>
        <w:tabs>
          <w:tab w:val="left" w:pos="5385"/>
        </w:tabs>
        <w:rPr>
          <w:rFonts w:ascii="Times New Roman" w:hAnsi="Times New Roman" w:cs="Times New Roman"/>
          <w:sz w:val="24"/>
          <w:szCs w:val="24"/>
        </w:rPr>
      </w:pPr>
    </w:p>
    <w:p w14:paraId="53D8DC6B"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intercept coefficient is statistically significant (p &lt; 0.001), indicating that when the customer rating is zero, the expected value of total sales is $359.322. However, in the context of customer rating, a rating of zero is not meaningful, and therefore, the intercept may not be relevant for interpretation in this scenario.</w:t>
      </w:r>
    </w:p>
    <w:p w14:paraId="418CE8B6" w14:textId="77777777" w:rsidR="00963224" w:rsidRPr="00963224" w:rsidRDefault="00963224" w:rsidP="00963224">
      <w:pPr>
        <w:tabs>
          <w:tab w:val="left" w:pos="5385"/>
        </w:tabs>
        <w:rPr>
          <w:rFonts w:ascii="Times New Roman" w:hAnsi="Times New Roman" w:cs="Times New Roman"/>
          <w:sz w:val="24"/>
          <w:szCs w:val="24"/>
        </w:rPr>
      </w:pPr>
    </w:p>
    <w:p w14:paraId="55C860E9"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multiple R-squared value, which measures the proportion of variance in total sales explained by customer rating, is very low at 0.001328. This indicates that only a negligible amount of the variability in total sales can be explained by variations in customer rating.</w:t>
      </w:r>
    </w:p>
    <w:p w14:paraId="033ABFD6" w14:textId="77777777" w:rsidR="00963224" w:rsidRPr="00963224" w:rsidRDefault="00963224" w:rsidP="00963224">
      <w:pPr>
        <w:tabs>
          <w:tab w:val="left" w:pos="5385"/>
        </w:tabs>
        <w:rPr>
          <w:rFonts w:ascii="Times New Roman" w:hAnsi="Times New Roman" w:cs="Times New Roman"/>
          <w:sz w:val="24"/>
          <w:szCs w:val="24"/>
        </w:rPr>
      </w:pPr>
    </w:p>
    <w:p w14:paraId="1F7F4F9F" w14:textId="7FDE2B83"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Overall, based on these results, we conclude that customer rating does not play a significant role in driving total sales performance in this dataset. Businesses may need to explore other factors or variables not included in this analysis to better understand the drivers of sales performance and customer behavior.</w:t>
      </w:r>
    </w:p>
    <w:p w14:paraId="76DD5506" w14:textId="77777777" w:rsidR="003B33B7" w:rsidRDefault="003B33B7" w:rsidP="002D1584">
      <w:pPr>
        <w:tabs>
          <w:tab w:val="left" w:pos="5385"/>
        </w:tabs>
        <w:rPr>
          <w:rFonts w:ascii="Times New Roman" w:hAnsi="Times New Roman" w:cs="Times New Roman"/>
          <w:b/>
          <w:bCs/>
          <w:sz w:val="24"/>
          <w:szCs w:val="24"/>
        </w:rPr>
      </w:pPr>
    </w:p>
    <w:p w14:paraId="6EBA4CDE" w14:textId="36969B95" w:rsidR="002D1584" w:rsidRPr="003A62EE" w:rsidRDefault="002D1584" w:rsidP="002D1584">
      <w:pPr>
        <w:tabs>
          <w:tab w:val="left" w:pos="5385"/>
        </w:tabs>
        <w:rPr>
          <w:rFonts w:ascii="Times New Roman" w:hAnsi="Times New Roman" w:cs="Times New Roman"/>
          <w:b/>
          <w:bCs/>
          <w:sz w:val="24"/>
          <w:szCs w:val="24"/>
        </w:rPr>
      </w:pPr>
      <w:r w:rsidRPr="003A62EE">
        <w:rPr>
          <w:rFonts w:ascii="Times New Roman" w:hAnsi="Times New Roman" w:cs="Times New Roman"/>
          <w:b/>
          <w:bCs/>
          <w:sz w:val="24"/>
          <w:szCs w:val="24"/>
        </w:rPr>
        <w:t>Conclusion</w:t>
      </w:r>
    </w:p>
    <w:p w14:paraId="7C23E079" w14:textId="77777777" w:rsidR="002D1584" w:rsidRPr="002D1584" w:rsidRDefault="002D1584" w:rsidP="002D1584">
      <w:pPr>
        <w:tabs>
          <w:tab w:val="left" w:pos="5385"/>
        </w:tabs>
        <w:rPr>
          <w:rFonts w:ascii="Times New Roman" w:hAnsi="Times New Roman" w:cs="Times New Roman"/>
          <w:sz w:val="24"/>
          <w:szCs w:val="24"/>
        </w:rPr>
      </w:pPr>
    </w:p>
    <w:p w14:paraId="07677DA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report, we conducted a comprehensive analysis of a dataset pertaining to business sales transactions. Our analysis aimed to uncover insights into various aspects of sales performance, customer behavior, and trends over time. Through exploratory data analysis and visualization techniques, we gained valuable insights into the factors influencing sales outcomes and identified opportunities for strategic optimization.</w:t>
      </w:r>
    </w:p>
    <w:p w14:paraId="284CB867" w14:textId="77777777" w:rsidR="002D1584" w:rsidRPr="002D1584" w:rsidRDefault="002D1584" w:rsidP="002D1584">
      <w:pPr>
        <w:tabs>
          <w:tab w:val="left" w:pos="5385"/>
        </w:tabs>
        <w:rPr>
          <w:rFonts w:ascii="Times New Roman" w:hAnsi="Times New Roman" w:cs="Times New Roman"/>
          <w:sz w:val="24"/>
          <w:szCs w:val="24"/>
        </w:rPr>
      </w:pPr>
    </w:p>
    <w:p w14:paraId="224B1280"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Firstly, we examined the dataset's composition, consisting of key variables such as invoice ID, branch, city, customer type, gender, product line, unit price, quantity, tax, total, date, time, payment method, cost of goods sold, gross margin percentage, gross income, and customer ratings. By understanding the structure and content of the dataset, we were able to formulate hypotheses and conduct targeted analyses to address specific research questions.</w:t>
      </w:r>
    </w:p>
    <w:p w14:paraId="35116C20" w14:textId="77777777" w:rsidR="002D1584" w:rsidRPr="002D1584" w:rsidRDefault="002D1584" w:rsidP="002D1584">
      <w:pPr>
        <w:tabs>
          <w:tab w:val="left" w:pos="5385"/>
        </w:tabs>
        <w:rPr>
          <w:rFonts w:ascii="Times New Roman" w:hAnsi="Times New Roman" w:cs="Times New Roman"/>
          <w:sz w:val="24"/>
          <w:szCs w:val="24"/>
        </w:rPr>
      </w:pPr>
    </w:p>
    <w:p w14:paraId="786DE73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Subsequently, our analysis delved into various aspects of sales performance and customer behavior. We explored trends in total sales across different product lines, customer types, payment methods, and geographic locations. Through visualizations such as bar charts, line </w:t>
      </w:r>
      <w:r w:rsidRPr="002D1584">
        <w:rPr>
          <w:rFonts w:ascii="Times New Roman" w:hAnsi="Times New Roman" w:cs="Times New Roman"/>
          <w:sz w:val="24"/>
          <w:szCs w:val="24"/>
        </w:rPr>
        <w:lastRenderedPageBreak/>
        <w:t>plots, scatter plots, and box plots, we identified patterns and correlations within the data, uncovering insights into purchasing behavior, peak sales hours, and the effectiveness of marketing strategies.</w:t>
      </w:r>
    </w:p>
    <w:p w14:paraId="2B4CB9F2" w14:textId="77777777" w:rsidR="002D1584" w:rsidRPr="002D1584" w:rsidRDefault="002D1584" w:rsidP="002D1584">
      <w:pPr>
        <w:tabs>
          <w:tab w:val="left" w:pos="5385"/>
        </w:tabs>
        <w:rPr>
          <w:rFonts w:ascii="Times New Roman" w:hAnsi="Times New Roman" w:cs="Times New Roman"/>
          <w:sz w:val="24"/>
          <w:szCs w:val="24"/>
        </w:rPr>
      </w:pPr>
    </w:p>
    <w:p w14:paraId="398647F7"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Additionally, we examined the relationships between different variables, such as the correlation between unit price, quantity, total sales, and costs of goods sold. We also investigated gender-specific sales patterns and differences in sales volumes across different payment methods and customer segments.</w:t>
      </w:r>
    </w:p>
    <w:p w14:paraId="6F839A68" w14:textId="77777777" w:rsidR="002D1584" w:rsidRPr="002D1584" w:rsidRDefault="002D1584" w:rsidP="002D1584">
      <w:pPr>
        <w:tabs>
          <w:tab w:val="left" w:pos="5385"/>
        </w:tabs>
        <w:rPr>
          <w:rFonts w:ascii="Times New Roman" w:hAnsi="Times New Roman" w:cs="Times New Roman"/>
          <w:sz w:val="24"/>
          <w:szCs w:val="24"/>
        </w:rPr>
      </w:pPr>
    </w:p>
    <w:p w14:paraId="26C7732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Our analysis revealed several key findings:</w:t>
      </w:r>
    </w:p>
    <w:p w14:paraId="4C99843F"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Sales volumes varied across different product lines, with certain categories experiencing higher sales than others.</w:t>
      </w:r>
    </w:p>
    <w:p w14:paraId="38734000"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Peak sales hours were predominantly observed during later hours of the day, indicating a correlation between time of day and sales volumes.</w:t>
      </w:r>
    </w:p>
    <w:p w14:paraId="386B150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Payment method preferences differed among customer segments, with credit card and e-wallet transactions being favored over cash payments.</w:t>
      </w:r>
    </w:p>
    <w:p w14:paraId="7F13270D" w14:textId="77777777" w:rsid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Gender-specific sales patterns were evident, with males contributing more to lower sales volumes compared to females, and females exhibiting dips in sales activity during specific time periods.</w:t>
      </w:r>
    </w:p>
    <w:p w14:paraId="5AE9665F" w14:textId="77777777" w:rsidR="00963224" w:rsidRPr="002D1584" w:rsidRDefault="00963224" w:rsidP="002D1584">
      <w:pPr>
        <w:tabs>
          <w:tab w:val="left" w:pos="5385"/>
        </w:tabs>
        <w:rPr>
          <w:rFonts w:ascii="Times New Roman" w:hAnsi="Times New Roman" w:cs="Times New Roman"/>
          <w:sz w:val="24"/>
          <w:szCs w:val="24"/>
        </w:rPr>
      </w:pPr>
    </w:p>
    <w:p w14:paraId="113235EF" w14:textId="5E6C008C" w:rsidR="00963224" w:rsidRPr="00963224" w:rsidRDefault="00963224" w:rsidP="00963224">
      <w:pPr>
        <w:tabs>
          <w:tab w:val="left" w:pos="5385"/>
        </w:tabs>
        <w:rPr>
          <w:rFonts w:ascii="Times New Roman" w:hAnsi="Times New Roman" w:cs="Times New Roman"/>
          <w:b/>
          <w:bCs/>
          <w:sz w:val="24"/>
          <w:szCs w:val="24"/>
        </w:rPr>
      </w:pPr>
      <w:r w:rsidRPr="00963224">
        <w:rPr>
          <w:rFonts w:ascii="Times New Roman" w:hAnsi="Times New Roman" w:cs="Times New Roman"/>
          <w:b/>
          <w:bCs/>
          <w:sz w:val="24"/>
          <w:szCs w:val="24"/>
        </w:rPr>
        <w:t>Conclusion of Regression Analyses</w:t>
      </w:r>
    </w:p>
    <w:p w14:paraId="4E4BD70F" w14:textId="77777777" w:rsidR="00963224" w:rsidRPr="00963224" w:rsidRDefault="00963224" w:rsidP="00963224">
      <w:pPr>
        <w:tabs>
          <w:tab w:val="left" w:pos="5385"/>
        </w:tabs>
        <w:rPr>
          <w:rFonts w:ascii="Times New Roman" w:hAnsi="Times New Roman" w:cs="Times New Roman"/>
          <w:sz w:val="24"/>
          <w:szCs w:val="24"/>
        </w:rPr>
      </w:pPr>
    </w:p>
    <w:p w14:paraId="4E862DFE"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 xml:space="preserve">In conducting regression analyses on various factors against total sales, we aimed to identify key drivers influencing sales performance and provide actionable insights for businesses. </w:t>
      </w:r>
    </w:p>
    <w:p w14:paraId="0C9F576C" w14:textId="77777777" w:rsidR="00963224" w:rsidRPr="00963224" w:rsidRDefault="00963224" w:rsidP="00963224">
      <w:pPr>
        <w:tabs>
          <w:tab w:val="left" w:pos="5385"/>
        </w:tabs>
        <w:rPr>
          <w:rFonts w:ascii="Times New Roman" w:hAnsi="Times New Roman" w:cs="Times New Roman"/>
          <w:sz w:val="24"/>
          <w:szCs w:val="24"/>
        </w:rPr>
      </w:pPr>
    </w:p>
    <w:p w14:paraId="57E97E29"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analysis revealed the following findings:</w:t>
      </w:r>
    </w:p>
    <w:p w14:paraId="3399C004" w14:textId="77777777" w:rsidR="00963224" w:rsidRPr="00963224" w:rsidRDefault="00963224" w:rsidP="00963224">
      <w:pPr>
        <w:tabs>
          <w:tab w:val="left" w:pos="5385"/>
        </w:tabs>
        <w:rPr>
          <w:rFonts w:ascii="Times New Roman" w:hAnsi="Times New Roman" w:cs="Times New Roman"/>
          <w:sz w:val="24"/>
          <w:szCs w:val="24"/>
        </w:rPr>
      </w:pPr>
    </w:p>
    <w:p w14:paraId="2C681A1E" w14:textId="5A408439"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1. Quantity: The regression analysis demonstrated a strong positive relationship between quantity of products sold and total sales. Each additional unit sold was associated with a significant increase in total sales, highlighting the importance of sales volume in driving revenue.</w:t>
      </w:r>
    </w:p>
    <w:p w14:paraId="30BEC15F" w14:textId="77777777" w:rsidR="00963224" w:rsidRPr="00963224" w:rsidRDefault="00963224" w:rsidP="00963224">
      <w:pPr>
        <w:tabs>
          <w:tab w:val="left" w:pos="5385"/>
        </w:tabs>
        <w:rPr>
          <w:rFonts w:ascii="Times New Roman" w:hAnsi="Times New Roman" w:cs="Times New Roman"/>
          <w:sz w:val="24"/>
          <w:szCs w:val="24"/>
        </w:rPr>
      </w:pPr>
    </w:p>
    <w:p w14:paraId="210D3680" w14:textId="69EB290F"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lastRenderedPageBreak/>
        <w:t>2. Unit Price: A positive relationship was observed between unit price and total sales, indicating that higher-priced products contribute to higher total sales revenue. This underscores the importance of pricing strategies in maximizing sales performance and revenue generation.</w:t>
      </w:r>
    </w:p>
    <w:p w14:paraId="12F08FF0" w14:textId="77777777" w:rsidR="00963224" w:rsidRPr="00963224" w:rsidRDefault="00963224" w:rsidP="00963224">
      <w:pPr>
        <w:tabs>
          <w:tab w:val="left" w:pos="5385"/>
        </w:tabs>
        <w:rPr>
          <w:rFonts w:ascii="Times New Roman" w:hAnsi="Times New Roman" w:cs="Times New Roman"/>
          <w:sz w:val="24"/>
          <w:szCs w:val="24"/>
        </w:rPr>
      </w:pPr>
    </w:p>
    <w:p w14:paraId="31CEAFF2" w14:textId="1A33B38A"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3. Customer Rating: Contrary to expectations, no significant relationship was found between customer rating and total sales. This suggests that customer satisfaction, as measured by rating, may not directly impact sales performance in this context.</w:t>
      </w:r>
    </w:p>
    <w:p w14:paraId="6140B4DF" w14:textId="77777777" w:rsidR="00963224" w:rsidRPr="00963224" w:rsidRDefault="00963224" w:rsidP="00963224">
      <w:pPr>
        <w:tabs>
          <w:tab w:val="left" w:pos="5385"/>
        </w:tabs>
        <w:rPr>
          <w:rFonts w:ascii="Times New Roman" w:hAnsi="Times New Roman" w:cs="Times New Roman"/>
          <w:sz w:val="24"/>
          <w:szCs w:val="24"/>
        </w:rPr>
      </w:pPr>
    </w:p>
    <w:p w14:paraId="1CCE18AF" w14:textId="0A67C6AD" w:rsidR="002D1584" w:rsidRPr="002D158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Overall, these regression analyses provide valuable insights into the factors influencing sales performance. By leveraging the findings, businesses can optimize their strategies, such as inventory management, pricing decisions, and customer satisfaction initiatives, to enhance sales effectiveness and drive sustainable growth. Additionally, further exploration of other variables and factors may be necessary to gain a comprehensive understanding of sales dynamics and customer behavior in the business context.</w:t>
      </w:r>
    </w:p>
    <w:p w14:paraId="2995A7E6"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our analysis provided valuable insights into sales dynamics, customer behavior, and trends over time. These insights can inform strategic decision-making processes for businesses, enabling them to optimize sales performance, enhance customer satisfaction, and drive sustainable growth. By leveraging the findings from this analysis, businesses can tailor their marketing strategies, pricing policies, and operational initiatives to better meet the needs and preferences of their target audience.</w:t>
      </w:r>
    </w:p>
    <w:p w14:paraId="6D56F07A" w14:textId="77777777" w:rsidR="002D1584" w:rsidRPr="002D1584" w:rsidRDefault="002D1584" w:rsidP="002D1584">
      <w:pPr>
        <w:tabs>
          <w:tab w:val="left" w:pos="5385"/>
        </w:tabs>
        <w:rPr>
          <w:rFonts w:ascii="Times New Roman" w:hAnsi="Times New Roman" w:cs="Times New Roman"/>
          <w:sz w:val="24"/>
          <w:szCs w:val="24"/>
        </w:rPr>
      </w:pPr>
    </w:p>
    <w:p w14:paraId="3B5474E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Moving forward, further research could explore additional variables, such as customer demographics, promotional activities, and external market factors, to gain a deeper understanding of sales dynamics and consumer behavior. Additionally, ongoing monitoring and analysis of sales data can help businesses adapt to evolving market trends and consumer preferences, ensuring continued success in a competitive business environment.</w:t>
      </w:r>
    </w:p>
    <w:p w14:paraId="321684A3" w14:textId="77777777" w:rsidR="002D1584" w:rsidRPr="002D1584" w:rsidRDefault="002D1584" w:rsidP="002D1584">
      <w:pPr>
        <w:tabs>
          <w:tab w:val="left" w:pos="5385"/>
        </w:tabs>
        <w:rPr>
          <w:rFonts w:ascii="Times New Roman" w:hAnsi="Times New Roman" w:cs="Times New Roman"/>
          <w:sz w:val="24"/>
          <w:szCs w:val="24"/>
        </w:rPr>
      </w:pPr>
    </w:p>
    <w:p w14:paraId="00493BDC" w14:textId="24EB2135" w:rsid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conclusion, the insights gained from this analysis provide valuable guidance for businesses seeking to enhance their sales strategies, improve customer engagement, and achieve long-term success in today's dynamic marketplace.</w:t>
      </w:r>
    </w:p>
    <w:p w14:paraId="21E5035F" w14:textId="77777777" w:rsidR="00C86D94" w:rsidRDefault="00C86D94" w:rsidP="002D1584">
      <w:pPr>
        <w:tabs>
          <w:tab w:val="left" w:pos="5385"/>
        </w:tabs>
        <w:rPr>
          <w:rFonts w:ascii="Times New Roman" w:hAnsi="Times New Roman" w:cs="Times New Roman"/>
          <w:sz w:val="24"/>
          <w:szCs w:val="24"/>
        </w:rPr>
      </w:pPr>
    </w:p>
    <w:p w14:paraId="0E274228" w14:textId="77777777" w:rsidR="00C86D94" w:rsidRPr="00C86D94" w:rsidRDefault="00C86D94" w:rsidP="00C86D94">
      <w:pPr>
        <w:tabs>
          <w:tab w:val="left" w:pos="5385"/>
        </w:tabs>
        <w:rPr>
          <w:rFonts w:ascii="Times New Roman" w:hAnsi="Times New Roman" w:cs="Times New Roman"/>
          <w:sz w:val="24"/>
          <w:szCs w:val="24"/>
        </w:rPr>
      </w:pPr>
    </w:p>
    <w:p w14:paraId="1321C290" w14:textId="77777777" w:rsidR="00C86D94" w:rsidRDefault="00C86D94" w:rsidP="00C86D94">
      <w:pPr>
        <w:tabs>
          <w:tab w:val="left" w:pos="5385"/>
        </w:tabs>
        <w:rPr>
          <w:rFonts w:ascii="Times New Roman" w:hAnsi="Times New Roman" w:cs="Times New Roman"/>
          <w:sz w:val="24"/>
          <w:szCs w:val="24"/>
        </w:rPr>
      </w:pPr>
      <w:r w:rsidRPr="00C86D94">
        <w:rPr>
          <w:rFonts w:ascii="Times New Roman" w:hAnsi="Times New Roman" w:cs="Times New Roman"/>
          <w:sz w:val="24"/>
          <w:szCs w:val="24"/>
        </w:rPr>
        <w:t>References:</w:t>
      </w:r>
    </w:p>
    <w:p w14:paraId="43204FCB" w14:textId="77777777" w:rsidR="00C86D94" w:rsidRDefault="00C86D94" w:rsidP="00C86D94">
      <w:pPr>
        <w:tabs>
          <w:tab w:val="left" w:pos="5385"/>
        </w:tabs>
        <w:rPr>
          <w:rFonts w:ascii="Times New Roman" w:hAnsi="Times New Roman" w:cs="Times New Roman"/>
          <w:sz w:val="24"/>
          <w:szCs w:val="24"/>
        </w:rPr>
      </w:pPr>
    </w:p>
    <w:p w14:paraId="20C74720"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Jones, P., &amp; Stevens, K. (2019). *Business Analytics: A Management Approach*. Routledge.</w:t>
      </w:r>
    </w:p>
    <w:p w14:paraId="18004D07"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lastRenderedPageBreak/>
        <w:t>Hair, J. F., Black, W. C., Babin, B. J., &amp; Anderson, R. E. (2019). *Multivariate Data Analysis* (8th ed.). Cengage Learning.</w:t>
      </w:r>
    </w:p>
    <w:p w14:paraId="5E97B412"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Wickham, H., &amp; Grolemund, G. (2017). *R for Data Science: Import, Tidy, Transform, Visualize, and Model Data*. O'Reilly Media.</w:t>
      </w:r>
    </w:p>
    <w:p w14:paraId="7CE40F05"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Chiang, M., &amp; Zach, T. (2019). *Fundamentals of Predictive Analytics with JMP*. SAS Institute.</w:t>
      </w:r>
    </w:p>
    <w:p w14:paraId="54213604"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Han, J., Kamber, M., &amp; Pei, J. (2011). *Data Mining: Concepts and Techniques*. Morgan Kaufmann.</w:t>
      </w:r>
    </w:p>
    <w:p w14:paraId="19221365"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proofErr w:type="spellStart"/>
      <w:r w:rsidRPr="007B7611">
        <w:rPr>
          <w:rFonts w:ascii="Times New Roman" w:hAnsi="Times New Roman" w:cs="Times New Roman"/>
          <w:sz w:val="24"/>
          <w:szCs w:val="24"/>
        </w:rPr>
        <w:t>Hsinchun</w:t>
      </w:r>
      <w:proofErr w:type="spellEnd"/>
      <w:r w:rsidRPr="007B7611">
        <w:rPr>
          <w:rFonts w:ascii="Times New Roman" w:hAnsi="Times New Roman" w:cs="Times New Roman"/>
          <w:sz w:val="24"/>
          <w:szCs w:val="24"/>
        </w:rPr>
        <w:t xml:space="preserve">, C., Chiang, R. H., &amp; </w:t>
      </w:r>
      <w:proofErr w:type="spellStart"/>
      <w:r w:rsidRPr="007B7611">
        <w:rPr>
          <w:rFonts w:ascii="Times New Roman" w:hAnsi="Times New Roman" w:cs="Times New Roman"/>
          <w:sz w:val="24"/>
          <w:szCs w:val="24"/>
        </w:rPr>
        <w:t>Storey</w:t>
      </w:r>
      <w:proofErr w:type="spellEnd"/>
      <w:r w:rsidRPr="007B7611">
        <w:rPr>
          <w:rFonts w:ascii="Times New Roman" w:hAnsi="Times New Roman" w:cs="Times New Roman"/>
          <w:sz w:val="24"/>
          <w:szCs w:val="24"/>
        </w:rPr>
        <w:t>, V. C. (2012). *Business Intelligence and Analytics: From Big Data to Big Impact*. MIS Quarterly.</w:t>
      </w:r>
    </w:p>
    <w:p w14:paraId="4B4EB84C"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Kotler, P., &amp; Armstrong, G. (2016). *Principles of Marketing* (16th ed.). Pearson Education.</w:t>
      </w:r>
    </w:p>
    <w:p w14:paraId="260114B3"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Lee, G., &amp; Lee, T. (2019). *Supply Chain Analytics: Principles, Technologies, and Applications*. CRC Press.</w:t>
      </w:r>
    </w:p>
    <w:p w14:paraId="1283EFBF"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Press, S. J. (2008). *Applied Multivariate Analysis: Using Bayesian and Frequentist Methods of Inference*. Dover Publications.</w:t>
      </w:r>
    </w:p>
    <w:p w14:paraId="6A912842" w14:textId="77777777" w:rsidR="007B7611"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Provost, F., &amp; Fawcett, T. (2013). *Data Science for Business: What You Need to Know about Data Mining and Data-Analytic Thinking*. O'Reilly Media.</w:t>
      </w:r>
    </w:p>
    <w:p w14:paraId="63CEC34D" w14:textId="5DC25CD1" w:rsidR="00C86D94" w:rsidRPr="007B7611" w:rsidRDefault="007B7611" w:rsidP="007B7611">
      <w:pPr>
        <w:pStyle w:val="ListParagraph"/>
        <w:numPr>
          <w:ilvl w:val="0"/>
          <w:numId w:val="7"/>
        </w:numPr>
        <w:tabs>
          <w:tab w:val="left" w:pos="5385"/>
        </w:tabs>
        <w:rPr>
          <w:rFonts w:ascii="Times New Roman" w:hAnsi="Times New Roman" w:cs="Times New Roman"/>
          <w:sz w:val="24"/>
          <w:szCs w:val="24"/>
        </w:rPr>
      </w:pPr>
      <w:r w:rsidRPr="007B7611">
        <w:rPr>
          <w:rFonts w:ascii="Times New Roman" w:hAnsi="Times New Roman" w:cs="Times New Roman"/>
          <w:sz w:val="24"/>
          <w:szCs w:val="24"/>
        </w:rPr>
        <w:t>Sharda, R., Delen, D., &amp; Turban, E. (2017). *Business Intelligence and Analytics: Systems for Decision Support*. Pearson Education.</w:t>
      </w:r>
    </w:p>
    <w:sectPr w:rsidR="00C86D94" w:rsidRPr="007B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59C8"/>
    <w:multiLevelType w:val="hybridMultilevel"/>
    <w:tmpl w:val="FC2019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F0146"/>
    <w:multiLevelType w:val="hybridMultilevel"/>
    <w:tmpl w:val="9BB4D12E"/>
    <w:lvl w:ilvl="0" w:tplc="633A27B4">
      <w:start w:val="1"/>
      <w:numFmt w:val="lowerLetter"/>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27FBB"/>
    <w:multiLevelType w:val="hybridMultilevel"/>
    <w:tmpl w:val="ED16F4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524865"/>
    <w:multiLevelType w:val="hybridMultilevel"/>
    <w:tmpl w:val="9EBE6DA2"/>
    <w:lvl w:ilvl="0" w:tplc="440E1B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171AAC"/>
    <w:multiLevelType w:val="multilevel"/>
    <w:tmpl w:val="C82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3022F"/>
    <w:multiLevelType w:val="hybridMultilevel"/>
    <w:tmpl w:val="C5E2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015DD2"/>
    <w:multiLevelType w:val="hybridMultilevel"/>
    <w:tmpl w:val="10C6CD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83985283">
    <w:abstractNumId w:val="4"/>
  </w:num>
  <w:num w:numId="2" w16cid:durableId="1300038715">
    <w:abstractNumId w:val="2"/>
  </w:num>
  <w:num w:numId="3" w16cid:durableId="707216481">
    <w:abstractNumId w:val="0"/>
  </w:num>
  <w:num w:numId="4" w16cid:durableId="2095009110">
    <w:abstractNumId w:val="3"/>
  </w:num>
  <w:num w:numId="5" w16cid:durableId="675574278">
    <w:abstractNumId w:val="1"/>
  </w:num>
  <w:num w:numId="6" w16cid:durableId="40328380">
    <w:abstractNumId w:val="5"/>
  </w:num>
  <w:num w:numId="7" w16cid:durableId="159002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69"/>
    <w:rsid w:val="001D57F4"/>
    <w:rsid w:val="00231579"/>
    <w:rsid w:val="002453F5"/>
    <w:rsid w:val="002D1584"/>
    <w:rsid w:val="002D3169"/>
    <w:rsid w:val="003A62EE"/>
    <w:rsid w:val="003B33B7"/>
    <w:rsid w:val="005167F4"/>
    <w:rsid w:val="005454E7"/>
    <w:rsid w:val="00611906"/>
    <w:rsid w:val="00644A58"/>
    <w:rsid w:val="00676673"/>
    <w:rsid w:val="007B7611"/>
    <w:rsid w:val="0080058F"/>
    <w:rsid w:val="008038D8"/>
    <w:rsid w:val="00845308"/>
    <w:rsid w:val="00963224"/>
    <w:rsid w:val="009B17FA"/>
    <w:rsid w:val="009F4007"/>
    <w:rsid w:val="00BA636B"/>
    <w:rsid w:val="00BA7B47"/>
    <w:rsid w:val="00BB5112"/>
    <w:rsid w:val="00C21550"/>
    <w:rsid w:val="00C84780"/>
    <w:rsid w:val="00C86D94"/>
    <w:rsid w:val="00CD2A6F"/>
    <w:rsid w:val="00D10A9E"/>
    <w:rsid w:val="00D5505F"/>
    <w:rsid w:val="00DB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0EFC"/>
  <w15:chartTrackingRefBased/>
  <w15:docId w15:val="{0DDB4D1F-0079-4AF1-A06D-8F500DD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169"/>
    <w:rPr>
      <w:rFonts w:eastAsiaTheme="majorEastAsia" w:cstheme="majorBidi"/>
      <w:color w:val="272727" w:themeColor="text1" w:themeTint="D8"/>
    </w:rPr>
  </w:style>
  <w:style w:type="paragraph" w:styleId="Title">
    <w:name w:val="Title"/>
    <w:basedOn w:val="Normal"/>
    <w:next w:val="Normal"/>
    <w:link w:val="TitleChar"/>
    <w:uiPriority w:val="10"/>
    <w:qFormat/>
    <w:rsid w:val="002D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169"/>
    <w:pPr>
      <w:spacing w:before="160"/>
      <w:jc w:val="center"/>
    </w:pPr>
    <w:rPr>
      <w:i/>
      <w:iCs/>
      <w:color w:val="404040" w:themeColor="text1" w:themeTint="BF"/>
    </w:rPr>
  </w:style>
  <w:style w:type="character" w:customStyle="1" w:styleId="QuoteChar">
    <w:name w:val="Quote Char"/>
    <w:basedOn w:val="DefaultParagraphFont"/>
    <w:link w:val="Quote"/>
    <w:uiPriority w:val="29"/>
    <w:rsid w:val="002D3169"/>
    <w:rPr>
      <w:i/>
      <w:iCs/>
      <w:color w:val="404040" w:themeColor="text1" w:themeTint="BF"/>
    </w:rPr>
  </w:style>
  <w:style w:type="paragraph" w:styleId="ListParagraph">
    <w:name w:val="List Paragraph"/>
    <w:basedOn w:val="Normal"/>
    <w:uiPriority w:val="34"/>
    <w:qFormat/>
    <w:rsid w:val="002D3169"/>
    <w:pPr>
      <w:ind w:left="720"/>
      <w:contextualSpacing/>
    </w:pPr>
  </w:style>
  <w:style w:type="character" w:styleId="IntenseEmphasis">
    <w:name w:val="Intense Emphasis"/>
    <w:basedOn w:val="DefaultParagraphFont"/>
    <w:uiPriority w:val="21"/>
    <w:qFormat/>
    <w:rsid w:val="002D3169"/>
    <w:rPr>
      <w:i/>
      <w:iCs/>
      <w:color w:val="0F4761" w:themeColor="accent1" w:themeShade="BF"/>
    </w:rPr>
  </w:style>
  <w:style w:type="paragraph" w:styleId="IntenseQuote">
    <w:name w:val="Intense Quote"/>
    <w:basedOn w:val="Normal"/>
    <w:next w:val="Normal"/>
    <w:link w:val="IntenseQuoteChar"/>
    <w:uiPriority w:val="30"/>
    <w:qFormat/>
    <w:rsid w:val="002D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169"/>
    <w:rPr>
      <w:i/>
      <w:iCs/>
      <w:color w:val="0F4761" w:themeColor="accent1" w:themeShade="BF"/>
    </w:rPr>
  </w:style>
  <w:style w:type="character" w:styleId="IntenseReference">
    <w:name w:val="Intense Reference"/>
    <w:basedOn w:val="DefaultParagraphFont"/>
    <w:uiPriority w:val="32"/>
    <w:qFormat/>
    <w:rsid w:val="002D3169"/>
    <w:rPr>
      <w:b/>
      <w:bCs/>
      <w:smallCaps/>
      <w:color w:val="0F4761" w:themeColor="accent1" w:themeShade="BF"/>
      <w:spacing w:val="5"/>
    </w:rPr>
  </w:style>
  <w:style w:type="paragraph" w:styleId="Caption">
    <w:name w:val="caption"/>
    <w:basedOn w:val="Normal"/>
    <w:next w:val="Normal"/>
    <w:uiPriority w:val="35"/>
    <w:unhideWhenUsed/>
    <w:qFormat/>
    <w:rsid w:val="002453F5"/>
    <w:pPr>
      <w:spacing w:after="200" w:line="240" w:lineRule="auto"/>
    </w:pPr>
    <w:rPr>
      <w:i/>
      <w:iCs/>
      <w:color w:val="0E2841" w:themeColor="text2"/>
      <w:sz w:val="18"/>
      <w:szCs w:val="18"/>
    </w:rPr>
  </w:style>
  <w:style w:type="paragraph" w:styleId="NormalWeb">
    <w:name w:val="Normal (Web)"/>
    <w:basedOn w:val="Normal"/>
    <w:uiPriority w:val="99"/>
    <w:semiHidden/>
    <w:unhideWhenUsed/>
    <w:rsid w:val="00BA7B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D5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3A62EE"/>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3A62EE"/>
    <w:rPr>
      <w:rFonts w:ascii="Courier New" w:eastAsia="Times New Roman" w:hAnsi="Courier New" w:cs="Courier New"/>
      <w:sz w:val="20"/>
      <w:szCs w:val="20"/>
    </w:rPr>
  </w:style>
  <w:style w:type="character" w:styleId="Strong">
    <w:name w:val="Strong"/>
    <w:basedOn w:val="DefaultParagraphFont"/>
    <w:uiPriority w:val="22"/>
    <w:qFormat/>
    <w:rsid w:val="003B3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0445">
      <w:bodyDiv w:val="1"/>
      <w:marLeft w:val="0"/>
      <w:marRight w:val="0"/>
      <w:marTop w:val="0"/>
      <w:marBottom w:val="0"/>
      <w:divBdr>
        <w:top w:val="none" w:sz="0" w:space="0" w:color="auto"/>
        <w:left w:val="none" w:sz="0" w:space="0" w:color="auto"/>
        <w:bottom w:val="none" w:sz="0" w:space="0" w:color="auto"/>
        <w:right w:val="none" w:sz="0" w:space="0" w:color="auto"/>
      </w:divBdr>
    </w:div>
    <w:div w:id="491609321">
      <w:bodyDiv w:val="1"/>
      <w:marLeft w:val="0"/>
      <w:marRight w:val="0"/>
      <w:marTop w:val="0"/>
      <w:marBottom w:val="0"/>
      <w:divBdr>
        <w:top w:val="none" w:sz="0" w:space="0" w:color="auto"/>
        <w:left w:val="none" w:sz="0" w:space="0" w:color="auto"/>
        <w:bottom w:val="none" w:sz="0" w:space="0" w:color="auto"/>
        <w:right w:val="none" w:sz="0" w:space="0" w:color="auto"/>
      </w:divBdr>
    </w:div>
    <w:div w:id="512569747">
      <w:bodyDiv w:val="1"/>
      <w:marLeft w:val="0"/>
      <w:marRight w:val="0"/>
      <w:marTop w:val="0"/>
      <w:marBottom w:val="0"/>
      <w:divBdr>
        <w:top w:val="none" w:sz="0" w:space="0" w:color="auto"/>
        <w:left w:val="none" w:sz="0" w:space="0" w:color="auto"/>
        <w:bottom w:val="none" w:sz="0" w:space="0" w:color="auto"/>
        <w:right w:val="none" w:sz="0" w:space="0" w:color="auto"/>
      </w:divBdr>
    </w:div>
    <w:div w:id="558442568">
      <w:bodyDiv w:val="1"/>
      <w:marLeft w:val="0"/>
      <w:marRight w:val="0"/>
      <w:marTop w:val="0"/>
      <w:marBottom w:val="0"/>
      <w:divBdr>
        <w:top w:val="none" w:sz="0" w:space="0" w:color="auto"/>
        <w:left w:val="none" w:sz="0" w:space="0" w:color="auto"/>
        <w:bottom w:val="none" w:sz="0" w:space="0" w:color="auto"/>
        <w:right w:val="none" w:sz="0" w:space="0" w:color="auto"/>
      </w:divBdr>
    </w:div>
    <w:div w:id="691343604">
      <w:bodyDiv w:val="1"/>
      <w:marLeft w:val="0"/>
      <w:marRight w:val="0"/>
      <w:marTop w:val="0"/>
      <w:marBottom w:val="0"/>
      <w:divBdr>
        <w:top w:val="none" w:sz="0" w:space="0" w:color="auto"/>
        <w:left w:val="none" w:sz="0" w:space="0" w:color="auto"/>
        <w:bottom w:val="none" w:sz="0" w:space="0" w:color="auto"/>
        <w:right w:val="none" w:sz="0" w:space="0" w:color="auto"/>
      </w:divBdr>
    </w:div>
    <w:div w:id="714231908">
      <w:bodyDiv w:val="1"/>
      <w:marLeft w:val="0"/>
      <w:marRight w:val="0"/>
      <w:marTop w:val="0"/>
      <w:marBottom w:val="0"/>
      <w:divBdr>
        <w:top w:val="none" w:sz="0" w:space="0" w:color="auto"/>
        <w:left w:val="none" w:sz="0" w:space="0" w:color="auto"/>
        <w:bottom w:val="none" w:sz="0" w:space="0" w:color="auto"/>
        <w:right w:val="none" w:sz="0" w:space="0" w:color="auto"/>
      </w:divBdr>
    </w:div>
    <w:div w:id="737362153">
      <w:bodyDiv w:val="1"/>
      <w:marLeft w:val="0"/>
      <w:marRight w:val="0"/>
      <w:marTop w:val="0"/>
      <w:marBottom w:val="0"/>
      <w:divBdr>
        <w:top w:val="none" w:sz="0" w:space="0" w:color="auto"/>
        <w:left w:val="none" w:sz="0" w:space="0" w:color="auto"/>
        <w:bottom w:val="none" w:sz="0" w:space="0" w:color="auto"/>
        <w:right w:val="none" w:sz="0" w:space="0" w:color="auto"/>
      </w:divBdr>
    </w:div>
    <w:div w:id="823279440">
      <w:bodyDiv w:val="1"/>
      <w:marLeft w:val="0"/>
      <w:marRight w:val="0"/>
      <w:marTop w:val="0"/>
      <w:marBottom w:val="0"/>
      <w:divBdr>
        <w:top w:val="none" w:sz="0" w:space="0" w:color="auto"/>
        <w:left w:val="none" w:sz="0" w:space="0" w:color="auto"/>
        <w:bottom w:val="none" w:sz="0" w:space="0" w:color="auto"/>
        <w:right w:val="none" w:sz="0" w:space="0" w:color="auto"/>
      </w:divBdr>
    </w:div>
    <w:div w:id="866213598">
      <w:bodyDiv w:val="1"/>
      <w:marLeft w:val="0"/>
      <w:marRight w:val="0"/>
      <w:marTop w:val="0"/>
      <w:marBottom w:val="0"/>
      <w:divBdr>
        <w:top w:val="none" w:sz="0" w:space="0" w:color="auto"/>
        <w:left w:val="none" w:sz="0" w:space="0" w:color="auto"/>
        <w:bottom w:val="none" w:sz="0" w:space="0" w:color="auto"/>
        <w:right w:val="none" w:sz="0" w:space="0" w:color="auto"/>
      </w:divBdr>
      <w:divsChild>
        <w:div w:id="1895190094">
          <w:marLeft w:val="0"/>
          <w:marRight w:val="0"/>
          <w:marTop w:val="0"/>
          <w:marBottom w:val="0"/>
          <w:divBdr>
            <w:top w:val="none" w:sz="0" w:space="0" w:color="auto"/>
            <w:left w:val="none" w:sz="0" w:space="0" w:color="auto"/>
            <w:bottom w:val="none" w:sz="0" w:space="0" w:color="auto"/>
            <w:right w:val="none" w:sz="0" w:space="0" w:color="auto"/>
          </w:divBdr>
          <w:divsChild>
            <w:div w:id="856046853">
              <w:marLeft w:val="0"/>
              <w:marRight w:val="0"/>
              <w:marTop w:val="0"/>
              <w:marBottom w:val="0"/>
              <w:divBdr>
                <w:top w:val="none" w:sz="0" w:space="0" w:color="auto"/>
                <w:left w:val="none" w:sz="0" w:space="0" w:color="auto"/>
                <w:bottom w:val="none" w:sz="0" w:space="0" w:color="auto"/>
                <w:right w:val="none" w:sz="0" w:space="0" w:color="auto"/>
              </w:divBdr>
              <w:divsChild>
                <w:div w:id="1225869975">
                  <w:marLeft w:val="0"/>
                  <w:marRight w:val="0"/>
                  <w:marTop w:val="0"/>
                  <w:marBottom w:val="0"/>
                  <w:divBdr>
                    <w:top w:val="none" w:sz="0" w:space="0" w:color="auto"/>
                    <w:left w:val="none" w:sz="0" w:space="0" w:color="auto"/>
                    <w:bottom w:val="none" w:sz="0" w:space="0" w:color="auto"/>
                    <w:right w:val="none" w:sz="0" w:space="0" w:color="auto"/>
                  </w:divBdr>
                  <w:divsChild>
                    <w:div w:id="1377897555">
                      <w:marLeft w:val="0"/>
                      <w:marRight w:val="0"/>
                      <w:marTop w:val="0"/>
                      <w:marBottom w:val="0"/>
                      <w:divBdr>
                        <w:top w:val="none" w:sz="0" w:space="0" w:color="auto"/>
                        <w:left w:val="none" w:sz="0" w:space="0" w:color="auto"/>
                        <w:bottom w:val="none" w:sz="0" w:space="0" w:color="auto"/>
                        <w:right w:val="none" w:sz="0" w:space="0" w:color="auto"/>
                      </w:divBdr>
                      <w:divsChild>
                        <w:div w:id="2042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20111">
      <w:bodyDiv w:val="1"/>
      <w:marLeft w:val="0"/>
      <w:marRight w:val="0"/>
      <w:marTop w:val="0"/>
      <w:marBottom w:val="0"/>
      <w:divBdr>
        <w:top w:val="none" w:sz="0" w:space="0" w:color="auto"/>
        <w:left w:val="none" w:sz="0" w:space="0" w:color="auto"/>
        <w:bottom w:val="none" w:sz="0" w:space="0" w:color="auto"/>
        <w:right w:val="none" w:sz="0" w:space="0" w:color="auto"/>
      </w:divBdr>
    </w:div>
    <w:div w:id="1043554090">
      <w:bodyDiv w:val="1"/>
      <w:marLeft w:val="0"/>
      <w:marRight w:val="0"/>
      <w:marTop w:val="0"/>
      <w:marBottom w:val="0"/>
      <w:divBdr>
        <w:top w:val="none" w:sz="0" w:space="0" w:color="auto"/>
        <w:left w:val="none" w:sz="0" w:space="0" w:color="auto"/>
        <w:bottom w:val="none" w:sz="0" w:space="0" w:color="auto"/>
        <w:right w:val="none" w:sz="0" w:space="0" w:color="auto"/>
      </w:divBdr>
    </w:div>
    <w:div w:id="1193568281">
      <w:bodyDiv w:val="1"/>
      <w:marLeft w:val="0"/>
      <w:marRight w:val="0"/>
      <w:marTop w:val="0"/>
      <w:marBottom w:val="0"/>
      <w:divBdr>
        <w:top w:val="none" w:sz="0" w:space="0" w:color="auto"/>
        <w:left w:val="none" w:sz="0" w:space="0" w:color="auto"/>
        <w:bottom w:val="none" w:sz="0" w:space="0" w:color="auto"/>
        <w:right w:val="none" w:sz="0" w:space="0" w:color="auto"/>
      </w:divBdr>
    </w:div>
    <w:div w:id="1387141537">
      <w:bodyDiv w:val="1"/>
      <w:marLeft w:val="0"/>
      <w:marRight w:val="0"/>
      <w:marTop w:val="0"/>
      <w:marBottom w:val="0"/>
      <w:divBdr>
        <w:top w:val="none" w:sz="0" w:space="0" w:color="auto"/>
        <w:left w:val="none" w:sz="0" w:space="0" w:color="auto"/>
        <w:bottom w:val="none" w:sz="0" w:space="0" w:color="auto"/>
        <w:right w:val="none" w:sz="0" w:space="0" w:color="auto"/>
      </w:divBdr>
    </w:div>
    <w:div w:id="1456944073">
      <w:bodyDiv w:val="1"/>
      <w:marLeft w:val="0"/>
      <w:marRight w:val="0"/>
      <w:marTop w:val="0"/>
      <w:marBottom w:val="0"/>
      <w:divBdr>
        <w:top w:val="none" w:sz="0" w:space="0" w:color="auto"/>
        <w:left w:val="none" w:sz="0" w:space="0" w:color="auto"/>
        <w:bottom w:val="none" w:sz="0" w:space="0" w:color="auto"/>
        <w:right w:val="none" w:sz="0" w:space="0" w:color="auto"/>
      </w:divBdr>
    </w:div>
    <w:div w:id="1491408035">
      <w:bodyDiv w:val="1"/>
      <w:marLeft w:val="0"/>
      <w:marRight w:val="0"/>
      <w:marTop w:val="0"/>
      <w:marBottom w:val="0"/>
      <w:divBdr>
        <w:top w:val="none" w:sz="0" w:space="0" w:color="auto"/>
        <w:left w:val="none" w:sz="0" w:space="0" w:color="auto"/>
        <w:bottom w:val="none" w:sz="0" w:space="0" w:color="auto"/>
        <w:right w:val="none" w:sz="0" w:space="0" w:color="auto"/>
      </w:divBdr>
    </w:div>
    <w:div w:id="1846676079">
      <w:bodyDiv w:val="1"/>
      <w:marLeft w:val="0"/>
      <w:marRight w:val="0"/>
      <w:marTop w:val="0"/>
      <w:marBottom w:val="0"/>
      <w:divBdr>
        <w:top w:val="none" w:sz="0" w:space="0" w:color="auto"/>
        <w:left w:val="none" w:sz="0" w:space="0" w:color="auto"/>
        <w:bottom w:val="none" w:sz="0" w:space="0" w:color="auto"/>
        <w:right w:val="none" w:sz="0" w:space="0" w:color="auto"/>
      </w:divBdr>
    </w:div>
    <w:div w:id="1848325507">
      <w:bodyDiv w:val="1"/>
      <w:marLeft w:val="0"/>
      <w:marRight w:val="0"/>
      <w:marTop w:val="0"/>
      <w:marBottom w:val="0"/>
      <w:divBdr>
        <w:top w:val="none" w:sz="0" w:space="0" w:color="auto"/>
        <w:left w:val="none" w:sz="0" w:space="0" w:color="auto"/>
        <w:bottom w:val="none" w:sz="0" w:space="0" w:color="auto"/>
        <w:right w:val="none" w:sz="0" w:space="0" w:color="auto"/>
      </w:divBdr>
    </w:div>
    <w:div w:id="1852839386">
      <w:bodyDiv w:val="1"/>
      <w:marLeft w:val="0"/>
      <w:marRight w:val="0"/>
      <w:marTop w:val="0"/>
      <w:marBottom w:val="0"/>
      <w:divBdr>
        <w:top w:val="none" w:sz="0" w:space="0" w:color="auto"/>
        <w:left w:val="none" w:sz="0" w:space="0" w:color="auto"/>
        <w:bottom w:val="none" w:sz="0" w:space="0" w:color="auto"/>
        <w:right w:val="none" w:sz="0" w:space="0" w:color="auto"/>
      </w:divBdr>
    </w:div>
    <w:div w:id="1867252273">
      <w:bodyDiv w:val="1"/>
      <w:marLeft w:val="0"/>
      <w:marRight w:val="0"/>
      <w:marTop w:val="0"/>
      <w:marBottom w:val="0"/>
      <w:divBdr>
        <w:top w:val="none" w:sz="0" w:space="0" w:color="auto"/>
        <w:left w:val="none" w:sz="0" w:space="0" w:color="auto"/>
        <w:bottom w:val="none" w:sz="0" w:space="0" w:color="auto"/>
        <w:right w:val="none" w:sz="0" w:space="0" w:color="auto"/>
      </w:divBdr>
    </w:div>
    <w:div w:id="20329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43</Pages>
  <Words>10385</Words>
  <Characters>59200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11</cp:revision>
  <dcterms:created xsi:type="dcterms:W3CDTF">2024-02-07T14:40:00Z</dcterms:created>
  <dcterms:modified xsi:type="dcterms:W3CDTF">2024-02-09T04:20:00Z</dcterms:modified>
</cp:coreProperties>
</file>