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C450" w14:textId="77777777" w:rsidR="008E55A1" w:rsidRPr="00A93E09" w:rsidRDefault="008E55A1" w:rsidP="008E55A1">
      <w:pPr>
        <w:rPr>
          <w:rFonts w:ascii="Cambria" w:hAnsi="Cambria"/>
          <w:b/>
          <w:bCs/>
          <w:sz w:val="48"/>
          <w:szCs w:val="48"/>
        </w:rPr>
      </w:pPr>
      <w:r w:rsidRPr="00A93E09">
        <w:rPr>
          <w:rFonts w:ascii="Cambria" w:hAnsi="Cambria"/>
          <w:b/>
          <w:bCs/>
          <w:sz w:val="48"/>
          <w:szCs w:val="48"/>
        </w:rPr>
        <w:t>How Obidi’s Theory of Entropicity (ToE) Inverts a 150</w:t>
      </w:r>
      <w:r w:rsidRPr="00A93E09">
        <w:rPr>
          <w:rFonts w:ascii="Cambria" w:hAnsi="Cambria"/>
          <w:b/>
          <w:bCs/>
          <w:sz w:val="48"/>
          <w:szCs w:val="48"/>
        </w:rPr>
        <w:noBreakHyphen/>
        <w:t>Year</w:t>
      </w:r>
      <w:r w:rsidRPr="00A93E09">
        <w:rPr>
          <w:rFonts w:ascii="Cambria" w:hAnsi="Cambria"/>
          <w:b/>
          <w:bCs/>
          <w:sz w:val="48"/>
          <w:szCs w:val="48"/>
        </w:rPr>
        <w:noBreakHyphen/>
        <w:t>Old Assumption in Theoretical Physics and Science</w:t>
      </w:r>
    </w:p>
    <w:p w14:paraId="0699F39A" w14:textId="77777777" w:rsidR="008E55A1" w:rsidRPr="00A93E09" w:rsidRDefault="008E55A1" w:rsidP="008E55A1">
      <w:pPr>
        <w:rPr>
          <w:rFonts w:ascii="Cambria" w:hAnsi="Cambria"/>
          <w:b/>
          <w:bCs/>
          <w:sz w:val="36"/>
          <w:szCs w:val="36"/>
        </w:rPr>
      </w:pPr>
      <w:r w:rsidRPr="00A93E09">
        <w:rPr>
          <w:rFonts w:ascii="Cambria" w:hAnsi="Cambria"/>
          <w:b/>
          <w:bCs/>
          <w:i/>
          <w:iCs/>
          <w:sz w:val="36"/>
          <w:szCs w:val="36"/>
        </w:rPr>
        <w:t>A Comprehensive Monograph on the Entropic Foundations of Geometry, Multisector Tensor Analysis, and the Obidi Framework</w:t>
      </w:r>
    </w:p>
    <w:p w14:paraId="13AF4FB1" w14:textId="77777777" w:rsidR="0065204A" w:rsidRDefault="0065204A"/>
    <w:p w14:paraId="1054EF2A" w14:textId="08C3C62C" w:rsidR="00646BBF" w:rsidRPr="004D5EDD" w:rsidRDefault="00646BBF" w:rsidP="00646BBF">
      <w:pPr>
        <w:rPr>
          <w:rFonts w:ascii="Cambria" w:hAnsi="Cambria"/>
          <w:b/>
          <w:bCs/>
          <w:color w:val="215E99" w:themeColor="text2" w:themeTint="BF"/>
          <w:sz w:val="48"/>
          <w:szCs w:val="48"/>
        </w:rPr>
      </w:pPr>
      <w:r w:rsidRPr="004D5EDD">
        <w:rPr>
          <w:rFonts w:ascii="Cambria" w:hAnsi="Cambria"/>
          <w:b/>
          <w:bCs/>
          <w:color w:val="215E99" w:themeColor="text2" w:themeTint="BF"/>
          <w:sz w:val="48"/>
          <w:szCs w:val="48"/>
        </w:rPr>
        <w:t>Introduct</w:t>
      </w:r>
      <w:r w:rsidR="00421B6B" w:rsidRPr="004D5EDD">
        <w:rPr>
          <w:rFonts w:ascii="Cambria" w:hAnsi="Cambria"/>
          <w:b/>
          <w:bCs/>
          <w:color w:val="215E99" w:themeColor="text2" w:themeTint="BF"/>
          <w:sz w:val="48"/>
          <w:szCs w:val="48"/>
        </w:rPr>
        <w:t>ory Scholium</w:t>
      </w:r>
    </w:p>
    <w:p w14:paraId="2567E597" w14:textId="77777777" w:rsidR="00646BBF" w:rsidRPr="00646BBF" w:rsidRDefault="00646BBF" w:rsidP="00646BBF">
      <w:pPr>
        <w:spacing w:before="80" w:after="80" w:line="360" w:lineRule="auto"/>
        <w:jc w:val="both"/>
        <w:rPr>
          <w:rFonts w:ascii="Constantia" w:hAnsi="Constantia"/>
        </w:rPr>
      </w:pPr>
      <w:r w:rsidRPr="00646BBF">
        <w:rPr>
          <w:rFonts w:ascii="Constantia" w:hAnsi="Constantia"/>
        </w:rPr>
        <w:t xml:space="preserve">For more than a century and a half, theoretical physics has rested on a foundational assumption so deeply embedded in its mathematical language that it has rarely been questioned: </w:t>
      </w:r>
      <w:r w:rsidRPr="00646BBF">
        <w:rPr>
          <w:rFonts w:ascii="Constantia" w:hAnsi="Constantia"/>
          <w:b/>
          <w:bCs/>
        </w:rPr>
        <w:t>entropy is a derived quantity</w:t>
      </w:r>
      <w:r w:rsidRPr="00646BBF">
        <w:rPr>
          <w:rFonts w:ascii="Constantia" w:hAnsi="Constantia"/>
        </w:rPr>
        <w:t xml:space="preserve">, a statistical measure that emerges from the microstructure of matter and energy. From Boltzmann to Shannon, from Gibbs to Jaynes, entropy has been treated as a </w:t>
      </w:r>
      <w:r w:rsidRPr="00646BBF">
        <w:rPr>
          <w:rFonts w:ascii="Constantia" w:hAnsi="Constantia"/>
          <w:i/>
          <w:iCs/>
        </w:rPr>
        <w:t>secondary descriptor</w:t>
      </w:r>
      <w:r w:rsidRPr="00646BBF">
        <w:rPr>
          <w:rFonts w:ascii="Constantia" w:hAnsi="Constantia"/>
        </w:rPr>
        <w:t xml:space="preserve"> — something that appears only after the underlying physical degrees of freedom have been specified.</w:t>
      </w:r>
    </w:p>
    <w:p w14:paraId="1DDFA8B3" w14:textId="77777777" w:rsidR="00646BBF" w:rsidRPr="00646BBF" w:rsidRDefault="00646BBF" w:rsidP="00646BBF">
      <w:pPr>
        <w:spacing w:before="80" w:after="80" w:line="360" w:lineRule="auto"/>
        <w:jc w:val="both"/>
        <w:rPr>
          <w:rFonts w:ascii="Constantia" w:hAnsi="Constantia"/>
        </w:rPr>
      </w:pPr>
      <w:r w:rsidRPr="00646BBF">
        <w:rPr>
          <w:rFonts w:ascii="Constantia" w:hAnsi="Constantia"/>
        </w:rPr>
        <w:t xml:space="preserve">Obidi’s </w:t>
      </w:r>
      <w:r w:rsidRPr="00646BBF">
        <w:rPr>
          <w:rFonts w:ascii="Constantia" w:hAnsi="Constantia"/>
          <w:b/>
          <w:bCs/>
        </w:rPr>
        <w:t>Theory of Entropicity (ToE)</w:t>
      </w:r>
      <w:r w:rsidRPr="00646BBF">
        <w:rPr>
          <w:rFonts w:ascii="Constantia" w:hAnsi="Constantia"/>
        </w:rPr>
        <w:t xml:space="preserve"> overturns this assumption at its root.</w:t>
      </w:r>
    </w:p>
    <w:p w14:paraId="2857A283" w14:textId="77777777" w:rsidR="00646BBF" w:rsidRPr="00646BBF" w:rsidRDefault="00646BBF" w:rsidP="00646BBF">
      <w:pPr>
        <w:spacing w:before="80" w:after="80" w:line="360" w:lineRule="auto"/>
        <w:jc w:val="both"/>
        <w:rPr>
          <w:rFonts w:ascii="Constantia" w:hAnsi="Constantia"/>
        </w:rPr>
      </w:pPr>
      <w:r w:rsidRPr="00646BBF">
        <w:rPr>
          <w:rFonts w:ascii="Constantia" w:hAnsi="Constantia"/>
        </w:rPr>
        <w:t xml:space="preserve">In ToE, entropy is not a byproduct of physical processes. It is the </w:t>
      </w:r>
      <w:r w:rsidRPr="00646BBF">
        <w:rPr>
          <w:rFonts w:ascii="Constantia" w:hAnsi="Constantia"/>
          <w:b/>
          <w:bCs/>
        </w:rPr>
        <w:t>primary ontological field</w:t>
      </w:r>
      <w:r w:rsidRPr="00646BBF">
        <w:rPr>
          <w:rFonts w:ascii="Constantia" w:hAnsi="Constantia"/>
        </w:rPr>
        <w:t xml:space="preserve"> from which geometry, dynamics, and physical law emerge. This inversion — placing entropy at the foundation of reality rather than at its periphery — requires a new mathematical language capable of expressing a universe built from informational accessibility rather than from pre</w:t>
      </w:r>
      <w:r w:rsidRPr="00646BBF">
        <w:rPr>
          <w:rFonts w:ascii="Constantia" w:hAnsi="Constantia"/>
        </w:rPr>
        <w:noBreakHyphen/>
        <w:t>existing geometric structures.</w:t>
      </w:r>
    </w:p>
    <w:p w14:paraId="45023A01" w14:textId="77777777" w:rsidR="00646BBF" w:rsidRPr="00646BBF" w:rsidRDefault="00646BBF" w:rsidP="00646BBF">
      <w:pPr>
        <w:spacing w:before="80" w:after="80" w:line="360" w:lineRule="auto"/>
        <w:jc w:val="both"/>
        <w:rPr>
          <w:rFonts w:ascii="Constantia" w:hAnsi="Constantia"/>
        </w:rPr>
      </w:pPr>
      <w:r w:rsidRPr="00646BBF">
        <w:rPr>
          <w:rFonts w:ascii="Constantia" w:hAnsi="Constantia"/>
        </w:rPr>
        <w:t xml:space="preserve">The </w:t>
      </w:r>
      <w:r w:rsidRPr="00646BBF">
        <w:rPr>
          <w:rFonts w:ascii="Constantia" w:hAnsi="Constantia"/>
          <w:b/>
          <w:bCs/>
        </w:rPr>
        <w:t>Obidi Convention</w:t>
      </w:r>
      <w:r w:rsidRPr="00646BBF">
        <w:rPr>
          <w:rFonts w:ascii="Constantia" w:hAnsi="Constantia"/>
        </w:rPr>
        <w:t xml:space="preserve">, </w:t>
      </w:r>
      <w:r w:rsidRPr="00646BBF">
        <w:rPr>
          <w:rFonts w:ascii="Constantia" w:hAnsi="Constantia"/>
          <w:b/>
          <w:bCs/>
        </w:rPr>
        <w:t>Obidi Calculus</w:t>
      </w:r>
      <w:r w:rsidRPr="00646BBF">
        <w:rPr>
          <w:rFonts w:ascii="Constantia" w:hAnsi="Constantia"/>
        </w:rPr>
        <w:t xml:space="preserve">, and the </w:t>
      </w:r>
      <w:r w:rsidRPr="00646BBF">
        <w:rPr>
          <w:rFonts w:ascii="Constantia" w:hAnsi="Constantia"/>
          <w:b/>
          <w:bCs/>
        </w:rPr>
        <w:t>Einstein–Obidi Framework</w:t>
      </w:r>
      <w:r w:rsidRPr="00646BBF">
        <w:rPr>
          <w:rFonts w:ascii="Constantia" w:hAnsi="Constantia"/>
        </w:rPr>
        <w:t xml:space="preserve"> form this language. They introduce a hierarchical index system, a multisector tensor calculus, and a </w:t>
      </w:r>
      <w:r w:rsidRPr="00646BBF">
        <w:rPr>
          <w:rFonts w:ascii="Constantia" w:hAnsi="Constantia"/>
        </w:rPr>
        <w:lastRenderedPageBreak/>
        <w:t>compact variational architecture that together reveal the internal structure of the Hybrid Metric</w:t>
      </w:r>
      <w:r w:rsidRPr="00646BBF">
        <w:rPr>
          <w:rFonts w:ascii="Constantia" w:hAnsi="Constantia"/>
        </w:rPr>
        <w:noBreakHyphen/>
        <w:t xml:space="preserve">Affine Space (HMAS) on which ToE is built. These tools do not merely extend classical tensor analysis; they replace </w:t>
      </w:r>
      <w:proofErr w:type="gramStart"/>
      <w:r w:rsidRPr="00646BBF">
        <w:rPr>
          <w:rFonts w:ascii="Constantia" w:hAnsi="Constantia"/>
        </w:rPr>
        <w:t>its</w:t>
      </w:r>
      <w:proofErr w:type="gramEnd"/>
      <w:r w:rsidRPr="00646BBF">
        <w:rPr>
          <w:rFonts w:ascii="Constantia" w:hAnsi="Constantia"/>
        </w:rPr>
        <w:t xml:space="preserve"> single</w:t>
      </w:r>
      <w:r w:rsidRPr="00646BBF">
        <w:rPr>
          <w:rFonts w:ascii="Constantia" w:hAnsi="Constantia"/>
        </w:rPr>
        <w:noBreakHyphen/>
        <w:t>sector assumptions with a multisector geometry that simultaneously encodes:</w:t>
      </w:r>
    </w:p>
    <w:p w14:paraId="01781DF8" w14:textId="77777777" w:rsidR="00646BBF" w:rsidRPr="00646BBF" w:rsidRDefault="00646BBF" w:rsidP="00646BBF">
      <w:pPr>
        <w:numPr>
          <w:ilvl w:val="0"/>
          <w:numId w:val="1"/>
        </w:numPr>
        <w:spacing w:before="80" w:after="80" w:line="360" w:lineRule="auto"/>
        <w:jc w:val="both"/>
        <w:rPr>
          <w:rFonts w:ascii="Constantia" w:hAnsi="Constantia"/>
        </w:rPr>
      </w:pPr>
      <w:r w:rsidRPr="00646BBF">
        <w:rPr>
          <w:rFonts w:ascii="Constantia" w:hAnsi="Constantia"/>
        </w:rPr>
        <w:t>classical Fisher–Rao information geometry</w:t>
      </w:r>
    </w:p>
    <w:p w14:paraId="78227241" w14:textId="77777777" w:rsidR="00646BBF" w:rsidRPr="00646BBF" w:rsidRDefault="00646BBF" w:rsidP="00646BBF">
      <w:pPr>
        <w:numPr>
          <w:ilvl w:val="0"/>
          <w:numId w:val="1"/>
        </w:numPr>
        <w:spacing w:before="80" w:after="80" w:line="360" w:lineRule="auto"/>
        <w:jc w:val="both"/>
        <w:rPr>
          <w:rFonts w:ascii="Constantia" w:hAnsi="Constantia"/>
        </w:rPr>
      </w:pPr>
      <w:r w:rsidRPr="00646BBF">
        <w:rPr>
          <w:rFonts w:ascii="Constantia" w:hAnsi="Constantia"/>
        </w:rPr>
        <w:t>quantum Fubini–Study geometry</w:t>
      </w:r>
    </w:p>
    <w:p w14:paraId="5C862C89" w14:textId="77777777" w:rsidR="00646BBF" w:rsidRPr="00646BBF" w:rsidRDefault="00646BBF" w:rsidP="00646BBF">
      <w:pPr>
        <w:numPr>
          <w:ilvl w:val="0"/>
          <w:numId w:val="1"/>
        </w:numPr>
        <w:spacing w:before="80" w:after="80" w:line="360" w:lineRule="auto"/>
        <w:jc w:val="both"/>
        <w:rPr>
          <w:rFonts w:ascii="Constantia" w:hAnsi="Constantia"/>
        </w:rPr>
      </w:pPr>
      <w:r w:rsidRPr="00646BBF">
        <w:rPr>
          <w:rFonts w:ascii="Constantia" w:hAnsi="Constantia"/>
        </w:rPr>
        <w:t>Lorentzian spacetime geometry</w:t>
      </w:r>
    </w:p>
    <w:p w14:paraId="226771FE" w14:textId="77777777" w:rsidR="00646BBF" w:rsidRPr="00646BBF" w:rsidRDefault="00646BBF" w:rsidP="00646BBF">
      <w:pPr>
        <w:spacing w:before="80" w:after="80" w:line="360" w:lineRule="auto"/>
        <w:jc w:val="both"/>
        <w:rPr>
          <w:rFonts w:ascii="Constantia" w:hAnsi="Constantia"/>
        </w:rPr>
      </w:pPr>
      <w:r w:rsidRPr="00646BBF">
        <w:rPr>
          <w:rFonts w:ascii="Constantia" w:hAnsi="Constantia"/>
        </w:rPr>
        <w:t>Each sector contributes to the entropic field, and each must be tracked independently. Classical tensor notation cannot do this. The Obidi framework can.</w:t>
      </w:r>
    </w:p>
    <w:p w14:paraId="758CD82A" w14:textId="049AD52A" w:rsidR="00646BBF" w:rsidRPr="00646BBF" w:rsidRDefault="00646BBF" w:rsidP="00646BBF">
      <w:pPr>
        <w:spacing w:before="80" w:after="80" w:line="360" w:lineRule="auto"/>
        <w:jc w:val="both"/>
        <w:rPr>
          <w:rFonts w:ascii="Constantia" w:hAnsi="Constantia"/>
        </w:rPr>
      </w:pPr>
      <w:r w:rsidRPr="00646BBF">
        <w:rPr>
          <w:rFonts w:ascii="Constantia" w:hAnsi="Constantia"/>
        </w:rPr>
        <w:t xml:space="preserve">This </w:t>
      </w:r>
      <w:r w:rsidR="00BE0EE3">
        <w:rPr>
          <w:rFonts w:ascii="Constantia" w:hAnsi="Constantia"/>
        </w:rPr>
        <w:t>paper</w:t>
      </w:r>
      <w:r w:rsidRPr="00646BBF">
        <w:rPr>
          <w:rFonts w:ascii="Constantia" w:hAnsi="Constantia"/>
        </w:rPr>
        <w:t xml:space="preserve"> </w:t>
      </w:r>
      <w:r w:rsidR="00BE0EE3">
        <w:rPr>
          <w:rFonts w:ascii="Constantia" w:hAnsi="Constantia"/>
        </w:rPr>
        <w:t>gives the reader a simplistic and rather qualitative introduction to</w:t>
      </w:r>
      <w:r w:rsidRPr="00646BBF">
        <w:rPr>
          <w:rFonts w:ascii="Constantia" w:hAnsi="Constantia"/>
        </w:rPr>
        <w:t xml:space="preserve"> the conceptual, mathematical, and structural foundations of this framework. It explains why classical tensor calculus fails in a multisector universe, how hierarchical indices encode geometric provenance, why additive and multiplicative sector interactions require new algebraic rules, and how the Obidi Fraktur Index and Operator Product Compactification unify the variational structure of ToE into a single symbolic operator.</w:t>
      </w:r>
    </w:p>
    <w:p w14:paraId="374DBA9F" w14:textId="481A2E0E" w:rsidR="00646BBF" w:rsidRPr="00646BBF" w:rsidRDefault="00646BBF" w:rsidP="00646BBF">
      <w:pPr>
        <w:spacing w:before="80" w:after="80" w:line="360" w:lineRule="auto"/>
        <w:jc w:val="both"/>
        <w:rPr>
          <w:rFonts w:ascii="Constantia" w:hAnsi="Constantia"/>
        </w:rPr>
      </w:pPr>
      <w:r w:rsidRPr="00646BBF">
        <w:rPr>
          <w:rFonts w:ascii="Constantia" w:hAnsi="Constantia"/>
        </w:rPr>
        <w:t xml:space="preserve">The result is a complete exposition of </w:t>
      </w:r>
      <w:proofErr w:type="gramStart"/>
      <w:r w:rsidRPr="00646BBF">
        <w:rPr>
          <w:rFonts w:ascii="Constantia" w:hAnsi="Constantia"/>
        </w:rPr>
        <w:t>the mathematical</w:t>
      </w:r>
      <w:proofErr w:type="gramEnd"/>
      <w:r w:rsidRPr="00646BBF">
        <w:rPr>
          <w:rFonts w:ascii="Constantia" w:hAnsi="Constantia"/>
        </w:rPr>
        <w:t xml:space="preserve"> architecture that makes the Theory of Entropicity </w:t>
      </w:r>
      <w:r w:rsidR="00BE0EE3">
        <w:rPr>
          <w:rFonts w:ascii="Constantia" w:hAnsi="Constantia"/>
        </w:rPr>
        <w:t>(ToE) not only profound, radical, and audacious at once, but equally also</w:t>
      </w:r>
      <w:r w:rsidRPr="00646BBF">
        <w:rPr>
          <w:rFonts w:ascii="Constantia" w:hAnsi="Constantia"/>
        </w:rPr>
        <w:t xml:space="preserve"> tractable, and structurally transparent — </w:t>
      </w:r>
      <w:r w:rsidR="00BE0EE3">
        <w:rPr>
          <w:rFonts w:ascii="Constantia" w:hAnsi="Constantia"/>
        </w:rPr>
        <w:t xml:space="preserve">with an overarching </w:t>
      </w:r>
      <w:r w:rsidRPr="00646BBF">
        <w:rPr>
          <w:rFonts w:ascii="Constantia" w:hAnsi="Constantia"/>
        </w:rPr>
        <w:t xml:space="preserve">language aligned with the </w:t>
      </w:r>
      <w:r w:rsidR="00BE0EE3">
        <w:rPr>
          <w:rFonts w:ascii="Constantia" w:hAnsi="Constantia"/>
        </w:rPr>
        <w:t xml:space="preserve">entropic </w:t>
      </w:r>
      <w:r w:rsidRPr="00646BBF">
        <w:rPr>
          <w:rFonts w:ascii="Constantia" w:hAnsi="Constantia"/>
        </w:rPr>
        <w:t>informational ontology of the entropic field.</w:t>
      </w:r>
    </w:p>
    <w:p w14:paraId="0141F9C4" w14:textId="77777777" w:rsidR="00A93E09" w:rsidRDefault="00A93E09">
      <w:pPr>
        <w:rPr>
          <w:rFonts w:ascii="Constantia" w:hAnsi="Constantia"/>
        </w:rPr>
      </w:pPr>
    </w:p>
    <w:p w14:paraId="68BB2D07" w14:textId="77777777" w:rsidR="00BE0EE3" w:rsidRDefault="00BE0EE3" w:rsidP="00BE0EE3">
      <w:pPr>
        <w:pBdr>
          <w:bottom w:val="single" w:sz="4" w:space="1" w:color="auto"/>
        </w:pBdr>
        <w:rPr>
          <w:rFonts w:ascii="Constantia" w:hAnsi="Constantia"/>
        </w:rPr>
      </w:pPr>
    </w:p>
    <w:p w14:paraId="014CB84F" w14:textId="77777777" w:rsidR="00BE0EE3" w:rsidRDefault="00BE0EE3" w:rsidP="00BE0EE3">
      <w:pPr>
        <w:rPr>
          <w:rFonts w:ascii="Constantia" w:hAnsi="Constantia"/>
        </w:rPr>
      </w:pPr>
    </w:p>
    <w:p w14:paraId="72A8BB3A" w14:textId="77777777" w:rsidR="00421B6B" w:rsidRDefault="00421B6B" w:rsidP="00BE0EE3">
      <w:pPr>
        <w:rPr>
          <w:rFonts w:ascii="Cambria" w:hAnsi="Cambria"/>
          <w:b/>
          <w:bCs/>
          <w:sz w:val="48"/>
          <w:szCs w:val="48"/>
        </w:rPr>
      </w:pPr>
    </w:p>
    <w:p w14:paraId="5AA9A0BD" w14:textId="59963629" w:rsidR="00421B6B" w:rsidRPr="004D5EDD" w:rsidRDefault="00421B6B" w:rsidP="00BE0EE3">
      <w:pPr>
        <w:rPr>
          <w:rFonts w:ascii="Cambria" w:hAnsi="Cambria"/>
          <w:b/>
          <w:bCs/>
          <w:color w:val="215E99" w:themeColor="text2" w:themeTint="BF"/>
          <w:sz w:val="48"/>
          <w:szCs w:val="48"/>
        </w:rPr>
      </w:pPr>
      <w:r w:rsidRPr="004D5EDD">
        <w:rPr>
          <w:rFonts w:ascii="Cambria" w:hAnsi="Cambria"/>
          <w:b/>
          <w:bCs/>
          <w:color w:val="215E99" w:themeColor="text2" w:themeTint="BF"/>
          <w:sz w:val="48"/>
          <w:szCs w:val="48"/>
        </w:rPr>
        <w:lastRenderedPageBreak/>
        <w:t>The Inversion Mechanism of the Theory of Entropicity (ToE)</w:t>
      </w:r>
    </w:p>
    <w:p w14:paraId="528EAE0E" w14:textId="4C7C09B7" w:rsidR="00BE0EE3" w:rsidRPr="00BE0EE3" w:rsidRDefault="00BE0EE3" w:rsidP="00BE0EE3">
      <w:pPr>
        <w:spacing w:before="80" w:after="80" w:line="360" w:lineRule="auto"/>
        <w:jc w:val="both"/>
        <w:rPr>
          <w:rFonts w:ascii="Constantia" w:hAnsi="Constantia"/>
        </w:rPr>
      </w:pPr>
      <w:r w:rsidRPr="00BE0EE3">
        <w:rPr>
          <w:rFonts w:ascii="Constantia" w:hAnsi="Constantia"/>
        </w:rPr>
        <w:t xml:space="preserve">For </w:t>
      </w:r>
      <w:r w:rsidRPr="00BE0EE3">
        <w:rPr>
          <w:rFonts w:ascii="Constantia" w:hAnsi="Constantia"/>
        </w:rPr>
        <w:t>over the past 150 years</w:t>
      </w:r>
      <w:r w:rsidRPr="00BE0EE3">
        <w:rPr>
          <w:rFonts w:ascii="Constantia" w:hAnsi="Constantia"/>
        </w:rPr>
        <w:t xml:space="preserve">, physics has been built on a quiet but powerful assumption: </w:t>
      </w:r>
      <w:r w:rsidRPr="00BE0EE3">
        <w:rPr>
          <w:rFonts w:ascii="Constantia" w:hAnsi="Constantia"/>
          <w:b/>
          <w:bCs/>
        </w:rPr>
        <w:t>entropy is something that appears only after the underlying physical world has already been specified.</w:t>
      </w:r>
      <w:r w:rsidRPr="00BE0EE3">
        <w:rPr>
          <w:rFonts w:ascii="Constantia" w:hAnsi="Constantia"/>
        </w:rPr>
        <w:t xml:space="preserve"> Matter comes first. Energy comes first. Geometry comes first. Then — and only then — entropy is calculated as a secondary descriptor of how those ingredients behave.</w:t>
      </w:r>
    </w:p>
    <w:p w14:paraId="46B821F5"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 xml:space="preserve">This assumption is so deeply woven into scientific thinking that it has rarely been questioned. It </w:t>
      </w:r>
      <w:proofErr w:type="gramStart"/>
      <w:r w:rsidRPr="00BE0EE3">
        <w:rPr>
          <w:rFonts w:ascii="Constantia" w:hAnsi="Constantia"/>
        </w:rPr>
        <w:t>shaped</w:t>
      </w:r>
      <w:proofErr w:type="gramEnd"/>
      <w:r w:rsidRPr="00BE0EE3">
        <w:rPr>
          <w:rFonts w:ascii="Constantia" w:hAnsi="Constantia"/>
        </w:rPr>
        <w:t xml:space="preserve"> thermodynamics, statistical mechanics, information theory, cosmology, and even quantum physics. Entropy was always the </w:t>
      </w:r>
      <w:r w:rsidRPr="00BE0EE3">
        <w:rPr>
          <w:rFonts w:ascii="Constantia" w:hAnsi="Constantia"/>
          <w:i/>
          <w:iCs/>
        </w:rPr>
        <w:t>result</w:t>
      </w:r>
      <w:r w:rsidRPr="00BE0EE3">
        <w:rPr>
          <w:rFonts w:ascii="Constantia" w:hAnsi="Constantia"/>
        </w:rPr>
        <w:t xml:space="preserve"> of physical structure, never the </w:t>
      </w:r>
      <w:r w:rsidRPr="00BE0EE3">
        <w:rPr>
          <w:rFonts w:ascii="Constantia" w:hAnsi="Constantia"/>
          <w:i/>
          <w:iCs/>
        </w:rPr>
        <w:t>source</w:t>
      </w:r>
      <w:r w:rsidRPr="00BE0EE3">
        <w:rPr>
          <w:rFonts w:ascii="Constantia" w:hAnsi="Constantia"/>
        </w:rPr>
        <w:t xml:space="preserve"> of it.</w:t>
      </w:r>
    </w:p>
    <w:p w14:paraId="20FB89CD"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 xml:space="preserve">Obidi’s </w:t>
      </w:r>
      <w:r w:rsidRPr="00BE0EE3">
        <w:rPr>
          <w:rFonts w:ascii="Constantia" w:hAnsi="Constantia"/>
          <w:b/>
          <w:bCs/>
        </w:rPr>
        <w:t>Theory of Entropicity (ToE)</w:t>
      </w:r>
      <w:r w:rsidRPr="00BE0EE3">
        <w:rPr>
          <w:rFonts w:ascii="Constantia" w:hAnsi="Constantia"/>
        </w:rPr>
        <w:t xml:space="preserve"> challenges this foundational belief at its root. It proposes that entropy is not a byproduct of physical processes but the </w:t>
      </w:r>
      <w:r w:rsidRPr="00BE0EE3">
        <w:rPr>
          <w:rFonts w:ascii="Constantia" w:hAnsi="Constantia"/>
          <w:b/>
          <w:bCs/>
        </w:rPr>
        <w:t>primary field from which physical structures emerge</w:t>
      </w:r>
      <w:r w:rsidRPr="00BE0EE3">
        <w:rPr>
          <w:rFonts w:ascii="Constantia" w:hAnsi="Constantia"/>
        </w:rPr>
        <w:t>. This is not a small adjustment. It is a conceptual reversal that reorders the hierarchy of physics itself.</w:t>
      </w:r>
    </w:p>
    <w:p w14:paraId="6CE2301F"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To understand the magnitude of this shift, we must first appreciate the historical context.</w:t>
      </w:r>
    </w:p>
    <w:p w14:paraId="3C5D0D5F" w14:textId="77777777" w:rsidR="00BE0EE3" w:rsidRPr="004D5EDD" w:rsidRDefault="00BE0EE3" w:rsidP="00BE0EE3">
      <w:pPr>
        <w:spacing w:before="80" w:after="80" w:line="360" w:lineRule="auto"/>
        <w:jc w:val="both"/>
        <w:rPr>
          <w:rFonts w:ascii="Cambria" w:hAnsi="Cambria"/>
          <w:b/>
          <w:bCs/>
          <w:color w:val="215E99" w:themeColor="text2" w:themeTint="BF"/>
          <w:sz w:val="36"/>
          <w:szCs w:val="36"/>
        </w:rPr>
      </w:pPr>
      <w:r w:rsidRPr="004D5EDD">
        <w:rPr>
          <w:rFonts w:ascii="Cambria" w:hAnsi="Cambria"/>
          <w:b/>
          <w:bCs/>
          <w:color w:val="215E99" w:themeColor="text2" w:themeTint="BF"/>
          <w:sz w:val="36"/>
          <w:szCs w:val="36"/>
        </w:rPr>
        <w:t>1. The Classical View: Entropy as a Secondary Quantity</w:t>
      </w:r>
    </w:p>
    <w:p w14:paraId="58D6D5F1"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Since the late 1800s, entropy has been treated as a measure of:</w:t>
      </w:r>
    </w:p>
    <w:p w14:paraId="44DA75FD" w14:textId="77777777" w:rsidR="00BE0EE3" w:rsidRPr="00BE0EE3" w:rsidRDefault="00BE0EE3" w:rsidP="00BE0EE3">
      <w:pPr>
        <w:numPr>
          <w:ilvl w:val="0"/>
          <w:numId w:val="2"/>
        </w:numPr>
        <w:spacing w:before="80" w:after="80" w:line="360" w:lineRule="auto"/>
        <w:jc w:val="both"/>
        <w:rPr>
          <w:rFonts w:ascii="Constantia" w:hAnsi="Constantia"/>
        </w:rPr>
      </w:pPr>
      <w:r w:rsidRPr="00BE0EE3">
        <w:rPr>
          <w:rFonts w:ascii="Constantia" w:hAnsi="Constantia"/>
        </w:rPr>
        <w:t>disorder</w:t>
      </w:r>
    </w:p>
    <w:p w14:paraId="0BED32EB" w14:textId="77777777" w:rsidR="00BE0EE3" w:rsidRPr="00BE0EE3" w:rsidRDefault="00BE0EE3" w:rsidP="00BE0EE3">
      <w:pPr>
        <w:numPr>
          <w:ilvl w:val="0"/>
          <w:numId w:val="2"/>
        </w:numPr>
        <w:spacing w:before="80" w:after="80" w:line="360" w:lineRule="auto"/>
        <w:jc w:val="both"/>
        <w:rPr>
          <w:rFonts w:ascii="Constantia" w:hAnsi="Constantia"/>
        </w:rPr>
      </w:pPr>
      <w:r w:rsidRPr="00BE0EE3">
        <w:rPr>
          <w:rFonts w:ascii="Constantia" w:hAnsi="Constantia"/>
        </w:rPr>
        <w:t>missing information</w:t>
      </w:r>
    </w:p>
    <w:p w14:paraId="25C72A34" w14:textId="77777777" w:rsidR="00BE0EE3" w:rsidRPr="00BE0EE3" w:rsidRDefault="00BE0EE3" w:rsidP="00BE0EE3">
      <w:pPr>
        <w:numPr>
          <w:ilvl w:val="0"/>
          <w:numId w:val="2"/>
        </w:numPr>
        <w:spacing w:before="80" w:after="80" w:line="360" w:lineRule="auto"/>
        <w:jc w:val="both"/>
        <w:rPr>
          <w:rFonts w:ascii="Constantia" w:hAnsi="Constantia"/>
        </w:rPr>
      </w:pPr>
      <w:r w:rsidRPr="00BE0EE3">
        <w:rPr>
          <w:rFonts w:ascii="Constantia" w:hAnsi="Constantia"/>
        </w:rPr>
        <w:t>microstate multiplicity</w:t>
      </w:r>
    </w:p>
    <w:p w14:paraId="64AAD5A5" w14:textId="77777777" w:rsidR="00BE0EE3" w:rsidRPr="00BE0EE3" w:rsidRDefault="00BE0EE3" w:rsidP="00BE0EE3">
      <w:pPr>
        <w:numPr>
          <w:ilvl w:val="0"/>
          <w:numId w:val="2"/>
        </w:numPr>
        <w:spacing w:before="80" w:after="80" w:line="360" w:lineRule="auto"/>
        <w:jc w:val="both"/>
        <w:rPr>
          <w:rFonts w:ascii="Constantia" w:hAnsi="Constantia"/>
        </w:rPr>
      </w:pPr>
      <w:r w:rsidRPr="00BE0EE3">
        <w:rPr>
          <w:rFonts w:ascii="Constantia" w:hAnsi="Constantia"/>
        </w:rPr>
        <w:t>uncertainty</w:t>
      </w:r>
    </w:p>
    <w:p w14:paraId="08D30318" w14:textId="77777777" w:rsidR="00BE0EE3" w:rsidRPr="00BE0EE3" w:rsidRDefault="00BE0EE3" w:rsidP="00BE0EE3">
      <w:pPr>
        <w:numPr>
          <w:ilvl w:val="0"/>
          <w:numId w:val="2"/>
        </w:numPr>
        <w:spacing w:before="80" w:after="80" w:line="360" w:lineRule="auto"/>
        <w:jc w:val="both"/>
        <w:rPr>
          <w:rFonts w:ascii="Constantia" w:hAnsi="Constantia"/>
        </w:rPr>
      </w:pPr>
      <w:r w:rsidRPr="00BE0EE3">
        <w:rPr>
          <w:rFonts w:ascii="Constantia" w:hAnsi="Constantia"/>
        </w:rPr>
        <w:t>statistical spread</w:t>
      </w:r>
    </w:p>
    <w:p w14:paraId="222A75A1"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lastRenderedPageBreak/>
        <w:t xml:space="preserve">In every formulation — Boltzmann, Gibbs, Shannon, Jaynes — entropy is something you compute </w:t>
      </w:r>
      <w:r w:rsidRPr="00BE0EE3">
        <w:rPr>
          <w:rFonts w:ascii="Constantia" w:hAnsi="Constantia"/>
          <w:i/>
          <w:iCs/>
        </w:rPr>
        <w:t>after</w:t>
      </w:r>
      <w:r w:rsidRPr="00BE0EE3">
        <w:rPr>
          <w:rFonts w:ascii="Constantia" w:hAnsi="Constantia"/>
        </w:rPr>
        <w:t xml:space="preserve"> you know the system’s underlying degrees of freedom. It is a descriptor, not a driver.</w:t>
      </w:r>
    </w:p>
    <w:p w14:paraId="51EF6705"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This view shaped the entire architecture of modern physics. It influenced how we think about:</w:t>
      </w:r>
    </w:p>
    <w:p w14:paraId="68501A3C" w14:textId="77777777" w:rsidR="00BE0EE3" w:rsidRPr="00BE0EE3" w:rsidRDefault="00BE0EE3" w:rsidP="00BE0EE3">
      <w:pPr>
        <w:numPr>
          <w:ilvl w:val="0"/>
          <w:numId w:val="3"/>
        </w:numPr>
        <w:spacing w:before="80" w:after="80" w:line="360" w:lineRule="auto"/>
        <w:jc w:val="both"/>
        <w:rPr>
          <w:rFonts w:ascii="Constantia" w:hAnsi="Constantia"/>
        </w:rPr>
      </w:pPr>
      <w:proofErr w:type="gramStart"/>
      <w:r w:rsidRPr="00BE0EE3">
        <w:rPr>
          <w:rFonts w:ascii="Constantia" w:hAnsi="Constantia"/>
        </w:rPr>
        <w:t>heat</w:t>
      </w:r>
      <w:proofErr w:type="gramEnd"/>
    </w:p>
    <w:p w14:paraId="640B4D75" w14:textId="77777777" w:rsidR="00BE0EE3" w:rsidRPr="00BE0EE3" w:rsidRDefault="00BE0EE3" w:rsidP="00BE0EE3">
      <w:pPr>
        <w:numPr>
          <w:ilvl w:val="0"/>
          <w:numId w:val="3"/>
        </w:numPr>
        <w:spacing w:before="80" w:after="80" w:line="360" w:lineRule="auto"/>
        <w:jc w:val="both"/>
        <w:rPr>
          <w:rFonts w:ascii="Constantia" w:hAnsi="Constantia"/>
        </w:rPr>
      </w:pPr>
      <w:r w:rsidRPr="00BE0EE3">
        <w:rPr>
          <w:rFonts w:ascii="Constantia" w:hAnsi="Constantia"/>
        </w:rPr>
        <w:t>probability</w:t>
      </w:r>
    </w:p>
    <w:p w14:paraId="20A75D4B" w14:textId="77777777" w:rsidR="00BE0EE3" w:rsidRPr="00BE0EE3" w:rsidRDefault="00BE0EE3" w:rsidP="00BE0EE3">
      <w:pPr>
        <w:numPr>
          <w:ilvl w:val="0"/>
          <w:numId w:val="3"/>
        </w:numPr>
        <w:spacing w:before="80" w:after="80" w:line="360" w:lineRule="auto"/>
        <w:jc w:val="both"/>
        <w:rPr>
          <w:rFonts w:ascii="Constantia" w:hAnsi="Constantia"/>
        </w:rPr>
      </w:pPr>
      <w:r w:rsidRPr="00BE0EE3">
        <w:rPr>
          <w:rFonts w:ascii="Constantia" w:hAnsi="Constantia"/>
        </w:rPr>
        <w:t>information</w:t>
      </w:r>
    </w:p>
    <w:p w14:paraId="4FB2CD47" w14:textId="77777777" w:rsidR="00BE0EE3" w:rsidRPr="00BE0EE3" w:rsidRDefault="00BE0EE3" w:rsidP="00BE0EE3">
      <w:pPr>
        <w:numPr>
          <w:ilvl w:val="0"/>
          <w:numId w:val="3"/>
        </w:numPr>
        <w:spacing w:before="80" w:after="80" w:line="360" w:lineRule="auto"/>
        <w:jc w:val="both"/>
        <w:rPr>
          <w:rFonts w:ascii="Constantia" w:hAnsi="Constantia"/>
        </w:rPr>
      </w:pPr>
      <w:r w:rsidRPr="00BE0EE3">
        <w:rPr>
          <w:rFonts w:ascii="Constantia" w:hAnsi="Constantia"/>
        </w:rPr>
        <w:t>black holes</w:t>
      </w:r>
    </w:p>
    <w:p w14:paraId="1979FE21" w14:textId="77777777" w:rsidR="00BE0EE3" w:rsidRPr="00BE0EE3" w:rsidRDefault="00BE0EE3" w:rsidP="00BE0EE3">
      <w:pPr>
        <w:numPr>
          <w:ilvl w:val="0"/>
          <w:numId w:val="3"/>
        </w:numPr>
        <w:spacing w:before="80" w:after="80" w:line="360" w:lineRule="auto"/>
        <w:jc w:val="both"/>
        <w:rPr>
          <w:rFonts w:ascii="Constantia" w:hAnsi="Constantia"/>
        </w:rPr>
      </w:pPr>
      <w:r w:rsidRPr="00BE0EE3">
        <w:rPr>
          <w:rFonts w:ascii="Constantia" w:hAnsi="Constantia"/>
        </w:rPr>
        <w:t>cosmology</w:t>
      </w:r>
    </w:p>
    <w:p w14:paraId="7816E996" w14:textId="77777777" w:rsidR="00BE0EE3" w:rsidRPr="00BE0EE3" w:rsidRDefault="00BE0EE3" w:rsidP="00BE0EE3">
      <w:pPr>
        <w:numPr>
          <w:ilvl w:val="0"/>
          <w:numId w:val="3"/>
        </w:numPr>
        <w:spacing w:before="80" w:after="80" w:line="360" w:lineRule="auto"/>
        <w:jc w:val="both"/>
        <w:rPr>
          <w:rFonts w:ascii="Constantia" w:hAnsi="Constantia"/>
        </w:rPr>
      </w:pPr>
      <w:r w:rsidRPr="00BE0EE3">
        <w:rPr>
          <w:rFonts w:ascii="Constantia" w:hAnsi="Constantia"/>
        </w:rPr>
        <w:t>quantum states</w:t>
      </w:r>
    </w:p>
    <w:p w14:paraId="220C2923" w14:textId="77777777" w:rsidR="00BE0EE3" w:rsidRDefault="00BE0EE3" w:rsidP="00BE0EE3">
      <w:pPr>
        <w:spacing w:before="80" w:after="80" w:line="360" w:lineRule="auto"/>
        <w:jc w:val="both"/>
        <w:rPr>
          <w:rFonts w:ascii="Constantia" w:hAnsi="Constantia"/>
        </w:rPr>
      </w:pPr>
      <w:r w:rsidRPr="00BE0EE3">
        <w:rPr>
          <w:rFonts w:ascii="Constantia" w:hAnsi="Constantia"/>
        </w:rPr>
        <w:t>Entropy was always downstream from the “real” physical quantities.</w:t>
      </w:r>
    </w:p>
    <w:p w14:paraId="51BD8B69" w14:textId="77777777" w:rsidR="00C517BE" w:rsidRPr="00C517BE" w:rsidRDefault="00C517BE" w:rsidP="00C517BE">
      <w:pPr>
        <w:spacing w:before="80" w:after="80" w:line="360" w:lineRule="auto"/>
        <w:jc w:val="both"/>
        <w:rPr>
          <w:rFonts w:ascii="Constantia" w:hAnsi="Constantia"/>
        </w:rPr>
      </w:pPr>
      <w:r w:rsidRPr="00C517BE">
        <w:rPr>
          <w:rFonts w:ascii="Constantia" w:hAnsi="Constantia"/>
        </w:rPr>
        <w:t xml:space="preserve">From the late 19th century onward, entropy was universally regarded as a </w:t>
      </w:r>
      <w:r w:rsidRPr="00C517BE">
        <w:rPr>
          <w:rFonts w:ascii="Constantia" w:hAnsi="Constantia"/>
          <w:i/>
          <w:iCs/>
        </w:rPr>
        <w:t>dependent</w:t>
      </w:r>
      <w:r w:rsidRPr="00C517BE">
        <w:rPr>
          <w:rFonts w:ascii="Constantia" w:hAnsi="Constantia"/>
        </w:rPr>
        <w:t xml:space="preserve"> quantity — something that could only be defined </w:t>
      </w:r>
      <w:r w:rsidRPr="00C517BE">
        <w:rPr>
          <w:rFonts w:ascii="Constantia" w:hAnsi="Constantia"/>
          <w:b/>
          <w:bCs/>
        </w:rPr>
        <w:t>after</w:t>
      </w:r>
      <w:r w:rsidRPr="00C517BE">
        <w:rPr>
          <w:rFonts w:ascii="Constantia" w:hAnsi="Constantia"/>
        </w:rPr>
        <w:t xml:space="preserve"> the underlying physical system had been specified. This perspective emerged from the intellectual climate of the time, which was dominated by the belief that the fundamental building blocks of nature were </w:t>
      </w:r>
      <w:r w:rsidRPr="00C517BE">
        <w:rPr>
          <w:rFonts w:ascii="Constantia" w:hAnsi="Constantia"/>
          <w:b/>
          <w:bCs/>
        </w:rPr>
        <w:t>mechanical</w:t>
      </w:r>
      <w:r w:rsidRPr="00C517BE">
        <w:rPr>
          <w:rFonts w:ascii="Constantia" w:hAnsi="Constantia"/>
        </w:rPr>
        <w:t>: particles, forces, and trajectories. Entropy entered the scene as a mathematical tool for summarizing the collective behavior of these microscopic constituents.</w:t>
      </w:r>
    </w:p>
    <w:p w14:paraId="6F9A0EB0" w14:textId="5A4507EA" w:rsidR="00C517BE" w:rsidRPr="004D5EDD" w:rsidRDefault="004D5EDD" w:rsidP="00C517BE">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1.1 </w:t>
      </w:r>
      <w:r w:rsidR="00C517BE" w:rsidRPr="004D5EDD">
        <w:rPr>
          <w:rFonts w:ascii="Cambria" w:hAnsi="Cambria"/>
          <w:b/>
          <w:bCs/>
          <w:color w:val="215E99" w:themeColor="text2" w:themeTint="BF"/>
          <w:sz w:val="32"/>
          <w:szCs w:val="32"/>
        </w:rPr>
        <w:t>Entropy as a Descriptor of What Already Exists</w:t>
      </w:r>
    </w:p>
    <w:p w14:paraId="04326416" w14:textId="77777777" w:rsidR="00C517BE" w:rsidRPr="00C517BE" w:rsidRDefault="00C517BE" w:rsidP="00C517BE">
      <w:pPr>
        <w:spacing w:before="80" w:after="80" w:line="360" w:lineRule="auto"/>
        <w:jc w:val="both"/>
        <w:rPr>
          <w:rFonts w:ascii="Constantia" w:hAnsi="Constantia"/>
        </w:rPr>
      </w:pPr>
      <w:r w:rsidRPr="00C517BE">
        <w:rPr>
          <w:rFonts w:ascii="Constantia" w:hAnsi="Constantia"/>
        </w:rPr>
        <w:t>In this classical worldview, entropy never acted on its own. It was always tied to:</w:t>
      </w:r>
    </w:p>
    <w:p w14:paraId="1C365412" w14:textId="77777777" w:rsidR="00C517BE" w:rsidRPr="00C517BE" w:rsidRDefault="00C517BE" w:rsidP="00C517BE">
      <w:pPr>
        <w:numPr>
          <w:ilvl w:val="0"/>
          <w:numId w:val="11"/>
        </w:numPr>
        <w:spacing w:before="80" w:after="80" w:line="360" w:lineRule="auto"/>
        <w:jc w:val="both"/>
        <w:rPr>
          <w:rFonts w:ascii="Constantia" w:hAnsi="Constantia"/>
        </w:rPr>
      </w:pPr>
      <w:r w:rsidRPr="00C517BE">
        <w:rPr>
          <w:rFonts w:ascii="Constantia" w:hAnsi="Constantia"/>
        </w:rPr>
        <w:t>the arrangement of molecules</w:t>
      </w:r>
    </w:p>
    <w:p w14:paraId="6B43F33B" w14:textId="77777777" w:rsidR="00C517BE" w:rsidRPr="00C517BE" w:rsidRDefault="00C517BE" w:rsidP="00C517BE">
      <w:pPr>
        <w:numPr>
          <w:ilvl w:val="0"/>
          <w:numId w:val="11"/>
        </w:numPr>
        <w:spacing w:before="80" w:after="80" w:line="360" w:lineRule="auto"/>
        <w:jc w:val="both"/>
        <w:rPr>
          <w:rFonts w:ascii="Constantia" w:hAnsi="Constantia"/>
        </w:rPr>
      </w:pPr>
      <w:r w:rsidRPr="00C517BE">
        <w:rPr>
          <w:rFonts w:ascii="Constantia" w:hAnsi="Constantia"/>
        </w:rPr>
        <w:t>the number of accessible microstates</w:t>
      </w:r>
    </w:p>
    <w:p w14:paraId="28D6FD38" w14:textId="77777777" w:rsidR="00C517BE" w:rsidRPr="00C517BE" w:rsidRDefault="00C517BE" w:rsidP="00C517BE">
      <w:pPr>
        <w:numPr>
          <w:ilvl w:val="0"/>
          <w:numId w:val="11"/>
        </w:numPr>
        <w:spacing w:before="80" w:after="80" w:line="360" w:lineRule="auto"/>
        <w:jc w:val="both"/>
        <w:rPr>
          <w:rFonts w:ascii="Constantia" w:hAnsi="Constantia"/>
        </w:rPr>
      </w:pPr>
      <w:r w:rsidRPr="00C517BE">
        <w:rPr>
          <w:rFonts w:ascii="Constantia" w:hAnsi="Constantia"/>
        </w:rPr>
        <w:t>the probability distribution over states</w:t>
      </w:r>
    </w:p>
    <w:p w14:paraId="5ABD1EA4" w14:textId="77777777" w:rsidR="00C517BE" w:rsidRPr="00C517BE" w:rsidRDefault="00C517BE" w:rsidP="00C517BE">
      <w:pPr>
        <w:numPr>
          <w:ilvl w:val="0"/>
          <w:numId w:val="11"/>
        </w:numPr>
        <w:spacing w:before="80" w:after="80" w:line="360" w:lineRule="auto"/>
        <w:jc w:val="both"/>
        <w:rPr>
          <w:rFonts w:ascii="Constantia" w:hAnsi="Constantia"/>
        </w:rPr>
      </w:pPr>
      <w:r w:rsidRPr="00C517BE">
        <w:rPr>
          <w:rFonts w:ascii="Constantia" w:hAnsi="Constantia"/>
        </w:rPr>
        <w:lastRenderedPageBreak/>
        <w:t>the observer’s knowledge or ignorance</w:t>
      </w:r>
    </w:p>
    <w:p w14:paraId="244D567E" w14:textId="77777777" w:rsidR="00C517BE" w:rsidRPr="00C517BE" w:rsidRDefault="00C517BE" w:rsidP="00C517BE">
      <w:pPr>
        <w:spacing w:before="80" w:after="80" w:line="360" w:lineRule="auto"/>
        <w:jc w:val="both"/>
        <w:rPr>
          <w:rFonts w:ascii="Constantia" w:hAnsi="Constantia"/>
        </w:rPr>
      </w:pPr>
      <w:r w:rsidRPr="00C517BE">
        <w:rPr>
          <w:rFonts w:ascii="Constantia" w:hAnsi="Constantia"/>
        </w:rPr>
        <w:t xml:space="preserve">Entropy was a </w:t>
      </w:r>
      <w:r w:rsidRPr="00C517BE">
        <w:rPr>
          <w:rFonts w:ascii="Constantia" w:hAnsi="Constantia"/>
          <w:i/>
          <w:iCs/>
        </w:rPr>
        <w:t>summary statistic</w:t>
      </w:r>
      <w:r w:rsidRPr="00C517BE">
        <w:rPr>
          <w:rFonts w:ascii="Constantia" w:hAnsi="Constantia"/>
        </w:rPr>
        <w:t>, not a physical ingredient. It told you something about the system, but it did not shape the system.</w:t>
      </w:r>
    </w:p>
    <w:p w14:paraId="45FBDC3E" w14:textId="18024BFE" w:rsidR="00C517BE" w:rsidRPr="004D5EDD" w:rsidRDefault="004D5EDD" w:rsidP="00C517BE">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1.2 </w:t>
      </w:r>
      <w:r w:rsidR="00C517BE" w:rsidRPr="004D5EDD">
        <w:rPr>
          <w:rFonts w:ascii="Cambria" w:hAnsi="Cambria"/>
          <w:b/>
          <w:bCs/>
          <w:color w:val="215E99" w:themeColor="text2" w:themeTint="BF"/>
          <w:sz w:val="32"/>
          <w:szCs w:val="32"/>
        </w:rPr>
        <w:t>The Philosophical Assumption Behind the Classical View</w:t>
      </w:r>
    </w:p>
    <w:p w14:paraId="6A3D0067" w14:textId="77777777" w:rsidR="00C517BE" w:rsidRPr="00C517BE" w:rsidRDefault="00C517BE" w:rsidP="00C517BE">
      <w:pPr>
        <w:spacing w:before="80" w:after="80" w:line="360" w:lineRule="auto"/>
        <w:jc w:val="both"/>
        <w:rPr>
          <w:rFonts w:ascii="Constantia" w:hAnsi="Constantia"/>
        </w:rPr>
      </w:pPr>
      <w:r w:rsidRPr="00C517BE">
        <w:rPr>
          <w:rFonts w:ascii="Constantia" w:hAnsi="Constantia"/>
        </w:rPr>
        <w:t xml:space="preserve">The deeper assumption — rarely stated explicitly — was that </w:t>
      </w:r>
      <w:r w:rsidRPr="00C517BE">
        <w:rPr>
          <w:rFonts w:ascii="Constantia" w:hAnsi="Constantia"/>
          <w:b/>
          <w:bCs/>
        </w:rPr>
        <w:t>the universe is fundamentally mechanical</w:t>
      </w:r>
      <w:r w:rsidRPr="00C517BE">
        <w:rPr>
          <w:rFonts w:ascii="Constantia" w:hAnsi="Constantia"/>
        </w:rPr>
        <w:t>, and entropy is merely a convenient way to describe the complexity of that machinery. This belief shaped the development of:</w:t>
      </w:r>
    </w:p>
    <w:p w14:paraId="41454D01" w14:textId="77777777" w:rsidR="00C517BE" w:rsidRPr="00C517BE" w:rsidRDefault="00C517BE" w:rsidP="00C517BE">
      <w:pPr>
        <w:numPr>
          <w:ilvl w:val="0"/>
          <w:numId w:val="12"/>
        </w:numPr>
        <w:spacing w:before="80" w:after="80" w:line="360" w:lineRule="auto"/>
        <w:jc w:val="both"/>
        <w:rPr>
          <w:rFonts w:ascii="Constantia" w:hAnsi="Constantia"/>
        </w:rPr>
      </w:pPr>
      <w:r w:rsidRPr="00C517BE">
        <w:rPr>
          <w:rFonts w:ascii="Constantia" w:hAnsi="Constantia"/>
        </w:rPr>
        <w:t>thermodynamics</w:t>
      </w:r>
    </w:p>
    <w:p w14:paraId="1AA7F42F" w14:textId="77777777" w:rsidR="00C517BE" w:rsidRPr="00C517BE" w:rsidRDefault="00C517BE" w:rsidP="00C517BE">
      <w:pPr>
        <w:numPr>
          <w:ilvl w:val="0"/>
          <w:numId w:val="12"/>
        </w:numPr>
        <w:spacing w:before="80" w:after="80" w:line="360" w:lineRule="auto"/>
        <w:jc w:val="both"/>
        <w:rPr>
          <w:rFonts w:ascii="Constantia" w:hAnsi="Constantia"/>
        </w:rPr>
      </w:pPr>
      <w:r w:rsidRPr="00C517BE">
        <w:rPr>
          <w:rFonts w:ascii="Constantia" w:hAnsi="Constantia"/>
        </w:rPr>
        <w:t>statistical mechanics</w:t>
      </w:r>
    </w:p>
    <w:p w14:paraId="384F7A3A" w14:textId="77777777" w:rsidR="00C517BE" w:rsidRPr="00C517BE" w:rsidRDefault="00C517BE" w:rsidP="00C517BE">
      <w:pPr>
        <w:numPr>
          <w:ilvl w:val="0"/>
          <w:numId w:val="12"/>
        </w:numPr>
        <w:spacing w:before="80" w:after="80" w:line="360" w:lineRule="auto"/>
        <w:jc w:val="both"/>
        <w:rPr>
          <w:rFonts w:ascii="Constantia" w:hAnsi="Constantia"/>
        </w:rPr>
      </w:pPr>
      <w:r w:rsidRPr="00C517BE">
        <w:rPr>
          <w:rFonts w:ascii="Constantia" w:hAnsi="Constantia"/>
        </w:rPr>
        <w:t>information theory</w:t>
      </w:r>
    </w:p>
    <w:p w14:paraId="5C10E407" w14:textId="77777777" w:rsidR="00C517BE" w:rsidRPr="00C517BE" w:rsidRDefault="00C517BE" w:rsidP="00C517BE">
      <w:pPr>
        <w:numPr>
          <w:ilvl w:val="0"/>
          <w:numId w:val="12"/>
        </w:numPr>
        <w:spacing w:before="80" w:after="80" w:line="360" w:lineRule="auto"/>
        <w:jc w:val="both"/>
        <w:rPr>
          <w:rFonts w:ascii="Constantia" w:hAnsi="Constantia"/>
        </w:rPr>
      </w:pPr>
      <w:r w:rsidRPr="00C517BE">
        <w:rPr>
          <w:rFonts w:ascii="Constantia" w:hAnsi="Constantia"/>
        </w:rPr>
        <w:t>quantum statistical physics</w:t>
      </w:r>
    </w:p>
    <w:p w14:paraId="0F08BC09" w14:textId="77777777" w:rsidR="00C517BE" w:rsidRPr="00C517BE" w:rsidRDefault="00C517BE" w:rsidP="00C517BE">
      <w:pPr>
        <w:spacing w:before="80" w:after="80" w:line="360" w:lineRule="auto"/>
        <w:jc w:val="both"/>
        <w:rPr>
          <w:rFonts w:ascii="Constantia" w:hAnsi="Constantia"/>
        </w:rPr>
      </w:pPr>
      <w:r w:rsidRPr="00C517BE">
        <w:rPr>
          <w:rFonts w:ascii="Constantia" w:hAnsi="Constantia"/>
        </w:rPr>
        <w:t xml:space="preserve">In all these fields, entropy was treated as a </w:t>
      </w:r>
      <w:r w:rsidRPr="00C517BE">
        <w:rPr>
          <w:rFonts w:ascii="Constantia" w:hAnsi="Constantia"/>
          <w:b/>
          <w:bCs/>
        </w:rPr>
        <w:t>dependent variable</w:t>
      </w:r>
      <w:r w:rsidRPr="00C517BE">
        <w:rPr>
          <w:rFonts w:ascii="Constantia" w:hAnsi="Constantia"/>
        </w:rPr>
        <w:t>, a quantity that emerges only after the “real” physical variables have been defined.</w:t>
      </w:r>
    </w:p>
    <w:p w14:paraId="5D22506D" w14:textId="1E86F5FB" w:rsidR="00C517BE" w:rsidRPr="004D5EDD" w:rsidRDefault="004D5EDD" w:rsidP="00C517BE">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1.3 </w:t>
      </w:r>
      <w:r w:rsidR="00C517BE" w:rsidRPr="004D5EDD">
        <w:rPr>
          <w:rFonts w:ascii="Cambria" w:hAnsi="Cambria"/>
          <w:b/>
          <w:bCs/>
          <w:color w:val="215E99" w:themeColor="text2" w:themeTint="BF"/>
          <w:sz w:val="32"/>
          <w:szCs w:val="32"/>
        </w:rPr>
        <w:t>Entropy as a Passive Quantity</w:t>
      </w:r>
    </w:p>
    <w:p w14:paraId="0874576B" w14:textId="77777777" w:rsidR="00C517BE" w:rsidRPr="00C517BE" w:rsidRDefault="00C517BE" w:rsidP="00C517BE">
      <w:pPr>
        <w:spacing w:before="80" w:after="80" w:line="360" w:lineRule="auto"/>
        <w:jc w:val="both"/>
        <w:rPr>
          <w:rFonts w:ascii="Constantia" w:hAnsi="Constantia"/>
        </w:rPr>
      </w:pPr>
      <w:r w:rsidRPr="00C517BE">
        <w:rPr>
          <w:rFonts w:ascii="Constantia" w:hAnsi="Constantia"/>
        </w:rPr>
        <w:t xml:space="preserve">Because entropy was always computed </w:t>
      </w:r>
      <w:r w:rsidRPr="00C517BE">
        <w:rPr>
          <w:rFonts w:ascii="Constantia" w:hAnsi="Constantia"/>
          <w:i/>
          <w:iCs/>
        </w:rPr>
        <w:t>after the fact</w:t>
      </w:r>
      <w:r w:rsidRPr="00C517BE">
        <w:rPr>
          <w:rFonts w:ascii="Constantia" w:hAnsi="Constantia"/>
        </w:rPr>
        <w:t>, it was seen as:</w:t>
      </w:r>
    </w:p>
    <w:p w14:paraId="724A53F9" w14:textId="77777777" w:rsidR="00C517BE" w:rsidRPr="00C517BE" w:rsidRDefault="00C517BE" w:rsidP="00C517BE">
      <w:pPr>
        <w:numPr>
          <w:ilvl w:val="0"/>
          <w:numId w:val="13"/>
        </w:numPr>
        <w:spacing w:before="80" w:after="80" w:line="360" w:lineRule="auto"/>
        <w:jc w:val="both"/>
        <w:rPr>
          <w:rFonts w:ascii="Constantia" w:hAnsi="Constantia"/>
        </w:rPr>
      </w:pPr>
      <w:r w:rsidRPr="00C517BE">
        <w:rPr>
          <w:rFonts w:ascii="Constantia" w:hAnsi="Constantia"/>
        </w:rPr>
        <w:t>passive</w:t>
      </w:r>
    </w:p>
    <w:p w14:paraId="288468D3" w14:textId="77777777" w:rsidR="00C517BE" w:rsidRPr="00C517BE" w:rsidRDefault="00C517BE" w:rsidP="00C517BE">
      <w:pPr>
        <w:numPr>
          <w:ilvl w:val="0"/>
          <w:numId w:val="13"/>
        </w:numPr>
        <w:spacing w:before="80" w:after="80" w:line="360" w:lineRule="auto"/>
        <w:jc w:val="both"/>
        <w:rPr>
          <w:rFonts w:ascii="Constantia" w:hAnsi="Constantia"/>
        </w:rPr>
      </w:pPr>
      <w:r w:rsidRPr="00C517BE">
        <w:rPr>
          <w:rFonts w:ascii="Constantia" w:hAnsi="Constantia"/>
        </w:rPr>
        <w:t>reactive</w:t>
      </w:r>
    </w:p>
    <w:p w14:paraId="7AB639BF" w14:textId="77777777" w:rsidR="00C517BE" w:rsidRPr="00C517BE" w:rsidRDefault="00C517BE" w:rsidP="00C517BE">
      <w:pPr>
        <w:numPr>
          <w:ilvl w:val="0"/>
          <w:numId w:val="13"/>
        </w:numPr>
        <w:spacing w:before="80" w:after="80" w:line="360" w:lineRule="auto"/>
        <w:jc w:val="both"/>
        <w:rPr>
          <w:rFonts w:ascii="Constantia" w:hAnsi="Constantia"/>
        </w:rPr>
      </w:pPr>
      <w:r w:rsidRPr="00C517BE">
        <w:rPr>
          <w:rFonts w:ascii="Constantia" w:hAnsi="Constantia"/>
        </w:rPr>
        <w:t>descriptive</w:t>
      </w:r>
    </w:p>
    <w:p w14:paraId="3BD23F16" w14:textId="77777777" w:rsidR="00C517BE" w:rsidRPr="00C517BE" w:rsidRDefault="00C517BE" w:rsidP="00C517BE">
      <w:pPr>
        <w:numPr>
          <w:ilvl w:val="0"/>
          <w:numId w:val="13"/>
        </w:numPr>
        <w:spacing w:before="80" w:after="80" w:line="360" w:lineRule="auto"/>
        <w:jc w:val="both"/>
        <w:rPr>
          <w:rFonts w:ascii="Constantia" w:hAnsi="Constantia"/>
        </w:rPr>
      </w:pPr>
      <w:r w:rsidRPr="00C517BE">
        <w:rPr>
          <w:rFonts w:ascii="Constantia" w:hAnsi="Constantia"/>
        </w:rPr>
        <w:t>epistemic</w:t>
      </w:r>
    </w:p>
    <w:p w14:paraId="0BCAFBA6" w14:textId="77777777" w:rsidR="00C517BE" w:rsidRPr="00C517BE" w:rsidRDefault="00C517BE" w:rsidP="00C517BE">
      <w:pPr>
        <w:spacing w:before="80" w:after="80" w:line="360" w:lineRule="auto"/>
        <w:jc w:val="both"/>
        <w:rPr>
          <w:rFonts w:ascii="Constantia" w:hAnsi="Constantia"/>
        </w:rPr>
      </w:pPr>
      <w:r w:rsidRPr="00C517BE">
        <w:rPr>
          <w:rFonts w:ascii="Constantia" w:hAnsi="Constantia"/>
        </w:rPr>
        <w:t>It could not influence geometry, motion, or dynamics. It could only reflect them.</w:t>
      </w:r>
    </w:p>
    <w:p w14:paraId="0524BBD1" w14:textId="77777777" w:rsidR="00C517BE" w:rsidRDefault="00C517BE" w:rsidP="00C517BE">
      <w:pPr>
        <w:spacing w:before="80" w:after="80" w:line="360" w:lineRule="auto"/>
        <w:jc w:val="both"/>
        <w:rPr>
          <w:rFonts w:ascii="Constantia" w:hAnsi="Constantia"/>
        </w:rPr>
      </w:pPr>
      <w:r w:rsidRPr="00C517BE">
        <w:rPr>
          <w:rFonts w:ascii="Constantia" w:hAnsi="Constantia"/>
        </w:rPr>
        <w:t>This is why classical physics never considered entropy as a field or as a generator of physical structure. It was simply not conceived that way.</w:t>
      </w:r>
    </w:p>
    <w:p w14:paraId="60E43D97" w14:textId="77777777" w:rsidR="00C517BE" w:rsidRDefault="00C517BE" w:rsidP="00C517BE">
      <w:pPr>
        <w:spacing w:before="80" w:after="80" w:line="360" w:lineRule="auto"/>
        <w:jc w:val="both"/>
        <w:rPr>
          <w:rFonts w:ascii="Constantia" w:hAnsi="Constantia"/>
        </w:rPr>
      </w:pPr>
    </w:p>
    <w:p w14:paraId="6D45F05A" w14:textId="04B2FB05" w:rsidR="00C517BE" w:rsidRPr="004D5EDD" w:rsidRDefault="00C517BE" w:rsidP="004D5EDD">
      <w:pPr>
        <w:pStyle w:val="ListParagraph"/>
        <w:numPr>
          <w:ilvl w:val="1"/>
          <w:numId w:val="19"/>
        </w:num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lastRenderedPageBreak/>
        <w:t>The Legacy of the Classical Interpretation</w:t>
      </w:r>
    </w:p>
    <w:p w14:paraId="2F22AC13" w14:textId="77777777" w:rsidR="00C517BE" w:rsidRPr="00C517BE" w:rsidRDefault="00C517BE" w:rsidP="00C517BE">
      <w:pPr>
        <w:spacing w:before="80" w:after="80" w:line="360" w:lineRule="auto"/>
        <w:jc w:val="both"/>
        <w:rPr>
          <w:rFonts w:ascii="Constantia" w:hAnsi="Constantia"/>
        </w:rPr>
      </w:pPr>
      <w:r w:rsidRPr="00C517BE">
        <w:rPr>
          <w:rFonts w:ascii="Constantia" w:hAnsi="Constantia"/>
        </w:rPr>
        <w:t>This secondary status of entropy influenced how scientists interpreted some of the most profound phenomena in physics:</w:t>
      </w:r>
    </w:p>
    <w:p w14:paraId="603026A6" w14:textId="77777777" w:rsidR="00C517BE" w:rsidRPr="00C517BE" w:rsidRDefault="00C517BE" w:rsidP="00C517BE">
      <w:pPr>
        <w:numPr>
          <w:ilvl w:val="0"/>
          <w:numId w:val="14"/>
        </w:numPr>
        <w:spacing w:before="80" w:after="80" w:line="360" w:lineRule="auto"/>
        <w:jc w:val="both"/>
        <w:rPr>
          <w:rFonts w:ascii="Constantia" w:hAnsi="Constantia"/>
        </w:rPr>
      </w:pPr>
      <w:r w:rsidRPr="00C517BE">
        <w:rPr>
          <w:rFonts w:ascii="Constantia" w:hAnsi="Constantia"/>
          <w:b/>
          <w:bCs/>
        </w:rPr>
        <w:t>Heat</w:t>
      </w:r>
      <w:r w:rsidRPr="00C517BE">
        <w:rPr>
          <w:rFonts w:ascii="Constantia" w:hAnsi="Constantia"/>
        </w:rPr>
        <w:t xml:space="preserve"> was seen as molecular agitation.</w:t>
      </w:r>
    </w:p>
    <w:p w14:paraId="32478EAA" w14:textId="77777777" w:rsidR="00C517BE" w:rsidRPr="00C517BE" w:rsidRDefault="00C517BE" w:rsidP="00C517BE">
      <w:pPr>
        <w:numPr>
          <w:ilvl w:val="0"/>
          <w:numId w:val="14"/>
        </w:numPr>
        <w:spacing w:before="80" w:after="80" w:line="360" w:lineRule="auto"/>
        <w:jc w:val="both"/>
        <w:rPr>
          <w:rFonts w:ascii="Constantia" w:hAnsi="Constantia"/>
        </w:rPr>
      </w:pPr>
      <w:r w:rsidRPr="00C517BE">
        <w:rPr>
          <w:rFonts w:ascii="Constantia" w:hAnsi="Constantia"/>
          <w:b/>
          <w:bCs/>
        </w:rPr>
        <w:t>Probability</w:t>
      </w:r>
      <w:r w:rsidRPr="00C517BE">
        <w:rPr>
          <w:rFonts w:ascii="Constantia" w:hAnsi="Constantia"/>
        </w:rPr>
        <w:t xml:space="preserve"> was viewed as ignorance about microstates.</w:t>
      </w:r>
    </w:p>
    <w:p w14:paraId="7E38D9DC" w14:textId="77777777" w:rsidR="00C517BE" w:rsidRPr="00C517BE" w:rsidRDefault="00C517BE" w:rsidP="00C517BE">
      <w:pPr>
        <w:numPr>
          <w:ilvl w:val="0"/>
          <w:numId w:val="14"/>
        </w:numPr>
        <w:spacing w:before="80" w:after="80" w:line="360" w:lineRule="auto"/>
        <w:jc w:val="both"/>
        <w:rPr>
          <w:rFonts w:ascii="Constantia" w:hAnsi="Constantia"/>
        </w:rPr>
      </w:pPr>
      <w:r w:rsidRPr="00C517BE">
        <w:rPr>
          <w:rFonts w:ascii="Constantia" w:hAnsi="Constantia"/>
          <w:b/>
          <w:bCs/>
        </w:rPr>
        <w:t>Information</w:t>
      </w:r>
      <w:r w:rsidRPr="00C517BE">
        <w:rPr>
          <w:rFonts w:ascii="Constantia" w:hAnsi="Constantia"/>
        </w:rPr>
        <w:t xml:space="preserve"> was treated as a bookkeeping device.</w:t>
      </w:r>
    </w:p>
    <w:p w14:paraId="660ABF69" w14:textId="77777777" w:rsidR="00C517BE" w:rsidRPr="00C517BE" w:rsidRDefault="00C517BE" w:rsidP="00C517BE">
      <w:pPr>
        <w:numPr>
          <w:ilvl w:val="0"/>
          <w:numId w:val="14"/>
        </w:numPr>
        <w:spacing w:before="80" w:after="80" w:line="360" w:lineRule="auto"/>
        <w:jc w:val="both"/>
        <w:rPr>
          <w:rFonts w:ascii="Constantia" w:hAnsi="Constantia"/>
        </w:rPr>
      </w:pPr>
      <w:r w:rsidRPr="00C517BE">
        <w:rPr>
          <w:rFonts w:ascii="Constantia" w:hAnsi="Constantia"/>
          <w:b/>
          <w:bCs/>
        </w:rPr>
        <w:t>Black hole entropy</w:t>
      </w:r>
      <w:r w:rsidRPr="00C517BE">
        <w:rPr>
          <w:rFonts w:ascii="Constantia" w:hAnsi="Constantia"/>
        </w:rPr>
        <w:t xml:space="preserve"> was interpreted as a surface statistic.</w:t>
      </w:r>
    </w:p>
    <w:p w14:paraId="455E0DF7" w14:textId="77777777" w:rsidR="00C517BE" w:rsidRPr="00C517BE" w:rsidRDefault="00C517BE" w:rsidP="00C517BE">
      <w:pPr>
        <w:numPr>
          <w:ilvl w:val="0"/>
          <w:numId w:val="14"/>
        </w:numPr>
        <w:spacing w:before="80" w:after="80" w:line="360" w:lineRule="auto"/>
        <w:jc w:val="both"/>
        <w:rPr>
          <w:rFonts w:ascii="Constantia" w:hAnsi="Constantia"/>
        </w:rPr>
      </w:pPr>
      <w:r w:rsidRPr="00C517BE">
        <w:rPr>
          <w:rFonts w:ascii="Constantia" w:hAnsi="Constantia"/>
          <w:b/>
          <w:bCs/>
        </w:rPr>
        <w:t>Cosmological entropy</w:t>
      </w:r>
      <w:r w:rsidRPr="00C517BE">
        <w:rPr>
          <w:rFonts w:ascii="Constantia" w:hAnsi="Constantia"/>
        </w:rPr>
        <w:t xml:space="preserve"> was tied to matter distribution.</w:t>
      </w:r>
    </w:p>
    <w:p w14:paraId="444A8902" w14:textId="77777777" w:rsidR="00C517BE" w:rsidRPr="00C517BE" w:rsidRDefault="00C517BE" w:rsidP="00C517BE">
      <w:pPr>
        <w:numPr>
          <w:ilvl w:val="0"/>
          <w:numId w:val="14"/>
        </w:numPr>
        <w:spacing w:before="80" w:after="80" w:line="360" w:lineRule="auto"/>
        <w:jc w:val="both"/>
        <w:rPr>
          <w:rFonts w:ascii="Constantia" w:hAnsi="Constantia"/>
        </w:rPr>
      </w:pPr>
      <w:r w:rsidRPr="00C517BE">
        <w:rPr>
          <w:rFonts w:ascii="Constantia" w:hAnsi="Constantia"/>
          <w:b/>
          <w:bCs/>
        </w:rPr>
        <w:t>Quantum entropy</w:t>
      </w:r>
      <w:r w:rsidRPr="00C517BE">
        <w:rPr>
          <w:rFonts w:ascii="Constantia" w:hAnsi="Constantia"/>
        </w:rPr>
        <w:t xml:space="preserve"> was linked to state uncertainty.</w:t>
      </w:r>
    </w:p>
    <w:p w14:paraId="7A76E81E" w14:textId="77777777" w:rsidR="00C517BE" w:rsidRPr="00C517BE" w:rsidRDefault="00C517BE" w:rsidP="00C517BE">
      <w:pPr>
        <w:spacing w:before="80" w:after="80" w:line="360" w:lineRule="auto"/>
        <w:jc w:val="both"/>
        <w:rPr>
          <w:rFonts w:ascii="Constantia" w:hAnsi="Constantia"/>
        </w:rPr>
      </w:pPr>
      <w:r w:rsidRPr="00C517BE">
        <w:rPr>
          <w:rFonts w:ascii="Constantia" w:hAnsi="Constantia"/>
        </w:rPr>
        <w:t>In every case, entropy was downstream — a shadow cast by deeper physical realities.</w:t>
      </w:r>
    </w:p>
    <w:p w14:paraId="3EB3B14C" w14:textId="2710A299" w:rsidR="00C517BE" w:rsidRPr="004D5EDD" w:rsidRDefault="004D5EDD" w:rsidP="00C517BE">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1.5 </w:t>
      </w:r>
      <w:r w:rsidR="00C517BE" w:rsidRPr="004D5EDD">
        <w:rPr>
          <w:rFonts w:ascii="Cambria" w:hAnsi="Cambria"/>
          <w:b/>
          <w:bCs/>
          <w:color w:val="215E99" w:themeColor="text2" w:themeTint="BF"/>
          <w:sz w:val="32"/>
          <w:szCs w:val="32"/>
        </w:rPr>
        <w:t>Why This View Persisted for So Long</w:t>
      </w:r>
    </w:p>
    <w:p w14:paraId="0EA587C1" w14:textId="77777777" w:rsidR="00C517BE" w:rsidRPr="00C517BE" w:rsidRDefault="00C517BE" w:rsidP="00C517BE">
      <w:pPr>
        <w:spacing w:before="80" w:after="80" w:line="360" w:lineRule="auto"/>
        <w:jc w:val="both"/>
        <w:rPr>
          <w:rFonts w:ascii="Constantia" w:hAnsi="Constantia"/>
        </w:rPr>
      </w:pPr>
      <w:r w:rsidRPr="00C517BE">
        <w:rPr>
          <w:rFonts w:ascii="Constantia" w:hAnsi="Constantia"/>
        </w:rPr>
        <w:t>The classical interpretation endured because it worked remarkably well for the systems physicists were studying:</w:t>
      </w:r>
    </w:p>
    <w:p w14:paraId="7F55B41A" w14:textId="77777777" w:rsidR="00C517BE" w:rsidRPr="00C517BE" w:rsidRDefault="00C517BE" w:rsidP="00C517BE">
      <w:pPr>
        <w:numPr>
          <w:ilvl w:val="0"/>
          <w:numId w:val="15"/>
        </w:numPr>
        <w:spacing w:before="80" w:after="80" w:line="360" w:lineRule="auto"/>
        <w:jc w:val="both"/>
        <w:rPr>
          <w:rFonts w:ascii="Constantia" w:hAnsi="Constantia"/>
        </w:rPr>
      </w:pPr>
      <w:r w:rsidRPr="00C517BE">
        <w:rPr>
          <w:rFonts w:ascii="Constantia" w:hAnsi="Constantia"/>
        </w:rPr>
        <w:t>gases</w:t>
      </w:r>
    </w:p>
    <w:p w14:paraId="15EB441B" w14:textId="77777777" w:rsidR="00C517BE" w:rsidRPr="00C517BE" w:rsidRDefault="00C517BE" w:rsidP="00C517BE">
      <w:pPr>
        <w:numPr>
          <w:ilvl w:val="0"/>
          <w:numId w:val="15"/>
        </w:numPr>
        <w:spacing w:before="80" w:after="80" w:line="360" w:lineRule="auto"/>
        <w:jc w:val="both"/>
        <w:rPr>
          <w:rFonts w:ascii="Constantia" w:hAnsi="Constantia"/>
        </w:rPr>
      </w:pPr>
      <w:r w:rsidRPr="00C517BE">
        <w:rPr>
          <w:rFonts w:ascii="Constantia" w:hAnsi="Constantia"/>
        </w:rPr>
        <w:t>thermal systems</w:t>
      </w:r>
    </w:p>
    <w:p w14:paraId="7DA0809E" w14:textId="77777777" w:rsidR="00C517BE" w:rsidRPr="00C517BE" w:rsidRDefault="00C517BE" w:rsidP="00C517BE">
      <w:pPr>
        <w:numPr>
          <w:ilvl w:val="0"/>
          <w:numId w:val="15"/>
        </w:numPr>
        <w:spacing w:before="80" w:after="80" w:line="360" w:lineRule="auto"/>
        <w:jc w:val="both"/>
        <w:rPr>
          <w:rFonts w:ascii="Constantia" w:hAnsi="Constantia"/>
        </w:rPr>
      </w:pPr>
      <w:r w:rsidRPr="00C517BE">
        <w:rPr>
          <w:rFonts w:ascii="Constantia" w:hAnsi="Constantia"/>
        </w:rPr>
        <w:t>electromagnetic radiation</w:t>
      </w:r>
    </w:p>
    <w:p w14:paraId="1173322D" w14:textId="77777777" w:rsidR="00C517BE" w:rsidRPr="00C517BE" w:rsidRDefault="00C517BE" w:rsidP="00C517BE">
      <w:pPr>
        <w:numPr>
          <w:ilvl w:val="0"/>
          <w:numId w:val="15"/>
        </w:numPr>
        <w:spacing w:before="80" w:after="80" w:line="360" w:lineRule="auto"/>
        <w:jc w:val="both"/>
        <w:rPr>
          <w:rFonts w:ascii="Constantia" w:hAnsi="Constantia"/>
        </w:rPr>
      </w:pPr>
      <w:r w:rsidRPr="00C517BE">
        <w:rPr>
          <w:rFonts w:ascii="Constantia" w:hAnsi="Constantia"/>
        </w:rPr>
        <w:t>quantum ensembles</w:t>
      </w:r>
    </w:p>
    <w:p w14:paraId="0B5896BB" w14:textId="77777777" w:rsidR="00C517BE" w:rsidRPr="00C517BE" w:rsidRDefault="00C517BE" w:rsidP="00C517BE">
      <w:pPr>
        <w:spacing w:before="80" w:after="80" w:line="360" w:lineRule="auto"/>
        <w:jc w:val="both"/>
        <w:rPr>
          <w:rFonts w:ascii="Constantia" w:hAnsi="Constantia"/>
        </w:rPr>
      </w:pPr>
      <w:r w:rsidRPr="00C517BE">
        <w:rPr>
          <w:rFonts w:ascii="Constantia" w:hAnsi="Constantia"/>
        </w:rPr>
        <w:t>These systems naturally lent themselves to statistical descriptions. There was no reason to imagine entropy as anything more than a derived measure.</w:t>
      </w:r>
    </w:p>
    <w:p w14:paraId="609B481E" w14:textId="77777777" w:rsidR="00C517BE" w:rsidRDefault="00C517BE" w:rsidP="00C517BE">
      <w:pPr>
        <w:spacing w:before="80" w:after="80" w:line="360" w:lineRule="auto"/>
        <w:jc w:val="both"/>
        <w:rPr>
          <w:rFonts w:ascii="Constantia" w:hAnsi="Constantia"/>
        </w:rPr>
      </w:pPr>
      <w:r w:rsidRPr="00C517BE">
        <w:rPr>
          <w:rFonts w:ascii="Constantia" w:hAnsi="Constantia"/>
        </w:rPr>
        <w:t xml:space="preserve">Moreover, the mathematical tools available at the time — classical tensor calculus, differential geometry, and early quantum theory — were not equipped to treat entropy as a </w:t>
      </w:r>
      <w:r w:rsidRPr="00C517BE">
        <w:rPr>
          <w:rFonts w:ascii="Constantia" w:hAnsi="Constantia"/>
          <w:b/>
          <w:bCs/>
        </w:rPr>
        <w:t>geometric field</w:t>
      </w:r>
      <w:r w:rsidRPr="00C517BE">
        <w:rPr>
          <w:rFonts w:ascii="Constantia" w:hAnsi="Constantia"/>
        </w:rPr>
        <w:t>. The language simply did not exist.</w:t>
      </w:r>
    </w:p>
    <w:p w14:paraId="614016EE" w14:textId="77777777" w:rsidR="006847A0" w:rsidRPr="00C517BE" w:rsidRDefault="006847A0" w:rsidP="00C517BE">
      <w:pPr>
        <w:spacing w:before="80" w:after="80" w:line="360" w:lineRule="auto"/>
        <w:jc w:val="both"/>
        <w:rPr>
          <w:rFonts w:ascii="Constantia" w:hAnsi="Constantia"/>
        </w:rPr>
      </w:pPr>
    </w:p>
    <w:p w14:paraId="402A8BFA" w14:textId="0108A997" w:rsidR="00C517BE" w:rsidRPr="004D5EDD" w:rsidRDefault="004D5EDD" w:rsidP="00C517BE">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lastRenderedPageBreak/>
        <w:t xml:space="preserve">1.6 </w:t>
      </w:r>
      <w:r w:rsidR="00C517BE" w:rsidRPr="004D5EDD">
        <w:rPr>
          <w:rFonts w:ascii="Cambria" w:hAnsi="Cambria"/>
          <w:b/>
          <w:bCs/>
          <w:color w:val="215E99" w:themeColor="text2" w:themeTint="BF"/>
          <w:sz w:val="32"/>
          <w:szCs w:val="32"/>
        </w:rPr>
        <w:t>The Hidden Constraint</w:t>
      </w:r>
    </w:p>
    <w:p w14:paraId="3B48D0EF" w14:textId="77777777" w:rsidR="00C517BE" w:rsidRPr="00C517BE" w:rsidRDefault="00C517BE" w:rsidP="00C517BE">
      <w:pPr>
        <w:spacing w:before="80" w:after="80" w:line="360" w:lineRule="auto"/>
        <w:jc w:val="both"/>
        <w:rPr>
          <w:rFonts w:ascii="Constantia" w:hAnsi="Constantia"/>
        </w:rPr>
      </w:pPr>
      <w:r w:rsidRPr="00C517BE">
        <w:rPr>
          <w:rFonts w:ascii="Constantia" w:hAnsi="Constantia"/>
        </w:rPr>
        <w:t>The classical view imposed a subtle but powerful constraint on scientific thinking:</w:t>
      </w:r>
    </w:p>
    <w:p w14:paraId="738435DD" w14:textId="77777777" w:rsidR="00C517BE" w:rsidRPr="00C517BE" w:rsidRDefault="00C517BE" w:rsidP="00C517BE">
      <w:pPr>
        <w:spacing w:before="80" w:after="80" w:line="360" w:lineRule="auto"/>
        <w:jc w:val="both"/>
        <w:rPr>
          <w:rFonts w:ascii="Constantia" w:hAnsi="Constantia"/>
        </w:rPr>
      </w:pPr>
      <w:r w:rsidRPr="00C517BE">
        <w:rPr>
          <w:rFonts w:ascii="Constantia" w:hAnsi="Constantia"/>
          <w:b/>
          <w:bCs/>
        </w:rPr>
        <w:t>If entropy is always derived, then it can never be fundamental.</w:t>
      </w:r>
    </w:p>
    <w:p w14:paraId="321365B5" w14:textId="77777777" w:rsidR="00C517BE" w:rsidRPr="00C517BE" w:rsidRDefault="00C517BE" w:rsidP="00C517BE">
      <w:pPr>
        <w:spacing w:before="80" w:after="80" w:line="360" w:lineRule="auto"/>
        <w:jc w:val="both"/>
        <w:rPr>
          <w:rFonts w:ascii="Constantia" w:hAnsi="Constantia"/>
        </w:rPr>
      </w:pPr>
      <w:r w:rsidRPr="00C517BE">
        <w:rPr>
          <w:rFonts w:ascii="Constantia" w:hAnsi="Constantia"/>
        </w:rPr>
        <w:t>This assumption shaped the direction of physics for generations. It prevented researchers from asking whether entropy might be:</w:t>
      </w:r>
    </w:p>
    <w:p w14:paraId="2D31A580" w14:textId="77777777" w:rsidR="00C517BE" w:rsidRPr="00C517BE" w:rsidRDefault="00C517BE" w:rsidP="00C517BE">
      <w:pPr>
        <w:numPr>
          <w:ilvl w:val="0"/>
          <w:numId w:val="16"/>
        </w:numPr>
        <w:spacing w:before="80" w:after="80" w:line="360" w:lineRule="auto"/>
        <w:jc w:val="both"/>
        <w:rPr>
          <w:rFonts w:ascii="Constantia" w:hAnsi="Constantia"/>
        </w:rPr>
      </w:pPr>
      <w:r w:rsidRPr="00C517BE">
        <w:rPr>
          <w:rFonts w:ascii="Constantia" w:hAnsi="Constantia"/>
        </w:rPr>
        <w:t>a source of geometry</w:t>
      </w:r>
    </w:p>
    <w:p w14:paraId="64A6E3AF" w14:textId="77777777" w:rsidR="00C517BE" w:rsidRPr="00C517BE" w:rsidRDefault="00C517BE" w:rsidP="00C517BE">
      <w:pPr>
        <w:numPr>
          <w:ilvl w:val="0"/>
          <w:numId w:val="16"/>
        </w:numPr>
        <w:spacing w:before="80" w:after="80" w:line="360" w:lineRule="auto"/>
        <w:jc w:val="both"/>
        <w:rPr>
          <w:rFonts w:ascii="Constantia" w:hAnsi="Constantia"/>
        </w:rPr>
      </w:pPr>
      <w:r w:rsidRPr="00C517BE">
        <w:rPr>
          <w:rFonts w:ascii="Constantia" w:hAnsi="Constantia"/>
        </w:rPr>
        <w:t>a generator of dynamics</w:t>
      </w:r>
    </w:p>
    <w:p w14:paraId="717995A6" w14:textId="77777777" w:rsidR="00C517BE" w:rsidRPr="00C517BE" w:rsidRDefault="00C517BE" w:rsidP="00C517BE">
      <w:pPr>
        <w:numPr>
          <w:ilvl w:val="0"/>
          <w:numId w:val="16"/>
        </w:numPr>
        <w:spacing w:before="80" w:after="80" w:line="360" w:lineRule="auto"/>
        <w:jc w:val="both"/>
        <w:rPr>
          <w:rFonts w:ascii="Constantia" w:hAnsi="Constantia"/>
        </w:rPr>
      </w:pPr>
      <w:r w:rsidRPr="00C517BE">
        <w:rPr>
          <w:rFonts w:ascii="Constantia" w:hAnsi="Constantia"/>
        </w:rPr>
        <w:t>a field with its own structure</w:t>
      </w:r>
    </w:p>
    <w:p w14:paraId="606F02C7" w14:textId="77777777" w:rsidR="00C517BE" w:rsidRPr="00C517BE" w:rsidRDefault="00C517BE" w:rsidP="00C517BE">
      <w:pPr>
        <w:numPr>
          <w:ilvl w:val="0"/>
          <w:numId w:val="16"/>
        </w:numPr>
        <w:spacing w:before="80" w:after="80" w:line="360" w:lineRule="auto"/>
        <w:jc w:val="both"/>
        <w:rPr>
          <w:rFonts w:ascii="Constantia" w:hAnsi="Constantia"/>
        </w:rPr>
      </w:pPr>
      <w:r w:rsidRPr="00C517BE">
        <w:rPr>
          <w:rFonts w:ascii="Constantia" w:hAnsi="Constantia"/>
        </w:rPr>
        <w:t>a foundational ingredient of reality</w:t>
      </w:r>
    </w:p>
    <w:p w14:paraId="1DCA87B4" w14:textId="77777777" w:rsidR="00C517BE" w:rsidRPr="00C517BE" w:rsidRDefault="00C517BE" w:rsidP="00C517BE">
      <w:pPr>
        <w:spacing w:before="80" w:after="80" w:line="360" w:lineRule="auto"/>
        <w:jc w:val="both"/>
        <w:rPr>
          <w:rFonts w:ascii="Constantia" w:hAnsi="Constantia"/>
        </w:rPr>
      </w:pPr>
      <w:r w:rsidRPr="00C517BE">
        <w:rPr>
          <w:rFonts w:ascii="Constantia" w:hAnsi="Constantia"/>
        </w:rPr>
        <w:t>It took more than a century — and the emergence of information theory, quantum geometry, and entropic gravity — for this assumption to be seriously questioned.</w:t>
      </w:r>
    </w:p>
    <w:p w14:paraId="4792F11E" w14:textId="77777777" w:rsidR="00BE0EE3" w:rsidRPr="004D5EDD" w:rsidRDefault="00BE0EE3" w:rsidP="00BE0EE3">
      <w:pPr>
        <w:spacing w:before="80" w:after="80" w:line="360" w:lineRule="auto"/>
        <w:jc w:val="both"/>
        <w:rPr>
          <w:rFonts w:ascii="Cambria" w:hAnsi="Cambria"/>
          <w:b/>
          <w:bCs/>
          <w:color w:val="215E99" w:themeColor="text2" w:themeTint="BF"/>
          <w:sz w:val="36"/>
          <w:szCs w:val="36"/>
        </w:rPr>
      </w:pPr>
      <w:r w:rsidRPr="004D5EDD">
        <w:rPr>
          <w:rFonts w:ascii="Cambria" w:hAnsi="Cambria"/>
          <w:b/>
          <w:bCs/>
          <w:color w:val="215E99" w:themeColor="text2" w:themeTint="BF"/>
          <w:sz w:val="36"/>
          <w:szCs w:val="36"/>
        </w:rPr>
        <w:t>2. The Turning Point: Entropy Starts Acting Like a Cause</w:t>
      </w:r>
    </w:p>
    <w:p w14:paraId="6B38D7B9"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In the late 20th and early 21st centuries, cracks began to appear in the classical picture.</w:t>
      </w:r>
    </w:p>
    <w:p w14:paraId="7EB8CD83"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 xml:space="preserve">Researchers discovered that entropy wasn’t just a passive statistic. It behaved like a </w:t>
      </w:r>
      <w:r w:rsidRPr="00BE0EE3">
        <w:rPr>
          <w:rFonts w:ascii="Constantia" w:hAnsi="Constantia"/>
          <w:b/>
          <w:bCs/>
        </w:rPr>
        <w:t>generator</w:t>
      </w:r>
      <w:r w:rsidRPr="00BE0EE3">
        <w:rPr>
          <w:rFonts w:ascii="Constantia" w:hAnsi="Constantia"/>
        </w:rPr>
        <w:t xml:space="preserve"> of physical phenomena:</w:t>
      </w:r>
    </w:p>
    <w:p w14:paraId="12B11DCB" w14:textId="77777777" w:rsidR="00BE0EE3" w:rsidRPr="00BE0EE3" w:rsidRDefault="00BE0EE3" w:rsidP="00BE0EE3">
      <w:pPr>
        <w:numPr>
          <w:ilvl w:val="0"/>
          <w:numId w:val="4"/>
        </w:numPr>
        <w:spacing w:before="80" w:after="80" w:line="360" w:lineRule="auto"/>
        <w:jc w:val="both"/>
        <w:rPr>
          <w:rFonts w:ascii="Constantia" w:hAnsi="Constantia"/>
        </w:rPr>
      </w:pPr>
      <w:r w:rsidRPr="00BE0EE3">
        <w:rPr>
          <w:rFonts w:ascii="Constantia" w:hAnsi="Constantia"/>
        </w:rPr>
        <w:t>Jacobson showed that Einstein’s equations arise from entropy balance.</w:t>
      </w:r>
    </w:p>
    <w:p w14:paraId="2FD0AA52" w14:textId="77777777" w:rsidR="00BE0EE3" w:rsidRPr="00BE0EE3" w:rsidRDefault="00BE0EE3" w:rsidP="00BE0EE3">
      <w:pPr>
        <w:numPr>
          <w:ilvl w:val="0"/>
          <w:numId w:val="4"/>
        </w:numPr>
        <w:spacing w:before="80" w:after="80" w:line="360" w:lineRule="auto"/>
        <w:jc w:val="both"/>
        <w:rPr>
          <w:rFonts w:ascii="Constantia" w:hAnsi="Constantia"/>
        </w:rPr>
      </w:pPr>
      <w:r w:rsidRPr="00BE0EE3">
        <w:rPr>
          <w:rFonts w:ascii="Constantia" w:hAnsi="Constantia"/>
        </w:rPr>
        <w:t>Verlinde argued that gravity emerges from entropic gradients.</w:t>
      </w:r>
    </w:p>
    <w:p w14:paraId="7322E0C1" w14:textId="77777777" w:rsidR="00BE0EE3" w:rsidRPr="00BE0EE3" w:rsidRDefault="00BE0EE3" w:rsidP="00BE0EE3">
      <w:pPr>
        <w:numPr>
          <w:ilvl w:val="0"/>
          <w:numId w:val="4"/>
        </w:numPr>
        <w:spacing w:before="80" w:after="80" w:line="360" w:lineRule="auto"/>
        <w:jc w:val="both"/>
        <w:rPr>
          <w:rFonts w:ascii="Constantia" w:hAnsi="Constantia"/>
        </w:rPr>
      </w:pPr>
      <w:r w:rsidRPr="00BE0EE3">
        <w:rPr>
          <w:rFonts w:ascii="Constantia" w:hAnsi="Constantia"/>
        </w:rPr>
        <w:t>Bianconi demonstrated that cosmic expansion can be driven by quantum relative entropy.</w:t>
      </w:r>
    </w:p>
    <w:p w14:paraId="1C154B92"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 xml:space="preserve">These results hinted at something profound: </w:t>
      </w:r>
      <w:r w:rsidRPr="00BE0EE3">
        <w:rPr>
          <w:rFonts w:ascii="Constantia" w:hAnsi="Constantia"/>
          <w:b/>
          <w:bCs/>
        </w:rPr>
        <w:t>entropy might be more fundamental than geometry.</w:t>
      </w:r>
    </w:p>
    <w:p w14:paraId="7800D276"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But even these groundbreaking works still treated entropy as something derived from deeper structures — quantum states, microstates, or holographic surfaces.</w:t>
      </w:r>
    </w:p>
    <w:p w14:paraId="5297026F" w14:textId="77777777" w:rsidR="00BE0EE3" w:rsidRDefault="00BE0EE3" w:rsidP="00BE0EE3">
      <w:pPr>
        <w:spacing w:before="80" w:after="80" w:line="360" w:lineRule="auto"/>
        <w:jc w:val="both"/>
        <w:rPr>
          <w:rFonts w:ascii="Constantia" w:hAnsi="Constantia"/>
          <w:b/>
          <w:bCs/>
        </w:rPr>
      </w:pPr>
      <w:r w:rsidRPr="002610F1">
        <w:rPr>
          <w:rFonts w:ascii="Constantia" w:hAnsi="Constantia"/>
          <w:b/>
          <w:bCs/>
        </w:rPr>
        <w:lastRenderedPageBreak/>
        <w:t>Obidi takes the next step.</w:t>
      </w:r>
    </w:p>
    <w:p w14:paraId="69FCC2E0" w14:textId="77777777" w:rsidR="00967AFD" w:rsidRPr="00967AFD" w:rsidRDefault="00967AFD" w:rsidP="00967AFD">
      <w:pPr>
        <w:spacing w:before="80" w:after="80" w:line="360" w:lineRule="auto"/>
        <w:jc w:val="both"/>
        <w:rPr>
          <w:rFonts w:ascii="Constantia" w:hAnsi="Constantia"/>
        </w:rPr>
      </w:pPr>
      <w:r w:rsidRPr="00967AFD">
        <w:rPr>
          <w:rFonts w:ascii="Constantia" w:hAnsi="Constantia"/>
        </w:rPr>
        <w:t>By the late 20th century, the long</w:t>
      </w:r>
      <w:r w:rsidRPr="00967AFD">
        <w:rPr>
          <w:rFonts w:ascii="Constantia" w:hAnsi="Constantia"/>
        </w:rPr>
        <w:noBreakHyphen/>
        <w:t xml:space="preserve">standing belief that entropy was merely a descriptive quantity began to show signs of strain. New discoveries across gravitational physics, quantum information, and statistical geometry revealed that entropy was doing far more than summarizing the behavior of physical systems — it was </w:t>
      </w:r>
      <w:r w:rsidRPr="00967AFD">
        <w:rPr>
          <w:rFonts w:ascii="Constantia" w:hAnsi="Constantia"/>
          <w:i/>
          <w:iCs/>
        </w:rPr>
        <w:t>shaping</w:t>
      </w:r>
      <w:r w:rsidRPr="00967AFD">
        <w:rPr>
          <w:rFonts w:ascii="Constantia" w:hAnsi="Constantia"/>
        </w:rPr>
        <w:t xml:space="preserve"> that behavior. What had once been treated as a passive measure of uncertainty started to appear as a </w:t>
      </w:r>
      <w:r w:rsidRPr="00967AFD">
        <w:rPr>
          <w:rFonts w:ascii="Constantia" w:hAnsi="Constantia"/>
          <w:b/>
          <w:bCs/>
        </w:rPr>
        <w:t>source of physical law</w:t>
      </w:r>
      <w:r w:rsidRPr="00967AFD">
        <w:rPr>
          <w:rFonts w:ascii="Constantia" w:hAnsi="Constantia"/>
        </w:rPr>
        <w:t>.</w:t>
      </w:r>
    </w:p>
    <w:p w14:paraId="20CCF002" w14:textId="72EC92D3" w:rsidR="00967AFD" w:rsidRPr="004D5EDD" w:rsidRDefault="004D5EDD" w:rsidP="00967AFD">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2.1 </w:t>
      </w:r>
      <w:r w:rsidR="00967AFD" w:rsidRPr="004D5EDD">
        <w:rPr>
          <w:rFonts w:ascii="Cambria" w:hAnsi="Cambria"/>
          <w:b/>
          <w:bCs/>
          <w:color w:val="215E99" w:themeColor="text2" w:themeTint="BF"/>
          <w:sz w:val="32"/>
          <w:szCs w:val="32"/>
        </w:rPr>
        <w:t>Entropy Steps Out of the Background</w:t>
      </w:r>
    </w:p>
    <w:p w14:paraId="71202E07" w14:textId="77777777" w:rsidR="00967AFD" w:rsidRPr="00967AFD" w:rsidRDefault="00967AFD" w:rsidP="00967AFD">
      <w:pPr>
        <w:spacing w:before="80" w:after="80" w:line="360" w:lineRule="auto"/>
        <w:jc w:val="both"/>
        <w:rPr>
          <w:rFonts w:ascii="Constantia" w:hAnsi="Constantia"/>
        </w:rPr>
      </w:pPr>
      <w:r w:rsidRPr="00967AFD">
        <w:rPr>
          <w:rFonts w:ascii="Constantia" w:hAnsi="Constantia"/>
        </w:rPr>
        <w:t xml:space="preserve">The first major shift came from the realization that spacetime itself seemed to obey thermodynamic principles. Black hole thermodynamics had already hinted at a deep connection between entropy and geometry, but it was Jacobson’s insight that made the relationship explicit: the equations governing spacetime curvature could be derived from a balance of heat, entropy, and energy flow. This was the first time entropy appeared not </w:t>
      </w:r>
      <w:proofErr w:type="gramStart"/>
      <w:r w:rsidRPr="00967AFD">
        <w:rPr>
          <w:rFonts w:ascii="Constantia" w:hAnsi="Constantia"/>
        </w:rPr>
        <w:t>as a consequence of</w:t>
      </w:r>
      <w:proofErr w:type="gramEnd"/>
      <w:r w:rsidRPr="00967AFD">
        <w:rPr>
          <w:rFonts w:ascii="Constantia" w:hAnsi="Constantia"/>
        </w:rPr>
        <w:t xml:space="preserve"> geometry, but as something that </w:t>
      </w:r>
      <w:r w:rsidRPr="00967AFD">
        <w:rPr>
          <w:rFonts w:ascii="Constantia" w:hAnsi="Constantia"/>
          <w:i/>
          <w:iCs/>
        </w:rPr>
        <w:t>dictated</w:t>
      </w:r>
      <w:r w:rsidRPr="00967AFD">
        <w:rPr>
          <w:rFonts w:ascii="Constantia" w:hAnsi="Constantia"/>
        </w:rPr>
        <w:t xml:space="preserve"> it.</w:t>
      </w:r>
    </w:p>
    <w:p w14:paraId="7A92B04F" w14:textId="77777777" w:rsidR="00967AFD" w:rsidRPr="00967AFD" w:rsidRDefault="00967AFD" w:rsidP="00967AFD">
      <w:pPr>
        <w:spacing w:before="80" w:after="80" w:line="360" w:lineRule="auto"/>
        <w:jc w:val="both"/>
        <w:rPr>
          <w:rFonts w:ascii="Constantia" w:hAnsi="Constantia"/>
        </w:rPr>
      </w:pPr>
      <w:r w:rsidRPr="00967AFD">
        <w:rPr>
          <w:rFonts w:ascii="Constantia" w:hAnsi="Constantia"/>
        </w:rPr>
        <w:t>Around the same period, Verlinde proposed that gravity — long considered a fundamental interaction — might instead be a macroscopic effect arising from entropic tendencies. In this view, gravitational attraction is not a force in the traditional sense but a manifestation of systems moving toward states of greater informational accessibility. This interpretation reframed gravity as an emergent phenomenon rooted in entropy rather than in spacetime curvature.</w:t>
      </w:r>
    </w:p>
    <w:p w14:paraId="6882CAF2" w14:textId="78120D71" w:rsidR="00967AFD" w:rsidRPr="004D5EDD" w:rsidRDefault="004D5EDD" w:rsidP="00967AFD">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2.2 </w:t>
      </w:r>
      <w:r w:rsidR="00967AFD" w:rsidRPr="004D5EDD">
        <w:rPr>
          <w:rFonts w:ascii="Cambria" w:hAnsi="Cambria"/>
          <w:b/>
          <w:bCs/>
          <w:color w:val="215E99" w:themeColor="text2" w:themeTint="BF"/>
          <w:sz w:val="32"/>
          <w:szCs w:val="32"/>
        </w:rPr>
        <w:t>Entropy Begins to Influence Cosmology</w:t>
      </w:r>
    </w:p>
    <w:p w14:paraId="7CB096AE" w14:textId="77777777" w:rsidR="00967AFD" w:rsidRPr="00967AFD" w:rsidRDefault="00967AFD" w:rsidP="00967AFD">
      <w:pPr>
        <w:spacing w:before="80" w:after="80" w:line="360" w:lineRule="auto"/>
        <w:jc w:val="both"/>
        <w:rPr>
          <w:rFonts w:ascii="Constantia" w:hAnsi="Constantia"/>
        </w:rPr>
      </w:pPr>
      <w:r w:rsidRPr="00967AFD">
        <w:rPr>
          <w:rFonts w:ascii="Constantia" w:hAnsi="Constantia"/>
        </w:rPr>
        <w:t>The next wave of developments came from the study of complex networks and quantum information. Bianconi’s work showed that the large</w:t>
      </w:r>
      <w:r w:rsidRPr="00967AFD">
        <w:rPr>
          <w:rFonts w:ascii="Constantia" w:hAnsi="Constantia"/>
        </w:rPr>
        <w:noBreakHyphen/>
        <w:t xml:space="preserve">scale behavior of the universe, including its accelerated expansion, could be modeled using principles of quantum relative entropy. </w:t>
      </w:r>
      <w:r w:rsidRPr="00967AFD">
        <w:rPr>
          <w:rFonts w:ascii="Constantia" w:hAnsi="Constantia"/>
        </w:rPr>
        <w:lastRenderedPageBreak/>
        <w:t>This suggested that the evolution of cosmic structure might be driven by informational imbalances rather than by purely geometric or energetic considerations.</w:t>
      </w:r>
    </w:p>
    <w:p w14:paraId="1D917937" w14:textId="77777777" w:rsidR="00967AFD" w:rsidRPr="00967AFD" w:rsidRDefault="00967AFD" w:rsidP="00967AFD">
      <w:pPr>
        <w:spacing w:before="80" w:after="80" w:line="360" w:lineRule="auto"/>
        <w:jc w:val="both"/>
        <w:rPr>
          <w:rFonts w:ascii="Constantia" w:hAnsi="Constantia"/>
        </w:rPr>
      </w:pPr>
      <w:r w:rsidRPr="00967AFD">
        <w:rPr>
          <w:rFonts w:ascii="Constantia" w:hAnsi="Constantia"/>
        </w:rPr>
        <w:t xml:space="preserve">These breakthroughs collectively signaled a profound shift: entropy was no longer confined to the role of a statistical afterthought. It was beginning to look like a </w:t>
      </w:r>
      <w:r w:rsidRPr="00967AFD">
        <w:rPr>
          <w:rFonts w:ascii="Constantia" w:hAnsi="Constantia"/>
          <w:b/>
          <w:bCs/>
        </w:rPr>
        <w:t>driving principle</w:t>
      </w:r>
      <w:r w:rsidRPr="00967AFD">
        <w:rPr>
          <w:rFonts w:ascii="Constantia" w:hAnsi="Constantia"/>
        </w:rPr>
        <w:t xml:space="preserve"> behind some of the most fundamental features of the universe.</w:t>
      </w:r>
    </w:p>
    <w:p w14:paraId="70E3EAF3" w14:textId="223BAA42" w:rsidR="00967AFD" w:rsidRPr="004D5EDD" w:rsidRDefault="004D5EDD" w:rsidP="00967AFD">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2.3 </w:t>
      </w:r>
      <w:r w:rsidR="00967AFD" w:rsidRPr="004D5EDD">
        <w:rPr>
          <w:rFonts w:ascii="Cambria" w:hAnsi="Cambria"/>
          <w:b/>
          <w:bCs/>
          <w:color w:val="215E99" w:themeColor="text2" w:themeTint="BF"/>
          <w:sz w:val="32"/>
          <w:szCs w:val="32"/>
        </w:rPr>
        <w:t>A New Pattern Emerges</w:t>
      </w:r>
    </w:p>
    <w:p w14:paraId="72B9606A" w14:textId="77777777" w:rsidR="00967AFD" w:rsidRPr="00967AFD" w:rsidRDefault="00967AFD" w:rsidP="00967AFD">
      <w:pPr>
        <w:spacing w:before="80" w:after="80" w:line="360" w:lineRule="auto"/>
        <w:jc w:val="both"/>
        <w:rPr>
          <w:rFonts w:ascii="Constantia" w:hAnsi="Constantia"/>
        </w:rPr>
      </w:pPr>
      <w:r w:rsidRPr="00967AFD">
        <w:rPr>
          <w:rFonts w:ascii="Constantia" w:hAnsi="Constantia"/>
        </w:rPr>
        <w:t>Across these diverse fields, a common theme became impossible to ignore:</w:t>
      </w:r>
    </w:p>
    <w:p w14:paraId="4CB4B154" w14:textId="77777777" w:rsidR="00967AFD" w:rsidRPr="00967AFD" w:rsidRDefault="00967AFD" w:rsidP="00967AFD">
      <w:pPr>
        <w:numPr>
          <w:ilvl w:val="0"/>
          <w:numId w:val="17"/>
        </w:numPr>
        <w:spacing w:before="80" w:after="80" w:line="360" w:lineRule="auto"/>
        <w:jc w:val="both"/>
        <w:rPr>
          <w:rFonts w:ascii="Constantia" w:hAnsi="Constantia"/>
        </w:rPr>
      </w:pPr>
      <w:proofErr w:type="gramStart"/>
      <w:r w:rsidRPr="00967AFD">
        <w:rPr>
          <w:rFonts w:ascii="Constantia" w:hAnsi="Constantia"/>
        </w:rPr>
        <w:t>entropy</w:t>
      </w:r>
      <w:proofErr w:type="gramEnd"/>
      <w:r w:rsidRPr="00967AFD">
        <w:rPr>
          <w:rFonts w:ascii="Constantia" w:hAnsi="Constantia"/>
        </w:rPr>
        <w:t xml:space="preserve"> was influencing geometry</w:t>
      </w:r>
    </w:p>
    <w:p w14:paraId="4B03AFDE" w14:textId="77777777" w:rsidR="00967AFD" w:rsidRPr="00967AFD" w:rsidRDefault="00967AFD" w:rsidP="00967AFD">
      <w:pPr>
        <w:numPr>
          <w:ilvl w:val="0"/>
          <w:numId w:val="17"/>
        </w:numPr>
        <w:spacing w:before="80" w:after="80" w:line="360" w:lineRule="auto"/>
        <w:jc w:val="both"/>
        <w:rPr>
          <w:rFonts w:ascii="Constantia" w:hAnsi="Constantia"/>
        </w:rPr>
      </w:pPr>
      <w:proofErr w:type="gramStart"/>
      <w:r w:rsidRPr="00967AFD">
        <w:rPr>
          <w:rFonts w:ascii="Constantia" w:hAnsi="Constantia"/>
        </w:rPr>
        <w:t>entropy</w:t>
      </w:r>
      <w:proofErr w:type="gramEnd"/>
      <w:r w:rsidRPr="00967AFD">
        <w:rPr>
          <w:rFonts w:ascii="Constantia" w:hAnsi="Constantia"/>
        </w:rPr>
        <w:t xml:space="preserve"> was shaping motion</w:t>
      </w:r>
    </w:p>
    <w:p w14:paraId="677EB502" w14:textId="77777777" w:rsidR="00967AFD" w:rsidRPr="00967AFD" w:rsidRDefault="00967AFD" w:rsidP="00967AFD">
      <w:pPr>
        <w:numPr>
          <w:ilvl w:val="0"/>
          <w:numId w:val="17"/>
        </w:numPr>
        <w:spacing w:before="80" w:after="80" w:line="360" w:lineRule="auto"/>
        <w:jc w:val="both"/>
        <w:rPr>
          <w:rFonts w:ascii="Constantia" w:hAnsi="Constantia"/>
        </w:rPr>
      </w:pPr>
      <w:r w:rsidRPr="00967AFD">
        <w:rPr>
          <w:rFonts w:ascii="Constantia" w:hAnsi="Constantia"/>
        </w:rPr>
        <w:t>entropy was guiding the evolution of physical systems</w:t>
      </w:r>
    </w:p>
    <w:p w14:paraId="02F2F402" w14:textId="77777777" w:rsidR="00967AFD" w:rsidRPr="00967AFD" w:rsidRDefault="00967AFD" w:rsidP="00967AFD">
      <w:pPr>
        <w:spacing w:before="80" w:after="80" w:line="360" w:lineRule="auto"/>
        <w:jc w:val="both"/>
        <w:rPr>
          <w:rFonts w:ascii="Constantia" w:hAnsi="Constantia"/>
        </w:rPr>
      </w:pPr>
      <w:r w:rsidRPr="00967AFD">
        <w:rPr>
          <w:rFonts w:ascii="Constantia" w:hAnsi="Constantia"/>
        </w:rPr>
        <w:t>Yet, despite these revolutionary insights, entropy was still treated as something that depended on deeper structures — quantum states, microscopic configurations, or holographic surfaces. Even when entropy appeared to generate physical laws, it was still defined in terms of something more fundamental.</w:t>
      </w:r>
    </w:p>
    <w:p w14:paraId="3D87A1E1" w14:textId="77777777" w:rsidR="00967AFD" w:rsidRPr="00967AFD" w:rsidRDefault="00967AFD" w:rsidP="00967AFD">
      <w:pPr>
        <w:spacing w:before="80" w:after="80" w:line="360" w:lineRule="auto"/>
        <w:jc w:val="both"/>
        <w:rPr>
          <w:rFonts w:ascii="Constantia" w:hAnsi="Constantia"/>
        </w:rPr>
      </w:pPr>
      <w:r w:rsidRPr="00967AFD">
        <w:rPr>
          <w:rFonts w:ascii="Constantia" w:hAnsi="Constantia"/>
        </w:rPr>
        <w:t xml:space="preserve">In other words, entropy was acting like a cause, but it was still </w:t>
      </w:r>
      <w:r w:rsidRPr="00967AFD">
        <w:rPr>
          <w:rFonts w:ascii="Constantia" w:hAnsi="Constantia"/>
          <w:i/>
          <w:iCs/>
        </w:rPr>
        <w:t>mathematically subordinate</w:t>
      </w:r>
      <w:r w:rsidRPr="00967AFD">
        <w:rPr>
          <w:rFonts w:ascii="Constantia" w:hAnsi="Constantia"/>
        </w:rPr>
        <w:t>.</w:t>
      </w:r>
    </w:p>
    <w:p w14:paraId="175A1494" w14:textId="163FABEB" w:rsidR="00967AFD" w:rsidRPr="004D5EDD" w:rsidRDefault="004D5EDD" w:rsidP="00967AFD">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2.4 </w:t>
      </w:r>
      <w:r w:rsidR="00967AFD" w:rsidRPr="004D5EDD">
        <w:rPr>
          <w:rFonts w:ascii="Cambria" w:hAnsi="Cambria"/>
          <w:b/>
          <w:bCs/>
          <w:color w:val="215E99" w:themeColor="text2" w:themeTint="BF"/>
          <w:sz w:val="32"/>
          <w:szCs w:val="32"/>
        </w:rPr>
        <w:t>The Stage Is Set for a Conceptual Leap</w:t>
      </w:r>
    </w:p>
    <w:p w14:paraId="75D42217" w14:textId="77777777" w:rsidR="00967AFD" w:rsidRPr="00967AFD" w:rsidRDefault="00967AFD" w:rsidP="00967AFD">
      <w:pPr>
        <w:spacing w:before="80" w:after="80" w:line="360" w:lineRule="auto"/>
        <w:jc w:val="both"/>
        <w:rPr>
          <w:rFonts w:ascii="Constantia" w:hAnsi="Constantia"/>
        </w:rPr>
      </w:pPr>
      <w:r w:rsidRPr="00967AFD">
        <w:rPr>
          <w:rFonts w:ascii="Constantia" w:hAnsi="Constantia"/>
        </w:rPr>
        <w:t>These developments created a conceptual tension. If entropy could generate geometry, influence gravity, and drive cosmic evolution, why should it remain a derived quantity? Why should something that behaves like a fundamental principle be defined only in terms of deeper structures?</w:t>
      </w:r>
    </w:p>
    <w:p w14:paraId="662CD2A0" w14:textId="77777777" w:rsidR="00967AFD" w:rsidRPr="00967AFD" w:rsidRDefault="00967AFD" w:rsidP="00967AFD">
      <w:pPr>
        <w:spacing w:before="80" w:after="80" w:line="360" w:lineRule="auto"/>
        <w:jc w:val="both"/>
        <w:rPr>
          <w:rFonts w:ascii="Constantia" w:hAnsi="Constantia"/>
        </w:rPr>
      </w:pPr>
      <w:r w:rsidRPr="00967AFD">
        <w:rPr>
          <w:rFonts w:ascii="Constantia" w:hAnsi="Constantia"/>
        </w:rPr>
        <w:t xml:space="preserve">This tension opened the door for a new perspective — one that would not merely reinterpret entropy’s role but </w:t>
      </w:r>
      <w:r w:rsidRPr="00967AFD">
        <w:rPr>
          <w:rFonts w:ascii="Constantia" w:hAnsi="Constantia"/>
          <w:b/>
          <w:bCs/>
        </w:rPr>
        <w:t>reverse the hierarchy entirely</w:t>
      </w:r>
      <w:r w:rsidRPr="00967AFD">
        <w:rPr>
          <w:rFonts w:ascii="Constantia" w:hAnsi="Constantia"/>
        </w:rPr>
        <w:t>.</w:t>
      </w:r>
    </w:p>
    <w:p w14:paraId="60993125" w14:textId="77777777" w:rsidR="00967AFD" w:rsidRPr="00967AFD" w:rsidRDefault="00967AFD" w:rsidP="00967AFD">
      <w:pPr>
        <w:spacing w:before="80" w:after="80" w:line="360" w:lineRule="auto"/>
        <w:jc w:val="both"/>
        <w:rPr>
          <w:rFonts w:ascii="Constantia" w:hAnsi="Constantia"/>
        </w:rPr>
      </w:pPr>
      <w:r w:rsidRPr="00967AFD">
        <w:rPr>
          <w:rFonts w:ascii="Constantia" w:hAnsi="Constantia"/>
        </w:rPr>
        <w:t>This is where Obidi enters the picture.</w:t>
      </w:r>
    </w:p>
    <w:p w14:paraId="0645490D" w14:textId="77777777" w:rsidR="00BE0EE3" w:rsidRPr="00014A77" w:rsidRDefault="00BE0EE3" w:rsidP="00BE0EE3">
      <w:pPr>
        <w:spacing w:before="80" w:after="80" w:line="360" w:lineRule="auto"/>
        <w:jc w:val="both"/>
        <w:rPr>
          <w:rFonts w:ascii="Cambria" w:hAnsi="Cambria"/>
          <w:b/>
          <w:bCs/>
          <w:color w:val="215E99" w:themeColor="text2" w:themeTint="BF"/>
          <w:sz w:val="36"/>
          <w:szCs w:val="36"/>
        </w:rPr>
      </w:pPr>
      <w:r w:rsidRPr="00014A77">
        <w:rPr>
          <w:rFonts w:ascii="Cambria" w:hAnsi="Cambria"/>
          <w:b/>
          <w:bCs/>
          <w:color w:val="215E99" w:themeColor="text2" w:themeTint="BF"/>
          <w:sz w:val="36"/>
          <w:szCs w:val="36"/>
        </w:rPr>
        <w:lastRenderedPageBreak/>
        <w:t>3. The Obidi Inversion: Entropy as the Foundation of Reality</w:t>
      </w:r>
    </w:p>
    <w:p w14:paraId="2B101A57"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The Theory of Entropicity proposes a radical but coherent idea:</w:t>
      </w:r>
    </w:p>
    <w:p w14:paraId="23CF524D"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b/>
          <w:bCs/>
        </w:rPr>
        <w:t>Entropy is not derived from physical structures.</w:t>
      </w:r>
      <w:r w:rsidRPr="00BE0EE3">
        <w:rPr>
          <w:rFonts w:ascii="Constantia" w:hAnsi="Constantia"/>
        </w:rPr>
        <w:t xml:space="preserve"> </w:t>
      </w:r>
      <w:r w:rsidRPr="00BE0EE3">
        <w:rPr>
          <w:rFonts w:ascii="Constantia" w:hAnsi="Constantia"/>
          <w:b/>
          <w:bCs/>
        </w:rPr>
        <w:t>Physical structures are derived from entropy.</w:t>
      </w:r>
    </w:p>
    <w:p w14:paraId="63950D84"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 xml:space="preserve">In ToE, entropy is not a statistic. It is a </w:t>
      </w:r>
      <w:r w:rsidRPr="00BE0EE3">
        <w:rPr>
          <w:rFonts w:ascii="Constantia" w:hAnsi="Constantia"/>
          <w:b/>
          <w:bCs/>
        </w:rPr>
        <w:t>field</w:t>
      </w:r>
      <w:r w:rsidRPr="00BE0EE3">
        <w:rPr>
          <w:rFonts w:ascii="Constantia" w:hAnsi="Constantia"/>
        </w:rPr>
        <w:t xml:space="preserve"> — a smooth, continuous, geometric quantity defined at every point of the manifold.</w:t>
      </w:r>
    </w:p>
    <w:p w14:paraId="68346DF9"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 xml:space="preserve">This field encodes the </w:t>
      </w:r>
      <w:r w:rsidRPr="00BE0EE3">
        <w:rPr>
          <w:rFonts w:ascii="Constantia" w:hAnsi="Constantia"/>
          <w:b/>
          <w:bCs/>
        </w:rPr>
        <w:t>informational accessibility</w:t>
      </w:r>
      <w:r w:rsidRPr="00BE0EE3">
        <w:rPr>
          <w:rFonts w:ascii="Constantia" w:hAnsi="Constantia"/>
        </w:rPr>
        <w:t xml:space="preserve"> of reality. It determines:</w:t>
      </w:r>
    </w:p>
    <w:p w14:paraId="3E6BCE50" w14:textId="77777777" w:rsidR="00BE0EE3" w:rsidRPr="00BE0EE3" w:rsidRDefault="00BE0EE3" w:rsidP="00BE0EE3">
      <w:pPr>
        <w:numPr>
          <w:ilvl w:val="0"/>
          <w:numId w:val="5"/>
        </w:numPr>
        <w:spacing w:before="80" w:after="80" w:line="360" w:lineRule="auto"/>
        <w:jc w:val="both"/>
        <w:rPr>
          <w:rFonts w:ascii="Constantia" w:hAnsi="Constantia"/>
        </w:rPr>
      </w:pPr>
      <w:proofErr w:type="gramStart"/>
      <w:r w:rsidRPr="00BE0EE3">
        <w:rPr>
          <w:rFonts w:ascii="Constantia" w:hAnsi="Constantia"/>
        </w:rPr>
        <w:t>how</w:t>
      </w:r>
      <w:proofErr w:type="gramEnd"/>
      <w:r w:rsidRPr="00BE0EE3">
        <w:rPr>
          <w:rFonts w:ascii="Constantia" w:hAnsi="Constantia"/>
        </w:rPr>
        <w:t xml:space="preserve"> distinguishable states are</w:t>
      </w:r>
    </w:p>
    <w:p w14:paraId="48D69945" w14:textId="77777777" w:rsidR="00BE0EE3" w:rsidRPr="00BE0EE3" w:rsidRDefault="00BE0EE3" w:rsidP="00BE0EE3">
      <w:pPr>
        <w:numPr>
          <w:ilvl w:val="0"/>
          <w:numId w:val="5"/>
        </w:numPr>
        <w:spacing w:before="80" w:after="80" w:line="360" w:lineRule="auto"/>
        <w:jc w:val="both"/>
        <w:rPr>
          <w:rFonts w:ascii="Constantia" w:hAnsi="Constantia"/>
        </w:rPr>
      </w:pPr>
      <w:proofErr w:type="gramStart"/>
      <w:r w:rsidRPr="00BE0EE3">
        <w:rPr>
          <w:rFonts w:ascii="Constantia" w:hAnsi="Constantia"/>
        </w:rPr>
        <w:t>how</w:t>
      </w:r>
      <w:proofErr w:type="gramEnd"/>
      <w:r w:rsidRPr="00BE0EE3">
        <w:rPr>
          <w:rFonts w:ascii="Constantia" w:hAnsi="Constantia"/>
        </w:rPr>
        <w:t xml:space="preserve"> geometry emerges</w:t>
      </w:r>
    </w:p>
    <w:p w14:paraId="6BC2CD79" w14:textId="77777777" w:rsidR="00BE0EE3" w:rsidRPr="00BE0EE3" w:rsidRDefault="00BE0EE3" w:rsidP="00BE0EE3">
      <w:pPr>
        <w:numPr>
          <w:ilvl w:val="0"/>
          <w:numId w:val="5"/>
        </w:numPr>
        <w:spacing w:before="80" w:after="80" w:line="360" w:lineRule="auto"/>
        <w:jc w:val="both"/>
        <w:rPr>
          <w:rFonts w:ascii="Constantia" w:hAnsi="Constantia"/>
        </w:rPr>
      </w:pPr>
      <w:proofErr w:type="gramStart"/>
      <w:r w:rsidRPr="00BE0EE3">
        <w:rPr>
          <w:rFonts w:ascii="Constantia" w:hAnsi="Constantia"/>
        </w:rPr>
        <w:t>how</w:t>
      </w:r>
      <w:proofErr w:type="gramEnd"/>
      <w:r w:rsidRPr="00BE0EE3">
        <w:rPr>
          <w:rFonts w:ascii="Constantia" w:hAnsi="Constantia"/>
        </w:rPr>
        <w:t xml:space="preserve"> motion occurs</w:t>
      </w:r>
    </w:p>
    <w:p w14:paraId="2B5179E5" w14:textId="77777777" w:rsidR="00BE0EE3" w:rsidRPr="00BE0EE3" w:rsidRDefault="00BE0EE3" w:rsidP="00BE0EE3">
      <w:pPr>
        <w:numPr>
          <w:ilvl w:val="0"/>
          <w:numId w:val="5"/>
        </w:numPr>
        <w:spacing w:before="80" w:after="80" w:line="360" w:lineRule="auto"/>
        <w:jc w:val="both"/>
        <w:rPr>
          <w:rFonts w:ascii="Constantia" w:hAnsi="Constantia"/>
        </w:rPr>
      </w:pPr>
      <w:r w:rsidRPr="00BE0EE3">
        <w:rPr>
          <w:rFonts w:ascii="Constantia" w:hAnsi="Constantia"/>
        </w:rPr>
        <w:t>how forces arise</w:t>
      </w:r>
    </w:p>
    <w:p w14:paraId="6FBDFF0F" w14:textId="77777777" w:rsidR="00BE0EE3" w:rsidRPr="00BE0EE3" w:rsidRDefault="00BE0EE3" w:rsidP="00BE0EE3">
      <w:pPr>
        <w:numPr>
          <w:ilvl w:val="0"/>
          <w:numId w:val="5"/>
        </w:numPr>
        <w:spacing w:before="80" w:after="80" w:line="360" w:lineRule="auto"/>
        <w:jc w:val="both"/>
        <w:rPr>
          <w:rFonts w:ascii="Constantia" w:hAnsi="Constantia"/>
        </w:rPr>
      </w:pPr>
      <w:proofErr w:type="gramStart"/>
      <w:r w:rsidRPr="00BE0EE3">
        <w:rPr>
          <w:rFonts w:ascii="Constantia" w:hAnsi="Constantia"/>
        </w:rPr>
        <w:t>how</w:t>
      </w:r>
      <w:proofErr w:type="gramEnd"/>
      <w:r w:rsidRPr="00BE0EE3">
        <w:rPr>
          <w:rFonts w:ascii="Constantia" w:hAnsi="Constantia"/>
        </w:rPr>
        <w:t xml:space="preserve"> spacetime organizes itself</w:t>
      </w:r>
    </w:p>
    <w:p w14:paraId="66EEDD7B"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 xml:space="preserve">In this view, entropy is not a measure of disorder. It is the </w:t>
      </w:r>
      <w:r w:rsidRPr="00BE0EE3">
        <w:rPr>
          <w:rFonts w:ascii="Constantia" w:hAnsi="Constantia"/>
          <w:b/>
          <w:bCs/>
        </w:rPr>
        <w:t>fabric of existence</w:t>
      </w:r>
      <w:r w:rsidRPr="00BE0EE3">
        <w:rPr>
          <w:rFonts w:ascii="Constantia" w:hAnsi="Constantia"/>
        </w:rPr>
        <w:t>.</w:t>
      </w:r>
    </w:p>
    <w:p w14:paraId="74B39B69" w14:textId="77777777" w:rsidR="00BE0EE3" w:rsidRDefault="00BE0EE3" w:rsidP="00BE0EE3">
      <w:pPr>
        <w:spacing w:before="80" w:after="80" w:line="360" w:lineRule="auto"/>
        <w:jc w:val="both"/>
        <w:rPr>
          <w:rFonts w:ascii="Constantia" w:hAnsi="Constantia"/>
          <w:b/>
          <w:bCs/>
        </w:rPr>
      </w:pPr>
      <w:r w:rsidRPr="00BE0EE3">
        <w:rPr>
          <w:rFonts w:ascii="Constantia" w:hAnsi="Constantia"/>
        </w:rPr>
        <w:t xml:space="preserve">This is the inversion: </w:t>
      </w:r>
      <w:r w:rsidRPr="00BE0EE3">
        <w:rPr>
          <w:rFonts w:ascii="Constantia" w:hAnsi="Constantia"/>
          <w:b/>
          <w:bCs/>
        </w:rPr>
        <w:t>entropy becomes primary, and geometry becomes secondary.</w:t>
      </w:r>
    </w:p>
    <w:p w14:paraId="67431827" w14:textId="1D786A64" w:rsidR="00A95644" w:rsidRPr="004D5EDD" w:rsidRDefault="004D5EDD" w:rsidP="00A95644">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3.1 </w:t>
      </w:r>
      <w:r w:rsidR="00A95644" w:rsidRPr="004D5EDD">
        <w:rPr>
          <w:rFonts w:ascii="Cambria" w:hAnsi="Cambria"/>
          <w:b/>
          <w:bCs/>
          <w:color w:val="215E99" w:themeColor="text2" w:themeTint="BF"/>
          <w:sz w:val="32"/>
          <w:szCs w:val="32"/>
        </w:rPr>
        <w:t>Entropy as the Primitive Lens Through Which Reality Is Resolved</w:t>
      </w:r>
    </w:p>
    <w:p w14:paraId="14026F8E" w14:textId="77777777" w:rsidR="00A95644" w:rsidRPr="00A95644" w:rsidRDefault="00A95644" w:rsidP="00A95644">
      <w:pPr>
        <w:spacing w:before="80" w:after="80" w:line="360" w:lineRule="auto"/>
        <w:jc w:val="both"/>
        <w:rPr>
          <w:rFonts w:ascii="Constantia" w:hAnsi="Constantia"/>
        </w:rPr>
      </w:pPr>
      <w:r w:rsidRPr="00A95644">
        <w:rPr>
          <w:rFonts w:ascii="Constantia" w:hAnsi="Constantia"/>
        </w:rPr>
        <w:t xml:space="preserve">In the Obidi framework, entropy is elevated to the status of the primary lens through which the universe becomes intelligible. Instead of treating entropy as a summary of microscopic arrangements, ToE treats it as the </w:t>
      </w:r>
      <w:r w:rsidRPr="00A95644">
        <w:rPr>
          <w:rFonts w:ascii="Constantia" w:hAnsi="Constantia"/>
          <w:i/>
          <w:iCs/>
        </w:rPr>
        <w:t>mechanism</w:t>
      </w:r>
      <w:r w:rsidRPr="00A95644">
        <w:rPr>
          <w:rFonts w:ascii="Constantia" w:hAnsi="Constantia"/>
        </w:rPr>
        <w:t xml:space="preserve"> that determines what distinctions are even possible in the first place. The entropic field sets the resolution of </w:t>
      </w:r>
      <w:proofErr w:type="gramStart"/>
      <w:r w:rsidRPr="00A95644">
        <w:rPr>
          <w:rFonts w:ascii="Constantia" w:hAnsi="Constantia"/>
        </w:rPr>
        <w:t>reality — it</w:t>
      </w:r>
      <w:proofErr w:type="gramEnd"/>
      <w:r w:rsidRPr="00A95644">
        <w:rPr>
          <w:rFonts w:ascii="Constantia" w:hAnsi="Constantia"/>
        </w:rPr>
        <w:t xml:space="preserve"> dictates which configurations can be told apart, which transitions are allowed, and which structures can </w:t>
      </w:r>
      <w:r w:rsidRPr="00A95644">
        <w:rPr>
          <w:rFonts w:ascii="Constantia" w:hAnsi="Constantia"/>
        </w:rPr>
        <w:lastRenderedPageBreak/>
        <w:t>emerge. In this sense, entropy is not a reaction to physical processes; it is the precondition that makes physical processes definable.</w:t>
      </w:r>
    </w:p>
    <w:p w14:paraId="3C7E56D4" w14:textId="472AA3D5" w:rsidR="00A95644" w:rsidRPr="004D5EDD" w:rsidRDefault="004D5EDD" w:rsidP="00A95644">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3.2 </w:t>
      </w:r>
      <w:r w:rsidR="00A95644" w:rsidRPr="004D5EDD">
        <w:rPr>
          <w:rFonts w:ascii="Cambria" w:hAnsi="Cambria"/>
          <w:b/>
          <w:bCs/>
          <w:color w:val="215E99" w:themeColor="text2" w:themeTint="BF"/>
          <w:sz w:val="32"/>
          <w:szCs w:val="32"/>
        </w:rPr>
        <w:t xml:space="preserve">A Universe Where Geometry Is a Consequence, </w:t>
      </w:r>
      <w:proofErr w:type="gramStart"/>
      <w:r w:rsidR="00A95644" w:rsidRPr="004D5EDD">
        <w:rPr>
          <w:rFonts w:ascii="Cambria" w:hAnsi="Cambria"/>
          <w:b/>
          <w:bCs/>
          <w:color w:val="215E99" w:themeColor="text2" w:themeTint="BF"/>
          <w:sz w:val="32"/>
          <w:szCs w:val="32"/>
        </w:rPr>
        <w:t>Not</w:t>
      </w:r>
      <w:proofErr w:type="gramEnd"/>
      <w:r w:rsidR="00A95644" w:rsidRPr="004D5EDD">
        <w:rPr>
          <w:rFonts w:ascii="Cambria" w:hAnsi="Cambria"/>
          <w:b/>
          <w:bCs/>
          <w:color w:val="215E99" w:themeColor="text2" w:themeTint="BF"/>
          <w:sz w:val="32"/>
          <w:szCs w:val="32"/>
        </w:rPr>
        <w:t xml:space="preserve"> a Starting Point</w:t>
      </w:r>
    </w:p>
    <w:p w14:paraId="55D5DE5A" w14:textId="77777777" w:rsidR="00A95644" w:rsidRPr="00A95644" w:rsidRDefault="00A95644" w:rsidP="00A95644">
      <w:pPr>
        <w:spacing w:before="80" w:after="80" w:line="360" w:lineRule="auto"/>
        <w:jc w:val="both"/>
        <w:rPr>
          <w:rFonts w:ascii="Constantia" w:hAnsi="Constantia"/>
        </w:rPr>
      </w:pPr>
      <w:r w:rsidRPr="00A95644">
        <w:rPr>
          <w:rFonts w:ascii="Constantia" w:hAnsi="Constantia"/>
        </w:rPr>
        <w:t xml:space="preserve">Traditional physics begins with geometry as a fixed backdrop: a manifold with a metric, a connection, and a set of transformation rules. ToE reverses this order. Geometry is no longer the canvas on which physics unfolds; it is the </w:t>
      </w:r>
      <w:r w:rsidRPr="00A95644">
        <w:rPr>
          <w:rFonts w:ascii="Constantia" w:hAnsi="Constantia"/>
          <w:i/>
          <w:iCs/>
        </w:rPr>
        <w:t>result</w:t>
      </w:r>
      <w:r w:rsidRPr="00A95644">
        <w:rPr>
          <w:rFonts w:ascii="Constantia" w:hAnsi="Constantia"/>
        </w:rPr>
        <w:t xml:space="preserve"> of the entropic field’s internal structure. The curvature, dimensionality, and causal organization of spacetime arise from how entropy varies across the manifold. This shift reframes geometry as an emergent phenomenon — a macroscopic expression of deeper informational gradients.</w:t>
      </w:r>
    </w:p>
    <w:p w14:paraId="08C00CA6" w14:textId="7D387E89" w:rsidR="00A95644" w:rsidRPr="004D5EDD" w:rsidRDefault="004D5EDD" w:rsidP="00A95644">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3.3 </w:t>
      </w:r>
      <w:r w:rsidR="00A95644" w:rsidRPr="004D5EDD">
        <w:rPr>
          <w:rFonts w:ascii="Cambria" w:hAnsi="Cambria"/>
          <w:b/>
          <w:bCs/>
          <w:color w:val="215E99" w:themeColor="text2" w:themeTint="BF"/>
          <w:sz w:val="32"/>
          <w:szCs w:val="32"/>
        </w:rPr>
        <w:t>The Entropic Field as the Source of Physical Coherence</w:t>
      </w:r>
    </w:p>
    <w:p w14:paraId="4AB1E9A3" w14:textId="77777777" w:rsidR="00A95644" w:rsidRPr="00A95644" w:rsidRDefault="00A95644" w:rsidP="00A95644">
      <w:pPr>
        <w:spacing w:before="80" w:after="80" w:line="360" w:lineRule="auto"/>
        <w:jc w:val="both"/>
        <w:rPr>
          <w:rFonts w:ascii="Constantia" w:hAnsi="Constantia"/>
        </w:rPr>
      </w:pPr>
      <w:r w:rsidRPr="00A95644">
        <w:rPr>
          <w:rFonts w:ascii="Constantia" w:hAnsi="Constantia"/>
        </w:rPr>
        <w:t>By grounding physical law in entropy, ToE provides a unified explanation for why the universe exhibits coherence across scales. The entropic field ensures that local interactions are compatible with global structure, because both are governed by the same informational landscape. Forces, trajectories, and even conservation laws become manifestations of how the entropic field organizes accessibility. This gives ToE a natural way to explain why the universe behaves consistently, without requiring separate postulates for each domain of physics.</w:t>
      </w:r>
    </w:p>
    <w:p w14:paraId="265CE7EF" w14:textId="4E14F663" w:rsidR="00A95644" w:rsidRPr="004D5EDD" w:rsidRDefault="004D5EDD" w:rsidP="00A95644">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3.4 </w:t>
      </w:r>
      <w:r w:rsidR="00A95644" w:rsidRPr="004D5EDD">
        <w:rPr>
          <w:rFonts w:ascii="Cambria" w:hAnsi="Cambria"/>
          <w:b/>
          <w:bCs/>
          <w:color w:val="215E99" w:themeColor="text2" w:themeTint="BF"/>
          <w:sz w:val="32"/>
          <w:szCs w:val="32"/>
        </w:rPr>
        <w:t>A New Interpretation of Physical Forces</w:t>
      </w:r>
    </w:p>
    <w:p w14:paraId="553A8DDF" w14:textId="77777777" w:rsidR="00A95644" w:rsidRDefault="00A95644" w:rsidP="00A95644">
      <w:pPr>
        <w:spacing w:before="80" w:after="80" w:line="360" w:lineRule="auto"/>
        <w:jc w:val="both"/>
        <w:rPr>
          <w:rFonts w:ascii="Constantia" w:hAnsi="Constantia"/>
        </w:rPr>
      </w:pPr>
      <w:r w:rsidRPr="00A95644">
        <w:rPr>
          <w:rFonts w:ascii="Constantia" w:hAnsi="Constantia"/>
        </w:rPr>
        <w:t xml:space="preserve">In the entropic worldview, forces are not fundamental interactions transmitted by fields or particles. They are expressions of how systems respond to variations in informational accessibility. A force is simply the tendency of a system to move toward configurations that are more entropically favorable. This interpretation dissolves the traditional distinction </w:t>
      </w:r>
      <w:r w:rsidRPr="00A95644">
        <w:rPr>
          <w:rFonts w:ascii="Constantia" w:hAnsi="Constantia"/>
        </w:rPr>
        <w:lastRenderedPageBreak/>
        <w:t>between “fundamental” and “emergent” forces, placing all interactions on the same conceptual footing: they are all entropic responses.</w:t>
      </w:r>
    </w:p>
    <w:p w14:paraId="426179E1" w14:textId="704D3ABC" w:rsidR="00A95644" w:rsidRPr="004D5EDD" w:rsidRDefault="004D5EDD" w:rsidP="00A95644">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3.5</w:t>
      </w:r>
      <w:r>
        <w:rPr>
          <w:rFonts w:ascii="Cambria" w:hAnsi="Cambria"/>
          <w:b/>
          <w:bCs/>
          <w:color w:val="215E99" w:themeColor="text2" w:themeTint="BF"/>
          <w:sz w:val="32"/>
          <w:szCs w:val="32"/>
        </w:rPr>
        <w:t xml:space="preserve"> </w:t>
      </w:r>
      <w:r w:rsidR="00A95644" w:rsidRPr="004D5EDD">
        <w:rPr>
          <w:rFonts w:ascii="Cambria" w:hAnsi="Cambria"/>
          <w:b/>
          <w:bCs/>
          <w:color w:val="215E99" w:themeColor="text2" w:themeTint="BF"/>
          <w:sz w:val="32"/>
          <w:szCs w:val="32"/>
        </w:rPr>
        <w:t>Recasting Motion as an Entropic Imperative</w:t>
      </w:r>
    </w:p>
    <w:p w14:paraId="308D8CB9" w14:textId="77777777" w:rsidR="00A95644" w:rsidRPr="00A95644" w:rsidRDefault="00A95644" w:rsidP="00A95644">
      <w:pPr>
        <w:spacing w:before="80" w:after="80" w:line="360" w:lineRule="auto"/>
        <w:jc w:val="both"/>
        <w:rPr>
          <w:rFonts w:ascii="Constantia" w:hAnsi="Constantia"/>
        </w:rPr>
      </w:pPr>
      <w:r w:rsidRPr="00A95644">
        <w:rPr>
          <w:rFonts w:ascii="Constantia" w:hAnsi="Constantia"/>
        </w:rPr>
        <w:t>Motion, in ToE, is not driven by external pushes or pulls but by the structure of the entropic field itself. Objects follow paths that maximize informational accessibility, which naturally correspond to the geodesics of the emergent geometry. This provides a unified explanation for inertial motion, gravitational attraction, and even quantum transitions. Instead of being separate phenomena requiring separate explanations, they become different expressions of the same entropic imperative.</w:t>
      </w:r>
    </w:p>
    <w:p w14:paraId="415C62D5" w14:textId="25E7DDFE" w:rsidR="00A95644" w:rsidRPr="004D5EDD" w:rsidRDefault="004D5EDD" w:rsidP="00A95644">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3.6 </w:t>
      </w:r>
      <w:r w:rsidR="00A95644" w:rsidRPr="004D5EDD">
        <w:rPr>
          <w:rFonts w:ascii="Cambria" w:hAnsi="Cambria"/>
          <w:b/>
          <w:bCs/>
          <w:color w:val="215E99" w:themeColor="text2" w:themeTint="BF"/>
          <w:sz w:val="32"/>
          <w:szCs w:val="32"/>
        </w:rPr>
        <w:t>The Entropic Field as the Generator of Physical Identity</w:t>
      </w:r>
    </w:p>
    <w:p w14:paraId="1048661D" w14:textId="77777777" w:rsidR="00A95644" w:rsidRPr="00A95644" w:rsidRDefault="00A95644" w:rsidP="00A95644">
      <w:pPr>
        <w:spacing w:before="80" w:after="80" w:line="360" w:lineRule="auto"/>
        <w:jc w:val="both"/>
        <w:rPr>
          <w:rFonts w:ascii="Constantia" w:hAnsi="Constantia"/>
        </w:rPr>
      </w:pPr>
      <w:r w:rsidRPr="00A95644">
        <w:rPr>
          <w:rFonts w:ascii="Constantia" w:hAnsi="Constantia"/>
        </w:rPr>
        <w:t>One of the most profound implications of the Obidi inversion is that the identity of physical systems — what they are, how they behave, and how they interact — is determined by the entropic field. Particles, fields, and spacetime structures are no longer fundamental entities but stable patterns within the entropic landscape. Their properties arise from how the entropic field constrains and shapes the space of possibilities. This transforms the ontology of physics from one based on objects to one based on informational structure.</w:t>
      </w:r>
    </w:p>
    <w:p w14:paraId="44822D1E" w14:textId="77A28E0F" w:rsidR="00A95644" w:rsidRPr="004D5EDD" w:rsidRDefault="004D5EDD" w:rsidP="00A95644">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3.7 </w:t>
      </w:r>
      <w:r w:rsidR="00A95644" w:rsidRPr="004D5EDD">
        <w:rPr>
          <w:rFonts w:ascii="Cambria" w:hAnsi="Cambria"/>
          <w:b/>
          <w:bCs/>
          <w:color w:val="215E99" w:themeColor="text2" w:themeTint="BF"/>
          <w:sz w:val="32"/>
          <w:szCs w:val="32"/>
        </w:rPr>
        <w:t>Why the Inversion Resolves Long</w:t>
      </w:r>
      <w:r w:rsidR="00A95644" w:rsidRPr="004D5EDD">
        <w:rPr>
          <w:rFonts w:ascii="Cambria" w:hAnsi="Cambria"/>
          <w:b/>
          <w:bCs/>
          <w:color w:val="215E99" w:themeColor="text2" w:themeTint="BF"/>
          <w:sz w:val="32"/>
          <w:szCs w:val="32"/>
        </w:rPr>
        <w:noBreakHyphen/>
        <w:t>Standing Conceptual Tensions</w:t>
      </w:r>
    </w:p>
    <w:p w14:paraId="5109B5C8" w14:textId="77777777" w:rsidR="00A95644" w:rsidRDefault="00A95644" w:rsidP="00A95644">
      <w:pPr>
        <w:spacing w:before="80" w:after="80" w:line="360" w:lineRule="auto"/>
        <w:jc w:val="both"/>
        <w:rPr>
          <w:rFonts w:ascii="Constantia" w:hAnsi="Constantia"/>
        </w:rPr>
      </w:pPr>
      <w:r w:rsidRPr="00A95644">
        <w:rPr>
          <w:rFonts w:ascii="Constantia" w:hAnsi="Constantia"/>
        </w:rPr>
        <w:t xml:space="preserve">By placing entropy at the foundation, ToE resolves several conceptual tensions that have persisted in physics for decades. It explains why quantum systems exhibit probabilistic behavior, why spacetime has thermodynamic properties, and why information plays such a central role in black hole physics. These features are no longer puzzling </w:t>
      </w:r>
      <w:proofErr w:type="gramStart"/>
      <w:r w:rsidRPr="00A95644">
        <w:rPr>
          <w:rFonts w:ascii="Constantia" w:hAnsi="Constantia"/>
        </w:rPr>
        <w:t>coincidences</w:t>
      </w:r>
      <w:proofErr w:type="gramEnd"/>
      <w:r w:rsidRPr="00A95644">
        <w:rPr>
          <w:rFonts w:ascii="Constantia" w:hAnsi="Constantia"/>
        </w:rPr>
        <w:t xml:space="preserve"> but </w:t>
      </w:r>
      <w:proofErr w:type="gramStart"/>
      <w:r w:rsidRPr="00A95644">
        <w:rPr>
          <w:rFonts w:ascii="Constantia" w:hAnsi="Constantia"/>
        </w:rPr>
        <w:t>natural</w:t>
      </w:r>
      <w:proofErr w:type="gramEnd"/>
      <w:r w:rsidRPr="00A95644">
        <w:rPr>
          <w:rFonts w:ascii="Constantia" w:hAnsi="Constantia"/>
        </w:rPr>
        <w:t xml:space="preserve"> consequences of a universe built from informational accessibility. The inversion </w:t>
      </w:r>
      <w:r w:rsidRPr="00A95644">
        <w:rPr>
          <w:rFonts w:ascii="Constantia" w:hAnsi="Constantia"/>
        </w:rPr>
        <w:lastRenderedPageBreak/>
        <w:t>provides a coherent framework that unifies these disparate observations under a single conceptual principle.</w:t>
      </w:r>
    </w:p>
    <w:p w14:paraId="295E0248" w14:textId="77777777" w:rsidR="00BE0EE3" w:rsidRPr="004D5EDD" w:rsidRDefault="00BE0EE3" w:rsidP="00BE0EE3">
      <w:pPr>
        <w:spacing w:before="80" w:after="80" w:line="360" w:lineRule="auto"/>
        <w:jc w:val="both"/>
        <w:rPr>
          <w:rFonts w:ascii="Cambria" w:hAnsi="Cambria"/>
          <w:b/>
          <w:bCs/>
          <w:color w:val="215E99" w:themeColor="text2" w:themeTint="BF"/>
          <w:sz w:val="36"/>
          <w:szCs w:val="36"/>
        </w:rPr>
      </w:pPr>
      <w:r w:rsidRPr="004D5EDD">
        <w:rPr>
          <w:rFonts w:ascii="Cambria" w:hAnsi="Cambria"/>
          <w:b/>
          <w:bCs/>
          <w:color w:val="215E99" w:themeColor="text2" w:themeTint="BF"/>
          <w:sz w:val="36"/>
          <w:szCs w:val="36"/>
        </w:rPr>
        <w:t>4. Why This Is Not “Ridiculous” — The Key Clarification</w:t>
      </w:r>
    </w:p>
    <w:p w14:paraId="168A56CE"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At first glance, the idea that “entropy exists at every point in spacetime” sounds absurd — if one imagines entropy in the thermodynamic sense.</w:t>
      </w:r>
    </w:p>
    <w:p w14:paraId="5430DDB9"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But ToE does not use entropy that way.</w:t>
      </w:r>
    </w:p>
    <w:p w14:paraId="71B6E795"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 xml:space="preserve">It uses entropy in the </w:t>
      </w:r>
      <w:r w:rsidRPr="00BE0EE3">
        <w:rPr>
          <w:rFonts w:ascii="Constantia" w:hAnsi="Constantia"/>
          <w:b/>
          <w:bCs/>
        </w:rPr>
        <w:t>information</w:t>
      </w:r>
      <w:r w:rsidRPr="00BE0EE3">
        <w:rPr>
          <w:rFonts w:ascii="Constantia" w:hAnsi="Constantia"/>
          <w:b/>
          <w:bCs/>
        </w:rPr>
        <w:noBreakHyphen/>
        <w:t>geometric</w:t>
      </w:r>
      <w:r w:rsidRPr="00BE0EE3">
        <w:rPr>
          <w:rFonts w:ascii="Constantia" w:hAnsi="Constantia"/>
        </w:rPr>
        <w:t xml:space="preserve"> sense: a measure of how accessible or distinguishable reality is at each point.</w:t>
      </w:r>
    </w:p>
    <w:p w14:paraId="10DF361E"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This is no stranger than saying:</w:t>
      </w:r>
    </w:p>
    <w:p w14:paraId="5E2BE175" w14:textId="77777777" w:rsidR="00BE0EE3" w:rsidRPr="00BE0EE3" w:rsidRDefault="00BE0EE3" w:rsidP="00BE0EE3">
      <w:pPr>
        <w:numPr>
          <w:ilvl w:val="0"/>
          <w:numId w:val="6"/>
        </w:numPr>
        <w:spacing w:before="80" w:after="80" w:line="360" w:lineRule="auto"/>
        <w:jc w:val="both"/>
        <w:rPr>
          <w:rFonts w:ascii="Constantia" w:hAnsi="Constantia"/>
        </w:rPr>
      </w:pPr>
      <w:r w:rsidRPr="00BE0EE3">
        <w:rPr>
          <w:rFonts w:ascii="Constantia" w:hAnsi="Constantia"/>
        </w:rPr>
        <w:t>curvature exists at every point</w:t>
      </w:r>
    </w:p>
    <w:p w14:paraId="5475270F" w14:textId="77777777" w:rsidR="00BE0EE3" w:rsidRPr="00BE0EE3" w:rsidRDefault="00BE0EE3" w:rsidP="00BE0EE3">
      <w:pPr>
        <w:numPr>
          <w:ilvl w:val="0"/>
          <w:numId w:val="6"/>
        </w:numPr>
        <w:spacing w:before="80" w:after="80" w:line="360" w:lineRule="auto"/>
        <w:jc w:val="both"/>
        <w:rPr>
          <w:rFonts w:ascii="Constantia" w:hAnsi="Constantia"/>
        </w:rPr>
      </w:pPr>
      <w:r w:rsidRPr="00BE0EE3">
        <w:rPr>
          <w:rFonts w:ascii="Constantia" w:hAnsi="Constantia"/>
        </w:rPr>
        <w:t>potential exists at every point</w:t>
      </w:r>
    </w:p>
    <w:p w14:paraId="2D685752" w14:textId="77777777" w:rsidR="00BE0EE3" w:rsidRPr="00BE0EE3" w:rsidRDefault="00BE0EE3" w:rsidP="00BE0EE3">
      <w:pPr>
        <w:numPr>
          <w:ilvl w:val="0"/>
          <w:numId w:val="6"/>
        </w:numPr>
        <w:spacing w:before="80" w:after="80" w:line="360" w:lineRule="auto"/>
        <w:jc w:val="both"/>
        <w:rPr>
          <w:rFonts w:ascii="Constantia" w:hAnsi="Constantia"/>
        </w:rPr>
      </w:pPr>
      <w:r w:rsidRPr="00BE0EE3">
        <w:rPr>
          <w:rFonts w:ascii="Constantia" w:hAnsi="Constantia"/>
        </w:rPr>
        <w:t>density exists at every point</w:t>
      </w:r>
    </w:p>
    <w:p w14:paraId="16EABBB5" w14:textId="77777777" w:rsidR="00BE0EE3" w:rsidRDefault="00BE0EE3" w:rsidP="00BE0EE3">
      <w:pPr>
        <w:spacing w:before="80" w:after="80" w:line="360" w:lineRule="auto"/>
        <w:jc w:val="both"/>
        <w:rPr>
          <w:rFonts w:ascii="Constantia" w:hAnsi="Constantia"/>
        </w:rPr>
      </w:pPr>
      <w:r w:rsidRPr="00BE0EE3">
        <w:rPr>
          <w:rFonts w:ascii="Constantia" w:hAnsi="Constantia"/>
        </w:rPr>
        <w:t>Entropy in ToE is simply another scalar field — but one with deeper significance.</w:t>
      </w:r>
    </w:p>
    <w:p w14:paraId="6F68A06D" w14:textId="24F1B4DC" w:rsidR="004306F8" w:rsidRPr="004D5EDD" w:rsidRDefault="004D5EDD" w:rsidP="004306F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4.1 </w:t>
      </w:r>
      <w:r w:rsidR="004306F8" w:rsidRPr="004D5EDD">
        <w:rPr>
          <w:rFonts w:ascii="Cambria" w:hAnsi="Cambria"/>
          <w:b/>
          <w:bCs/>
          <w:color w:val="215E99" w:themeColor="text2" w:themeTint="BF"/>
          <w:sz w:val="32"/>
          <w:szCs w:val="32"/>
        </w:rPr>
        <w:t xml:space="preserve">Entropy as a Structural Attribute, </w:t>
      </w:r>
      <w:proofErr w:type="gramStart"/>
      <w:r w:rsidR="004306F8" w:rsidRPr="004D5EDD">
        <w:rPr>
          <w:rFonts w:ascii="Cambria" w:hAnsi="Cambria"/>
          <w:b/>
          <w:bCs/>
          <w:color w:val="215E99" w:themeColor="text2" w:themeTint="BF"/>
          <w:sz w:val="32"/>
          <w:szCs w:val="32"/>
        </w:rPr>
        <w:t>Not</w:t>
      </w:r>
      <w:proofErr w:type="gramEnd"/>
      <w:r w:rsidR="004306F8" w:rsidRPr="004D5EDD">
        <w:rPr>
          <w:rFonts w:ascii="Cambria" w:hAnsi="Cambria"/>
          <w:b/>
          <w:bCs/>
          <w:color w:val="215E99" w:themeColor="text2" w:themeTint="BF"/>
          <w:sz w:val="32"/>
          <w:szCs w:val="32"/>
        </w:rPr>
        <w:t xml:space="preserve"> a Thermal Quantity</w:t>
      </w:r>
    </w:p>
    <w:p w14:paraId="1BDF6E62" w14:textId="77777777" w:rsidR="004306F8" w:rsidRPr="004306F8" w:rsidRDefault="004306F8" w:rsidP="004306F8">
      <w:pPr>
        <w:spacing w:before="80" w:after="80" w:line="360" w:lineRule="auto"/>
        <w:jc w:val="both"/>
        <w:rPr>
          <w:rFonts w:ascii="Constantia" w:hAnsi="Constantia"/>
        </w:rPr>
      </w:pPr>
      <w:r w:rsidRPr="004306F8">
        <w:rPr>
          <w:rFonts w:ascii="Constantia" w:hAnsi="Constantia"/>
        </w:rPr>
        <w:t xml:space="preserve">The initial resistance to the idea of entropy existing everywhere comes from equating entropy with heat or molecular agitation. But ToE does not treat entropy as a thermodynamic residue. Instead, it treats entropy as a </w:t>
      </w:r>
      <w:r w:rsidRPr="004306F8">
        <w:rPr>
          <w:rFonts w:ascii="Constantia" w:hAnsi="Constantia"/>
          <w:b/>
          <w:bCs/>
        </w:rPr>
        <w:t>structural attribute of the manifold itself</w:t>
      </w:r>
      <w:r w:rsidRPr="004306F8">
        <w:rPr>
          <w:rFonts w:ascii="Constantia" w:hAnsi="Constantia"/>
        </w:rPr>
        <w:t xml:space="preserve"> — a property that describes how reality organizes distinctions. Just as curvature tells us how space bends and potential tells us how systems evolve, the entropic field tells us how accessible different configurations of reality are. This reframing removes the absurdity: entropy is no longer tied to temperature or matter but to the very architecture of distinguishability.</w:t>
      </w:r>
    </w:p>
    <w:p w14:paraId="03BC56D7" w14:textId="77777777" w:rsidR="004D5EDD" w:rsidRDefault="004D5EDD" w:rsidP="004306F8">
      <w:pPr>
        <w:spacing w:before="80" w:after="80" w:line="360" w:lineRule="auto"/>
        <w:jc w:val="both"/>
        <w:rPr>
          <w:rFonts w:ascii="Cambria" w:hAnsi="Cambria"/>
          <w:b/>
          <w:bCs/>
          <w:sz w:val="32"/>
          <w:szCs w:val="32"/>
        </w:rPr>
      </w:pPr>
    </w:p>
    <w:p w14:paraId="659A77F2" w14:textId="066840C0" w:rsidR="004306F8" w:rsidRPr="004D5EDD" w:rsidRDefault="004D5EDD" w:rsidP="004306F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lastRenderedPageBreak/>
        <w:t xml:space="preserve">4.2 </w:t>
      </w:r>
      <w:r w:rsidR="004306F8" w:rsidRPr="004D5EDD">
        <w:rPr>
          <w:rFonts w:ascii="Cambria" w:hAnsi="Cambria"/>
          <w:b/>
          <w:bCs/>
          <w:color w:val="215E99" w:themeColor="text2" w:themeTint="BF"/>
          <w:sz w:val="32"/>
          <w:szCs w:val="32"/>
        </w:rPr>
        <w:t>A Field That Governs Possibility, Not Disorder</w:t>
      </w:r>
    </w:p>
    <w:p w14:paraId="71F870A7" w14:textId="77777777" w:rsidR="004306F8" w:rsidRPr="004306F8" w:rsidRDefault="004306F8" w:rsidP="004306F8">
      <w:pPr>
        <w:spacing w:before="80" w:after="80" w:line="360" w:lineRule="auto"/>
        <w:jc w:val="both"/>
        <w:rPr>
          <w:rFonts w:ascii="Constantia" w:hAnsi="Constantia"/>
        </w:rPr>
      </w:pPr>
      <w:r w:rsidRPr="004306F8">
        <w:rPr>
          <w:rFonts w:ascii="Constantia" w:hAnsi="Constantia"/>
        </w:rPr>
        <w:t xml:space="preserve">In the entropic framework, entropy is not about chaos or randomness. It is </w:t>
      </w:r>
      <w:proofErr w:type="gramStart"/>
      <w:r w:rsidRPr="004306F8">
        <w:rPr>
          <w:rFonts w:ascii="Constantia" w:hAnsi="Constantia"/>
        </w:rPr>
        <w:t xml:space="preserve">about </w:t>
      </w:r>
      <w:r w:rsidRPr="004306F8">
        <w:rPr>
          <w:rFonts w:ascii="Constantia" w:hAnsi="Constantia"/>
          <w:b/>
          <w:bCs/>
        </w:rPr>
        <w:t>possibility</w:t>
      </w:r>
      <w:r w:rsidRPr="004306F8">
        <w:rPr>
          <w:rFonts w:ascii="Constantia" w:hAnsi="Constantia"/>
        </w:rPr>
        <w:t xml:space="preserve"> —</w:t>
      </w:r>
      <w:proofErr w:type="gramEnd"/>
      <w:r w:rsidRPr="004306F8">
        <w:rPr>
          <w:rFonts w:ascii="Constantia" w:hAnsi="Constantia"/>
        </w:rPr>
        <w:t xml:space="preserve"> the range of configurations that can be meaningfully differentiated. Every point in the manifold carries information about what transitions are allowed, what structures can form, and how systems can evolve. This makes entropy a natural candidate for a field that permeates spacetime. It is not measuring disorder; it </w:t>
      </w:r>
      <w:proofErr w:type="gramStart"/>
      <w:r w:rsidRPr="004306F8">
        <w:rPr>
          <w:rFonts w:ascii="Constantia" w:hAnsi="Constantia"/>
        </w:rPr>
        <w:t>is defining</w:t>
      </w:r>
      <w:proofErr w:type="gramEnd"/>
      <w:r w:rsidRPr="004306F8">
        <w:rPr>
          <w:rFonts w:ascii="Constantia" w:hAnsi="Constantia"/>
        </w:rPr>
        <w:t xml:space="preserve"> the landscape of potentiality.</w:t>
      </w:r>
    </w:p>
    <w:p w14:paraId="6306AC87" w14:textId="51C40A18" w:rsidR="004306F8" w:rsidRPr="004D5EDD" w:rsidRDefault="004D5EDD" w:rsidP="004306F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4.3 </w:t>
      </w:r>
      <w:r w:rsidR="004306F8" w:rsidRPr="004D5EDD">
        <w:rPr>
          <w:rFonts w:ascii="Cambria" w:hAnsi="Cambria"/>
          <w:b/>
          <w:bCs/>
          <w:color w:val="215E99" w:themeColor="text2" w:themeTint="BF"/>
          <w:sz w:val="32"/>
          <w:szCs w:val="32"/>
        </w:rPr>
        <w:t>Why a Pointwise Entropic Field Is Conceptually Natural</w:t>
      </w:r>
    </w:p>
    <w:p w14:paraId="1215AC9C" w14:textId="77777777" w:rsidR="004306F8" w:rsidRPr="004306F8" w:rsidRDefault="004306F8" w:rsidP="004306F8">
      <w:pPr>
        <w:spacing w:before="80" w:after="80" w:line="360" w:lineRule="auto"/>
        <w:jc w:val="both"/>
        <w:rPr>
          <w:rFonts w:ascii="Constantia" w:hAnsi="Constantia"/>
        </w:rPr>
      </w:pPr>
      <w:r w:rsidRPr="004306F8">
        <w:rPr>
          <w:rFonts w:ascii="Constantia" w:hAnsi="Constantia"/>
        </w:rPr>
        <w:t>Modern physics already accepts that many abstract quantities exist at every point in spacetime. Quantum field theory assigns amplitudes everywhere. General relativity assigns curvature everywhere. Gauge theories assign potentials everywhere. In this context, assigning an entropic value to each point is not an exotic leap — it is a continuation of the same conceptual pattern. The entropic field simply adds another layer of structure, one that captures informational accessibility rather than geometric or energetic properties.</w:t>
      </w:r>
    </w:p>
    <w:p w14:paraId="648B8FEC" w14:textId="185EE0D9" w:rsidR="004306F8" w:rsidRPr="004D5EDD" w:rsidRDefault="004D5EDD" w:rsidP="004306F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4.4 </w:t>
      </w:r>
      <w:r w:rsidR="004306F8" w:rsidRPr="004D5EDD">
        <w:rPr>
          <w:rFonts w:ascii="Cambria" w:hAnsi="Cambria"/>
          <w:b/>
          <w:bCs/>
          <w:color w:val="215E99" w:themeColor="text2" w:themeTint="BF"/>
          <w:sz w:val="32"/>
          <w:szCs w:val="32"/>
        </w:rPr>
        <w:t>Entropy as the Regulator of Distinguishability</w:t>
      </w:r>
    </w:p>
    <w:p w14:paraId="591D33DD" w14:textId="77777777" w:rsidR="004306F8" w:rsidRPr="004306F8" w:rsidRDefault="004306F8" w:rsidP="004306F8">
      <w:pPr>
        <w:spacing w:before="80" w:after="80" w:line="360" w:lineRule="auto"/>
        <w:jc w:val="both"/>
        <w:rPr>
          <w:rFonts w:ascii="Constantia" w:hAnsi="Constantia"/>
        </w:rPr>
      </w:pPr>
      <w:r w:rsidRPr="004306F8">
        <w:rPr>
          <w:rFonts w:ascii="Constantia" w:hAnsi="Constantia"/>
        </w:rPr>
        <w:t xml:space="preserve">One of the most compelling reasons </w:t>
      </w:r>
      <w:proofErr w:type="gramStart"/>
      <w:r w:rsidRPr="004306F8">
        <w:rPr>
          <w:rFonts w:ascii="Constantia" w:hAnsi="Constantia"/>
        </w:rPr>
        <w:t>entropy</w:t>
      </w:r>
      <w:proofErr w:type="gramEnd"/>
      <w:r w:rsidRPr="004306F8">
        <w:rPr>
          <w:rFonts w:ascii="Constantia" w:hAnsi="Constantia"/>
        </w:rPr>
        <w:t xml:space="preserve"> can exist at every point is that distinguishability is a local property. Whether two states can be told apart depends on the informational structure of the region in which they reside. ToE formalizes this by assigning each point a value that encodes how sharply or loosely distinctions can be made. This local regulation of distinguishability is what allows geometry, motion, and interaction to emerge coherently across the manifold.</w:t>
      </w:r>
    </w:p>
    <w:p w14:paraId="505B8B09" w14:textId="3126E1E7" w:rsidR="004306F8" w:rsidRPr="004D5EDD" w:rsidRDefault="004D5EDD" w:rsidP="004306F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4.5 </w:t>
      </w:r>
      <w:r w:rsidR="004306F8" w:rsidRPr="004D5EDD">
        <w:rPr>
          <w:rFonts w:ascii="Cambria" w:hAnsi="Cambria"/>
          <w:b/>
          <w:bCs/>
          <w:color w:val="215E99" w:themeColor="text2" w:themeTint="BF"/>
          <w:sz w:val="32"/>
          <w:szCs w:val="32"/>
        </w:rPr>
        <w:t>A Field That Unifies Multiple Domains of Physics</w:t>
      </w:r>
    </w:p>
    <w:p w14:paraId="62F1CBBB" w14:textId="77777777" w:rsidR="004306F8" w:rsidRPr="004306F8" w:rsidRDefault="004306F8" w:rsidP="004306F8">
      <w:pPr>
        <w:spacing w:before="80" w:after="80" w:line="360" w:lineRule="auto"/>
        <w:jc w:val="both"/>
        <w:rPr>
          <w:rFonts w:ascii="Constantia" w:hAnsi="Constantia"/>
        </w:rPr>
      </w:pPr>
      <w:r w:rsidRPr="004306F8">
        <w:rPr>
          <w:rFonts w:ascii="Constantia" w:hAnsi="Constantia"/>
        </w:rPr>
        <w:t>Treating entropy as a pointwise field also resolves a long</w:t>
      </w:r>
      <w:r w:rsidRPr="004306F8">
        <w:rPr>
          <w:rFonts w:ascii="Constantia" w:hAnsi="Constantia"/>
        </w:rPr>
        <w:noBreakHyphen/>
        <w:t xml:space="preserve">standing puzzle: why entropy appears in so many unrelated areas of physics. It shows up in black hole thermodynamics, </w:t>
      </w:r>
      <w:r w:rsidRPr="004306F8">
        <w:rPr>
          <w:rFonts w:ascii="Constantia" w:hAnsi="Constantia"/>
        </w:rPr>
        <w:lastRenderedPageBreak/>
        <w:t>quantum information, statistical mechanics, and cosmology. These appearances have always seemed coincidental. But if entropy is a fundamental field, then its presence across domains is not surprising — it is expected. The entropic field becomes the common thread linking phenomena that previously seemed disconnected.</w:t>
      </w:r>
    </w:p>
    <w:p w14:paraId="7121C19D" w14:textId="0710CA6A" w:rsidR="004306F8" w:rsidRPr="004D5EDD" w:rsidRDefault="004D5EDD" w:rsidP="004306F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4.6 </w:t>
      </w:r>
      <w:r w:rsidR="004306F8" w:rsidRPr="004D5EDD">
        <w:rPr>
          <w:rFonts w:ascii="Cambria" w:hAnsi="Cambria"/>
          <w:b/>
          <w:bCs/>
          <w:color w:val="215E99" w:themeColor="text2" w:themeTint="BF"/>
          <w:sz w:val="32"/>
          <w:szCs w:val="32"/>
        </w:rPr>
        <w:t xml:space="preserve">The Misconception Comes from Old Definitions, </w:t>
      </w:r>
      <w:proofErr w:type="gramStart"/>
      <w:r w:rsidR="004306F8" w:rsidRPr="004D5EDD">
        <w:rPr>
          <w:rFonts w:ascii="Cambria" w:hAnsi="Cambria"/>
          <w:b/>
          <w:bCs/>
          <w:color w:val="215E99" w:themeColor="text2" w:themeTint="BF"/>
          <w:sz w:val="32"/>
          <w:szCs w:val="32"/>
        </w:rPr>
        <w:t>Not</w:t>
      </w:r>
      <w:proofErr w:type="gramEnd"/>
      <w:r w:rsidR="004306F8" w:rsidRPr="004D5EDD">
        <w:rPr>
          <w:rFonts w:ascii="Cambria" w:hAnsi="Cambria"/>
          <w:b/>
          <w:bCs/>
          <w:color w:val="215E99" w:themeColor="text2" w:themeTint="BF"/>
          <w:sz w:val="32"/>
          <w:szCs w:val="32"/>
        </w:rPr>
        <w:t xml:space="preserve"> from the Concept Itself</w:t>
      </w:r>
    </w:p>
    <w:p w14:paraId="370D8777" w14:textId="77777777" w:rsidR="004306F8" w:rsidRPr="004306F8" w:rsidRDefault="004306F8" w:rsidP="004306F8">
      <w:pPr>
        <w:spacing w:before="80" w:after="80" w:line="360" w:lineRule="auto"/>
        <w:jc w:val="both"/>
        <w:rPr>
          <w:rFonts w:ascii="Constantia" w:hAnsi="Constantia"/>
        </w:rPr>
      </w:pPr>
      <w:r w:rsidRPr="004306F8">
        <w:rPr>
          <w:rFonts w:ascii="Constantia" w:hAnsi="Constantia"/>
        </w:rPr>
        <w:t>The sense of absurdity arises only because the classical definition of entropy is too narrow. It was built for steam engines and gas chambers, not for quantum geometry or spacetime structure. ToE expands the definition to match the scale of modern physics. Once entropy is understood as a geometric</w:t>
      </w:r>
      <w:r w:rsidRPr="004306F8">
        <w:rPr>
          <w:rFonts w:ascii="Constantia" w:hAnsi="Constantia"/>
        </w:rPr>
        <w:noBreakHyphen/>
        <w:t xml:space="preserve">informational quantity rather than a thermodynamic one, the idea of </w:t>
      </w:r>
      <w:proofErr w:type="spellStart"/>
      <w:r w:rsidRPr="004306F8">
        <w:rPr>
          <w:rFonts w:ascii="Constantia" w:hAnsi="Constantia"/>
        </w:rPr>
        <w:t>it</w:t>
      </w:r>
      <w:proofErr w:type="spellEnd"/>
      <w:r w:rsidRPr="004306F8">
        <w:rPr>
          <w:rFonts w:ascii="Constantia" w:hAnsi="Constantia"/>
        </w:rPr>
        <w:t xml:space="preserve"> existing everywhere becomes not only reasonable but necessary.</w:t>
      </w:r>
    </w:p>
    <w:p w14:paraId="462FDD34" w14:textId="77777777" w:rsidR="00BE0EE3" w:rsidRPr="004D5EDD" w:rsidRDefault="00BE0EE3" w:rsidP="00BE0EE3">
      <w:pPr>
        <w:spacing w:before="80" w:after="80" w:line="360" w:lineRule="auto"/>
        <w:jc w:val="both"/>
        <w:rPr>
          <w:rFonts w:ascii="Cambria" w:hAnsi="Cambria"/>
          <w:b/>
          <w:bCs/>
          <w:color w:val="215E99" w:themeColor="text2" w:themeTint="BF"/>
          <w:sz w:val="36"/>
          <w:szCs w:val="36"/>
        </w:rPr>
      </w:pPr>
      <w:r w:rsidRPr="004D5EDD">
        <w:rPr>
          <w:rFonts w:ascii="Cambria" w:hAnsi="Cambria"/>
          <w:b/>
          <w:bCs/>
          <w:color w:val="215E99" w:themeColor="text2" w:themeTint="BF"/>
          <w:sz w:val="36"/>
          <w:szCs w:val="36"/>
        </w:rPr>
        <w:t>5. Why Classical Mathematics Could Not Express This Idea</w:t>
      </w:r>
    </w:p>
    <w:p w14:paraId="3545F48D"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 xml:space="preserve">Traditional tensor calculus assumes that each tensor component belongs to a single geometric structure. But </w:t>
      </w:r>
      <w:proofErr w:type="spellStart"/>
      <w:r w:rsidRPr="00BE0EE3">
        <w:rPr>
          <w:rFonts w:ascii="Constantia" w:hAnsi="Constantia"/>
        </w:rPr>
        <w:t>ToE’s</w:t>
      </w:r>
      <w:proofErr w:type="spellEnd"/>
      <w:r w:rsidRPr="00BE0EE3">
        <w:rPr>
          <w:rFonts w:ascii="Constantia" w:hAnsi="Constantia"/>
        </w:rPr>
        <w:t xml:space="preserve"> geometry is </w:t>
      </w:r>
      <w:proofErr w:type="spellStart"/>
      <w:r w:rsidRPr="00BE0EE3">
        <w:rPr>
          <w:rFonts w:ascii="Constantia" w:hAnsi="Constantia"/>
          <w:b/>
          <w:bCs/>
        </w:rPr>
        <w:t>multisectorial</w:t>
      </w:r>
      <w:proofErr w:type="spellEnd"/>
      <w:r w:rsidRPr="00BE0EE3">
        <w:rPr>
          <w:rFonts w:ascii="Constantia" w:hAnsi="Constantia"/>
        </w:rPr>
        <w:t>:</w:t>
      </w:r>
    </w:p>
    <w:p w14:paraId="57C384D6" w14:textId="77777777" w:rsidR="00BE0EE3" w:rsidRPr="00BE0EE3" w:rsidRDefault="00BE0EE3" w:rsidP="00BE0EE3">
      <w:pPr>
        <w:numPr>
          <w:ilvl w:val="0"/>
          <w:numId w:val="7"/>
        </w:numPr>
        <w:spacing w:before="80" w:after="80" w:line="360" w:lineRule="auto"/>
        <w:jc w:val="both"/>
        <w:rPr>
          <w:rFonts w:ascii="Constantia" w:hAnsi="Constantia"/>
        </w:rPr>
      </w:pPr>
      <w:r w:rsidRPr="00BE0EE3">
        <w:rPr>
          <w:rFonts w:ascii="Constantia" w:hAnsi="Constantia"/>
        </w:rPr>
        <w:t>classical information geometry</w:t>
      </w:r>
    </w:p>
    <w:p w14:paraId="02CBE7C1" w14:textId="77777777" w:rsidR="00BE0EE3" w:rsidRPr="00BE0EE3" w:rsidRDefault="00BE0EE3" w:rsidP="00BE0EE3">
      <w:pPr>
        <w:numPr>
          <w:ilvl w:val="0"/>
          <w:numId w:val="7"/>
        </w:numPr>
        <w:spacing w:before="80" w:after="80" w:line="360" w:lineRule="auto"/>
        <w:jc w:val="both"/>
        <w:rPr>
          <w:rFonts w:ascii="Constantia" w:hAnsi="Constantia"/>
        </w:rPr>
      </w:pPr>
      <w:r w:rsidRPr="00BE0EE3">
        <w:rPr>
          <w:rFonts w:ascii="Constantia" w:hAnsi="Constantia"/>
        </w:rPr>
        <w:t>quantum geometry</w:t>
      </w:r>
    </w:p>
    <w:p w14:paraId="63867AB4" w14:textId="77777777" w:rsidR="00BE0EE3" w:rsidRPr="00BE0EE3" w:rsidRDefault="00BE0EE3" w:rsidP="00BE0EE3">
      <w:pPr>
        <w:numPr>
          <w:ilvl w:val="0"/>
          <w:numId w:val="7"/>
        </w:numPr>
        <w:spacing w:before="80" w:after="80" w:line="360" w:lineRule="auto"/>
        <w:jc w:val="both"/>
        <w:rPr>
          <w:rFonts w:ascii="Constantia" w:hAnsi="Constantia"/>
        </w:rPr>
      </w:pPr>
      <w:r w:rsidRPr="00BE0EE3">
        <w:rPr>
          <w:rFonts w:ascii="Constantia" w:hAnsi="Constantia"/>
        </w:rPr>
        <w:t>emergent spacetime geometry</w:t>
      </w:r>
    </w:p>
    <w:p w14:paraId="391E2FF3"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All three coexist simultaneously.</w:t>
      </w:r>
    </w:p>
    <w:p w14:paraId="56223E9D"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Classical notation collapses these contributions into a single symbol, hiding the internal structure of the theory. This makes it impossible to express the entropic field’s layered nature.</w:t>
      </w:r>
    </w:p>
    <w:p w14:paraId="7AC8F5DB"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To solve this, Obidi introduced:</w:t>
      </w:r>
    </w:p>
    <w:p w14:paraId="0A8CD72F" w14:textId="21C17D2D" w:rsidR="00BE0EE3" w:rsidRPr="00BE0EE3" w:rsidRDefault="00BE0EE3" w:rsidP="00BE0EE3">
      <w:pPr>
        <w:numPr>
          <w:ilvl w:val="0"/>
          <w:numId w:val="8"/>
        </w:numPr>
        <w:spacing w:before="80" w:after="80" w:line="360" w:lineRule="auto"/>
        <w:jc w:val="both"/>
        <w:rPr>
          <w:rFonts w:ascii="Constantia" w:hAnsi="Constantia"/>
        </w:rPr>
      </w:pPr>
      <w:r w:rsidRPr="00BE0EE3">
        <w:rPr>
          <w:rFonts w:ascii="Constantia" w:hAnsi="Constantia"/>
          <w:b/>
          <w:bCs/>
        </w:rPr>
        <w:t xml:space="preserve">the Obidi </w:t>
      </w:r>
      <w:r w:rsidRPr="00BE0EE3">
        <w:rPr>
          <w:rFonts w:ascii="Constantia" w:hAnsi="Constantia"/>
          <w:b/>
          <w:bCs/>
        </w:rPr>
        <w:t>[</w:t>
      </w:r>
      <w:proofErr w:type="gramStart"/>
      <w:r w:rsidRPr="00BE0EE3">
        <w:rPr>
          <w:rFonts w:ascii="Constantia" w:hAnsi="Constantia"/>
          <w:b/>
          <w:bCs/>
        </w:rPr>
        <w:t>hierarchical]]</w:t>
      </w:r>
      <w:proofErr w:type="gramEnd"/>
      <w:r w:rsidRPr="00BE0EE3">
        <w:rPr>
          <w:rFonts w:ascii="Constantia" w:hAnsi="Constantia"/>
          <w:b/>
          <w:bCs/>
        </w:rPr>
        <w:t xml:space="preserve"> </w:t>
      </w:r>
      <w:r w:rsidRPr="00BE0EE3">
        <w:rPr>
          <w:rFonts w:ascii="Constantia" w:hAnsi="Constantia"/>
          <w:b/>
          <w:bCs/>
        </w:rPr>
        <w:t>Convention</w:t>
      </w:r>
      <w:r w:rsidRPr="00BE0EE3">
        <w:rPr>
          <w:rFonts w:ascii="Constantia" w:hAnsi="Constantia"/>
        </w:rPr>
        <w:t xml:space="preserve"> — hierarchical indices</w:t>
      </w:r>
    </w:p>
    <w:p w14:paraId="5827ED08" w14:textId="77777777" w:rsidR="00BE0EE3" w:rsidRPr="00BE0EE3" w:rsidRDefault="00BE0EE3" w:rsidP="00BE0EE3">
      <w:pPr>
        <w:numPr>
          <w:ilvl w:val="0"/>
          <w:numId w:val="8"/>
        </w:numPr>
        <w:spacing w:before="80" w:after="80" w:line="360" w:lineRule="auto"/>
        <w:jc w:val="both"/>
        <w:rPr>
          <w:rFonts w:ascii="Constantia" w:hAnsi="Constantia"/>
        </w:rPr>
      </w:pPr>
      <w:r w:rsidRPr="00BE0EE3">
        <w:rPr>
          <w:rFonts w:ascii="Constantia" w:hAnsi="Constantia"/>
          <w:b/>
          <w:bCs/>
        </w:rPr>
        <w:lastRenderedPageBreak/>
        <w:t>the Obidi Calculus</w:t>
      </w:r>
      <w:r w:rsidRPr="00BE0EE3">
        <w:rPr>
          <w:rFonts w:ascii="Constantia" w:hAnsi="Constantia"/>
        </w:rPr>
        <w:t xml:space="preserve"> — rules for multisector evaluation</w:t>
      </w:r>
    </w:p>
    <w:p w14:paraId="0EBD2646" w14:textId="77777777" w:rsidR="00BE0EE3" w:rsidRPr="00BE0EE3" w:rsidRDefault="00BE0EE3" w:rsidP="00BE0EE3">
      <w:pPr>
        <w:numPr>
          <w:ilvl w:val="0"/>
          <w:numId w:val="8"/>
        </w:numPr>
        <w:spacing w:before="80" w:after="80" w:line="360" w:lineRule="auto"/>
        <w:jc w:val="both"/>
        <w:rPr>
          <w:rFonts w:ascii="Constantia" w:hAnsi="Constantia"/>
        </w:rPr>
      </w:pPr>
      <w:r w:rsidRPr="00BE0EE3">
        <w:rPr>
          <w:rFonts w:ascii="Constantia" w:hAnsi="Constantia"/>
          <w:b/>
          <w:bCs/>
        </w:rPr>
        <w:t>the Einstein–Obidi Framework</w:t>
      </w:r>
      <w:r w:rsidRPr="00BE0EE3">
        <w:rPr>
          <w:rFonts w:ascii="Constantia" w:hAnsi="Constantia"/>
        </w:rPr>
        <w:t xml:space="preserve"> — a generalized summation system</w:t>
      </w:r>
    </w:p>
    <w:p w14:paraId="09720128" w14:textId="77777777" w:rsidR="00BE0EE3" w:rsidRPr="00BE0EE3" w:rsidRDefault="00BE0EE3" w:rsidP="00BE0EE3">
      <w:pPr>
        <w:numPr>
          <w:ilvl w:val="0"/>
          <w:numId w:val="8"/>
        </w:numPr>
        <w:spacing w:before="80" w:after="80" w:line="360" w:lineRule="auto"/>
        <w:jc w:val="both"/>
        <w:rPr>
          <w:rFonts w:ascii="Constantia" w:hAnsi="Constantia"/>
        </w:rPr>
      </w:pPr>
      <w:r w:rsidRPr="00BE0EE3">
        <w:rPr>
          <w:rFonts w:ascii="Constantia" w:hAnsi="Constantia"/>
          <w:b/>
          <w:bCs/>
        </w:rPr>
        <w:t>the Obidi Fraktur Index</w:t>
      </w:r>
      <w:r w:rsidRPr="00BE0EE3">
        <w:rPr>
          <w:rFonts w:ascii="Constantia" w:hAnsi="Constantia"/>
        </w:rPr>
        <w:t xml:space="preserve"> — a compact variational operator</w:t>
      </w:r>
    </w:p>
    <w:p w14:paraId="75A31812" w14:textId="77777777" w:rsidR="00BE0EE3" w:rsidRDefault="00BE0EE3" w:rsidP="00BE0EE3">
      <w:pPr>
        <w:spacing w:before="80" w:after="80" w:line="360" w:lineRule="auto"/>
        <w:jc w:val="both"/>
        <w:rPr>
          <w:rFonts w:ascii="Constantia" w:hAnsi="Constantia"/>
        </w:rPr>
      </w:pPr>
      <w:r w:rsidRPr="00BE0EE3">
        <w:rPr>
          <w:rFonts w:ascii="Constantia" w:hAnsi="Constantia"/>
        </w:rPr>
        <w:t>These tools form the mathematical language required to express a universe built from entropy.</w:t>
      </w:r>
    </w:p>
    <w:p w14:paraId="0C1E27C7" w14:textId="39E08FEE" w:rsidR="009E37AE" w:rsidRPr="004D5EDD" w:rsidRDefault="004D5EDD" w:rsidP="009E37AE">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5.1 </w:t>
      </w:r>
      <w:r w:rsidR="009E37AE" w:rsidRPr="004D5EDD">
        <w:rPr>
          <w:rFonts w:ascii="Cambria" w:hAnsi="Cambria"/>
          <w:b/>
          <w:bCs/>
          <w:color w:val="215E99" w:themeColor="text2" w:themeTint="BF"/>
          <w:sz w:val="32"/>
          <w:szCs w:val="32"/>
        </w:rPr>
        <w:t>Classical Tensor Theory Was Built for Single</w:t>
      </w:r>
      <w:r w:rsidR="009E37AE" w:rsidRPr="004D5EDD">
        <w:rPr>
          <w:rFonts w:ascii="Cambria" w:hAnsi="Cambria"/>
          <w:b/>
          <w:bCs/>
          <w:color w:val="215E99" w:themeColor="text2" w:themeTint="BF"/>
          <w:sz w:val="32"/>
          <w:szCs w:val="32"/>
        </w:rPr>
        <w:noBreakHyphen/>
        <w:t>Sector Worlds</w:t>
      </w:r>
    </w:p>
    <w:p w14:paraId="7BE8A3E1" w14:textId="77777777" w:rsidR="009E37AE" w:rsidRPr="009E37AE" w:rsidRDefault="009E37AE" w:rsidP="009E37AE">
      <w:pPr>
        <w:spacing w:before="80" w:after="80" w:line="360" w:lineRule="auto"/>
        <w:jc w:val="both"/>
        <w:rPr>
          <w:rFonts w:ascii="Constantia" w:hAnsi="Constantia"/>
        </w:rPr>
      </w:pPr>
      <w:r w:rsidRPr="009E37AE">
        <w:rPr>
          <w:rFonts w:ascii="Constantia" w:hAnsi="Constantia"/>
        </w:rPr>
        <w:t>The mathematical tools of 19th</w:t>
      </w:r>
      <w:r w:rsidRPr="009E37AE">
        <w:rPr>
          <w:rFonts w:ascii="Constantia" w:hAnsi="Constantia"/>
        </w:rPr>
        <w:noBreakHyphen/>
        <w:t xml:space="preserve"> and 20th</w:t>
      </w:r>
      <w:r w:rsidRPr="009E37AE">
        <w:rPr>
          <w:rFonts w:ascii="Constantia" w:hAnsi="Constantia"/>
        </w:rPr>
        <w:noBreakHyphen/>
        <w:t xml:space="preserve">century physics were designed for theories in which each physical quantity belonged to a single geometric domain. Maxwell’s fields lived in one sector, Riemannian curvature in another, and quantum amplitudes in yet another. These domains were never meant to overlap at the level of individual tensor components. As a result, the classical index system evolved under the assumption that every index referred to one — and only one — geometric meaning. This assumption worked perfectly for the theories of the time, but it becomes a severe limitation in a </w:t>
      </w:r>
      <w:proofErr w:type="gramStart"/>
      <w:r w:rsidRPr="009E37AE">
        <w:rPr>
          <w:rFonts w:ascii="Constantia" w:hAnsi="Constantia"/>
        </w:rPr>
        <w:t>framework like</w:t>
      </w:r>
      <w:proofErr w:type="gramEnd"/>
      <w:r w:rsidRPr="009E37AE">
        <w:rPr>
          <w:rFonts w:ascii="Constantia" w:hAnsi="Constantia"/>
        </w:rPr>
        <w:t xml:space="preserve"> ToE, where multiple geometric structures coexist at every point.</w:t>
      </w:r>
    </w:p>
    <w:p w14:paraId="26E3DD7C" w14:textId="4BFC171C" w:rsidR="009E37AE" w:rsidRPr="004D5EDD" w:rsidRDefault="004D5EDD" w:rsidP="009E37AE">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5.2 </w:t>
      </w:r>
      <w:r w:rsidR="009E37AE" w:rsidRPr="004D5EDD">
        <w:rPr>
          <w:rFonts w:ascii="Cambria" w:hAnsi="Cambria"/>
          <w:b/>
          <w:bCs/>
          <w:color w:val="215E99" w:themeColor="text2" w:themeTint="BF"/>
          <w:sz w:val="32"/>
          <w:szCs w:val="32"/>
        </w:rPr>
        <w:t>The Collapse of Meaning in Classical Notation</w:t>
      </w:r>
    </w:p>
    <w:p w14:paraId="0EB4A382" w14:textId="77777777" w:rsidR="009E37AE" w:rsidRPr="009E37AE" w:rsidRDefault="009E37AE" w:rsidP="009E37AE">
      <w:pPr>
        <w:spacing w:before="80" w:after="80" w:line="360" w:lineRule="auto"/>
        <w:jc w:val="both"/>
        <w:rPr>
          <w:rFonts w:ascii="Constantia" w:hAnsi="Constantia"/>
        </w:rPr>
      </w:pPr>
      <w:r w:rsidRPr="009E37AE">
        <w:rPr>
          <w:rFonts w:ascii="Constantia" w:hAnsi="Constantia"/>
        </w:rPr>
        <w:t xml:space="preserve">When classical notation encounters a multisector quantity, it has no mechanism for preserving the identity of each contributing sector. Everything is forced into a single index slot, causing the distinct informational, quantum, and spacetime contributions to blur together. This collapse of meaning is not merely a cosmetic issue — it prevents </w:t>
      </w:r>
      <w:proofErr w:type="gramStart"/>
      <w:r w:rsidRPr="009E37AE">
        <w:rPr>
          <w:rFonts w:ascii="Constantia" w:hAnsi="Constantia"/>
        </w:rPr>
        <w:t>the mathematics</w:t>
      </w:r>
      <w:proofErr w:type="gramEnd"/>
      <w:r w:rsidRPr="009E37AE">
        <w:rPr>
          <w:rFonts w:ascii="Constantia" w:hAnsi="Constantia"/>
        </w:rPr>
        <w:t xml:space="preserve"> from reflecting the true architecture of the theory. Without a way to distinguish sector provenance, the notation cannot express how different geometric contributions combine, interact, or influence one another.</w:t>
      </w:r>
    </w:p>
    <w:p w14:paraId="64EA470A" w14:textId="77777777" w:rsidR="004D5EDD" w:rsidRDefault="004D5EDD" w:rsidP="009E37AE">
      <w:pPr>
        <w:spacing w:before="80" w:after="80" w:line="360" w:lineRule="auto"/>
        <w:jc w:val="both"/>
        <w:rPr>
          <w:rFonts w:ascii="Cambria" w:hAnsi="Cambria"/>
          <w:b/>
          <w:bCs/>
          <w:sz w:val="32"/>
          <w:szCs w:val="32"/>
        </w:rPr>
      </w:pPr>
    </w:p>
    <w:p w14:paraId="3DC53229" w14:textId="77777777" w:rsidR="004D5EDD" w:rsidRDefault="004D5EDD" w:rsidP="009E37AE">
      <w:pPr>
        <w:spacing w:before="80" w:after="80" w:line="360" w:lineRule="auto"/>
        <w:jc w:val="both"/>
        <w:rPr>
          <w:rFonts w:ascii="Cambria" w:hAnsi="Cambria"/>
          <w:b/>
          <w:bCs/>
          <w:sz w:val="32"/>
          <w:szCs w:val="32"/>
        </w:rPr>
      </w:pPr>
    </w:p>
    <w:p w14:paraId="42F17450" w14:textId="0677F77F" w:rsidR="009E37AE" w:rsidRPr="004D5EDD" w:rsidRDefault="004D5EDD" w:rsidP="009E37AE">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lastRenderedPageBreak/>
        <w:t xml:space="preserve">5.3 </w:t>
      </w:r>
      <w:r w:rsidR="009E37AE" w:rsidRPr="004D5EDD">
        <w:rPr>
          <w:rFonts w:ascii="Cambria" w:hAnsi="Cambria"/>
          <w:b/>
          <w:bCs/>
          <w:color w:val="215E99" w:themeColor="text2" w:themeTint="BF"/>
          <w:sz w:val="32"/>
          <w:szCs w:val="32"/>
        </w:rPr>
        <w:t>Why Layered Geometry Requires Layered Indices</w:t>
      </w:r>
    </w:p>
    <w:p w14:paraId="440802D8" w14:textId="77777777" w:rsidR="009E37AE" w:rsidRPr="009E37AE" w:rsidRDefault="009E37AE" w:rsidP="009E37AE">
      <w:pPr>
        <w:spacing w:before="80" w:after="80" w:line="360" w:lineRule="auto"/>
        <w:jc w:val="both"/>
        <w:rPr>
          <w:rFonts w:ascii="Constantia" w:hAnsi="Constantia"/>
        </w:rPr>
      </w:pPr>
      <w:proofErr w:type="spellStart"/>
      <w:r w:rsidRPr="009E37AE">
        <w:rPr>
          <w:rFonts w:ascii="Constantia" w:hAnsi="Constantia"/>
        </w:rPr>
        <w:t>ToE’s</w:t>
      </w:r>
      <w:proofErr w:type="spellEnd"/>
      <w:r w:rsidRPr="009E37AE">
        <w:rPr>
          <w:rFonts w:ascii="Constantia" w:hAnsi="Constantia"/>
        </w:rPr>
        <w:t xml:space="preserve"> geometry is inherently layered: each point in the manifold carries classical statistical structure, quantum geometric structure, and Lorentzian structure simultaneously. These layers do not merge into a single object; they coexist and interact. Capturing this coexistence requires a notation that can attach multiple kinds of information to a single tensor component. Classical indices cannot do this because they were never designed to carry more than one semantic role. The Obidi hierarchical index system fills this gap by allowing each primary index to carry its own secondary label, preserving the identity of each geometric sector.</w:t>
      </w:r>
    </w:p>
    <w:p w14:paraId="0261F3E3" w14:textId="71BFBE94" w:rsidR="009E37AE" w:rsidRPr="004D5EDD" w:rsidRDefault="004D5EDD" w:rsidP="009E37AE">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5.4 </w:t>
      </w:r>
      <w:r w:rsidR="009E37AE" w:rsidRPr="004D5EDD">
        <w:rPr>
          <w:rFonts w:ascii="Cambria" w:hAnsi="Cambria"/>
          <w:b/>
          <w:bCs/>
          <w:color w:val="215E99" w:themeColor="text2" w:themeTint="BF"/>
          <w:sz w:val="32"/>
          <w:szCs w:val="32"/>
        </w:rPr>
        <w:t>The Inadequacy of Traditional Summation Rules</w:t>
      </w:r>
    </w:p>
    <w:p w14:paraId="02D5EFA9" w14:textId="77777777" w:rsidR="009E37AE" w:rsidRPr="009E37AE" w:rsidRDefault="009E37AE" w:rsidP="009E37AE">
      <w:pPr>
        <w:spacing w:before="80" w:after="80" w:line="360" w:lineRule="auto"/>
        <w:jc w:val="both"/>
        <w:rPr>
          <w:rFonts w:ascii="Constantia" w:hAnsi="Constantia"/>
        </w:rPr>
      </w:pPr>
      <w:r w:rsidRPr="009E37AE">
        <w:rPr>
          <w:rFonts w:ascii="Constantia" w:hAnsi="Constantia"/>
        </w:rPr>
        <w:t>Einstein summation was a brilliant innovation for its time, but it assumes that all repeated indices refer to the same kind of contraction. In a multisector theory, this assumption breaks down. Some contractions must add contributions from different sectors, while others must combine them multiplicatively. Classical summation rules cannot distinguish between these operations, leading to ambiguity and loss of structure. The Einstein–Obidi Framework resolves this by extending the summation convention to include sector</w:t>
      </w:r>
      <w:r w:rsidRPr="009E37AE">
        <w:rPr>
          <w:rFonts w:ascii="Constantia" w:hAnsi="Constantia"/>
        </w:rPr>
        <w:noBreakHyphen/>
        <w:t>aware rules that preserve the intended meaning of each contraction.</w:t>
      </w:r>
    </w:p>
    <w:p w14:paraId="6457CF9B" w14:textId="4B6A58D9" w:rsidR="009E37AE" w:rsidRPr="004D5EDD" w:rsidRDefault="004D5EDD" w:rsidP="009E37AE">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5.5 </w:t>
      </w:r>
      <w:r w:rsidR="009E37AE" w:rsidRPr="004D5EDD">
        <w:rPr>
          <w:rFonts w:ascii="Cambria" w:hAnsi="Cambria"/>
          <w:b/>
          <w:bCs/>
          <w:color w:val="215E99" w:themeColor="text2" w:themeTint="BF"/>
          <w:sz w:val="32"/>
          <w:szCs w:val="32"/>
        </w:rPr>
        <w:t>Variational Principles Become Unmanageable Without New Tools</w:t>
      </w:r>
    </w:p>
    <w:p w14:paraId="17C45A67" w14:textId="77777777" w:rsidR="009E37AE" w:rsidRPr="009E37AE" w:rsidRDefault="009E37AE" w:rsidP="009E37AE">
      <w:pPr>
        <w:spacing w:before="80" w:after="80" w:line="360" w:lineRule="auto"/>
        <w:jc w:val="both"/>
        <w:rPr>
          <w:rFonts w:ascii="Constantia" w:hAnsi="Constantia"/>
        </w:rPr>
      </w:pPr>
      <w:r w:rsidRPr="009E37AE">
        <w:rPr>
          <w:rFonts w:ascii="Constantia" w:hAnsi="Constantia"/>
        </w:rPr>
        <w:t xml:space="preserve">The Euler–Lagrange machinery of classical field theory becomes unwieldy when applied to multisector quantities. Each variation must track not only the primary index structure but also the sectoral contributions encoded in the secondary indices. Without a compact operator capable of handling this layered bookkeeping, the resulting equations explode in complexity. The Obidi Fraktur Index was introduced precisely to prevent this explosion. It </w:t>
      </w:r>
      <w:r w:rsidRPr="009E37AE">
        <w:rPr>
          <w:rFonts w:ascii="Constantia" w:hAnsi="Constantia"/>
        </w:rPr>
        <w:lastRenderedPageBreak/>
        <w:t>encapsulates the entire variational procedure into a single symbolic operator, allowing the multisector Euler–Lagrange equations to be written in a form that is both compact and faithful to the underlying structure.</w:t>
      </w:r>
    </w:p>
    <w:p w14:paraId="62CCDF3B" w14:textId="31464C22" w:rsidR="009E37AE" w:rsidRPr="004D5EDD" w:rsidRDefault="004D5EDD" w:rsidP="009E37AE">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5.6 </w:t>
      </w:r>
      <w:r w:rsidR="009E37AE" w:rsidRPr="004D5EDD">
        <w:rPr>
          <w:rFonts w:ascii="Cambria" w:hAnsi="Cambria"/>
          <w:b/>
          <w:bCs/>
          <w:color w:val="215E99" w:themeColor="text2" w:themeTint="BF"/>
          <w:sz w:val="32"/>
          <w:szCs w:val="32"/>
        </w:rPr>
        <w:t>A New Mathematical Language for a New Ontology</w:t>
      </w:r>
    </w:p>
    <w:p w14:paraId="689CD504" w14:textId="77777777" w:rsidR="009E37AE" w:rsidRPr="009E37AE" w:rsidRDefault="009E37AE" w:rsidP="009E37AE">
      <w:pPr>
        <w:spacing w:before="80" w:after="80" w:line="360" w:lineRule="auto"/>
        <w:jc w:val="both"/>
        <w:rPr>
          <w:rFonts w:ascii="Constantia" w:hAnsi="Constantia"/>
        </w:rPr>
      </w:pPr>
      <w:r w:rsidRPr="009E37AE">
        <w:rPr>
          <w:rFonts w:ascii="Constantia" w:hAnsi="Constantia"/>
        </w:rPr>
        <w:t xml:space="preserve">Ultimately, the reason classical mathematics could not express ToE is that it was built for a universe with a different ontology — a universe where geometry is fundamental and entropy is secondary. ToE reverses this hierarchy, placing entropy at the foundation and treating geometry as emergent. This inversion demands a mathematical language that can encode informational provenance, sectoral layering, and entropic structure at the level of individual components. The Obidi Convention and its associated tools provide exactly that language, enabling </w:t>
      </w:r>
      <w:proofErr w:type="gramStart"/>
      <w:r w:rsidRPr="009E37AE">
        <w:rPr>
          <w:rFonts w:ascii="Constantia" w:hAnsi="Constantia"/>
        </w:rPr>
        <w:t>the mathematics</w:t>
      </w:r>
      <w:proofErr w:type="gramEnd"/>
      <w:r w:rsidRPr="009E37AE">
        <w:rPr>
          <w:rFonts w:ascii="Constantia" w:hAnsi="Constantia"/>
        </w:rPr>
        <w:t xml:space="preserve"> to reflect the theory’s conceptual foundations with precision.</w:t>
      </w:r>
    </w:p>
    <w:p w14:paraId="0CDF61C1" w14:textId="77777777" w:rsidR="00BE0EE3" w:rsidRPr="004D5EDD" w:rsidRDefault="00BE0EE3" w:rsidP="00BE0EE3">
      <w:pPr>
        <w:spacing w:before="80" w:after="80" w:line="360" w:lineRule="auto"/>
        <w:jc w:val="both"/>
        <w:rPr>
          <w:rFonts w:ascii="Cambria" w:hAnsi="Cambria"/>
          <w:b/>
          <w:bCs/>
          <w:color w:val="215E99" w:themeColor="text2" w:themeTint="BF"/>
          <w:sz w:val="36"/>
          <w:szCs w:val="36"/>
        </w:rPr>
      </w:pPr>
      <w:r w:rsidRPr="004D5EDD">
        <w:rPr>
          <w:rFonts w:ascii="Cambria" w:hAnsi="Cambria"/>
          <w:b/>
          <w:bCs/>
          <w:color w:val="215E99" w:themeColor="text2" w:themeTint="BF"/>
          <w:sz w:val="36"/>
          <w:szCs w:val="36"/>
        </w:rPr>
        <w:t>6. What This Inversion Achieves for Physics</w:t>
      </w:r>
    </w:p>
    <w:p w14:paraId="70B5DC49"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By placing entropy at the foundation, ToE provides:</w:t>
      </w:r>
    </w:p>
    <w:p w14:paraId="0BD0DF0C" w14:textId="6EFE766C" w:rsidR="00BE0EE3" w:rsidRPr="00421B6B" w:rsidRDefault="00BE0EE3" w:rsidP="00421B6B">
      <w:pPr>
        <w:pStyle w:val="ListParagraph"/>
        <w:numPr>
          <w:ilvl w:val="0"/>
          <w:numId w:val="10"/>
        </w:numPr>
        <w:spacing w:before="80" w:after="80" w:line="360" w:lineRule="auto"/>
        <w:jc w:val="both"/>
        <w:rPr>
          <w:rFonts w:ascii="Cambria" w:hAnsi="Cambria"/>
          <w:b/>
          <w:bCs/>
          <w:sz w:val="32"/>
          <w:szCs w:val="32"/>
        </w:rPr>
      </w:pPr>
      <w:r w:rsidRPr="00421B6B">
        <w:rPr>
          <w:rFonts w:ascii="Cambria" w:hAnsi="Cambria"/>
          <w:b/>
          <w:bCs/>
          <w:sz w:val="32"/>
          <w:szCs w:val="32"/>
        </w:rPr>
        <w:t>A unified origin for geometry</w:t>
      </w:r>
    </w:p>
    <w:p w14:paraId="67099304"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Spacetime curvature becomes a consequence of entropic structure, not an independent entity.</w:t>
      </w:r>
    </w:p>
    <w:p w14:paraId="755A017A" w14:textId="623224B0" w:rsidR="00BE0EE3" w:rsidRPr="00421B6B" w:rsidRDefault="00BE0EE3" w:rsidP="00421B6B">
      <w:pPr>
        <w:pStyle w:val="ListParagraph"/>
        <w:numPr>
          <w:ilvl w:val="0"/>
          <w:numId w:val="10"/>
        </w:numPr>
        <w:spacing w:before="80" w:after="80" w:line="360" w:lineRule="auto"/>
        <w:jc w:val="both"/>
        <w:rPr>
          <w:rFonts w:ascii="Cambria" w:hAnsi="Cambria"/>
          <w:b/>
          <w:bCs/>
          <w:sz w:val="32"/>
          <w:szCs w:val="32"/>
        </w:rPr>
      </w:pPr>
      <w:r w:rsidRPr="00421B6B">
        <w:rPr>
          <w:rFonts w:ascii="Cambria" w:hAnsi="Cambria"/>
          <w:b/>
          <w:bCs/>
          <w:sz w:val="32"/>
          <w:szCs w:val="32"/>
        </w:rPr>
        <w:t>A natural explanation for emergence</w:t>
      </w:r>
    </w:p>
    <w:p w14:paraId="18F79D49"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Quantum behavior, classical behavior, and spacetime behavior arise from different sectors of the entropic field.</w:t>
      </w:r>
    </w:p>
    <w:p w14:paraId="6E59A5A6" w14:textId="5566F72B" w:rsidR="00BE0EE3" w:rsidRPr="00421B6B" w:rsidRDefault="00BE0EE3" w:rsidP="00421B6B">
      <w:pPr>
        <w:pStyle w:val="ListParagraph"/>
        <w:numPr>
          <w:ilvl w:val="0"/>
          <w:numId w:val="10"/>
        </w:numPr>
        <w:spacing w:before="80" w:after="80" w:line="360" w:lineRule="auto"/>
        <w:jc w:val="both"/>
        <w:rPr>
          <w:rFonts w:ascii="Cambria" w:hAnsi="Cambria"/>
          <w:b/>
          <w:bCs/>
          <w:sz w:val="32"/>
          <w:szCs w:val="32"/>
        </w:rPr>
      </w:pPr>
      <w:r w:rsidRPr="00421B6B">
        <w:rPr>
          <w:rFonts w:ascii="Cambria" w:hAnsi="Cambria"/>
          <w:b/>
          <w:bCs/>
          <w:sz w:val="32"/>
          <w:szCs w:val="32"/>
        </w:rPr>
        <w:t>A coherent picture of information and physics</w:t>
      </w:r>
    </w:p>
    <w:p w14:paraId="0034D0FD"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Information is not an abstract bookkeeping device — it is the architecture of reality.</w:t>
      </w:r>
    </w:p>
    <w:p w14:paraId="05421ACF" w14:textId="0B570A2A" w:rsidR="00BE0EE3" w:rsidRPr="00421B6B" w:rsidRDefault="00BE0EE3" w:rsidP="00421B6B">
      <w:pPr>
        <w:pStyle w:val="ListParagraph"/>
        <w:numPr>
          <w:ilvl w:val="0"/>
          <w:numId w:val="10"/>
        </w:numPr>
        <w:spacing w:before="80" w:after="80" w:line="360" w:lineRule="auto"/>
        <w:jc w:val="both"/>
        <w:rPr>
          <w:rFonts w:ascii="Cambria" w:hAnsi="Cambria"/>
          <w:b/>
          <w:bCs/>
          <w:sz w:val="32"/>
          <w:szCs w:val="32"/>
        </w:rPr>
      </w:pPr>
      <w:r w:rsidRPr="00421B6B">
        <w:rPr>
          <w:rFonts w:ascii="Cambria" w:hAnsi="Cambria"/>
          <w:b/>
          <w:bCs/>
          <w:sz w:val="32"/>
          <w:szCs w:val="32"/>
        </w:rPr>
        <w:lastRenderedPageBreak/>
        <w:t>A bridge between statistical, quantum, and gravitational phenomena</w:t>
      </w:r>
    </w:p>
    <w:p w14:paraId="540B20B6"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All three become expressions of the same underlying entropic geometry.</w:t>
      </w:r>
    </w:p>
    <w:p w14:paraId="49F2C017" w14:textId="77777777" w:rsidR="00BE0EE3" w:rsidRDefault="00BE0EE3" w:rsidP="00BE0EE3">
      <w:pPr>
        <w:spacing w:before="80" w:after="80" w:line="360" w:lineRule="auto"/>
        <w:jc w:val="both"/>
        <w:rPr>
          <w:rFonts w:ascii="Constantia" w:hAnsi="Constantia"/>
        </w:rPr>
      </w:pPr>
      <w:r w:rsidRPr="00BE0EE3">
        <w:rPr>
          <w:rFonts w:ascii="Constantia" w:hAnsi="Constantia"/>
        </w:rPr>
        <w:t>This is why the inversion matters. It reorganizes the conceptual hierarchy of physics.</w:t>
      </w:r>
    </w:p>
    <w:p w14:paraId="00D65EB9" w14:textId="64389D19" w:rsidR="00DC0738" w:rsidRPr="004D5EDD" w:rsidRDefault="004D5EDD" w:rsidP="00DC073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6.1 </w:t>
      </w:r>
      <w:r w:rsidR="00DC0738" w:rsidRPr="004D5EDD">
        <w:rPr>
          <w:rFonts w:ascii="Cambria" w:hAnsi="Cambria"/>
          <w:b/>
          <w:bCs/>
          <w:color w:val="215E99" w:themeColor="text2" w:themeTint="BF"/>
          <w:sz w:val="32"/>
          <w:szCs w:val="32"/>
        </w:rPr>
        <w:t>A New Foundation for Physical Law</w:t>
      </w:r>
    </w:p>
    <w:p w14:paraId="3AFC844C" w14:textId="77777777" w:rsidR="00DC0738" w:rsidRPr="00DC0738" w:rsidRDefault="00DC0738" w:rsidP="00DC0738">
      <w:pPr>
        <w:spacing w:before="80" w:after="80" w:line="360" w:lineRule="auto"/>
        <w:jc w:val="both"/>
        <w:rPr>
          <w:rFonts w:ascii="Constantia" w:hAnsi="Constantia"/>
        </w:rPr>
      </w:pPr>
      <w:r w:rsidRPr="00DC0738">
        <w:rPr>
          <w:rFonts w:ascii="Constantia" w:hAnsi="Constantia"/>
        </w:rPr>
        <w:t>By grounding physical law in entropy rather than geometry, ToE provides a single generative principle from which diverse phenomena can arise. Instead of treating forces, fields, and spacetime as independent ingredients that must be stitched together, ToE derives them from the structure of the entropic field. This eliminates the need for separate postulates for gravity, quantum behavior, and statistical tendencies. They become different expressions of the same underlying informational landscape, simplifying the conceptual foundations of physics.</w:t>
      </w:r>
    </w:p>
    <w:p w14:paraId="046C2E15" w14:textId="4C364DF2" w:rsidR="00DC0738" w:rsidRPr="004D5EDD" w:rsidRDefault="004D5EDD" w:rsidP="00DC073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6.2 </w:t>
      </w:r>
      <w:r w:rsidR="00DC0738" w:rsidRPr="004D5EDD">
        <w:rPr>
          <w:rFonts w:ascii="Cambria" w:hAnsi="Cambria"/>
          <w:b/>
          <w:bCs/>
          <w:color w:val="215E99" w:themeColor="text2" w:themeTint="BF"/>
          <w:sz w:val="32"/>
          <w:szCs w:val="32"/>
        </w:rPr>
        <w:t>A Natural Explanation for Coherence Across Scales</w:t>
      </w:r>
    </w:p>
    <w:p w14:paraId="45308BBC" w14:textId="77777777" w:rsidR="00DC0738" w:rsidRDefault="00DC0738" w:rsidP="00DC0738">
      <w:pPr>
        <w:spacing w:before="80" w:after="80" w:line="360" w:lineRule="auto"/>
        <w:jc w:val="both"/>
        <w:rPr>
          <w:rFonts w:ascii="Constantia" w:hAnsi="Constantia"/>
        </w:rPr>
      </w:pPr>
      <w:r w:rsidRPr="00DC0738">
        <w:rPr>
          <w:rFonts w:ascii="Constantia" w:hAnsi="Constantia"/>
        </w:rPr>
        <w:t>One of the longstanding puzzles in physics is why the universe behaves coherently across vastly different scales — from quantum fluctuations to galactic dynamics. In the entropic framework, this coherence is not imposed from above but emerges naturally from the continuity of the entropic field. Because the same informational structure governs both microscopic and macroscopic behavior, the laws of physics remain consistent regardless of scale. This provides a unified explanation for why quantum principles, thermodynamic laws, and gravitational dynamics do not contradict one another.</w:t>
      </w:r>
    </w:p>
    <w:p w14:paraId="229F69FB" w14:textId="77777777" w:rsidR="004D5EDD" w:rsidRDefault="004D5EDD" w:rsidP="00DC0738">
      <w:pPr>
        <w:spacing w:before="80" w:after="80" w:line="360" w:lineRule="auto"/>
        <w:jc w:val="both"/>
        <w:rPr>
          <w:rFonts w:ascii="Constantia" w:hAnsi="Constantia"/>
        </w:rPr>
      </w:pPr>
    </w:p>
    <w:p w14:paraId="2EB03B64" w14:textId="77777777" w:rsidR="004D5EDD" w:rsidRPr="00DC0738" w:rsidRDefault="004D5EDD" w:rsidP="00DC0738">
      <w:pPr>
        <w:spacing w:before="80" w:after="80" w:line="360" w:lineRule="auto"/>
        <w:jc w:val="both"/>
        <w:rPr>
          <w:rFonts w:ascii="Constantia" w:hAnsi="Constantia"/>
        </w:rPr>
      </w:pPr>
    </w:p>
    <w:p w14:paraId="726D764C" w14:textId="7367FBE4" w:rsidR="00DC0738" w:rsidRPr="004D5EDD" w:rsidRDefault="004D5EDD" w:rsidP="00DC073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lastRenderedPageBreak/>
        <w:t xml:space="preserve">6.3 </w:t>
      </w:r>
      <w:r w:rsidR="00DC0738" w:rsidRPr="004D5EDD">
        <w:rPr>
          <w:rFonts w:ascii="Cambria" w:hAnsi="Cambria"/>
          <w:b/>
          <w:bCs/>
          <w:color w:val="215E99" w:themeColor="text2" w:themeTint="BF"/>
          <w:sz w:val="32"/>
          <w:szCs w:val="32"/>
        </w:rPr>
        <w:t xml:space="preserve">A Framework That Integrates Information </w:t>
      </w:r>
      <w:proofErr w:type="gramStart"/>
      <w:r w:rsidR="00DC0738" w:rsidRPr="004D5EDD">
        <w:rPr>
          <w:rFonts w:ascii="Cambria" w:hAnsi="Cambria"/>
          <w:b/>
          <w:bCs/>
          <w:color w:val="215E99" w:themeColor="text2" w:themeTint="BF"/>
          <w:sz w:val="32"/>
          <w:szCs w:val="32"/>
        </w:rPr>
        <w:t>Into</w:t>
      </w:r>
      <w:proofErr w:type="gramEnd"/>
      <w:r w:rsidR="00DC0738" w:rsidRPr="004D5EDD">
        <w:rPr>
          <w:rFonts w:ascii="Cambria" w:hAnsi="Cambria"/>
          <w:b/>
          <w:bCs/>
          <w:color w:val="215E99" w:themeColor="text2" w:themeTint="BF"/>
          <w:sz w:val="32"/>
          <w:szCs w:val="32"/>
        </w:rPr>
        <w:t xml:space="preserve"> the Heart of Physics</w:t>
      </w:r>
    </w:p>
    <w:p w14:paraId="6C603AFE" w14:textId="77777777" w:rsidR="00DC0738" w:rsidRPr="00DC0738" w:rsidRDefault="00DC0738" w:rsidP="00DC0738">
      <w:pPr>
        <w:spacing w:before="80" w:after="80" w:line="360" w:lineRule="auto"/>
        <w:jc w:val="both"/>
        <w:rPr>
          <w:rFonts w:ascii="Constantia" w:hAnsi="Constantia"/>
        </w:rPr>
      </w:pPr>
      <w:r w:rsidRPr="00DC0738">
        <w:rPr>
          <w:rFonts w:ascii="Constantia" w:hAnsi="Constantia"/>
        </w:rPr>
        <w:t xml:space="preserve">Modern physics has increasingly recognized the central role of information — in black hole thermodynamics, quantum entanglement, and holography — yet information has remained conceptually peripheral. ToE changes this by making information the </w:t>
      </w:r>
      <w:r w:rsidRPr="00DC0738">
        <w:rPr>
          <w:rFonts w:ascii="Constantia" w:hAnsi="Constantia"/>
          <w:i/>
          <w:iCs/>
        </w:rPr>
        <w:t>substance</w:t>
      </w:r>
      <w:r w:rsidRPr="00DC0738">
        <w:rPr>
          <w:rFonts w:ascii="Constantia" w:hAnsi="Constantia"/>
        </w:rPr>
        <w:t xml:space="preserve"> of physical reality. The entropic field encodes the accessibility and distinguishability of states, meaning that information is not an abstract descriptor but the very medium from which physical structures arise. This shift resolves the tension between physical law and informational principles by placing them on the same ontological footing.</w:t>
      </w:r>
    </w:p>
    <w:p w14:paraId="42C40601" w14:textId="01BE3D97" w:rsidR="00DC0738" w:rsidRPr="004D5EDD" w:rsidRDefault="004D5EDD" w:rsidP="00DC073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6.4 </w:t>
      </w:r>
      <w:r w:rsidR="00DC0738" w:rsidRPr="004D5EDD">
        <w:rPr>
          <w:rFonts w:ascii="Cambria" w:hAnsi="Cambria"/>
          <w:b/>
          <w:bCs/>
          <w:color w:val="215E99" w:themeColor="text2" w:themeTint="BF"/>
          <w:sz w:val="32"/>
          <w:szCs w:val="32"/>
        </w:rPr>
        <w:t>A Pathway Toward Unification Without Forced Mergers</w:t>
      </w:r>
    </w:p>
    <w:p w14:paraId="75272535" w14:textId="77777777" w:rsidR="00DC0738" w:rsidRPr="00DC0738" w:rsidRDefault="00DC0738" w:rsidP="00DC0738">
      <w:pPr>
        <w:spacing w:before="80" w:after="80" w:line="360" w:lineRule="auto"/>
        <w:jc w:val="both"/>
        <w:rPr>
          <w:rFonts w:ascii="Constantia" w:hAnsi="Constantia"/>
        </w:rPr>
      </w:pPr>
      <w:r w:rsidRPr="00DC0738">
        <w:rPr>
          <w:rFonts w:ascii="Constantia" w:hAnsi="Constantia"/>
        </w:rPr>
        <w:t>Traditional attempts at unification often try to merge incompatible frameworks — quantum mechanics, general relativity, and statistical mechanics — into a single mathematical structure. These efforts struggle because each theory is built on different assumptions about what is fundamental. ToE avoids this conflict by stepping beneath all three and identifying entropy as the common origin. Instead of forcing the theories to fit together, ToE shows that they are different manifestations of the same entropic geometry. This provides a more natural and conceptually elegant route to unification.</w:t>
      </w:r>
    </w:p>
    <w:p w14:paraId="79CB6214" w14:textId="056F0D41" w:rsidR="00DC0738" w:rsidRPr="004D5EDD" w:rsidRDefault="004D5EDD" w:rsidP="00DC073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6.5 </w:t>
      </w:r>
      <w:r w:rsidR="00DC0738" w:rsidRPr="004D5EDD">
        <w:rPr>
          <w:rFonts w:ascii="Cambria" w:hAnsi="Cambria"/>
          <w:b/>
          <w:bCs/>
          <w:color w:val="215E99" w:themeColor="text2" w:themeTint="BF"/>
          <w:sz w:val="32"/>
          <w:szCs w:val="32"/>
        </w:rPr>
        <w:t>A Reinterpretation of Dynamics as Entropic Flow</w:t>
      </w:r>
    </w:p>
    <w:p w14:paraId="0A7E94FA" w14:textId="77777777" w:rsidR="00DC0738" w:rsidRPr="00DC0738" w:rsidRDefault="00DC0738" w:rsidP="00DC0738">
      <w:pPr>
        <w:spacing w:before="80" w:after="80" w:line="360" w:lineRule="auto"/>
        <w:jc w:val="both"/>
        <w:rPr>
          <w:rFonts w:ascii="Constantia" w:hAnsi="Constantia"/>
        </w:rPr>
      </w:pPr>
      <w:r w:rsidRPr="00DC0738">
        <w:rPr>
          <w:rFonts w:ascii="Constantia" w:hAnsi="Constantia"/>
        </w:rPr>
        <w:t xml:space="preserve">In the entropic worldview, motion is no longer driven by external forces or intrinsic tendencies. It is guided by the structure of the entropic field. Systems evolve toward configurations that maximize informational accessibility, and this evolution manifests as the familiar laws of motion. This reinterpretation dissolves the distinction between “fundamental” and “emergent” dynamics, showing that both arise from the same entropic </w:t>
      </w:r>
      <w:r w:rsidRPr="00DC0738">
        <w:rPr>
          <w:rFonts w:ascii="Constantia" w:hAnsi="Constantia"/>
        </w:rPr>
        <w:lastRenderedPageBreak/>
        <w:t>gradients. It also provides a unified explanation for inertial behavior, gravitational attraction, and even quantum transitions.</w:t>
      </w:r>
    </w:p>
    <w:p w14:paraId="3525EA1A" w14:textId="3FCFDBE0" w:rsidR="00DC0738" w:rsidRPr="004D5EDD" w:rsidRDefault="004D5EDD" w:rsidP="00DC073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6.6 </w:t>
      </w:r>
      <w:r w:rsidR="00DC0738" w:rsidRPr="004D5EDD">
        <w:rPr>
          <w:rFonts w:ascii="Cambria" w:hAnsi="Cambria"/>
          <w:b/>
          <w:bCs/>
          <w:color w:val="215E99" w:themeColor="text2" w:themeTint="BF"/>
          <w:sz w:val="32"/>
          <w:szCs w:val="32"/>
        </w:rPr>
        <w:t>A Conceptual Bridge Between Determinism and Probability</w:t>
      </w:r>
    </w:p>
    <w:p w14:paraId="0A92B287" w14:textId="77777777" w:rsidR="00DC0738" w:rsidRPr="00DC0738" w:rsidRDefault="00DC0738" w:rsidP="00DC0738">
      <w:pPr>
        <w:spacing w:before="80" w:after="80" w:line="360" w:lineRule="auto"/>
        <w:jc w:val="both"/>
        <w:rPr>
          <w:rFonts w:ascii="Constantia" w:hAnsi="Constantia"/>
        </w:rPr>
      </w:pPr>
      <w:r w:rsidRPr="00DC0738">
        <w:rPr>
          <w:rFonts w:ascii="Constantia" w:hAnsi="Constantia"/>
        </w:rPr>
        <w:t>Physics has long struggled with the tension between deterministic classical laws and probabilistic quantum behavior. ToE resolves this by showing that both arise from the same entropic structure. Deterministic behavior corresponds to regions where the entropic field is sharply defined, while probabilistic behavior emerges in regions where the field allows multiple accessible configurations. This provides a single conceptual framework that accommodates both certainty and uncertainty without contradiction.</w:t>
      </w:r>
    </w:p>
    <w:p w14:paraId="38D798AB" w14:textId="60403A49" w:rsidR="00DC0738" w:rsidRPr="004D5EDD" w:rsidRDefault="004D5EDD" w:rsidP="00DC073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6.7 </w:t>
      </w:r>
      <w:r w:rsidR="00DC0738" w:rsidRPr="004D5EDD">
        <w:rPr>
          <w:rFonts w:ascii="Cambria" w:hAnsi="Cambria"/>
          <w:b/>
          <w:bCs/>
          <w:color w:val="215E99" w:themeColor="text2" w:themeTint="BF"/>
          <w:sz w:val="32"/>
          <w:szCs w:val="32"/>
        </w:rPr>
        <w:t>A Reordering of What Physics Considers “Fundamental”</w:t>
      </w:r>
    </w:p>
    <w:p w14:paraId="4208B7BB" w14:textId="77777777" w:rsidR="00DC0738" w:rsidRPr="00DC0738" w:rsidRDefault="00DC0738" w:rsidP="00DC0738">
      <w:pPr>
        <w:spacing w:before="80" w:after="80" w:line="360" w:lineRule="auto"/>
        <w:jc w:val="both"/>
        <w:rPr>
          <w:rFonts w:ascii="Constantia" w:hAnsi="Constantia"/>
        </w:rPr>
      </w:pPr>
      <w:r w:rsidRPr="00DC0738">
        <w:rPr>
          <w:rFonts w:ascii="Constantia" w:hAnsi="Constantia"/>
        </w:rPr>
        <w:t>Perhaps the most profound achievement of the inversion is that it forces a reevaluation of what physics considers fundamental. Instead of beginning with objects, forces, or spacetime, ToE begins with informational accessibility. Everything else — particles, fields, geometry, and dynamics — emerges from this foundation. This reordering simplifies the conceptual landscape of physics and aligns it with the growing recognition that information is not merely a tool for describing the universe but a constituent of the universe itself.</w:t>
      </w:r>
    </w:p>
    <w:p w14:paraId="00C0217A" w14:textId="77777777" w:rsidR="00BE0EE3" w:rsidRPr="004D5EDD" w:rsidRDefault="00BE0EE3" w:rsidP="00BE0EE3">
      <w:pPr>
        <w:spacing w:before="80" w:after="80" w:line="360" w:lineRule="auto"/>
        <w:jc w:val="both"/>
        <w:rPr>
          <w:rFonts w:ascii="Cambria" w:hAnsi="Cambria"/>
          <w:b/>
          <w:bCs/>
          <w:color w:val="215E99" w:themeColor="text2" w:themeTint="BF"/>
          <w:sz w:val="36"/>
          <w:szCs w:val="36"/>
        </w:rPr>
      </w:pPr>
      <w:r w:rsidRPr="004D5EDD">
        <w:rPr>
          <w:rFonts w:ascii="Cambria" w:hAnsi="Cambria"/>
          <w:b/>
          <w:bCs/>
          <w:color w:val="215E99" w:themeColor="text2" w:themeTint="BF"/>
          <w:sz w:val="36"/>
          <w:szCs w:val="36"/>
        </w:rPr>
        <w:t>7. Why This Shift Is Historically Significant</w:t>
      </w:r>
    </w:p>
    <w:p w14:paraId="65D1071B"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Every major revolution in physics has involved a reversal of assumptions:</w:t>
      </w:r>
    </w:p>
    <w:p w14:paraId="1F0A8315" w14:textId="77777777" w:rsidR="00BE0EE3" w:rsidRPr="00BE0EE3" w:rsidRDefault="00BE0EE3" w:rsidP="00BE0EE3">
      <w:pPr>
        <w:numPr>
          <w:ilvl w:val="0"/>
          <w:numId w:val="9"/>
        </w:numPr>
        <w:spacing w:before="80" w:after="80" w:line="360" w:lineRule="auto"/>
        <w:jc w:val="both"/>
        <w:rPr>
          <w:rFonts w:ascii="Constantia" w:hAnsi="Constantia"/>
        </w:rPr>
      </w:pPr>
      <w:r w:rsidRPr="00BE0EE3">
        <w:rPr>
          <w:rFonts w:ascii="Constantia" w:hAnsi="Constantia"/>
        </w:rPr>
        <w:t>Einstein reversed the idea that time is absolute.</w:t>
      </w:r>
    </w:p>
    <w:p w14:paraId="71538DA0" w14:textId="77777777" w:rsidR="00BE0EE3" w:rsidRPr="00BE0EE3" w:rsidRDefault="00BE0EE3" w:rsidP="00BE0EE3">
      <w:pPr>
        <w:numPr>
          <w:ilvl w:val="0"/>
          <w:numId w:val="9"/>
        </w:numPr>
        <w:spacing w:before="80" w:after="80" w:line="360" w:lineRule="auto"/>
        <w:jc w:val="both"/>
        <w:rPr>
          <w:rFonts w:ascii="Constantia" w:hAnsi="Constantia"/>
        </w:rPr>
      </w:pPr>
      <w:r w:rsidRPr="00BE0EE3">
        <w:rPr>
          <w:rFonts w:ascii="Constantia" w:hAnsi="Constantia"/>
        </w:rPr>
        <w:t>Quantum theory reversed the idea that particles have definite properties.</w:t>
      </w:r>
    </w:p>
    <w:p w14:paraId="2D6D1A87" w14:textId="77777777" w:rsidR="00BE0EE3" w:rsidRPr="00BE0EE3" w:rsidRDefault="00BE0EE3" w:rsidP="00BE0EE3">
      <w:pPr>
        <w:numPr>
          <w:ilvl w:val="0"/>
          <w:numId w:val="9"/>
        </w:numPr>
        <w:spacing w:before="80" w:after="80" w:line="360" w:lineRule="auto"/>
        <w:jc w:val="both"/>
        <w:rPr>
          <w:rFonts w:ascii="Constantia" w:hAnsi="Constantia"/>
        </w:rPr>
      </w:pPr>
      <w:r w:rsidRPr="00BE0EE3">
        <w:rPr>
          <w:rFonts w:ascii="Constantia" w:hAnsi="Constantia"/>
        </w:rPr>
        <w:t>Relativity reversed the idea that gravity is a force.</w:t>
      </w:r>
    </w:p>
    <w:p w14:paraId="4D9F79FE" w14:textId="2D263B24" w:rsidR="00BE0EE3" w:rsidRPr="00FA0264" w:rsidRDefault="00BE0EE3" w:rsidP="00BE0EE3">
      <w:pPr>
        <w:spacing w:before="80" w:after="80" w:line="360" w:lineRule="auto"/>
        <w:jc w:val="both"/>
        <w:rPr>
          <w:rFonts w:ascii="Constantia" w:hAnsi="Constantia"/>
          <w:b/>
          <w:bCs/>
        </w:rPr>
      </w:pPr>
      <w:r w:rsidRPr="00FA0264">
        <w:rPr>
          <w:rFonts w:ascii="Constantia" w:hAnsi="Constantia"/>
          <w:b/>
          <w:bCs/>
        </w:rPr>
        <w:t xml:space="preserve">Obidi reverses the </w:t>
      </w:r>
      <w:r w:rsidR="00FA0264" w:rsidRPr="00FA0264">
        <w:rPr>
          <w:rFonts w:ascii="Constantia" w:hAnsi="Constantia"/>
          <w:b/>
          <w:bCs/>
        </w:rPr>
        <w:t xml:space="preserve">whole </w:t>
      </w:r>
      <w:r w:rsidRPr="00FA0264">
        <w:rPr>
          <w:rFonts w:ascii="Constantia" w:hAnsi="Constantia"/>
          <w:b/>
          <w:bCs/>
        </w:rPr>
        <w:t>idea that entropy is secondary.</w:t>
      </w:r>
    </w:p>
    <w:p w14:paraId="7A17F404" w14:textId="77777777" w:rsidR="00BE0EE3" w:rsidRDefault="00BE0EE3" w:rsidP="00BE0EE3">
      <w:pPr>
        <w:spacing w:before="80" w:after="80" w:line="360" w:lineRule="auto"/>
        <w:jc w:val="both"/>
        <w:rPr>
          <w:rFonts w:ascii="Constantia" w:hAnsi="Constantia"/>
        </w:rPr>
      </w:pPr>
      <w:r w:rsidRPr="00BE0EE3">
        <w:rPr>
          <w:rFonts w:ascii="Constantia" w:hAnsi="Constantia"/>
        </w:rPr>
        <w:t>This is not a cosmetic change. It is a reordering of the foundations of science.</w:t>
      </w:r>
    </w:p>
    <w:p w14:paraId="4C02B3C9" w14:textId="6B431BAE" w:rsidR="00DC0738" w:rsidRPr="004D5EDD" w:rsidRDefault="004D5EDD" w:rsidP="00DC073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lastRenderedPageBreak/>
        <w:t xml:space="preserve">7.1 </w:t>
      </w:r>
      <w:r w:rsidR="00DC0738" w:rsidRPr="004D5EDD">
        <w:rPr>
          <w:rFonts w:ascii="Cambria" w:hAnsi="Cambria"/>
          <w:b/>
          <w:bCs/>
          <w:color w:val="215E99" w:themeColor="text2" w:themeTint="BF"/>
          <w:sz w:val="32"/>
          <w:szCs w:val="32"/>
        </w:rPr>
        <w:t xml:space="preserve">A Break </w:t>
      </w:r>
      <w:proofErr w:type="gramStart"/>
      <w:r w:rsidR="00DC0738" w:rsidRPr="004D5EDD">
        <w:rPr>
          <w:rFonts w:ascii="Cambria" w:hAnsi="Cambria"/>
          <w:b/>
          <w:bCs/>
          <w:color w:val="215E99" w:themeColor="text2" w:themeTint="BF"/>
          <w:sz w:val="32"/>
          <w:szCs w:val="32"/>
        </w:rPr>
        <w:t>With</w:t>
      </w:r>
      <w:proofErr w:type="gramEnd"/>
      <w:r w:rsidR="00DC0738" w:rsidRPr="004D5EDD">
        <w:rPr>
          <w:rFonts w:ascii="Cambria" w:hAnsi="Cambria"/>
          <w:b/>
          <w:bCs/>
          <w:color w:val="215E99" w:themeColor="text2" w:themeTint="BF"/>
          <w:sz w:val="32"/>
          <w:szCs w:val="32"/>
        </w:rPr>
        <w:t xml:space="preserve"> the Mechanistic Worldview</w:t>
      </w:r>
    </w:p>
    <w:p w14:paraId="1EB81537" w14:textId="77777777" w:rsidR="00DC0738" w:rsidRPr="00DC0738" w:rsidRDefault="00DC0738" w:rsidP="00DC0738">
      <w:pPr>
        <w:spacing w:before="80" w:after="80" w:line="360" w:lineRule="auto"/>
        <w:jc w:val="both"/>
        <w:rPr>
          <w:rFonts w:ascii="Constantia" w:hAnsi="Constantia"/>
        </w:rPr>
      </w:pPr>
      <w:r w:rsidRPr="00DC0738">
        <w:rPr>
          <w:rFonts w:ascii="Constantia" w:hAnsi="Constantia"/>
        </w:rPr>
        <w:t>For more than a century, physics has been guided by a mechanistic worldview inherited from the 19th century: the universe is built from objects, forces, and trajectories, and entropy merely describes how these ingredients behave in aggregate. Obidi’s inversion breaks decisively with this tradition. It replaces the mechanical picture with an informational one, where the fundamental question is not “What is the universe made of?” but “What distinctions does the universe allow?” This shift mirrors the transition from classical mechanics to quantum theory, where the focus moved from particles to possibilities.</w:t>
      </w:r>
    </w:p>
    <w:p w14:paraId="1712A7BD" w14:textId="5D2093C6" w:rsidR="00DC0738" w:rsidRPr="004D5EDD" w:rsidRDefault="004D5EDD" w:rsidP="00DC073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7.2 </w:t>
      </w:r>
      <w:r w:rsidR="00DC0738" w:rsidRPr="004D5EDD">
        <w:rPr>
          <w:rFonts w:ascii="Cambria" w:hAnsi="Cambria"/>
          <w:b/>
          <w:bCs/>
          <w:color w:val="215E99" w:themeColor="text2" w:themeTint="BF"/>
          <w:sz w:val="32"/>
          <w:szCs w:val="32"/>
        </w:rPr>
        <w:t>A Reinterpretation of What Counts as ‘Fundamental’</w:t>
      </w:r>
    </w:p>
    <w:p w14:paraId="41B9BF73" w14:textId="77777777" w:rsidR="00DC0738" w:rsidRPr="00DC0738" w:rsidRDefault="00DC0738" w:rsidP="00DC0738">
      <w:pPr>
        <w:spacing w:before="80" w:after="80" w:line="360" w:lineRule="auto"/>
        <w:jc w:val="both"/>
        <w:rPr>
          <w:rFonts w:ascii="Constantia" w:hAnsi="Constantia"/>
        </w:rPr>
      </w:pPr>
      <w:r w:rsidRPr="00DC0738">
        <w:rPr>
          <w:rFonts w:ascii="Constantia" w:hAnsi="Constantia"/>
        </w:rPr>
        <w:t>Every scientific revolution forces a reevaluation of what is considered basic. Einstein demoted absolute time. Quantum theory demoted classical determinism. Relativity demoted gravitational force. ToE demotes the long</w:t>
      </w:r>
      <w:r w:rsidRPr="00DC0738">
        <w:rPr>
          <w:rFonts w:ascii="Constantia" w:hAnsi="Constantia"/>
        </w:rPr>
        <w:noBreakHyphen/>
        <w:t>held belief that entropy is a secondary descriptor. By elevating entropy to the foundational level, Obidi redefines the hierarchy of physical concepts. Geometry, motion, and interaction become emergent features rather than primitive assumptions. This reordering is not a minor adjustment — it reshapes the conceptual scaffolding of physics.</w:t>
      </w:r>
    </w:p>
    <w:p w14:paraId="0DF264B0" w14:textId="5409477C" w:rsidR="00DC0738" w:rsidRPr="004D5EDD" w:rsidRDefault="004D5EDD" w:rsidP="00DC073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7.3 </w:t>
      </w:r>
      <w:r w:rsidR="00DC0738" w:rsidRPr="004D5EDD">
        <w:rPr>
          <w:rFonts w:ascii="Cambria" w:hAnsi="Cambria"/>
          <w:b/>
          <w:bCs/>
          <w:color w:val="215E99" w:themeColor="text2" w:themeTint="BF"/>
          <w:sz w:val="32"/>
          <w:szCs w:val="32"/>
        </w:rPr>
        <w:t xml:space="preserve">A Shift That Aligns </w:t>
      </w:r>
      <w:proofErr w:type="gramStart"/>
      <w:r w:rsidR="00DC0738" w:rsidRPr="004D5EDD">
        <w:rPr>
          <w:rFonts w:ascii="Cambria" w:hAnsi="Cambria"/>
          <w:b/>
          <w:bCs/>
          <w:color w:val="215E99" w:themeColor="text2" w:themeTint="BF"/>
          <w:sz w:val="32"/>
          <w:szCs w:val="32"/>
        </w:rPr>
        <w:t>With</w:t>
      </w:r>
      <w:proofErr w:type="gramEnd"/>
      <w:r w:rsidR="00DC0738" w:rsidRPr="004D5EDD">
        <w:rPr>
          <w:rFonts w:ascii="Cambria" w:hAnsi="Cambria"/>
          <w:b/>
          <w:bCs/>
          <w:color w:val="215E99" w:themeColor="text2" w:themeTint="BF"/>
          <w:sz w:val="32"/>
          <w:szCs w:val="32"/>
        </w:rPr>
        <w:t xml:space="preserve"> Modern Scientific Trends</w:t>
      </w:r>
    </w:p>
    <w:p w14:paraId="270D7979" w14:textId="77777777" w:rsidR="00DC0738" w:rsidRPr="00DC0738" w:rsidRDefault="00DC0738" w:rsidP="00DC0738">
      <w:pPr>
        <w:spacing w:before="80" w:after="80" w:line="360" w:lineRule="auto"/>
        <w:jc w:val="both"/>
        <w:rPr>
          <w:rFonts w:ascii="Constantia" w:hAnsi="Constantia"/>
        </w:rPr>
      </w:pPr>
      <w:r w:rsidRPr="00DC0738">
        <w:rPr>
          <w:rFonts w:ascii="Constantia" w:hAnsi="Constantia"/>
        </w:rPr>
        <w:t>Over the past few decades, multiple fields have independently discovered that information plays a central role in physical law. Quantum entanglement, holography, black hole thermodynamics, and computational complexity all point toward an informational substrate underlying physical phenomena. Obidi’s inversion provides a coherent framework that unifies these insights. It does not merely acknowledge the importance of information; it makes information the foundation. This alignment with emerging scientific trends gives the inversion both historical continuity and forward</w:t>
      </w:r>
      <w:r w:rsidRPr="00DC0738">
        <w:rPr>
          <w:rFonts w:ascii="Constantia" w:hAnsi="Constantia"/>
        </w:rPr>
        <w:noBreakHyphen/>
        <w:t>looking relevance.</w:t>
      </w:r>
    </w:p>
    <w:p w14:paraId="4AF9E003" w14:textId="7F1CA12D" w:rsidR="00DC0738" w:rsidRPr="004D5EDD" w:rsidRDefault="004D5EDD" w:rsidP="00DC073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lastRenderedPageBreak/>
        <w:t xml:space="preserve">7.4 </w:t>
      </w:r>
      <w:r w:rsidR="00DC0738" w:rsidRPr="004D5EDD">
        <w:rPr>
          <w:rFonts w:ascii="Cambria" w:hAnsi="Cambria"/>
          <w:b/>
          <w:bCs/>
          <w:color w:val="215E99" w:themeColor="text2" w:themeTint="BF"/>
          <w:sz w:val="32"/>
          <w:szCs w:val="32"/>
        </w:rPr>
        <w:t>A Conceptual Unification That Avoids Forced Synthesis</w:t>
      </w:r>
    </w:p>
    <w:p w14:paraId="6F13B0BF" w14:textId="77777777" w:rsidR="00DC0738" w:rsidRPr="00DC0738" w:rsidRDefault="00DC0738" w:rsidP="00DC0738">
      <w:pPr>
        <w:spacing w:before="80" w:after="80" w:line="360" w:lineRule="auto"/>
        <w:jc w:val="both"/>
        <w:rPr>
          <w:rFonts w:ascii="Constantia" w:hAnsi="Constantia"/>
        </w:rPr>
      </w:pPr>
      <w:r w:rsidRPr="00DC0738">
        <w:rPr>
          <w:rFonts w:ascii="Constantia" w:hAnsi="Constantia"/>
        </w:rPr>
        <w:t>Attempts to unify quantum mechanics and general relativity have often struggled because they try to merge two theories built on incompatible assumptions. ToE avoids this conflict by stepping beneath both frameworks and identifying entropy as the common origin. This approach mirrors the historical success of unifying electricity and magnetism under Maxwell’s equations — not by forcing them together, but by revealing a deeper principle that encompasses both. Obidi’s inversion offers a similar pathway, providing a unifying foundation without distorting the theories it seeks to connect.</w:t>
      </w:r>
    </w:p>
    <w:p w14:paraId="61709189" w14:textId="3E04FAE8" w:rsidR="00DC0738" w:rsidRPr="004D5EDD" w:rsidRDefault="004D5EDD" w:rsidP="00DC073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7.5 </w:t>
      </w:r>
      <w:r w:rsidR="00DC0738" w:rsidRPr="004D5EDD">
        <w:rPr>
          <w:rFonts w:ascii="Cambria" w:hAnsi="Cambria"/>
          <w:b/>
          <w:bCs/>
          <w:color w:val="215E99" w:themeColor="text2" w:themeTint="BF"/>
          <w:sz w:val="32"/>
          <w:szCs w:val="32"/>
        </w:rPr>
        <w:t>A Turning Point in the Philosophy of Science</w:t>
      </w:r>
    </w:p>
    <w:p w14:paraId="368C223E" w14:textId="77777777" w:rsidR="00DC0738" w:rsidRPr="00DC0738" w:rsidRDefault="00DC0738" w:rsidP="00DC0738">
      <w:pPr>
        <w:spacing w:before="80" w:after="80" w:line="360" w:lineRule="auto"/>
        <w:jc w:val="both"/>
        <w:rPr>
          <w:rFonts w:ascii="Constantia" w:hAnsi="Constantia"/>
        </w:rPr>
      </w:pPr>
      <w:r w:rsidRPr="00DC0738">
        <w:rPr>
          <w:rFonts w:ascii="Constantia" w:hAnsi="Constantia"/>
        </w:rPr>
        <w:t>The inversion also carries philosophical significance. It challenges the long</w:t>
      </w:r>
      <w:r w:rsidRPr="00DC0738">
        <w:rPr>
          <w:rFonts w:ascii="Constantia" w:hAnsi="Constantia"/>
        </w:rPr>
        <w:noBreakHyphen/>
        <w:t>standing belief that physical reality is fundamentally geometric. Instead, it proposes that geometry itself is a manifestation of informational structure. This echoes a broader shift in the philosophy of science toward relational and informational interpretations of reality. By placing entropy at the center, ToE contributes to this intellectual movement, offering a concrete mathematical framework for ideas that have long been discussed but rarely formalized.</w:t>
      </w:r>
    </w:p>
    <w:p w14:paraId="390A6676" w14:textId="28D83390" w:rsidR="00DC0738" w:rsidRPr="004D5EDD" w:rsidRDefault="004D5EDD" w:rsidP="00DC0738">
      <w:pPr>
        <w:spacing w:before="80" w:after="80" w:line="360" w:lineRule="auto"/>
        <w:jc w:val="both"/>
        <w:rPr>
          <w:rFonts w:ascii="Cambria" w:hAnsi="Cambria"/>
          <w:b/>
          <w:bCs/>
          <w:color w:val="215E99" w:themeColor="text2" w:themeTint="BF"/>
          <w:sz w:val="32"/>
          <w:szCs w:val="32"/>
        </w:rPr>
      </w:pPr>
      <w:r w:rsidRPr="004D5EDD">
        <w:rPr>
          <w:rFonts w:ascii="Cambria" w:hAnsi="Cambria"/>
          <w:b/>
          <w:bCs/>
          <w:color w:val="215E99" w:themeColor="text2" w:themeTint="BF"/>
          <w:sz w:val="32"/>
          <w:szCs w:val="32"/>
        </w:rPr>
        <w:t xml:space="preserve">7.6 </w:t>
      </w:r>
      <w:r w:rsidR="00DC0738" w:rsidRPr="004D5EDD">
        <w:rPr>
          <w:rFonts w:ascii="Cambria" w:hAnsi="Cambria"/>
          <w:b/>
          <w:bCs/>
          <w:color w:val="215E99" w:themeColor="text2" w:themeTint="BF"/>
          <w:sz w:val="32"/>
          <w:szCs w:val="32"/>
        </w:rPr>
        <w:t>A Redefinition of Scientific Explanation</w:t>
      </w:r>
    </w:p>
    <w:p w14:paraId="5F0990B6" w14:textId="77777777" w:rsidR="00DC0738" w:rsidRDefault="00DC0738" w:rsidP="00DC0738">
      <w:pPr>
        <w:spacing w:before="80" w:after="80" w:line="360" w:lineRule="auto"/>
        <w:jc w:val="both"/>
        <w:rPr>
          <w:rFonts w:ascii="Constantia" w:hAnsi="Constantia"/>
        </w:rPr>
      </w:pPr>
      <w:r w:rsidRPr="00DC0738">
        <w:rPr>
          <w:rFonts w:ascii="Constantia" w:hAnsi="Constantia"/>
        </w:rPr>
        <w:t>Finally, the inversion changes what it means to explain a physical phenomenon. In classical physics, explanation meant identifying forces or geometric constraints. In ToE, explanation means identifying how the entropic field structures accessibility and possibility. This reframes scientific inquiry itself. Instead of asking how objects move through space, we ask how the entropic landscape shapes the evolution of states. This shift in explanatory style is as significant as the shift from Newtonian mechanics to Einsteinian relativity.</w:t>
      </w:r>
    </w:p>
    <w:p w14:paraId="2372E4F2" w14:textId="77777777" w:rsidR="00014A77" w:rsidRDefault="00014A77" w:rsidP="00DC0738">
      <w:pPr>
        <w:spacing w:before="80" w:after="80" w:line="360" w:lineRule="auto"/>
        <w:jc w:val="both"/>
        <w:rPr>
          <w:rFonts w:ascii="Constantia" w:hAnsi="Constantia"/>
        </w:rPr>
      </w:pPr>
    </w:p>
    <w:p w14:paraId="094E50FF" w14:textId="77777777" w:rsidR="00014A77" w:rsidRPr="00DC0738" w:rsidRDefault="00014A77" w:rsidP="00DC0738">
      <w:pPr>
        <w:spacing w:before="80" w:after="80" w:line="360" w:lineRule="auto"/>
        <w:jc w:val="both"/>
        <w:rPr>
          <w:rFonts w:ascii="Constantia" w:hAnsi="Constantia"/>
        </w:rPr>
      </w:pPr>
    </w:p>
    <w:p w14:paraId="03F92921" w14:textId="77777777" w:rsidR="00BE0EE3" w:rsidRPr="004D5EDD" w:rsidRDefault="00BE0EE3" w:rsidP="00BE0EE3">
      <w:pPr>
        <w:spacing w:before="80" w:after="80" w:line="360" w:lineRule="auto"/>
        <w:jc w:val="both"/>
        <w:rPr>
          <w:rFonts w:ascii="Cambria" w:hAnsi="Cambria"/>
          <w:b/>
          <w:bCs/>
          <w:color w:val="215E99" w:themeColor="text2" w:themeTint="BF"/>
          <w:sz w:val="36"/>
          <w:szCs w:val="36"/>
        </w:rPr>
      </w:pPr>
      <w:r w:rsidRPr="004D5EDD">
        <w:rPr>
          <w:rFonts w:ascii="Cambria" w:hAnsi="Cambria"/>
          <w:b/>
          <w:bCs/>
          <w:color w:val="215E99" w:themeColor="text2" w:themeTint="BF"/>
          <w:sz w:val="36"/>
          <w:szCs w:val="36"/>
        </w:rPr>
        <w:lastRenderedPageBreak/>
        <w:t>8. The Big Picture: A Universe Built from Accessibility</w:t>
      </w:r>
    </w:p>
    <w:p w14:paraId="08AB8B38" w14:textId="20A9A240" w:rsidR="00BE0EE3" w:rsidRPr="00BE0EE3" w:rsidRDefault="00BE0EE3" w:rsidP="00BE0EE3">
      <w:pPr>
        <w:spacing w:before="80" w:after="80" w:line="360" w:lineRule="auto"/>
        <w:jc w:val="both"/>
        <w:rPr>
          <w:rFonts w:ascii="Constantia" w:hAnsi="Constantia"/>
        </w:rPr>
      </w:pPr>
      <w:r w:rsidRPr="00BE0EE3">
        <w:rPr>
          <w:rFonts w:ascii="Constantia" w:hAnsi="Constantia"/>
        </w:rPr>
        <w:t>In the Theory of Entropicity</w:t>
      </w:r>
      <w:r w:rsidRPr="00BE0EE3">
        <w:rPr>
          <w:rFonts w:ascii="Constantia" w:hAnsi="Constantia"/>
        </w:rPr>
        <w:t xml:space="preserve"> (ToE)</w:t>
      </w:r>
      <w:r w:rsidRPr="00BE0EE3">
        <w:rPr>
          <w:rFonts w:ascii="Constantia" w:hAnsi="Constantia"/>
        </w:rPr>
        <w:t xml:space="preserve">, the universe is not built from matter or geometry. It is built from </w:t>
      </w:r>
      <w:r w:rsidRPr="00BE0EE3">
        <w:rPr>
          <w:rFonts w:ascii="Constantia" w:hAnsi="Constantia"/>
          <w:b/>
          <w:bCs/>
        </w:rPr>
        <w:t>accessibility</w:t>
      </w:r>
      <w:r w:rsidRPr="00BE0EE3">
        <w:rPr>
          <w:rFonts w:ascii="Constantia" w:hAnsi="Constantia"/>
        </w:rPr>
        <w:t xml:space="preserve"> — the ability to distinguish one state from another.</w:t>
      </w:r>
    </w:p>
    <w:p w14:paraId="3808879C" w14:textId="77777777" w:rsidR="00BE0EE3" w:rsidRPr="00BE0EE3" w:rsidRDefault="00BE0EE3" w:rsidP="00BE0EE3">
      <w:pPr>
        <w:spacing w:before="80" w:after="80" w:line="360" w:lineRule="auto"/>
        <w:jc w:val="both"/>
        <w:rPr>
          <w:rFonts w:ascii="Constantia" w:hAnsi="Constantia"/>
        </w:rPr>
      </w:pPr>
      <w:r w:rsidRPr="00BE0EE3">
        <w:rPr>
          <w:rFonts w:ascii="Constantia" w:hAnsi="Constantia"/>
        </w:rPr>
        <w:t>Entropy measures this accessibility. Geometry expresses it. Dynamics follow from it. Physics emerges from it.</w:t>
      </w:r>
    </w:p>
    <w:p w14:paraId="3A474237" w14:textId="7B2D445A" w:rsidR="00BE0EE3" w:rsidRDefault="00BE0EE3" w:rsidP="00BE0EE3">
      <w:pPr>
        <w:spacing w:before="80" w:after="80" w:line="360" w:lineRule="auto"/>
        <w:jc w:val="both"/>
        <w:rPr>
          <w:rFonts w:ascii="Constantia" w:hAnsi="Constantia"/>
          <w:b/>
          <w:bCs/>
        </w:rPr>
      </w:pPr>
      <w:r w:rsidRPr="00FA0264">
        <w:rPr>
          <w:rFonts w:ascii="Constantia" w:hAnsi="Constantia"/>
          <w:b/>
          <w:bCs/>
        </w:rPr>
        <w:t>This is the heart of the inversion</w:t>
      </w:r>
      <w:r w:rsidR="00FA0264" w:rsidRPr="00FA0264">
        <w:rPr>
          <w:rFonts w:ascii="Constantia" w:hAnsi="Constantia"/>
          <w:b/>
          <w:bCs/>
        </w:rPr>
        <w:t xml:space="preserve"> achieved by </w:t>
      </w:r>
      <w:r w:rsidR="00FA0264" w:rsidRPr="00FA0264">
        <w:rPr>
          <w:rFonts w:ascii="Constantia" w:hAnsi="Constantia"/>
          <w:b/>
          <w:bCs/>
        </w:rPr>
        <w:t>the Theory of Entropicity (ToE)</w:t>
      </w:r>
      <w:r w:rsidR="00FA0264" w:rsidRPr="00FA0264">
        <w:rPr>
          <w:rFonts w:ascii="Constantia" w:hAnsi="Constantia"/>
          <w:b/>
          <w:bCs/>
        </w:rPr>
        <w:t>.</w:t>
      </w:r>
    </w:p>
    <w:p w14:paraId="69E7432D" w14:textId="36593055" w:rsidR="00DE7107" w:rsidRPr="004D5EDD" w:rsidRDefault="004D5EDD" w:rsidP="00DE7107">
      <w:pPr>
        <w:spacing w:before="80" w:after="80" w:line="360" w:lineRule="auto"/>
        <w:jc w:val="both"/>
        <w:rPr>
          <w:rFonts w:ascii="Cambria" w:hAnsi="Cambria"/>
          <w:b/>
          <w:bCs/>
          <w:color w:val="215E99" w:themeColor="text2" w:themeTint="BF"/>
          <w:sz w:val="36"/>
          <w:szCs w:val="36"/>
        </w:rPr>
      </w:pPr>
      <w:r w:rsidRPr="004D5EDD">
        <w:rPr>
          <w:rFonts w:ascii="Cambria" w:hAnsi="Cambria"/>
          <w:b/>
          <w:bCs/>
          <w:color w:val="215E99" w:themeColor="text2" w:themeTint="BF"/>
          <w:sz w:val="36"/>
          <w:szCs w:val="36"/>
        </w:rPr>
        <w:t xml:space="preserve">8.1 </w:t>
      </w:r>
      <w:r w:rsidR="00DE7107" w:rsidRPr="004D5EDD">
        <w:rPr>
          <w:rFonts w:ascii="Cambria" w:hAnsi="Cambria"/>
          <w:b/>
          <w:bCs/>
          <w:color w:val="215E99" w:themeColor="text2" w:themeTint="BF"/>
          <w:sz w:val="36"/>
          <w:szCs w:val="36"/>
        </w:rPr>
        <w:t>Accessibility as the Primary Currency of Reality</w:t>
      </w:r>
    </w:p>
    <w:p w14:paraId="680909C9" w14:textId="77777777" w:rsidR="00DE7107" w:rsidRPr="00DE7107" w:rsidRDefault="00DE7107" w:rsidP="00DE7107">
      <w:pPr>
        <w:spacing w:before="80" w:after="80" w:line="360" w:lineRule="auto"/>
        <w:jc w:val="both"/>
        <w:rPr>
          <w:rFonts w:ascii="Constantia" w:hAnsi="Constantia"/>
        </w:rPr>
      </w:pPr>
      <w:r w:rsidRPr="00DE7107">
        <w:rPr>
          <w:rFonts w:ascii="Constantia" w:hAnsi="Constantia"/>
        </w:rPr>
        <w:t xml:space="preserve">In the entropic worldview, the most fundamental feature of the universe is not substance but </w:t>
      </w:r>
      <w:r w:rsidRPr="00DE7107">
        <w:rPr>
          <w:rFonts w:ascii="Constantia" w:hAnsi="Constantia"/>
          <w:i/>
          <w:iCs/>
        </w:rPr>
        <w:t>access</w:t>
      </w:r>
      <w:r w:rsidRPr="00DE7107">
        <w:rPr>
          <w:rFonts w:ascii="Constantia" w:hAnsi="Constantia"/>
        </w:rPr>
        <w:t>. What matters is not what things are made of, but how they can be distinguished, related, and transformed. Accessibility becomes the currency that determines what structures can form, what interactions can occur, and what histories are possible. This perspective shifts the focus of physics from objects to relationships, from material composition to informational structure. The universe becomes a network of accessible states rather than a collection of independent entities.</w:t>
      </w:r>
    </w:p>
    <w:p w14:paraId="3DC94833" w14:textId="1AD300C1" w:rsidR="00DE7107" w:rsidRPr="004D5EDD" w:rsidRDefault="004D5EDD" w:rsidP="00DE7107">
      <w:pPr>
        <w:spacing w:before="80" w:after="80" w:line="360" w:lineRule="auto"/>
        <w:jc w:val="both"/>
        <w:rPr>
          <w:rFonts w:ascii="Cambria" w:hAnsi="Cambria"/>
          <w:b/>
          <w:bCs/>
          <w:color w:val="215E99" w:themeColor="text2" w:themeTint="BF"/>
          <w:sz w:val="36"/>
          <w:szCs w:val="36"/>
        </w:rPr>
      </w:pPr>
      <w:r w:rsidRPr="004D5EDD">
        <w:rPr>
          <w:rFonts w:ascii="Cambria" w:hAnsi="Cambria"/>
          <w:b/>
          <w:bCs/>
          <w:color w:val="215E99" w:themeColor="text2" w:themeTint="BF"/>
          <w:sz w:val="36"/>
          <w:szCs w:val="36"/>
        </w:rPr>
        <w:t xml:space="preserve">8.2 </w:t>
      </w:r>
      <w:r w:rsidR="00DE7107" w:rsidRPr="004D5EDD">
        <w:rPr>
          <w:rFonts w:ascii="Cambria" w:hAnsi="Cambria"/>
          <w:b/>
          <w:bCs/>
          <w:color w:val="215E99" w:themeColor="text2" w:themeTint="BF"/>
          <w:sz w:val="36"/>
          <w:szCs w:val="36"/>
        </w:rPr>
        <w:t>A Universe Defined by What Can Be Known, Not Just What Exists</w:t>
      </w:r>
    </w:p>
    <w:p w14:paraId="6DE3A0BF" w14:textId="77777777" w:rsidR="00DE7107" w:rsidRPr="00DE7107" w:rsidRDefault="00DE7107" w:rsidP="00DE7107">
      <w:pPr>
        <w:spacing w:before="80" w:after="80" w:line="360" w:lineRule="auto"/>
        <w:jc w:val="both"/>
        <w:rPr>
          <w:rFonts w:ascii="Constantia" w:hAnsi="Constantia"/>
        </w:rPr>
      </w:pPr>
      <w:r w:rsidRPr="00DE7107">
        <w:rPr>
          <w:rFonts w:ascii="Constantia" w:hAnsi="Constantia"/>
        </w:rPr>
        <w:t>Traditional physics describes the world in terms of what exists “out there,” independent of observation or information. ToE reframes this by emphasizing that the structure of reality is inseparable from the structure of distinguishability. What can be known, resolved, or differentiated becomes part of the fabric of the universe itself. This does not mean that reality is subjective; rather, it means that informational accessibility is woven into the objective architecture of the cosmos. The entropic field encodes these limits and possibilities, giving rise to the geometry and dynamics we observe.</w:t>
      </w:r>
    </w:p>
    <w:p w14:paraId="509A9F85" w14:textId="72236A16" w:rsidR="00DE7107" w:rsidRPr="004D5EDD" w:rsidRDefault="004D5EDD" w:rsidP="00DE7107">
      <w:pPr>
        <w:spacing w:before="80" w:after="80" w:line="360" w:lineRule="auto"/>
        <w:jc w:val="both"/>
        <w:rPr>
          <w:rFonts w:ascii="Cambria" w:hAnsi="Cambria"/>
          <w:b/>
          <w:bCs/>
          <w:color w:val="215E99" w:themeColor="text2" w:themeTint="BF"/>
          <w:sz w:val="36"/>
          <w:szCs w:val="36"/>
        </w:rPr>
      </w:pPr>
      <w:r w:rsidRPr="004D5EDD">
        <w:rPr>
          <w:rFonts w:ascii="Cambria" w:hAnsi="Cambria"/>
          <w:b/>
          <w:bCs/>
          <w:color w:val="215E99" w:themeColor="text2" w:themeTint="BF"/>
          <w:sz w:val="36"/>
          <w:szCs w:val="36"/>
        </w:rPr>
        <w:lastRenderedPageBreak/>
        <w:t xml:space="preserve">8.3 </w:t>
      </w:r>
      <w:r w:rsidR="00DE7107" w:rsidRPr="004D5EDD">
        <w:rPr>
          <w:rFonts w:ascii="Cambria" w:hAnsi="Cambria"/>
          <w:b/>
          <w:bCs/>
          <w:color w:val="215E99" w:themeColor="text2" w:themeTint="BF"/>
          <w:sz w:val="36"/>
          <w:szCs w:val="36"/>
        </w:rPr>
        <w:t>Accessibility as the Generator of Order and Structure</w:t>
      </w:r>
    </w:p>
    <w:p w14:paraId="56E68CF4" w14:textId="77777777" w:rsidR="00DE7107" w:rsidRPr="00DE7107" w:rsidRDefault="00DE7107" w:rsidP="00DE7107">
      <w:pPr>
        <w:spacing w:before="80" w:after="80" w:line="360" w:lineRule="auto"/>
        <w:jc w:val="both"/>
        <w:rPr>
          <w:rFonts w:ascii="Constantia" w:hAnsi="Constantia"/>
        </w:rPr>
      </w:pPr>
      <w:r w:rsidRPr="00DE7107">
        <w:rPr>
          <w:rFonts w:ascii="Constantia" w:hAnsi="Constantia"/>
        </w:rPr>
        <w:t>When accessibility varies across the manifold, patterns emerge. Regions with high accessibility allow rich differentiation and complex structure, while regions with low accessibility restrict the range of possible configurations. This variation naturally produces the diversity of physical phenomena — from the stability of particles to the curvature of spacetime. Instead of requiring separate mechanisms for each domain of physics, ToE shows that they all arise from how accessibility is distributed and how it evolves.</w:t>
      </w:r>
    </w:p>
    <w:p w14:paraId="65BA4C19" w14:textId="68996E9A" w:rsidR="00DE7107" w:rsidRPr="004D5EDD" w:rsidRDefault="004D5EDD" w:rsidP="00DE7107">
      <w:pPr>
        <w:spacing w:before="80" w:after="80" w:line="360" w:lineRule="auto"/>
        <w:jc w:val="both"/>
        <w:rPr>
          <w:rFonts w:ascii="Cambria" w:hAnsi="Cambria"/>
          <w:b/>
          <w:bCs/>
          <w:color w:val="215E99" w:themeColor="text2" w:themeTint="BF"/>
          <w:sz w:val="36"/>
          <w:szCs w:val="36"/>
        </w:rPr>
      </w:pPr>
      <w:r w:rsidRPr="004D5EDD">
        <w:rPr>
          <w:rFonts w:ascii="Cambria" w:hAnsi="Cambria"/>
          <w:b/>
          <w:bCs/>
          <w:color w:val="215E99" w:themeColor="text2" w:themeTint="BF"/>
          <w:sz w:val="36"/>
          <w:szCs w:val="36"/>
        </w:rPr>
        <w:t xml:space="preserve">8.4 </w:t>
      </w:r>
      <w:r w:rsidR="00DE7107" w:rsidRPr="004D5EDD">
        <w:rPr>
          <w:rFonts w:ascii="Cambria" w:hAnsi="Cambria"/>
          <w:b/>
          <w:bCs/>
          <w:color w:val="215E99" w:themeColor="text2" w:themeTint="BF"/>
          <w:sz w:val="36"/>
          <w:szCs w:val="36"/>
        </w:rPr>
        <w:t>A Framework That Unifies Existence and Evolution</w:t>
      </w:r>
    </w:p>
    <w:p w14:paraId="370644A8" w14:textId="77777777" w:rsidR="00DE7107" w:rsidRPr="00DE7107" w:rsidRDefault="00DE7107" w:rsidP="00DE7107">
      <w:pPr>
        <w:spacing w:before="80" w:after="80" w:line="360" w:lineRule="auto"/>
        <w:jc w:val="both"/>
        <w:rPr>
          <w:rFonts w:ascii="Constantia" w:hAnsi="Constantia"/>
        </w:rPr>
      </w:pPr>
      <w:r w:rsidRPr="00DE7107">
        <w:rPr>
          <w:rFonts w:ascii="Constantia" w:hAnsi="Constantia"/>
        </w:rPr>
        <w:t>In classical physics, existence and evolution are treated separately: geometry describes what is, while dynamics describes how things change. In ToE, both are governed by the same entropic field. The structure of the field determines what exists, and its gradients determine how systems evolve. This unification eliminates the artificial divide between “being” and “becoming,” showing that both are expressions of the same informational landscape. The universe is not a static stage with moving actors; it is a continuously unfolding pattern shaped by accessibility.</w:t>
      </w:r>
    </w:p>
    <w:p w14:paraId="0684B840" w14:textId="1C10E331" w:rsidR="00DE7107" w:rsidRPr="004D5EDD" w:rsidRDefault="004D5EDD" w:rsidP="00DE7107">
      <w:pPr>
        <w:spacing w:before="80" w:after="80" w:line="360" w:lineRule="auto"/>
        <w:jc w:val="both"/>
        <w:rPr>
          <w:rFonts w:ascii="Cambria" w:hAnsi="Cambria"/>
          <w:b/>
          <w:bCs/>
          <w:color w:val="215E99" w:themeColor="text2" w:themeTint="BF"/>
          <w:sz w:val="36"/>
          <w:szCs w:val="36"/>
        </w:rPr>
      </w:pPr>
      <w:r w:rsidRPr="004D5EDD">
        <w:rPr>
          <w:rFonts w:ascii="Cambria" w:hAnsi="Cambria"/>
          <w:b/>
          <w:bCs/>
          <w:color w:val="215E99" w:themeColor="text2" w:themeTint="BF"/>
          <w:sz w:val="36"/>
          <w:szCs w:val="36"/>
        </w:rPr>
        <w:t xml:space="preserve">8.5 </w:t>
      </w:r>
      <w:r w:rsidR="00DE7107" w:rsidRPr="004D5EDD">
        <w:rPr>
          <w:rFonts w:ascii="Cambria" w:hAnsi="Cambria"/>
          <w:b/>
          <w:bCs/>
          <w:color w:val="215E99" w:themeColor="text2" w:themeTint="BF"/>
          <w:sz w:val="36"/>
          <w:szCs w:val="36"/>
        </w:rPr>
        <w:t>A New Interpretation of Complexity and Simplicity</w:t>
      </w:r>
    </w:p>
    <w:p w14:paraId="2C9D3336" w14:textId="77777777" w:rsidR="00DE7107" w:rsidRPr="00DE7107" w:rsidRDefault="00DE7107" w:rsidP="00DE7107">
      <w:pPr>
        <w:spacing w:before="80" w:after="80" w:line="360" w:lineRule="auto"/>
        <w:jc w:val="both"/>
        <w:rPr>
          <w:rFonts w:ascii="Constantia" w:hAnsi="Constantia"/>
        </w:rPr>
      </w:pPr>
      <w:r w:rsidRPr="00DE7107">
        <w:rPr>
          <w:rFonts w:ascii="Constantia" w:hAnsi="Constantia"/>
        </w:rPr>
        <w:t>Complexity in ToE is not a matter of how many parts a system has, but how richly accessible its configuration space is. A simple system is one with limited accessibility; a complex system is one with a vast landscape of distinguishable states. This interpretation provides a natural explanation for why complexity emerges in some regions of the universe and not others. It also offers a unified way to understand phenomena as diverse as biological evolution, quantum entanglement, and cosmic structure formation — all of which depend on how accessibility expands or contracts over time.</w:t>
      </w:r>
    </w:p>
    <w:p w14:paraId="4CC8C233" w14:textId="77777777" w:rsidR="004D5EDD" w:rsidRDefault="004D5EDD" w:rsidP="00DE7107">
      <w:pPr>
        <w:spacing w:before="80" w:after="80" w:line="360" w:lineRule="auto"/>
        <w:jc w:val="both"/>
        <w:rPr>
          <w:rFonts w:ascii="Cambria" w:hAnsi="Cambria"/>
          <w:b/>
          <w:bCs/>
          <w:sz w:val="36"/>
          <w:szCs w:val="36"/>
        </w:rPr>
      </w:pPr>
    </w:p>
    <w:p w14:paraId="25C26ECB" w14:textId="395A2DFD" w:rsidR="00DE7107" w:rsidRPr="004D5EDD" w:rsidRDefault="004D5EDD" w:rsidP="00DE7107">
      <w:pPr>
        <w:spacing w:before="80" w:after="80" w:line="360" w:lineRule="auto"/>
        <w:jc w:val="both"/>
        <w:rPr>
          <w:rFonts w:ascii="Cambria" w:hAnsi="Cambria"/>
          <w:b/>
          <w:bCs/>
          <w:color w:val="215E99" w:themeColor="text2" w:themeTint="BF"/>
          <w:sz w:val="36"/>
          <w:szCs w:val="36"/>
        </w:rPr>
      </w:pPr>
      <w:r w:rsidRPr="004D5EDD">
        <w:rPr>
          <w:rFonts w:ascii="Cambria" w:hAnsi="Cambria"/>
          <w:b/>
          <w:bCs/>
          <w:color w:val="215E99" w:themeColor="text2" w:themeTint="BF"/>
          <w:sz w:val="36"/>
          <w:szCs w:val="36"/>
        </w:rPr>
        <w:lastRenderedPageBreak/>
        <w:t xml:space="preserve">8.6 </w:t>
      </w:r>
      <w:r w:rsidR="00DE7107" w:rsidRPr="004D5EDD">
        <w:rPr>
          <w:rFonts w:ascii="Cambria" w:hAnsi="Cambria"/>
          <w:b/>
          <w:bCs/>
          <w:color w:val="215E99" w:themeColor="text2" w:themeTint="BF"/>
          <w:sz w:val="36"/>
          <w:szCs w:val="36"/>
        </w:rPr>
        <w:t>The Entropic Field as the Source of Unity in Physics</w:t>
      </w:r>
    </w:p>
    <w:p w14:paraId="2F2122DC" w14:textId="77777777" w:rsidR="00DE7107" w:rsidRPr="00DE7107" w:rsidRDefault="00DE7107" w:rsidP="00DE7107">
      <w:pPr>
        <w:spacing w:before="80" w:after="80" w:line="360" w:lineRule="auto"/>
        <w:jc w:val="both"/>
        <w:rPr>
          <w:rFonts w:ascii="Constantia" w:hAnsi="Constantia"/>
        </w:rPr>
      </w:pPr>
      <w:r w:rsidRPr="00DE7107">
        <w:rPr>
          <w:rFonts w:ascii="Constantia" w:hAnsi="Constantia"/>
        </w:rPr>
        <w:t xml:space="preserve">By grounding everything in accessibility, ToE provides a single conceptual thread that ties together the major domains of physics. Statistical mechanics becomes the study of how accessibility distributes across microstates. Quantum theory becomes the study of how accessibility behaves in superposed or entangled configurations. Relativity becomes the study of how accessibility shapes the geometry of spacetime. Instead of treating these fields as separate disciplines, ToE shows that they </w:t>
      </w:r>
      <w:proofErr w:type="gramStart"/>
      <w:r w:rsidRPr="00DE7107">
        <w:rPr>
          <w:rFonts w:ascii="Constantia" w:hAnsi="Constantia"/>
        </w:rPr>
        <w:t>are</w:t>
      </w:r>
      <w:proofErr w:type="gramEnd"/>
      <w:r w:rsidRPr="00DE7107">
        <w:rPr>
          <w:rFonts w:ascii="Constantia" w:hAnsi="Constantia"/>
        </w:rPr>
        <w:t xml:space="preserve"> different perspectives on the same underlying entropic structure.</w:t>
      </w:r>
    </w:p>
    <w:p w14:paraId="254325D8" w14:textId="66CEA7BC" w:rsidR="00DE7107" w:rsidRPr="004D5EDD" w:rsidRDefault="004D5EDD" w:rsidP="00DE7107">
      <w:pPr>
        <w:spacing w:before="80" w:after="80" w:line="360" w:lineRule="auto"/>
        <w:jc w:val="both"/>
        <w:rPr>
          <w:rFonts w:ascii="Cambria" w:hAnsi="Cambria"/>
          <w:b/>
          <w:bCs/>
          <w:color w:val="215E99" w:themeColor="text2" w:themeTint="BF"/>
          <w:sz w:val="36"/>
          <w:szCs w:val="36"/>
        </w:rPr>
      </w:pPr>
      <w:r w:rsidRPr="004D5EDD">
        <w:rPr>
          <w:rFonts w:ascii="Cambria" w:hAnsi="Cambria"/>
          <w:b/>
          <w:bCs/>
          <w:color w:val="215E99" w:themeColor="text2" w:themeTint="BF"/>
          <w:sz w:val="36"/>
          <w:szCs w:val="36"/>
        </w:rPr>
        <w:t xml:space="preserve">8.7 </w:t>
      </w:r>
      <w:r w:rsidR="00DE7107" w:rsidRPr="004D5EDD">
        <w:rPr>
          <w:rFonts w:ascii="Cambria" w:hAnsi="Cambria"/>
          <w:b/>
          <w:bCs/>
          <w:color w:val="215E99" w:themeColor="text2" w:themeTint="BF"/>
          <w:sz w:val="36"/>
          <w:szCs w:val="36"/>
        </w:rPr>
        <w:t>A Universe That Is Understandable Because It Is Accessible</w:t>
      </w:r>
    </w:p>
    <w:p w14:paraId="1C0F93BB" w14:textId="77777777" w:rsidR="00DE7107" w:rsidRPr="00DE7107" w:rsidRDefault="00DE7107" w:rsidP="00DE7107">
      <w:pPr>
        <w:spacing w:before="80" w:after="80" w:line="360" w:lineRule="auto"/>
        <w:jc w:val="both"/>
        <w:rPr>
          <w:rFonts w:ascii="Constantia" w:hAnsi="Constantia"/>
        </w:rPr>
      </w:pPr>
      <w:r w:rsidRPr="00DE7107">
        <w:rPr>
          <w:rFonts w:ascii="Constantia" w:hAnsi="Constantia"/>
        </w:rPr>
        <w:t>Finally, the emphasis on accessibility offers a profound philosophical insight: the universe is comprehensible because its structure is encoded in the entropic field. The same principles that allow physical systems to evolve also allow observers to make sense of them. Accessibility is not just the foundation of physics — it is the foundation of intelligibility itself. The universe is not merely a place where things happen; it is a place where things can be known, distinguished, and understood.</w:t>
      </w:r>
    </w:p>
    <w:p w14:paraId="5AC409F3" w14:textId="205F987D" w:rsidR="00BE0EE3" w:rsidRPr="00C2340E" w:rsidRDefault="00C2340E" w:rsidP="00BE0EE3">
      <w:pPr>
        <w:spacing w:before="80" w:after="80" w:line="360" w:lineRule="auto"/>
        <w:jc w:val="both"/>
        <w:rPr>
          <w:rFonts w:ascii="Cambria" w:hAnsi="Cambria"/>
          <w:b/>
          <w:bCs/>
          <w:color w:val="215E99" w:themeColor="text2" w:themeTint="BF"/>
          <w:sz w:val="36"/>
          <w:szCs w:val="36"/>
        </w:rPr>
      </w:pPr>
      <w:r>
        <w:rPr>
          <w:rFonts w:ascii="Cambria" w:hAnsi="Cambria"/>
          <w:b/>
          <w:bCs/>
          <w:color w:val="215E99" w:themeColor="text2" w:themeTint="BF"/>
          <w:sz w:val="36"/>
          <w:szCs w:val="36"/>
        </w:rPr>
        <w:t>Some Concluding Remarks</w:t>
      </w:r>
    </w:p>
    <w:p w14:paraId="2DBEA48B" w14:textId="17B9235E" w:rsidR="00BE0EE3" w:rsidRPr="00BE0EE3" w:rsidRDefault="00BE0EE3" w:rsidP="00BE0EE3">
      <w:pPr>
        <w:spacing w:before="80" w:after="80" w:line="360" w:lineRule="auto"/>
        <w:jc w:val="both"/>
        <w:rPr>
          <w:rFonts w:ascii="Constantia" w:hAnsi="Constantia"/>
        </w:rPr>
      </w:pPr>
      <w:r w:rsidRPr="00BE0EE3">
        <w:rPr>
          <w:rFonts w:ascii="Constantia" w:hAnsi="Constantia"/>
        </w:rPr>
        <w:t>Obidi’s Theory of Entropicity</w:t>
      </w:r>
      <w:r w:rsidRPr="00BE0EE3">
        <w:rPr>
          <w:rFonts w:ascii="Constantia" w:hAnsi="Constantia"/>
        </w:rPr>
        <w:t xml:space="preserve"> (ToE)</w:t>
      </w:r>
      <w:r w:rsidRPr="00BE0EE3">
        <w:rPr>
          <w:rFonts w:ascii="Constantia" w:hAnsi="Constantia"/>
        </w:rPr>
        <w:t xml:space="preserve"> challenges a long</w:t>
      </w:r>
      <w:r w:rsidRPr="00BE0EE3">
        <w:rPr>
          <w:rFonts w:ascii="Constantia" w:hAnsi="Constantia"/>
        </w:rPr>
        <w:noBreakHyphen/>
        <w:t xml:space="preserve">standing assumption that has shaped physics </w:t>
      </w:r>
      <w:r w:rsidR="00FA0264">
        <w:rPr>
          <w:rFonts w:ascii="Constantia" w:hAnsi="Constantia"/>
        </w:rPr>
        <w:t xml:space="preserve">[and science] </w:t>
      </w:r>
      <w:r w:rsidRPr="00BE0EE3">
        <w:rPr>
          <w:rFonts w:ascii="Constantia" w:hAnsi="Constantia"/>
        </w:rPr>
        <w:t>for generations. By elevating entropy from a derived statistic to a fundamental field, ToE reframes the architecture of reality. It provides a new lens through which geometry, information, and physical law can be understood as expressions of a deeper entropic structure.</w:t>
      </w:r>
    </w:p>
    <w:p w14:paraId="05BB263E" w14:textId="4D1862A0" w:rsidR="00BE0EE3" w:rsidRPr="00BE0EE3" w:rsidRDefault="00BE0EE3" w:rsidP="00BE0EE3">
      <w:pPr>
        <w:spacing w:before="80" w:after="80" w:line="360" w:lineRule="auto"/>
        <w:jc w:val="both"/>
        <w:rPr>
          <w:rFonts w:ascii="Constantia" w:hAnsi="Constantia"/>
        </w:rPr>
      </w:pPr>
      <w:r w:rsidRPr="00BE0EE3">
        <w:rPr>
          <w:rFonts w:ascii="Constantia" w:hAnsi="Constantia"/>
        </w:rPr>
        <w:t xml:space="preserve">This inversion is not a rejection of classical physics but a reinterpretation of its foundations. </w:t>
      </w:r>
      <w:r w:rsidR="00FA0264">
        <w:rPr>
          <w:rFonts w:ascii="Constantia" w:hAnsi="Constantia"/>
        </w:rPr>
        <w:t xml:space="preserve">Obidi gives us a close-up view of what its foundations are made of. </w:t>
      </w:r>
      <w:r w:rsidRPr="00BE0EE3">
        <w:rPr>
          <w:rFonts w:ascii="Constantia" w:hAnsi="Constantia"/>
        </w:rPr>
        <w:t xml:space="preserve">It offers a unified </w:t>
      </w:r>
      <w:r w:rsidRPr="00BE0EE3">
        <w:rPr>
          <w:rFonts w:ascii="Constantia" w:hAnsi="Constantia"/>
        </w:rPr>
        <w:lastRenderedPageBreak/>
        <w:t>conceptual framework that connects information, geometry, and dynamics in a way no previous theory has achieved. And in doing so, it opens the door to a new era of scientific understanding — one in which entropy is not the shadow cast by physical processes, but the source from which they arise.</w:t>
      </w:r>
    </w:p>
    <w:p w14:paraId="55A14608" w14:textId="77777777" w:rsidR="00C2340E" w:rsidRPr="00C2340E" w:rsidRDefault="00C2340E" w:rsidP="00C2340E">
      <w:pPr>
        <w:spacing w:before="80" w:after="80" w:line="360" w:lineRule="auto"/>
        <w:jc w:val="both"/>
        <w:rPr>
          <w:rFonts w:ascii="Cambria" w:hAnsi="Cambria"/>
          <w:b/>
          <w:bCs/>
          <w:color w:val="215E99" w:themeColor="text2" w:themeTint="BF"/>
          <w:sz w:val="28"/>
          <w:szCs w:val="28"/>
        </w:rPr>
      </w:pPr>
      <w:r w:rsidRPr="00C2340E">
        <w:rPr>
          <w:rFonts w:ascii="Cambria" w:hAnsi="Cambria"/>
          <w:b/>
          <w:bCs/>
          <w:color w:val="215E99" w:themeColor="text2" w:themeTint="BF"/>
          <w:sz w:val="28"/>
          <w:szCs w:val="28"/>
        </w:rPr>
        <w:t>A Shift That Rewrites the Starting Point of Physics</w:t>
      </w:r>
    </w:p>
    <w:p w14:paraId="27088FCD" w14:textId="77777777" w:rsidR="00C2340E" w:rsidRPr="00C2340E" w:rsidRDefault="00C2340E" w:rsidP="00C2340E">
      <w:pPr>
        <w:spacing w:before="80" w:after="80" w:line="360" w:lineRule="auto"/>
        <w:jc w:val="both"/>
        <w:rPr>
          <w:rFonts w:ascii="Constantia" w:hAnsi="Constantia"/>
        </w:rPr>
      </w:pPr>
      <w:r w:rsidRPr="00C2340E">
        <w:rPr>
          <w:rFonts w:ascii="Constantia" w:hAnsi="Constantia"/>
        </w:rPr>
        <w:t>What Obidi accomplishes with ToE is more than a theoretical refinement — it is a redefinition of where physics begins. Instead of starting with geometry and building upward toward thermodynamics and information, ToE starts with informational accessibility and lets everything else unfold from that foundation. This reversal forces a reconsideration of long</w:t>
      </w:r>
      <w:r w:rsidRPr="00C2340E">
        <w:rPr>
          <w:rFonts w:ascii="Constantia" w:hAnsi="Constantia"/>
        </w:rPr>
        <w:noBreakHyphen/>
        <w:t xml:space="preserve">held assumptions about what counts as “basic” in scientific explanation. It invites physicists to view the universe not as a structure that happens to carry information, but as a structure </w:t>
      </w:r>
      <w:r w:rsidRPr="00C2340E">
        <w:rPr>
          <w:rFonts w:ascii="Constantia" w:hAnsi="Constantia"/>
          <w:i/>
          <w:iCs/>
        </w:rPr>
        <w:t>generated</w:t>
      </w:r>
      <w:r w:rsidRPr="00C2340E">
        <w:rPr>
          <w:rFonts w:ascii="Constantia" w:hAnsi="Constantia"/>
        </w:rPr>
        <w:t xml:space="preserve"> by information.</w:t>
      </w:r>
    </w:p>
    <w:p w14:paraId="0E817EB9" w14:textId="77777777" w:rsidR="00C2340E" w:rsidRPr="00C2340E" w:rsidRDefault="00C2340E" w:rsidP="00C2340E">
      <w:pPr>
        <w:spacing w:before="80" w:after="80" w:line="360" w:lineRule="auto"/>
        <w:jc w:val="both"/>
        <w:rPr>
          <w:rFonts w:ascii="Cambria" w:hAnsi="Cambria"/>
          <w:b/>
          <w:bCs/>
          <w:color w:val="215E99" w:themeColor="text2" w:themeTint="BF"/>
          <w:sz w:val="28"/>
          <w:szCs w:val="28"/>
        </w:rPr>
      </w:pPr>
      <w:r w:rsidRPr="00C2340E">
        <w:rPr>
          <w:rFonts w:ascii="Cambria" w:hAnsi="Cambria"/>
          <w:b/>
          <w:bCs/>
          <w:color w:val="215E99" w:themeColor="text2" w:themeTint="BF"/>
          <w:sz w:val="28"/>
          <w:szCs w:val="28"/>
        </w:rPr>
        <w:t>A Framework That Clarifies Long</w:t>
      </w:r>
      <w:r w:rsidRPr="00C2340E">
        <w:rPr>
          <w:rFonts w:ascii="Cambria" w:hAnsi="Cambria"/>
          <w:b/>
          <w:bCs/>
          <w:color w:val="215E99" w:themeColor="text2" w:themeTint="BF"/>
          <w:sz w:val="28"/>
          <w:szCs w:val="28"/>
        </w:rPr>
        <w:noBreakHyphen/>
        <w:t>Standing Mysteries</w:t>
      </w:r>
    </w:p>
    <w:p w14:paraId="18E72B1E" w14:textId="77777777" w:rsidR="00C2340E" w:rsidRPr="00C2340E" w:rsidRDefault="00C2340E" w:rsidP="00C2340E">
      <w:pPr>
        <w:spacing w:before="80" w:after="80" w:line="360" w:lineRule="auto"/>
        <w:jc w:val="both"/>
        <w:rPr>
          <w:rFonts w:ascii="Constantia" w:hAnsi="Constantia"/>
        </w:rPr>
      </w:pPr>
      <w:r w:rsidRPr="00C2340E">
        <w:rPr>
          <w:rFonts w:ascii="Constantia" w:hAnsi="Constantia"/>
        </w:rPr>
        <w:t>Many of the puzzles that have lingered at the edges of physics — the thermodynamic nature of black holes, the informational character of quantum entanglement, the statistical behavior of spacetime horizons — find a natural home in an entropic foundation. When entropy is treated as fundamental, these phenomena no longer appear as isolated curiosities. They become expected features of a universe whose architecture is informational at its core. ToE provides a conceptual environment in which these mysteries align rather than conflict.</w:t>
      </w:r>
    </w:p>
    <w:p w14:paraId="776DE24E" w14:textId="77777777" w:rsidR="00C2340E" w:rsidRPr="00C2340E" w:rsidRDefault="00C2340E" w:rsidP="00C2340E">
      <w:pPr>
        <w:spacing w:before="80" w:after="80" w:line="360" w:lineRule="auto"/>
        <w:jc w:val="both"/>
        <w:rPr>
          <w:rFonts w:ascii="Cambria" w:hAnsi="Cambria"/>
          <w:b/>
          <w:bCs/>
          <w:color w:val="215E99" w:themeColor="text2" w:themeTint="BF"/>
          <w:sz w:val="28"/>
          <w:szCs w:val="28"/>
        </w:rPr>
      </w:pPr>
      <w:r w:rsidRPr="00C2340E">
        <w:rPr>
          <w:rFonts w:ascii="Cambria" w:hAnsi="Cambria"/>
          <w:b/>
          <w:bCs/>
          <w:color w:val="215E99" w:themeColor="text2" w:themeTint="BF"/>
          <w:sz w:val="28"/>
          <w:szCs w:val="28"/>
        </w:rPr>
        <w:t>A Conceptual Bridge Between Disciplines</w:t>
      </w:r>
    </w:p>
    <w:p w14:paraId="4D8FC452" w14:textId="77777777" w:rsidR="00C2340E" w:rsidRPr="00C2340E" w:rsidRDefault="00C2340E" w:rsidP="00C2340E">
      <w:pPr>
        <w:spacing w:before="80" w:after="80" w:line="360" w:lineRule="auto"/>
        <w:jc w:val="both"/>
        <w:rPr>
          <w:rFonts w:ascii="Constantia" w:hAnsi="Constantia"/>
        </w:rPr>
      </w:pPr>
      <w:r w:rsidRPr="00C2340E">
        <w:rPr>
          <w:rFonts w:ascii="Constantia" w:hAnsi="Constantia"/>
        </w:rPr>
        <w:t xml:space="preserve">By grounding physical law in entropy, ToE also creates a bridge between fields that have traditionally been separated by method and language. Statistical mechanics, quantum theory, information geometry, and general relativity all become different expressions of the same underlying principle. This unification is not achieved by forcing the theories into a single mathematical mold, but by revealing the deeper structure they all share. In this sense, </w:t>
      </w:r>
      <w:r w:rsidRPr="00C2340E">
        <w:rPr>
          <w:rFonts w:ascii="Constantia" w:hAnsi="Constantia"/>
        </w:rPr>
        <w:lastRenderedPageBreak/>
        <w:t>ToE offers a new kind of synthesis — one that respects the integrity of each field while showing how they arise from a common entropic source.</w:t>
      </w:r>
    </w:p>
    <w:p w14:paraId="1F6B4C8A" w14:textId="77777777" w:rsidR="00C2340E" w:rsidRPr="00C2340E" w:rsidRDefault="00C2340E" w:rsidP="00C2340E">
      <w:pPr>
        <w:spacing w:before="80" w:after="80" w:line="360" w:lineRule="auto"/>
        <w:jc w:val="both"/>
        <w:rPr>
          <w:rFonts w:ascii="Cambria" w:hAnsi="Cambria"/>
          <w:b/>
          <w:bCs/>
          <w:color w:val="215E99" w:themeColor="text2" w:themeTint="BF"/>
          <w:sz w:val="28"/>
          <w:szCs w:val="28"/>
        </w:rPr>
      </w:pPr>
      <w:r w:rsidRPr="00C2340E">
        <w:rPr>
          <w:rFonts w:ascii="Cambria" w:hAnsi="Cambria"/>
          <w:b/>
          <w:bCs/>
          <w:color w:val="215E99" w:themeColor="text2" w:themeTint="BF"/>
          <w:sz w:val="28"/>
          <w:szCs w:val="28"/>
        </w:rPr>
        <w:t>A New Direction for Scientific Inquiry</w:t>
      </w:r>
    </w:p>
    <w:p w14:paraId="7264204C" w14:textId="77777777" w:rsidR="00C2340E" w:rsidRPr="00C2340E" w:rsidRDefault="00C2340E" w:rsidP="00C2340E">
      <w:pPr>
        <w:spacing w:before="80" w:after="80" w:line="360" w:lineRule="auto"/>
        <w:jc w:val="both"/>
        <w:rPr>
          <w:rFonts w:ascii="Constantia" w:hAnsi="Constantia"/>
        </w:rPr>
      </w:pPr>
      <w:r w:rsidRPr="00C2340E">
        <w:rPr>
          <w:rFonts w:ascii="Constantia" w:hAnsi="Constantia"/>
        </w:rPr>
        <w:t>Perhaps the most significant implication of Obidi’s inversion is the new direction it offers for future research. If entropy is the foundation of reality, then understanding the universe becomes a matter of understanding how accessibility is structured, how it evolves, and how it gives rise to the patterns we observe. This shifts the focus of scientific inquiry from objects to relationships, from geometry to information, and from static structures to dynamic accessibility. It opens the possibility of new theories, new predictions, and new ways of interpreting the physical world.</w:t>
      </w:r>
    </w:p>
    <w:p w14:paraId="0637FF78" w14:textId="77777777" w:rsidR="00C2340E" w:rsidRPr="00C2340E" w:rsidRDefault="00C2340E" w:rsidP="00C2340E">
      <w:pPr>
        <w:spacing w:before="80" w:after="80" w:line="360" w:lineRule="auto"/>
        <w:jc w:val="both"/>
        <w:rPr>
          <w:rFonts w:ascii="Cambria" w:hAnsi="Cambria"/>
          <w:b/>
          <w:bCs/>
          <w:color w:val="215E99" w:themeColor="text2" w:themeTint="BF"/>
          <w:sz w:val="36"/>
          <w:szCs w:val="36"/>
        </w:rPr>
      </w:pPr>
      <w:r w:rsidRPr="00C2340E">
        <w:rPr>
          <w:rFonts w:ascii="Cambria" w:hAnsi="Cambria"/>
          <w:b/>
          <w:bCs/>
          <w:color w:val="215E99" w:themeColor="text2" w:themeTint="BF"/>
          <w:sz w:val="36"/>
          <w:szCs w:val="36"/>
        </w:rPr>
        <w:t>A Closing Perspective</w:t>
      </w:r>
    </w:p>
    <w:p w14:paraId="2D505BD0" w14:textId="77777777" w:rsidR="00C2340E" w:rsidRPr="00C2340E" w:rsidRDefault="00C2340E" w:rsidP="00C2340E">
      <w:pPr>
        <w:spacing w:before="80" w:after="80" w:line="360" w:lineRule="auto"/>
        <w:jc w:val="both"/>
        <w:rPr>
          <w:rFonts w:ascii="Constantia" w:hAnsi="Constantia"/>
        </w:rPr>
      </w:pPr>
      <w:r w:rsidRPr="00C2340E">
        <w:rPr>
          <w:rFonts w:ascii="Constantia" w:hAnsi="Constantia"/>
        </w:rPr>
        <w:t>In the end, the Theory of Entropicity does not discard the achievements of classical physics — it illuminates them. It shows that the laws we have long taken as fundamental are themselves emergent expressions of a deeper informational order. By placing entropy at the foundation, Obidi offers a vision of the universe that is both simpler and more profound: a universe built not from matter or geometry, but from the structure of possibility itself. In this vision, entropy is not an afterthought. It is the origin.</w:t>
      </w:r>
    </w:p>
    <w:p w14:paraId="58F961EE" w14:textId="101F8660" w:rsidR="00FD2A70" w:rsidRPr="00FD2A70" w:rsidRDefault="00FD2A70" w:rsidP="00FD2A70">
      <w:pPr>
        <w:spacing w:before="80" w:after="80" w:line="360" w:lineRule="auto"/>
        <w:jc w:val="both"/>
        <w:rPr>
          <w:rFonts w:ascii="Cambria" w:hAnsi="Cambria"/>
          <w:b/>
          <w:bCs/>
          <w:color w:val="215E99" w:themeColor="text2" w:themeTint="BF"/>
          <w:sz w:val="36"/>
          <w:szCs w:val="36"/>
        </w:rPr>
      </w:pPr>
      <w:r w:rsidRPr="00FD2A70">
        <w:rPr>
          <w:rFonts w:ascii="Cambria" w:hAnsi="Cambria"/>
          <w:b/>
          <w:bCs/>
          <w:color w:val="215E99" w:themeColor="text2" w:themeTint="BF"/>
          <w:sz w:val="36"/>
          <w:szCs w:val="36"/>
        </w:rPr>
        <w:t xml:space="preserve">Key </w:t>
      </w:r>
      <w:r w:rsidRPr="00EA2EFC">
        <w:rPr>
          <w:rFonts w:ascii="Cambria" w:hAnsi="Cambria"/>
          <w:b/>
          <w:bCs/>
          <w:color w:val="215E99" w:themeColor="text2" w:themeTint="BF"/>
          <w:sz w:val="36"/>
          <w:szCs w:val="36"/>
        </w:rPr>
        <w:t>References</w:t>
      </w:r>
    </w:p>
    <w:p w14:paraId="722EC2CC" w14:textId="77777777" w:rsidR="00FD2A70" w:rsidRPr="00FD2A70" w:rsidRDefault="00FD2A70" w:rsidP="00FD2A70">
      <w:pPr>
        <w:spacing w:before="80" w:after="80" w:line="360" w:lineRule="auto"/>
        <w:jc w:val="both"/>
        <w:rPr>
          <w:rFonts w:ascii="Constantia" w:hAnsi="Constantia"/>
          <w:b/>
          <w:bCs/>
          <w:color w:val="000000" w:themeColor="text1"/>
        </w:rPr>
      </w:pPr>
      <w:r w:rsidRPr="00FD2A70">
        <w:rPr>
          <w:rFonts w:ascii="Constantia" w:hAnsi="Constantia"/>
          <w:b/>
          <w:bCs/>
          <w:color w:val="000000" w:themeColor="text1"/>
        </w:rPr>
        <w:t>1. Ted Jacobson (1995)</w:t>
      </w:r>
    </w:p>
    <w:p w14:paraId="06F3F610" w14:textId="30753865" w:rsidR="00FD2A70" w:rsidRPr="00FD2A70" w:rsidRDefault="00FD2A70" w:rsidP="00FD2A70">
      <w:pPr>
        <w:spacing w:before="80" w:after="80" w:line="360" w:lineRule="auto"/>
        <w:rPr>
          <w:rFonts w:ascii="Constantia" w:hAnsi="Constantia"/>
          <w:color w:val="000000" w:themeColor="text1"/>
        </w:rPr>
      </w:pPr>
      <w:r w:rsidRPr="00FD2A70">
        <w:rPr>
          <w:rFonts w:ascii="Constantia" w:hAnsi="Constantia"/>
          <w:b/>
          <w:bCs/>
          <w:color w:val="000000" w:themeColor="text1"/>
        </w:rPr>
        <w:t>“Thermodynamics of Spacetime: The Einstein Equation of State”</w:t>
      </w:r>
      <w:r w:rsidRPr="00FD2A70">
        <w:rPr>
          <w:rFonts w:ascii="Constantia" w:hAnsi="Constantia"/>
          <w:color w:val="000000" w:themeColor="text1"/>
        </w:rPr>
        <w:t xml:space="preserve"> </w:t>
      </w:r>
      <w:r w:rsidRPr="00FD2A70">
        <w:rPr>
          <w:rFonts w:ascii="Constantia" w:hAnsi="Constantia"/>
          <w:i/>
          <w:iCs/>
          <w:color w:val="000000" w:themeColor="text1"/>
        </w:rPr>
        <w:t>Physical Review Letters</w:t>
      </w:r>
      <w:r w:rsidRPr="00FD2A70">
        <w:rPr>
          <w:rFonts w:ascii="Constantia" w:hAnsi="Constantia"/>
          <w:color w:val="000000" w:themeColor="text1"/>
        </w:rPr>
        <w:t xml:space="preserve"> https://journals.aps.org/prl/abstract/10.1103/PhysRevLett.75.1260 </w:t>
      </w:r>
      <w:r>
        <w:rPr>
          <w:rFonts w:ascii="Constantia" w:hAnsi="Constantia"/>
          <w:color w:val="000000" w:themeColor="text1"/>
        </w:rPr>
        <w:t>(</w:t>
      </w:r>
      <w:r w:rsidRPr="00FD2A70">
        <w:rPr>
          <w:rFonts w:ascii="Constantia" w:hAnsi="Constantia"/>
          <w:color w:val="000000" w:themeColor="text1"/>
        </w:rPr>
        <w:t>https://arxiv.org/abs/gr-qc/9504004</w:t>
      </w:r>
      <w:r>
        <w:rPr>
          <w:rFonts w:ascii="Constantia" w:hAnsi="Constantia"/>
          <w:color w:val="000000" w:themeColor="text1"/>
        </w:rPr>
        <w:t>)</w:t>
      </w:r>
    </w:p>
    <w:p w14:paraId="52A89AA7" w14:textId="77777777" w:rsidR="002C1722" w:rsidRDefault="002C1722" w:rsidP="00FD2A70">
      <w:pPr>
        <w:spacing w:before="80" w:after="80" w:line="360" w:lineRule="auto"/>
        <w:jc w:val="both"/>
        <w:rPr>
          <w:rFonts w:ascii="Constantia" w:hAnsi="Constantia"/>
          <w:b/>
          <w:bCs/>
          <w:color w:val="000000" w:themeColor="text1"/>
        </w:rPr>
      </w:pPr>
    </w:p>
    <w:p w14:paraId="5FB69A0F" w14:textId="77777777" w:rsidR="002C1722" w:rsidRDefault="002C1722" w:rsidP="00FD2A70">
      <w:pPr>
        <w:spacing w:before="80" w:after="80" w:line="360" w:lineRule="auto"/>
        <w:jc w:val="both"/>
        <w:rPr>
          <w:rFonts w:ascii="Constantia" w:hAnsi="Constantia"/>
          <w:b/>
          <w:bCs/>
          <w:color w:val="000000" w:themeColor="text1"/>
        </w:rPr>
      </w:pPr>
    </w:p>
    <w:p w14:paraId="5833714B" w14:textId="2941E338" w:rsidR="00FD2A70" w:rsidRPr="00FD2A70" w:rsidRDefault="00FD2A70" w:rsidP="00FD2A70">
      <w:pPr>
        <w:spacing w:before="80" w:after="80" w:line="360" w:lineRule="auto"/>
        <w:jc w:val="both"/>
        <w:rPr>
          <w:rFonts w:ascii="Constantia" w:hAnsi="Constantia"/>
          <w:b/>
          <w:bCs/>
          <w:color w:val="000000" w:themeColor="text1"/>
        </w:rPr>
      </w:pPr>
      <w:r w:rsidRPr="00FD2A70">
        <w:rPr>
          <w:rFonts w:ascii="Constantia" w:hAnsi="Constantia"/>
          <w:b/>
          <w:bCs/>
          <w:color w:val="000000" w:themeColor="text1"/>
        </w:rPr>
        <w:lastRenderedPageBreak/>
        <w:t>2. Erik Verlinde (2011)</w:t>
      </w:r>
    </w:p>
    <w:p w14:paraId="488E2DE7" w14:textId="2DBD5DB1" w:rsidR="00FD2A70" w:rsidRPr="00FD2A70" w:rsidRDefault="00FD2A70" w:rsidP="00FD2A70">
      <w:pPr>
        <w:spacing w:before="80" w:after="80" w:line="360" w:lineRule="auto"/>
        <w:jc w:val="both"/>
        <w:rPr>
          <w:rFonts w:ascii="Constantia" w:hAnsi="Constantia"/>
          <w:color w:val="000000" w:themeColor="text1"/>
        </w:rPr>
      </w:pPr>
      <w:r w:rsidRPr="00FD2A70">
        <w:rPr>
          <w:rFonts w:ascii="Constantia" w:hAnsi="Constantia"/>
          <w:b/>
          <w:bCs/>
          <w:color w:val="000000" w:themeColor="text1"/>
        </w:rPr>
        <w:t>“On the Origin of Gravity and the Laws of Newton”</w:t>
      </w:r>
      <w:r w:rsidRPr="00FD2A70">
        <w:rPr>
          <w:rFonts w:ascii="Constantia" w:hAnsi="Constantia"/>
          <w:color w:val="000000" w:themeColor="text1"/>
        </w:rPr>
        <w:t xml:space="preserve"> </w:t>
      </w:r>
      <w:r w:rsidRPr="00FD2A70">
        <w:rPr>
          <w:rFonts w:ascii="Constantia" w:hAnsi="Constantia"/>
          <w:i/>
          <w:iCs/>
          <w:color w:val="000000" w:themeColor="text1"/>
        </w:rPr>
        <w:t>Journal of High Energy Physics</w:t>
      </w:r>
      <w:r w:rsidRPr="00FD2A70">
        <w:rPr>
          <w:rFonts w:ascii="Constantia" w:hAnsi="Constantia"/>
          <w:color w:val="000000" w:themeColor="text1"/>
        </w:rPr>
        <w:t xml:space="preserve"> https://link.springer.com/article/10.1007/JHEP04(2011)029 </w:t>
      </w:r>
      <w:r>
        <w:rPr>
          <w:rFonts w:ascii="Constantia" w:hAnsi="Constantia"/>
          <w:color w:val="000000" w:themeColor="text1"/>
        </w:rPr>
        <w:t>(</w:t>
      </w:r>
      <w:hyperlink r:id="rId7" w:history="1">
        <w:r w:rsidRPr="00FD2A70">
          <w:rPr>
            <w:rStyle w:val="Hyperlink"/>
            <w:rFonts w:ascii="Constantia" w:hAnsi="Constantia"/>
            <w:color w:val="000000" w:themeColor="text1"/>
          </w:rPr>
          <w:t>https://arxiv.org/abs/1001.0785</w:t>
        </w:r>
      </w:hyperlink>
      <w:r>
        <w:rPr>
          <w:rFonts w:ascii="Constantia" w:hAnsi="Constantia"/>
          <w:color w:val="000000" w:themeColor="text1"/>
        </w:rPr>
        <w:t>)</w:t>
      </w:r>
    </w:p>
    <w:p w14:paraId="1183C0BA" w14:textId="77777777" w:rsidR="00FD2A70" w:rsidRPr="00FD2A70" w:rsidRDefault="00FD2A70" w:rsidP="00FD2A70">
      <w:pPr>
        <w:spacing w:before="80" w:after="80" w:line="360" w:lineRule="auto"/>
        <w:jc w:val="both"/>
        <w:rPr>
          <w:rFonts w:ascii="Constantia" w:hAnsi="Constantia"/>
          <w:b/>
          <w:bCs/>
          <w:color w:val="000000" w:themeColor="text1"/>
        </w:rPr>
      </w:pPr>
      <w:r w:rsidRPr="00FD2A70">
        <w:rPr>
          <w:rFonts w:ascii="Constantia" w:hAnsi="Constantia"/>
          <w:b/>
          <w:bCs/>
          <w:color w:val="000000" w:themeColor="text1"/>
        </w:rPr>
        <w:t>3. Ginestra Bianconi (2025)</w:t>
      </w:r>
    </w:p>
    <w:p w14:paraId="262C3145" w14:textId="2F5DDAB0" w:rsidR="00931302" w:rsidRDefault="00931302" w:rsidP="00931302">
      <w:pPr>
        <w:spacing w:before="80" w:after="80" w:line="360" w:lineRule="auto"/>
        <w:rPr>
          <w:rFonts w:ascii="Constantia" w:hAnsi="Constantia"/>
          <w:b/>
          <w:bCs/>
          <w:color w:val="000000" w:themeColor="text1"/>
        </w:rPr>
      </w:pPr>
      <w:r w:rsidRPr="00931302">
        <w:rPr>
          <w:rFonts w:ascii="Constantia" w:hAnsi="Constantia"/>
          <w:b/>
          <w:bCs/>
          <w:color w:val="000000" w:themeColor="text1"/>
        </w:rPr>
        <w:t xml:space="preserve">“Gravity from Entropy” </w:t>
      </w:r>
      <w:r w:rsidRPr="00931302">
        <w:rPr>
          <w:rFonts w:ascii="Constantia" w:hAnsi="Constantia"/>
          <w:b/>
          <w:bCs/>
          <w:i/>
          <w:iCs/>
          <w:color w:val="000000" w:themeColor="text1"/>
        </w:rPr>
        <w:t>Physical Review Letters</w:t>
      </w:r>
      <w:r w:rsidRPr="00931302">
        <w:rPr>
          <w:rFonts w:ascii="Constantia" w:hAnsi="Constantia"/>
          <w:b/>
          <w:bCs/>
          <w:color w:val="000000" w:themeColor="text1"/>
        </w:rPr>
        <w:t xml:space="preserve"> 133, 181501 (2024</w:t>
      </w:r>
      <w:r>
        <w:rPr>
          <w:rFonts w:ascii="Constantia" w:hAnsi="Constantia"/>
          <w:b/>
          <w:bCs/>
          <w:color w:val="000000" w:themeColor="text1"/>
        </w:rPr>
        <w:t xml:space="preserve"> - 2025</w:t>
      </w:r>
      <w:r w:rsidRPr="00931302">
        <w:rPr>
          <w:rFonts w:ascii="Constantia" w:hAnsi="Constantia"/>
          <w:b/>
          <w:bCs/>
          <w:color w:val="000000" w:themeColor="text1"/>
        </w:rPr>
        <w:t>)  https://doi.org/10.1103/PhysRevLett.133.181501</w:t>
      </w:r>
    </w:p>
    <w:p w14:paraId="14BBC21E" w14:textId="1C1D2BF6" w:rsidR="00FD2A70" w:rsidRPr="00FD2A70" w:rsidRDefault="00FD2A70" w:rsidP="00FD2A70">
      <w:pPr>
        <w:spacing w:before="80" w:after="80" w:line="360" w:lineRule="auto"/>
        <w:jc w:val="both"/>
        <w:rPr>
          <w:rFonts w:ascii="Constantia" w:hAnsi="Constantia"/>
          <w:b/>
          <w:bCs/>
          <w:color w:val="000000" w:themeColor="text1"/>
        </w:rPr>
      </w:pPr>
      <w:r w:rsidRPr="00FD2A70">
        <w:rPr>
          <w:rFonts w:ascii="Constantia" w:hAnsi="Constantia"/>
          <w:b/>
          <w:bCs/>
          <w:color w:val="000000" w:themeColor="text1"/>
        </w:rPr>
        <w:t>4. B</w:t>
      </w:r>
      <w:proofErr w:type="spellStart"/>
      <w:r w:rsidRPr="00FD2A70">
        <w:rPr>
          <w:rFonts w:ascii="Constantia" w:hAnsi="Constantia"/>
          <w:b/>
          <w:bCs/>
          <w:color w:val="000000" w:themeColor="text1"/>
        </w:rPr>
        <w:t>ekenstein</w:t>
      </w:r>
      <w:proofErr w:type="spellEnd"/>
      <w:r w:rsidRPr="00FD2A70">
        <w:rPr>
          <w:rFonts w:ascii="Constantia" w:hAnsi="Constantia"/>
          <w:b/>
          <w:bCs/>
          <w:color w:val="000000" w:themeColor="text1"/>
        </w:rPr>
        <w:t xml:space="preserve"> (1973)</w:t>
      </w:r>
    </w:p>
    <w:p w14:paraId="0212C2A2" w14:textId="6A6A4216" w:rsidR="00FD2A70" w:rsidRPr="00FD2A70" w:rsidRDefault="00FD2A70" w:rsidP="00FD2A70">
      <w:pPr>
        <w:spacing w:before="80" w:after="80" w:line="360" w:lineRule="auto"/>
        <w:rPr>
          <w:rFonts w:ascii="Constantia" w:hAnsi="Constantia"/>
          <w:color w:val="000000" w:themeColor="text1"/>
        </w:rPr>
      </w:pPr>
      <w:r w:rsidRPr="00FD2A70">
        <w:rPr>
          <w:rFonts w:ascii="Constantia" w:hAnsi="Constantia"/>
          <w:b/>
          <w:bCs/>
          <w:color w:val="000000" w:themeColor="text1"/>
        </w:rPr>
        <w:t>“Black Holes and Entropy”</w:t>
      </w:r>
      <w:r w:rsidRPr="00FD2A70">
        <w:rPr>
          <w:rFonts w:ascii="Constantia" w:hAnsi="Constantia"/>
          <w:color w:val="000000" w:themeColor="text1"/>
        </w:rPr>
        <w:t xml:space="preserve">  https://journals.aps.org/prd/abstract/10.1103/PhysRevD.7.2333 </w:t>
      </w:r>
    </w:p>
    <w:p w14:paraId="24C16A24" w14:textId="77777777" w:rsidR="00FD2A70" w:rsidRPr="00FD2A70" w:rsidRDefault="00FD2A70" w:rsidP="00FD2A70">
      <w:pPr>
        <w:spacing w:before="80" w:after="80" w:line="360" w:lineRule="auto"/>
        <w:rPr>
          <w:rFonts w:ascii="Constantia" w:hAnsi="Constantia"/>
          <w:b/>
          <w:bCs/>
          <w:color w:val="000000" w:themeColor="text1"/>
        </w:rPr>
      </w:pPr>
      <w:r w:rsidRPr="00FD2A70">
        <w:rPr>
          <w:rFonts w:ascii="Constantia" w:hAnsi="Constantia"/>
          <w:b/>
          <w:bCs/>
          <w:color w:val="000000" w:themeColor="text1"/>
        </w:rPr>
        <w:t>5. Hawking (1975)</w:t>
      </w:r>
    </w:p>
    <w:p w14:paraId="048D8CA8" w14:textId="77777777" w:rsidR="00FD2A70" w:rsidRDefault="00FD2A70" w:rsidP="00FD2A70">
      <w:pPr>
        <w:spacing w:before="80" w:after="80" w:line="360" w:lineRule="auto"/>
        <w:rPr>
          <w:rFonts w:ascii="Constantia" w:hAnsi="Constantia"/>
          <w:color w:val="000000" w:themeColor="text1"/>
        </w:rPr>
      </w:pPr>
      <w:r w:rsidRPr="00FD2A70">
        <w:rPr>
          <w:rFonts w:ascii="Constantia" w:hAnsi="Constantia"/>
          <w:b/>
          <w:bCs/>
          <w:color w:val="000000" w:themeColor="text1"/>
        </w:rPr>
        <w:t>“Particle Creation by Black Holes”</w:t>
      </w:r>
      <w:r w:rsidRPr="00FD2A70">
        <w:rPr>
          <w:rFonts w:ascii="Constantia" w:hAnsi="Constantia"/>
          <w:color w:val="000000" w:themeColor="text1"/>
        </w:rPr>
        <w:t xml:space="preserve">  https://www.cambridge.org/core/journals/communications-in-mathematical-physics/article/particle-creation-by-black-holes/ </w:t>
      </w:r>
    </w:p>
    <w:p w14:paraId="2B119DC8" w14:textId="46F836E1" w:rsidR="00FD2A70" w:rsidRPr="00FD2A70" w:rsidRDefault="00FD2A70" w:rsidP="00FD2A70">
      <w:pPr>
        <w:spacing w:before="80" w:after="80" w:line="360" w:lineRule="auto"/>
        <w:rPr>
          <w:rFonts w:ascii="Constantia" w:hAnsi="Constantia"/>
          <w:color w:val="000000" w:themeColor="text1"/>
        </w:rPr>
      </w:pPr>
      <w:r>
        <w:rPr>
          <w:rFonts w:ascii="Constantia" w:hAnsi="Constantia"/>
          <w:color w:val="000000" w:themeColor="text1"/>
        </w:rPr>
        <w:t>(</w:t>
      </w:r>
      <w:hyperlink r:id="rId8" w:history="1">
        <w:r w:rsidRPr="00FD2A70">
          <w:rPr>
            <w:rStyle w:val="Hyperlink"/>
            <w:rFonts w:ascii="Constantia" w:hAnsi="Constantia"/>
            <w:color w:val="000000" w:themeColor="text1"/>
          </w:rPr>
          <w:t>https://arxiv.org/abs/1401.5761</w:t>
        </w:r>
      </w:hyperlink>
      <w:r>
        <w:rPr>
          <w:rFonts w:ascii="Constantia" w:hAnsi="Constantia"/>
          <w:color w:val="000000" w:themeColor="text1"/>
        </w:rPr>
        <w:t>)</w:t>
      </w:r>
    </w:p>
    <w:p w14:paraId="5DDEBCB3" w14:textId="77777777" w:rsidR="00FD2A70" w:rsidRPr="00FD2A70" w:rsidRDefault="00FD2A70" w:rsidP="00FD2A70">
      <w:pPr>
        <w:spacing w:before="80" w:after="80" w:line="360" w:lineRule="auto"/>
        <w:rPr>
          <w:rFonts w:ascii="Constantia" w:hAnsi="Constantia"/>
          <w:b/>
          <w:bCs/>
          <w:color w:val="000000" w:themeColor="text1"/>
        </w:rPr>
      </w:pPr>
      <w:r w:rsidRPr="00FD2A70">
        <w:rPr>
          <w:rFonts w:ascii="Constantia" w:hAnsi="Constantia"/>
          <w:b/>
          <w:bCs/>
          <w:color w:val="000000" w:themeColor="text1"/>
        </w:rPr>
        <w:t>6. Shannon (1948)</w:t>
      </w:r>
    </w:p>
    <w:p w14:paraId="44F9FDF6" w14:textId="4493C748" w:rsidR="00FD2A70" w:rsidRPr="00FD2A70" w:rsidRDefault="00FD2A70" w:rsidP="00FD2A70">
      <w:pPr>
        <w:spacing w:before="80" w:after="80" w:line="360" w:lineRule="auto"/>
        <w:rPr>
          <w:rFonts w:ascii="Constantia" w:hAnsi="Constantia"/>
          <w:color w:val="000000" w:themeColor="text1"/>
        </w:rPr>
      </w:pPr>
      <w:r w:rsidRPr="00FD2A70">
        <w:rPr>
          <w:rFonts w:ascii="Constantia" w:hAnsi="Constantia"/>
          <w:b/>
          <w:bCs/>
          <w:color w:val="000000" w:themeColor="text1"/>
        </w:rPr>
        <w:t>“A Mathematical Theory of Communication”</w:t>
      </w:r>
      <w:r w:rsidRPr="00FD2A70">
        <w:rPr>
          <w:rFonts w:ascii="Constantia" w:hAnsi="Constantia"/>
          <w:color w:val="000000" w:themeColor="text1"/>
        </w:rPr>
        <w:t xml:space="preserve"> </w:t>
      </w:r>
      <w:hyperlink r:id="rId9" w:history="1">
        <w:r w:rsidRPr="00873691">
          <w:rPr>
            <w:rStyle w:val="Hyperlink"/>
            <w:rFonts w:ascii="Constantia" w:hAnsi="Constantia"/>
          </w:rPr>
          <w:t>https://ieeexplore.ieee.org/document/6773024</w:t>
        </w:r>
      </w:hyperlink>
      <w:r w:rsidRPr="00FD2A70">
        <w:rPr>
          <w:rFonts w:ascii="Constantia" w:hAnsi="Constantia"/>
          <w:color w:val="000000" w:themeColor="text1"/>
        </w:rPr>
        <w:t xml:space="preserve"> (Bell Labs)  https://people.math.harvard.edu/~ctm/home/text/others/shannon/entropy/entropy.pdf </w:t>
      </w:r>
    </w:p>
    <w:p w14:paraId="7C6CDB8A" w14:textId="16A0FC26" w:rsidR="00F37C89" w:rsidRPr="00F37C89" w:rsidRDefault="00F37C89" w:rsidP="00F37C89">
      <w:pPr>
        <w:spacing w:before="80" w:after="80" w:line="360" w:lineRule="auto"/>
        <w:jc w:val="both"/>
        <w:rPr>
          <w:rFonts w:ascii="Cambria" w:hAnsi="Cambria"/>
          <w:b/>
          <w:bCs/>
          <w:color w:val="215E99" w:themeColor="text2" w:themeTint="BF"/>
          <w:sz w:val="36"/>
          <w:szCs w:val="36"/>
        </w:rPr>
      </w:pPr>
      <w:r w:rsidRPr="00F37C89">
        <w:rPr>
          <w:rFonts w:ascii="Segoe UI Emoji" w:hAnsi="Segoe UI Emoji" w:cs="Segoe UI Emoji"/>
          <w:b/>
          <w:bCs/>
          <w:color w:val="215E99" w:themeColor="text2" w:themeTint="BF"/>
          <w:sz w:val="36"/>
          <w:szCs w:val="36"/>
        </w:rPr>
        <w:t>🔖</w:t>
      </w:r>
      <w:r w:rsidRPr="00F37C89">
        <w:rPr>
          <w:rFonts w:ascii="Cambria" w:hAnsi="Cambria"/>
          <w:b/>
          <w:bCs/>
          <w:color w:val="215E99" w:themeColor="text2" w:themeTint="BF"/>
          <w:sz w:val="36"/>
          <w:szCs w:val="36"/>
        </w:rPr>
        <w:t xml:space="preserve"> </w:t>
      </w:r>
      <w:r>
        <w:rPr>
          <w:rFonts w:ascii="Cambria" w:hAnsi="Cambria"/>
          <w:b/>
          <w:bCs/>
          <w:color w:val="215E99" w:themeColor="text2" w:themeTint="BF"/>
          <w:sz w:val="36"/>
          <w:szCs w:val="36"/>
        </w:rPr>
        <w:t xml:space="preserve">ToE </w:t>
      </w:r>
      <w:r w:rsidRPr="00F37C89">
        <w:rPr>
          <w:rFonts w:ascii="Cambria" w:hAnsi="Cambria"/>
          <w:b/>
          <w:bCs/>
          <w:color w:val="215E99" w:themeColor="text2" w:themeTint="BF"/>
          <w:sz w:val="36"/>
          <w:szCs w:val="36"/>
        </w:rPr>
        <w:t>Canonical Sources</w:t>
      </w:r>
    </w:p>
    <w:p w14:paraId="040B71EB" w14:textId="77777777" w:rsidR="00F37C89" w:rsidRPr="00F37C89" w:rsidRDefault="00F37C89" w:rsidP="00F37C89">
      <w:pPr>
        <w:numPr>
          <w:ilvl w:val="0"/>
          <w:numId w:val="21"/>
        </w:numPr>
        <w:spacing w:before="80" w:after="80" w:line="360" w:lineRule="auto"/>
        <w:rPr>
          <w:rFonts w:ascii="Constantia" w:hAnsi="Constantia"/>
          <w:color w:val="000000" w:themeColor="text1"/>
        </w:rPr>
      </w:pPr>
      <w:r w:rsidRPr="00F37C89">
        <w:rPr>
          <w:rFonts w:ascii="Constantia" w:hAnsi="Constantia"/>
          <w:color w:val="000000" w:themeColor="text1"/>
        </w:rPr>
        <w:t xml:space="preserve">[ResearchGate DOI: </w:t>
      </w:r>
      <w:hyperlink r:id="rId10" w:tgtFrame="_self" w:history="1">
        <w:r w:rsidRPr="00F37C89">
          <w:rPr>
            <w:rStyle w:val="Hyperlink"/>
            <w:rFonts w:ascii="Constantia" w:hAnsi="Constantia"/>
            <w:b/>
            <w:bCs/>
          </w:rPr>
          <w:t>https://doi.org/10.13140/RG.2.2.14211.26405</w:t>
        </w:r>
      </w:hyperlink>
      <w:r w:rsidRPr="00F37C89">
        <w:rPr>
          <w:rFonts w:ascii="Constantia" w:hAnsi="Constantia"/>
          <w:color w:val="000000" w:themeColor="text1"/>
        </w:rPr>
        <w:t>]</w:t>
      </w:r>
    </w:p>
    <w:p w14:paraId="461DFBBE" w14:textId="77777777" w:rsidR="00F37C89" w:rsidRPr="00F37C89" w:rsidRDefault="00F37C89" w:rsidP="00F37C89">
      <w:pPr>
        <w:numPr>
          <w:ilvl w:val="0"/>
          <w:numId w:val="21"/>
        </w:numPr>
        <w:spacing w:before="80" w:after="80" w:line="360" w:lineRule="auto"/>
        <w:rPr>
          <w:rFonts w:ascii="Constantia" w:hAnsi="Constantia"/>
          <w:color w:val="000000" w:themeColor="text1"/>
        </w:rPr>
      </w:pPr>
      <w:r w:rsidRPr="00F37C89">
        <w:rPr>
          <w:rFonts w:ascii="Constantia" w:hAnsi="Constantia"/>
          <w:color w:val="000000" w:themeColor="text1"/>
        </w:rPr>
        <w:t xml:space="preserve">[OSF DOI: </w:t>
      </w:r>
      <w:hyperlink r:id="rId11" w:tgtFrame="_self" w:history="1">
        <w:r w:rsidRPr="00F37C89">
          <w:rPr>
            <w:rStyle w:val="Hyperlink"/>
            <w:rFonts w:ascii="Constantia" w:hAnsi="Constantia"/>
            <w:b/>
            <w:bCs/>
          </w:rPr>
          <w:t>https://doi.org/10.17605/OSF.IO/PT9U8</w:t>
        </w:r>
      </w:hyperlink>
      <w:r w:rsidRPr="00F37C89">
        <w:rPr>
          <w:rFonts w:ascii="Constantia" w:hAnsi="Constantia"/>
          <w:color w:val="000000" w:themeColor="text1"/>
        </w:rPr>
        <w:t>]</w:t>
      </w:r>
    </w:p>
    <w:p w14:paraId="074F8AC8" w14:textId="77777777" w:rsidR="00F37C89" w:rsidRPr="00F37C89" w:rsidRDefault="00F37C89" w:rsidP="00F37C89">
      <w:pPr>
        <w:numPr>
          <w:ilvl w:val="0"/>
          <w:numId w:val="21"/>
        </w:numPr>
        <w:spacing w:before="80" w:after="80" w:line="360" w:lineRule="auto"/>
        <w:rPr>
          <w:rFonts w:ascii="Constantia" w:hAnsi="Constantia"/>
          <w:color w:val="000000" w:themeColor="text1"/>
        </w:rPr>
      </w:pPr>
      <w:r w:rsidRPr="00F37C89">
        <w:rPr>
          <w:rFonts w:ascii="Constantia" w:hAnsi="Constantia"/>
          <w:color w:val="000000" w:themeColor="text1"/>
        </w:rPr>
        <w:lastRenderedPageBreak/>
        <w:t xml:space="preserve">[Letter III PDF: </w:t>
      </w:r>
      <w:hyperlink r:id="rId12" w:tgtFrame="_self" w:history="1">
        <w:r w:rsidRPr="00F37C89">
          <w:rPr>
            <w:rStyle w:val="Hyperlink"/>
            <w:rFonts w:ascii="Constantia" w:hAnsi="Constantia"/>
            <w:b/>
            <w:bCs/>
          </w:rPr>
          <w:t>https://entropicity.github.io/Theory-of-Entropicity-ToE/docs/ToE-Living-Review-Letters-Series-Letter-III-From-Information-Geometry-to-Information-Gravity-Origin-of-Einstein%27s-Gravity-in-ToE_U1.pdf</w:t>
        </w:r>
      </w:hyperlink>
      <w:r w:rsidRPr="00F37C89">
        <w:rPr>
          <w:rFonts w:ascii="Constantia" w:hAnsi="Constantia"/>
          <w:color w:val="000000" w:themeColor="text1"/>
        </w:rPr>
        <w:t>]</w:t>
      </w:r>
    </w:p>
    <w:p w14:paraId="118BDD92" w14:textId="77777777" w:rsidR="00F37C89" w:rsidRPr="00F37C89" w:rsidRDefault="00F37C89" w:rsidP="00F37C89">
      <w:pPr>
        <w:numPr>
          <w:ilvl w:val="0"/>
          <w:numId w:val="21"/>
        </w:numPr>
        <w:spacing w:before="80" w:after="80" w:line="360" w:lineRule="auto"/>
        <w:rPr>
          <w:rFonts w:ascii="Constantia" w:hAnsi="Constantia"/>
          <w:color w:val="000000" w:themeColor="text1"/>
        </w:rPr>
      </w:pPr>
      <w:r w:rsidRPr="00F37C89">
        <w:rPr>
          <w:rFonts w:ascii="Constantia" w:hAnsi="Constantia"/>
          <w:color w:val="000000" w:themeColor="text1"/>
        </w:rPr>
        <w:t xml:space="preserve">[Canonical Archive: </w:t>
      </w:r>
      <w:hyperlink r:id="rId13" w:tgtFrame="_self" w:history="1">
        <w:r w:rsidRPr="00F37C89">
          <w:rPr>
            <w:rStyle w:val="Hyperlink"/>
            <w:rFonts w:ascii="Constantia" w:hAnsi="Constantia"/>
            <w:b/>
            <w:bCs/>
          </w:rPr>
          <w:t>https://entropicity.github.io/Theory-of-Entropicity-ToE/</w:t>
        </w:r>
      </w:hyperlink>
      <w:r w:rsidRPr="00F37C89">
        <w:rPr>
          <w:rFonts w:ascii="Constantia" w:hAnsi="Constantia"/>
          <w:color w:val="000000" w:themeColor="text1"/>
        </w:rPr>
        <w:t>]</w:t>
      </w:r>
    </w:p>
    <w:p w14:paraId="3C4A6312" w14:textId="77777777" w:rsidR="00EA2EFC" w:rsidRPr="00FD2A70" w:rsidRDefault="00EA2EFC" w:rsidP="00FD2A70">
      <w:pPr>
        <w:spacing w:before="80" w:after="80" w:line="360" w:lineRule="auto"/>
        <w:rPr>
          <w:rFonts w:ascii="Constantia" w:hAnsi="Constantia"/>
          <w:color w:val="000000" w:themeColor="text1"/>
        </w:rPr>
      </w:pPr>
    </w:p>
    <w:sectPr w:rsidR="00EA2EFC" w:rsidRPr="00FD2A70">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881B4" w14:textId="77777777" w:rsidR="001D7A12" w:rsidRDefault="001D7A12" w:rsidP="00BE0EE3">
      <w:pPr>
        <w:spacing w:after="0" w:line="240" w:lineRule="auto"/>
      </w:pPr>
      <w:r>
        <w:separator/>
      </w:r>
    </w:p>
  </w:endnote>
  <w:endnote w:type="continuationSeparator" w:id="0">
    <w:p w14:paraId="5094E2AD" w14:textId="77777777" w:rsidR="001D7A12" w:rsidRDefault="001D7A12" w:rsidP="00BE0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808456"/>
      <w:docPartObj>
        <w:docPartGallery w:val="Page Numbers (Bottom of Page)"/>
        <w:docPartUnique/>
      </w:docPartObj>
    </w:sdtPr>
    <w:sdtContent>
      <w:sdt>
        <w:sdtPr>
          <w:id w:val="-1769616900"/>
          <w:docPartObj>
            <w:docPartGallery w:val="Page Numbers (Top of Page)"/>
            <w:docPartUnique/>
          </w:docPartObj>
        </w:sdtPr>
        <w:sdtContent>
          <w:p w14:paraId="6BFD212A" w14:textId="18426695" w:rsidR="00BE0EE3" w:rsidRDefault="00BE0EE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E341B6C" w14:textId="77777777" w:rsidR="00BE0EE3" w:rsidRDefault="00BE0E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C4C4B" w14:textId="77777777" w:rsidR="001D7A12" w:rsidRDefault="001D7A12" w:rsidP="00BE0EE3">
      <w:pPr>
        <w:spacing w:after="0" w:line="240" w:lineRule="auto"/>
      </w:pPr>
      <w:r>
        <w:separator/>
      </w:r>
    </w:p>
  </w:footnote>
  <w:footnote w:type="continuationSeparator" w:id="0">
    <w:p w14:paraId="39E9EA9D" w14:textId="77777777" w:rsidR="001D7A12" w:rsidRDefault="001D7A12" w:rsidP="00BE0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5F65C" w14:textId="27244ACF" w:rsidR="00421B6B" w:rsidRPr="00421B6B" w:rsidRDefault="00421B6B" w:rsidP="00421B6B">
    <w:pPr>
      <w:jc w:val="both"/>
      <w:rPr>
        <w:rFonts w:ascii="Cambria" w:hAnsi="Cambria"/>
        <w:b/>
        <w:bCs/>
        <w:sz w:val="28"/>
        <w:szCs w:val="28"/>
      </w:rPr>
    </w:pPr>
    <w:r w:rsidRPr="00421B6B">
      <w:rPr>
        <w:rFonts w:ascii="Cambria" w:hAnsi="Cambria"/>
        <w:b/>
        <w:bCs/>
        <w:sz w:val="28"/>
        <w:szCs w:val="28"/>
      </w:rPr>
      <w:t>How Obidi’s Theory of Entropicity (ToE) Inverts a 150</w:t>
    </w:r>
    <w:r w:rsidRPr="00421B6B">
      <w:rPr>
        <w:rFonts w:ascii="Cambria" w:hAnsi="Cambria"/>
        <w:b/>
        <w:bCs/>
        <w:sz w:val="28"/>
        <w:szCs w:val="28"/>
      </w:rPr>
      <w:noBreakHyphen/>
      <w:t>Year</w:t>
    </w:r>
    <w:r w:rsidRPr="00421B6B">
      <w:rPr>
        <w:rFonts w:ascii="Cambria" w:hAnsi="Cambria"/>
        <w:b/>
        <w:bCs/>
        <w:sz w:val="28"/>
        <w:szCs w:val="28"/>
      </w:rPr>
      <w:noBreakHyphen/>
      <w:t>Old Assumption in Theoretical Physics and Science</w:t>
    </w:r>
    <w:r w:rsidRPr="00421B6B">
      <w:rPr>
        <w:rFonts w:ascii="Cambria" w:hAnsi="Cambria"/>
        <w:b/>
        <w:bCs/>
        <w:sz w:val="28"/>
        <w:szCs w:val="28"/>
      </w:rPr>
      <w:t xml:space="preserve">: </w:t>
    </w:r>
    <w:r w:rsidRPr="00421B6B">
      <w:rPr>
        <w:rFonts w:ascii="Cambria" w:hAnsi="Cambria"/>
        <w:b/>
        <w:bCs/>
        <w:i/>
        <w:iCs/>
        <w:sz w:val="28"/>
        <w:szCs w:val="28"/>
      </w:rPr>
      <w:t>A Comprehensive Monograph on the Entropic Foundations of Geometry, Multisector Tensor Analysis, and the Obidi Framework</w:t>
    </w:r>
  </w:p>
  <w:p w14:paraId="523C6AB8" w14:textId="77777777" w:rsidR="00421B6B" w:rsidRDefault="00421B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485"/>
    <w:multiLevelType w:val="multilevel"/>
    <w:tmpl w:val="2670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7265C"/>
    <w:multiLevelType w:val="multilevel"/>
    <w:tmpl w:val="7C70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56768"/>
    <w:multiLevelType w:val="multilevel"/>
    <w:tmpl w:val="9902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4084F"/>
    <w:multiLevelType w:val="multilevel"/>
    <w:tmpl w:val="BACE1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1414E"/>
    <w:multiLevelType w:val="multilevel"/>
    <w:tmpl w:val="FDE6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5779B"/>
    <w:multiLevelType w:val="multilevel"/>
    <w:tmpl w:val="9244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E47AC"/>
    <w:multiLevelType w:val="multilevel"/>
    <w:tmpl w:val="A712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5162D"/>
    <w:multiLevelType w:val="multilevel"/>
    <w:tmpl w:val="C310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6784F"/>
    <w:multiLevelType w:val="multilevel"/>
    <w:tmpl w:val="70FA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161BE"/>
    <w:multiLevelType w:val="multilevel"/>
    <w:tmpl w:val="F518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6575C"/>
    <w:multiLevelType w:val="multilevel"/>
    <w:tmpl w:val="3F9E20C6"/>
    <w:lvl w:ilvl="0">
      <w:start w:val="1"/>
      <w:numFmt w:val="decimal"/>
      <w:lvlText w:val="%1"/>
      <w:lvlJc w:val="left"/>
      <w:pPr>
        <w:ind w:left="456" w:hanging="456"/>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ED24EFF"/>
    <w:multiLevelType w:val="multilevel"/>
    <w:tmpl w:val="811E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33368"/>
    <w:multiLevelType w:val="multilevel"/>
    <w:tmpl w:val="C0E0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8163D"/>
    <w:multiLevelType w:val="hybridMultilevel"/>
    <w:tmpl w:val="46129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287A7F"/>
    <w:multiLevelType w:val="multilevel"/>
    <w:tmpl w:val="70B8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32AAA"/>
    <w:multiLevelType w:val="multilevel"/>
    <w:tmpl w:val="CE0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43297"/>
    <w:multiLevelType w:val="multilevel"/>
    <w:tmpl w:val="2D047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545F8E"/>
    <w:multiLevelType w:val="hybridMultilevel"/>
    <w:tmpl w:val="1ED40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571AF7"/>
    <w:multiLevelType w:val="multilevel"/>
    <w:tmpl w:val="5FE4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F47B8F"/>
    <w:multiLevelType w:val="multilevel"/>
    <w:tmpl w:val="F990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CD5E03"/>
    <w:multiLevelType w:val="multilevel"/>
    <w:tmpl w:val="D1B4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149417">
    <w:abstractNumId w:val="19"/>
  </w:num>
  <w:num w:numId="2" w16cid:durableId="105924654">
    <w:abstractNumId w:val="2"/>
  </w:num>
  <w:num w:numId="3" w16cid:durableId="1525485088">
    <w:abstractNumId w:val="11"/>
  </w:num>
  <w:num w:numId="4" w16cid:durableId="1049960370">
    <w:abstractNumId w:val="7"/>
  </w:num>
  <w:num w:numId="5" w16cid:durableId="505436249">
    <w:abstractNumId w:val="8"/>
  </w:num>
  <w:num w:numId="6" w16cid:durableId="1524319660">
    <w:abstractNumId w:val="5"/>
  </w:num>
  <w:num w:numId="7" w16cid:durableId="1880778608">
    <w:abstractNumId w:val="9"/>
  </w:num>
  <w:num w:numId="8" w16cid:durableId="122237385">
    <w:abstractNumId w:val="1"/>
  </w:num>
  <w:num w:numId="9" w16cid:durableId="1990016714">
    <w:abstractNumId w:val="6"/>
  </w:num>
  <w:num w:numId="10" w16cid:durableId="1666202458">
    <w:abstractNumId w:val="13"/>
  </w:num>
  <w:num w:numId="11" w16cid:durableId="1931501882">
    <w:abstractNumId w:val="4"/>
  </w:num>
  <w:num w:numId="12" w16cid:durableId="1001280096">
    <w:abstractNumId w:val="12"/>
  </w:num>
  <w:num w:numId="13" w16cid:durableId="62459020">
    <w:abstractNumId w:val="20"/>
  </w:num>
  <w:num w:numId="14" w16cid:durableId="222763074">
    <w:abstractNumId w:val="0"/>
  </w:num>
  <w:num w:numId="15" w16cid:durableId="1777866929">
    <w:abstractNumId w:val="14"/>
  </w:num>
  <w:num w:numId="16" w16cid:durableId="833031355">
    <w:abstractNumId w:val="18"/>
  </w:num>
  <w:num w:numId="17" w16cid:durableId="805195619">
    <w:abstractNumId w:val="15"/>
  </w:num>
  <w:num w:numId="18" w16cid:durableId="455758730">
    <w:abstractNumId w:val="17"/>
  </w:num>
  <w:num w:numId="19" w16cid:durableId="1359694700">
    <w:abstractNumId w:val="10"/>
  </w:num>
  <w:num w:numId="20" w16cid:durableId="917983635">
    <w:abstractNumId w:val="16"/>
  </w:num>
  <w:num w:numId="21" w16cid:durableId="379284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5A1"/>
    <w:rsid w:val="00014A77"/>
    <w:rsid w:val="001D7A12"/>
    <w:rsid w:val="002610F1"/>
    <w:rsid w:val="00271282"/>
    <w:rsid w:val="002C1722"/>
    <w:rsid w:val="00303F28"/>
    <w:rsid w:val="00400690"/>
    <w:rsid w:val="00421B6B"/>
    <w:rsid w:val="004306F8"/>
    <w:rsid w:val="004A10DD"/>
    <w:rsid w:val="004D5EDD"/>
    <w:rsid w:val="00646BBF"/>
    <w:rsid w:val="0065204A"/>
    <w:rsid w:val="006847A0"/>
    <w:rsid w:val="0088783E"/>
    <w:rsid w:val="008E55A1"/>
    <w:rsid w:val="00931302"/>
    <w:rsid w:val="00967AFD"/>
    <w:rsid w:val="009E37AE"/>
    <w:rsid w:val="00A93E09"/>
    <w:rsid w:val="00A95644"/>
    <w:rsid w:val="00BE0EE3"/>
    <w:rsid w:val="00C2340E"/>
    <w:rsid w:val="00C517BE"/>
    <w:rsid w:val="00DC0738"/>
    <w:rsid w:val="00DE7107"/>
    <w:rsid w:val="00EA2EFC"/>
    <w:rsid w:val="00F37C89"/>
    <w:rsid w:val="00FA0264"/>
    <w:rsid w:val="00FD2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6E6EB"/>
  <w15:chartTrackingRefBased/>
  <w15:docId w15:val="{CE3BAF4F-D636-4D59-9936-494A0CD32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8E5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5A1"/>
    <w:rPr>
      <w:rFonts w:eastAsiaTheme="majorEastAsia" w:cstheme="majorBidi"/>
      <w:color w:val="272727" w:themeColor="text1" w:themeTint="D8"/>
    </w:rPr>
  </w:style>
  <w:style w:type="paragraph" w:styleId="Title">
    <w:name w:val="Title"/>
    <w:basedOn w:val="Normal"/>
    <w:next w:val="Normal"/>
    <w:link w:val="TitleChar"/>
    <w:uiPriority w:val="10"/>
    <w:qFormat/>
    <w:rsid w:val="008E5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5A1"/>
    <w:pPr>
      <w:spacing w:before="160"/>
      <w:jc w:val="center"/>
    </w:pPr>
    <w:rPr>
      <w:i/>
      <w:iCs/>
      <w:color w:val="404040" w:themeColor="text1" w:themeTint="BF"/>
    </w:rPr>
  </w:style>
  <w:style w:type="character" w:customStyle="1" w:styleId="QuoteChar">
    <w:name w:val="Quote Char"/>
    <w:basedOn w:val="DefaultParagraphFont"/>
    <w:link w:val="Quote"/>
    <w:uiPriority w:val="29"/>
    <w:rsid w:val="008E55A1"/>
    <w:rPr>
      <w:i/>
      <w:iCs/>
      <w:color w:val="404040" w:themeColor="text1" w:themeTint="BF"/>
    </w:rPr>
  </w:style>
  <w:style w:type="paragraph" w:styleId="ListParagraph">
    <w:name w:val="List Paragraph"/>
    <w:basedOn w:val="Normal"/>
    <w:uiPriority w:val="34"/>
    <w:qFormat/>
    <w:rsid w:val="008E55A1"/>
    <w:pPr>
      <w:ind w:left="720"/>
      <w:contextualSpacing/>
    </w:pPr>
  </w:style>
  <w:style w:type="character" w:styleId="IntenseEmphasis">
    <w:name w:val="Intense Emphasis"/>
    <w:basedOn w:val="DefaultParagraphFont"/>
    <w:uiPriority w:val="21"/>
    <w:qFormat/>
    <w:rsid w:val="008E55A1"/>
    <w:rPr>
      <w:i/>
      <w:iCs/>
      <w:color w:val="0F4761" w:themeColor="accent1" w:themeShade="BF"/>
    </w:rPr>
  </w:style>
  <w:style w:type="paragraph" w:styleId="IntenseQuote">
    <w:name w:val="Intense Quote"/>
    <w:basedOn w:val="Normal"/>
    <w:next w:val="Normal"/>
    <w:link w:val="IntenseQuoteChar"/>
    <w:uiPriority w:val="30"/>
    <w:qFormat/>
    <w:rsid w:val="008E5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5A1"/>
    <w:rPr>
      <w:i/>
      <w:iCs/>
      <w:color w:val="0F4761" w:themeColor="accent1" w:themeShade="BF"/>
    </w:rPr>
  </w:style>
  <w:style w:type="character" w:styleId="IntenseReference">
    <w:name w:val="Intense Reference"/>
    <w:basedOn w:val="DefaultParagraphFont"/>
    <w:uiPriority w:val="32"/>
    <w:qFormat/>
    <w:rsid w:val="008E55A1"/>
    <w:rPr>
      <w:b/>
      <w:bCs/>
      <w:smallCaps/>
      <w:color w:val="0F4761" w:themeColor="accent1" w:themeShade="BF"/>
      <w:spacing w:val="5"/>
    </w:rPr>
  </w:style>
  <w:style w:type="paragraph" w:styleId="Header">
    <w:name w:val="header"/>
    <w:basedOn w:val="Normal"/>
    <w:link w:val="HeaderChar"/>
    <w:uiPriority w:val="99"/>
    <w:unhideWhenUsed/>
    <w:rsid w:val="00BE0E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EE3"/>
  </w:style>
  <w:style w:type="paragraph" w:styleId="Footer">
    <w:name w:val="footer"/>
    <w:basedOn w:val="Normal"/>
    <w:link w:val="FooterChar"/>
    <w:uiPriority w:val="99"/>
    <w:unhideWhenUsed/>
    <w:rsid w:val="00BE0E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EE3"/>
  </w:style>
  <w:style w:type="character" w:styleId="Hyperlink">
    <w:name w:val="Hyperlink"/>
    <w:basedOn w:val="DefaultParagraphFont"/>
    <w:uiPriority w:val="99"/>
    <w:unhideWhenUsed/>
    <w:rsid w:val="00FD2A70"/>
    <w:rPr>
      <w:color w:val="467886" w:themeColor="hyperlink"/>
      <w:u w:val="single"/>
    </w:rPr>
  </w:style>
  <w:style w:type="character" w:styleId="UnresolvedMention">
    <w:name w:val="Unresolved Mention"/>
    <w:basedOn w:val="DefaultParagraphFont"/>
    <w:uiPriority w:val="99"/>
    <w:semiHidden/>
    <w:unhideWhenUsed/>
    <w:rsid w:val="00FD2A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401.5761" TargetMode="External"/><Relationship Id="rId13" Type="http://schemas.openxmlformats.org/officeDocument/2006/relationships/hyperlink" Target="https://entropicity.github.io/Theory-of-Entropicity-ToE/" TargetMode="External"/><Relationship Id="rId3" Type="http://schemas.openxmlformats.org/officeDocument/2006/relationships/settings" Target="settings.xml"/><Relationship Id="rId7" Type="http://schemas.openxmlformats.org/officeDocument/2006/relationships/hyperlink" Target="https://arxiv.org/abs/1001.0785" TargetMode="External"/><Relationship Id="rId12" Type="http://schemas.openxmlformats.org/officeDocument/2006/relationships/hyperlink" Target="https://entropicity.github.io/Theory-of-Entropicity-ToE/docs/ToE-Living-Review-Letters-Series-Letter-III-From-Information-Geometry-to-Information-Gravity-Origin-of-Einstein%27s-Gravity-in-ToE_U1.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7605/OSF.IO/PT9U8"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i.org/10.13140/RG.2.2.14211.26405" TargetMode="External"/><Relationship Id="rId4" Type="http://schemas.openxmlformats.org/officeDocument/2006/relationships/webSettings" Target="webSettings.xml"/><Relationship Id="rId9" Type="http://schemas.openxmlformats.org/officeDocument/2006/relationships/hyperlink" Target="https://ieeexplore.ieee.org/document/6773024"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30</Pages>
  <Words>6845</Words>
  <Characters>39022</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25</cp:revision>
  <dcterms:created xsi:type="dcterms:W3CDTF">2026-06-10T08:55:00Z</dcterms:created>
  <dcterms:modified xsi:type="dcterms:W3CDTF">2026-06-10T10:26:00Z</dcterms:modified>
</cp:coreProperties>
</file>