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0"/>
    <w:p>
      <w:pPr>
        <w:pStyle w:val="Heading1"/>
      </w:pPr>
      <w:r>
        <w:t xml:space="preserve">Chapter 10</w:t>
      </w:r>
    </w:p>
    <w:bookmarkEnd w:id="20"/>
    <w:bookmarkStart w:id="22" w:name="X5eecbc766648cbc849fa1a744dcc9c447dc2361"/>
    <w:p>
      <w:pPr>
        <w:pStyle w:val="Heading1"/>
      </w:pPr>
      <w:r>
        <w:t xml:space="preserve">From Information Geometry to Information Gravity</w:t>
      </w:r>
    </w:p>
    <w:bookmarkStart w:id="21" w:name="X7018db4e815eace9646dbca179dde1190ad3a93"/>
    <w:p>
      <w:pPr>
        <w:pStyle w:val="Heading2"/>
      </w:pPr>
      <w:r>
        <w:t xml:space="preserve">The Emergence of Gravitational Structure from Informational Geometry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10.1 Introduction</w:t>
      </w:r>
    </w:p>
    <w:p>
      <w:pPr>
        <w:pStyle w:val="FirstParagraph"/>
      </w:pPr>
      <w:r>
        <w:t xml:space="preserve">The Theory of Entropicity is built upon a simple but profound observation.</w:t>
      </w:r>
    </w:p>
    <w:p>
      <w:pPr>
        <w:pStyle w:val="BodyText"/>
      </w:pPr>
      <w:r>
        <w:t xml:space="preserve">Modern physics has established two independent facts.</w:t>
      </w:r>
    </w:p>
    <w:p>
      <w:pPr>
        <w:pStyle w:val="BodyText"/>
      </w:pPr>
      <w:r>
        <w:t xml:space="preserve">First, information possesses geometry.</w:t>
      </w:r>
    </w:p>
    <w:p>
      <w:pPr>
        <w:pStyle w:val="BodyText"/>
      </w:pPr>
      <w:r>
        <w:t xml:space="preserve">Second, gravity is geometry.</w:t>
      </w:r>
    </w:p>
    <w:p>
      <w:pPr>
        <w:pStyle w:val="BodyText"/>
      </w:pPr>
      <w:r>
        <w:t xml:space="preserve">These facts arise from entirely different areas of science.</w:t>
      </w:r>
    </w:p>
    <w:p>
      <w:pPr>
        <w:pStyle w:val="BodyText"/>
      </w:pPr>
      <w:r>
        <w:t xml:space="preserve">The first emerges from information theory, statistical inference, and quantum theory.</w:t>
      </w:r>
    </w:p>
    <w:p>
      <w:pPr>
        <w:pStyle w:val="BodyText"/>
      </w:pPr>
      <w:r>
        <w:t xml:space="preserve">The second emerges from General Relativity.</w:t>
      </w:r>
    </w:p>
    <w:p>
      <w:pPr>
        <w:pStyle w:val="BodyText"/>
      </w:pPr>
      <w:r>
        <w:t xml:space="preserve">The central insight of the Theory of Entropicity is that these two facts may not be independent.</w:t>
      </w:r>
    </w:p>
    <w:p>
      <w:pPr>
        <w:pStyle w:val="BodyText"/>
      </w:pPr>
      <w:r>
        <w:t xml:space="preserve">If information possesses geometry, and if geometry manifests physically as gravity, then informational geometry itself may possess a gravitational character.</w:t>
      </w:r>
    </w:p>
    <w:p>
      <w:pPr>
        <w:pStyle w:val="BodyText"/>
      </w:pPr>
      <w:r>
        <w:t xml:space="preserve">This observation forms one of the deepest conceptual foundations of ToE.</w:t>
      </w:r>
    </w:p>
    <w:p>
      <w:pPr>
        <w:pStyle w:val="BodyText"/>
      </w:pPr>
      <w:r>
        <w:t xml:space="preserve">The present chapter develops this idea rigorously.</w:t>
      </w:r>
    </w:p>
    <w:p>
      <w:r>
        <w:pict>
          <v:rect style="width:0;height:1.5pt" o:hralign="center" o:hrstd="t" o:hr="t"/>
        </w:pict>
      </w:r>
    </w:p>
    <w:bookmarkEnd w:id="23"/>
    <w:bookmarkStart w:id="27" w:name="the-foundational-syllogism"/>
    <w:p>
      <w:pPr>
        <w:pStyle w:val="Heading1"/>
      </w:pPr>
      <w:r>
        <w:t xml:space="preserve">10.2 The Foundational Syllogism</w:t>
      </w:r>
    </w:p>
    <w:p>
      <w:pPr>
        <w:pStyle w:val="FirstParagraph"/>
      </w:pPr>
      <w:r>
        <w:t xml:space="preserve">The conceptual core of the Theory of Entropicity may be expressed as the following logical sequence.</w:t>
      </w:r>
    </w:p>
    <w:bookmarkStart w:id="24" w:name="premise-i"/>
    <w:p>
      <w:pPr>
        <w:pStyle w:val="Heading3"/>
      </w:pPr>
      <w:r>
        <w:t xml:space="preserve">Premise I</w:t>
      </w:r>
    </w:p>
    <w:p>
      <w:pPr>
        <w:pStyle w:val="FirstParagraph"/>
      </w:pPr>
      <w:r>
        <w:t xml:space="preserve">Information possesses geometry.</w:t>
      </w:r>
    </w:p>
    <w:bookmarkEnd w:id="24"/>
    <w:bookmarkStart w:id="25" w:name="premise-ii"/>
    <w:p>
      <w:pPr>
        <w:pStyle w:val="Heading3"/>
      </w:pPr>
      <w:r>
        <w:t xml:space="preserve">Premise II</w:t>
      </w:r>
    </w:p>
    <w:p>
      <w:pPr>
        <w:pStyle w:val="FirstParagraph"/>
      </w:pPr>
      <w:r>
        <w:t xml:space="preserve">Geometry manifests physically as gravity.</w:t>
      </w:r>
    </w:p>
    <w:bookmarkEnd w:id="25"/>
    <w:bookmarkStart w:id="26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Information geometry possesses gravitational structure.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conclusion is not presented as a metaphor.</w:t>
      </w:r>
    </w:p>
    <w:p>
      <w:pPr>
        <w:pStyle w:val="BodyText"/>
      </w:pPr>
      <w:r>
        <w:t xml:space="preserve">Within ToE it is proposed as a physical principle.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formation-possesses-geometry"/>
    <w:p>
      <w:pPr>
        <w:pStyle w:val="Heading1"/>
      </w:pPr>
      <w:r>
        <w:t xml:space="preserve">10.3 Information Possesses Geometry</w:t>
      </w:r>
    </w:p>
    <w:p>
      <w:pPr>
        <w:pStyle w:val="FirstParagraph"/>
      </w:pPr>
      <w:r>
        <w:t xml:space="preserve">The first premise is already established within modern mathematics.</w:t>
      </w:r>
    </w:p>
    <w:p>
      <w:pPr>
        <w:pStyle w:val="BodyText"/>
      </w:pPr>
      <w:r>
        <w:t xml:space="preserve">The Fisher–Rao metric provides a geometry for classical probability distributions.</w:t>
      </w:r>
    </w:p>
    <w:p>
      <w:pPr>
        <w:pStyle w:val="BodyText"/>
      </w:pPr>
      <w:r>
        <w:t xml:space="preserve">For a statistical manifold,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g^{(FR)}_{ij}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p(x|</w:t>
      </w:r>
      <w:r>
        <w:t xml:space="preserve">)</w:t>
      </w:r>
      <w:r>
        <w:t xml:space="preserve"> </w:t>
      </w:r>
      <w:r>
        <w:t xml:space="preserve">,</w:t>
      </w:r>
      <w:r>
        <w:t xml:space="preserve"> </w:t>
      </w:r>
      <w:r>
        <w:t xml:space="preserve">_i</w:t>
      </w:r>
      <w:r>
        <w:t xml:space="preserve"> </w:t>
      </w:r>
      <w:r>
        <w:t xml:space="preserve">p</w:t>
      </w:r>
      <w:r>
        <w:t xml:space="preserve"> </w:t>
      </w:r>
      <w:r>
        <w:t xml:space="preserve">,</w:t>
      </w:r>
      <w:r>
        <w:t xml:space="preserve"> </w:t>
      </w:r>
      <w:r>
        <w:t xml:space="preserve">_j</w:t>
      </w:r>
      <w:r>
        <w:t xml:space="preserve"> </w:t>
      </w:r>
      <w:r>
        <w:t xml:space="preserve">p</w:t>
      </w:r>
      <w:r>
        <w:t xml:space="preserve"> </w:t>
      </w:r>
      <w:r>
        <w:t xml:space="preserve">,dx.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metric measures distinguishability between probability distributions.</w:t>
      </w:r>
    </w:p>
    <w:p>
      <w:pPr>
        <w:pStyle w:val="BodyText"/>
      </w:pPr>
      <w:r>
        <w:t xml:space="preserve">Distances correspond to informational separation.</w:t>
      </w:r>
    </w:p>
    <w:p>
      <w:pPr>
        <w:pStyle w:val="BodyText"/>
      </w:pPr>
      <w:r>
        <w:t xml:space="preserve">Similarly, the Fubini–Study metric provides geometry for quantum states: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ds^2_{FS}</w:t>
      </w:r>
      <w:r>
        <w:t xml:space="preserve"> </w:t>
      </w:r>
      <w:r>
        <w:t xml:space="preserve">=</w:t>
      </w:r>
      <w:r>
        <w:t xml:space="preserve"> </w:t>
      </w:r>
      <w:r>
        <w:t xml:space="preserve">4</w:t>
      </w:r>
      <w:r>
        <w:t xml:space="preserve"> </w:t>
      </w:r>
      <w:r>
        <w:t xml:space="preserve">(</w:t>
      </w:r>
      <w:r>
        <w:t xml:space="preserve"> </w:t>
      </w:r>
      <w:r>
        <w:t xml:space="preserve">d</w:t>
      </w:r>
      <w:r>
        <w:t xml:space="preserve">|d</w:t>
      </w:r>
    </w:p>
    <w:p>
      <w:pPr>
        <w:pStyle w:val="Compact"/>
        <w:numPr>
          <w:ilvl w:val="0"/>
          <w:numId w:val="1001"/>
        </w:numPr>
      </w:pPr>
      <w:r>
        <w:t xml:space="preserve">|</w:t>
      </w:r>
      <w:r>
        <w:t xml:space="preserve">|d</w:t>
      </w:r>
      <w:r>
        <w:t xml:space="preserve">|^2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These structures are genuine geometries.</w:t>
      </w:r>
    </w:p>
    <w:p>
      <w:pPr>
        <w:pStyle w:val="BodyText"/>
      </w:pPr>
      <w:r>
        <w:t xml:space="preserve">They possess:</w:t>
      </w:r>
    </w:p>
    <w:p>
      <w:pPr>
        <w:pStyle w:val="Compact"/>
        <w:numPr>
          <w:ilvl w:val="0"/>
          <w:numId w:val="1002"/>
        </w:numPr>
      </w:pPr>
      <w:r>
        <w:t xml:space="preserve">metrics,</w:t>
      </w:r>
    </w:p>
    <w:p>
      <w:pPr>
        <w:pStyle w:val="Compact"/>
        <w:numPr>
          <w:ilvl w:val="0"/>
          <w:numId w:val="1002"/>
        </w:numPr>
      </w:pPr>
      <w:r>
        <w:t xml:space="preserve">geodesics,</w:t>
      </w:r>
    </w:p>
    <w:p>
      <w:pPr>
        <w:pStyle w:val="Compact"/>
        <w:numPr>
          <w:ilvl w:val="0"/>
          <w:numId w:val="1002"/>
        </w:numPr>
      </w:pPr>
      <w:r>
        <w:t xml:space="preserve">curvature,</w:t>
      </w:r>
    </w:p>
    <w:p>
      <w:pPr>
        <w:pStyle w:val="Compact"/>
        <w:numPr>
          <w:ilvl w:val="0"/>
          <w:numId w:val="1002"/>
        </w:numPr>
      </w:pPr>
      <w:r>
        <w:t xml:space="preserve">connections,</w:t>
      </w:r>
    </w:p>
    <w:p>
      <w:pPr>
        <w:pStyle w:val="Compact"/>
        <w:numPr>
          <w:ilvl w:val="0"/>
          <w:numId w:val="1002"/>
        </w:numPr>
      </w:pPr>
      <w:r>
        <w:t xml:space="preserve">volumes.</w:t>
      </w:r>
    </w:p>
    <w:p>
      <w:pPr>
        <w:pStyle w:val="FirstParagraph"/>
      </w:pPr>
      <w:r>
        <w:t xml:space="preserve">Consequently information is not merely abstract.</w:t>
      </w:r>
    </w:p>
    <w:p>
      <w:pPr>
        <w:pStyle w:val="BodyText"/>
      </w:pPr>
      <w:r>
        <w:t xml:space="preserve">Information occupies a geometrical manifold.</w:t>
      </w:r>
    </w:p>
    <w:p>
      <w:r>
        <w:pict>
          <v:rect style="width:0;height:1.5pt" o:hralign="center" o:hrstd="t" o:hr="t"/>
        </w:pict>
      </w:r>
    </w:p>
    <w:bookmarkEnd w:id="28"/>
    <w:bookmarkStart w:id="29" w:name="geometry-as-a-physical-entity"/>
    <w:p>
      <w:pPr>
        <w:pStyle w:val="Heading1"/>
      </w:pPr>
      <w:r>
        <w:t xml:space="preserve">10.4 Geometry as a Physical Entity</w:t>
      </w:r>
    </w:p>
    <w:p>
      <w:pPr>
        <w:pStyle w:val="FirstParagraph"/>
      </w:pPr>
      <w:r>
        <w:t xml:space="preserve">The second premise emerges from General Relativity.</w:t>
      </w:r>
    </w:p>
    <w:p>
      <w:pPr>
        <w:pStyle w:val="BodyText"/>
      </w:pPr>
      <w:r>
        <w:t xml:space="preserve">Einstein’s theory established that gravity is not a force in the Newtonian sense.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Einstein Field Equations,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“G_{\mu\nu}+\Lambda g_{\mu\nu}=\frac{8\pi G}{c^4}T_{\mu\nu}”</w:t>
      </w:r>
      <w:r>
        <w:t xml:space="preserve">}}</w:t>
      </w:r>
    </w:p>
    <w:p>
      <w:pPr>
        <w:pStyle w:val="BodyText"/>
      </w:pPr>
      <w:r>
        <w:t xml:space="preserve">demonstrate that curvature possesses direct physical consequences.</w:t>
      </w:r>
    </w:p>
    <w:p>
      <w:pPr>
        <w:pStyle w:val="BodyText"/>
      </w:pPr>
      <w:r>
        <w:t xml:space="preserve">Matter curves spacetime.</w:t>
      </w:r>
    </w:p>
    <w:p>
      <w:pPr>
        <w:pStyle w:val="BodyText"/>
      </w:pPr>
      <w:r>
        <w:t xml:space="preserve">Spacetime curvature governs motion.</w:t>
      </w:r>
    </w:p>
    <w:p>
      <w:pPr>
        <w:pStyle w:val="BodyText"/>
      </w:pPr>
      <w:r>
        <w:t xml:space="preserve">Geometry therefore becomes a dynamical physical entity.</w:t>
      </w:r>
    </w:p>
    <w:p>
      <w:pPr>
        <w:pStyle w:val="BodyText"/>
      </w:pPr>
      <w:r>
        <w:t xml:space="preserve">This observation fundamentally altered our understanding of nature.</w:t>
      </w:r>
    </w:p>
    <w:p>
      <w:r>
        <w:pict>
          <v:rect style="width:0;height:1.5pt" o:hralign="center" o:hrstd="t" o:hr="t"/>
        </w:pict>
      </w:r>
    </w:p>
    <w:bookmarkEnd w:id="29"/>
    <w:bookmarkStart w:id="30" w:name="combining-the-two-premises"/>
    <w:p>
      <w:pPr>
        <w:pStyle w:val="Heading1"/>
      </w:pPr>
      <w:r>
        <w:t xml:space="preserve">10.5 Combining the Two Premises</w:t>
      </w:r>
    </w:p>
    <w:p>
      <w:pPr>
        <w:pStyle w:val="FirstParagraph"/>
      </w:pPr>
      <w:r>
        <w:t xml:space="preserve">The crucial question now arises.</w:t>
      </w:r>
    </w:p>
    <w:p>
      <w:pPr>
        <w:pStyle w:val="BodyText"/>
      </w:pPr>
      <w:r>
        <w:t xml:space="preserve">If information possesses geometry, and geometry possesses physical significance, what prevents informational geometry from possessing physical significance?</w:t>
      </w:r>
    </w:p>
    <w:p>
      <w:pPr>
        <w:pStyle w:val="BodyText"/>
      </w:pPr>
      <w:r>
        <w:t xml:space="preserve">From the perspective of ToE, nothing prevents such an interpretation.</w:t>
      </w:r>
    </w:p>
    <w:p>
      <w:pPr>
        <w:pStyle w:val="BodyText"/>
      </w:pPr>
      <w:r>
        <w:t xml:space="preserve">Indeed, the repeated appearance of information and entropy in modern gravitational physics suggests precisely this possibility.</w:t>
      </w:r>
    </w:p>
    <w:p>
      <w:pPr>
        <w:pStyle w:val="BodyText"/>
      </w:pPr>
      <w:r>
        <w:t xml:space="preserve">The theory therefore proposes that informational geometry is not merely descriptive.</w:t>
      </w:r>
    </w:p>
    <w:p>
      <w:pPr>
        <w:pStyle w:val="BodyText"/>
      </w:pPr>
      <w:r>
        <w:t xml:space="preserve">It is dynamical.</w:t>
      </w:r>
    </w:p>
    <w:p>
      <w:r>
        <w:pict>
          <v:rect style="width:0;height:1.5pt" o:hralign="center" o:hrstd="t" o:hr="t"/>
        </w:pict>
      </w:r>
    </w:p>
    <w:bookmarkEnd w:id="30"/>
    <w:bookmarkStart w:id="32" w:name="definition-of-information-gravity"/>
    <w:p>
      <w:pPr>
        <w:pStyle w:val="Heading1"/>
      </w:pPr>
      <w:r>
        <w:t xml:space="preserve">10.6 Definition of Information Gravity</w:t>
      </w:r>
    </w:p>
    <w:bookmarkStart w:id="31" w:name="formal-definition"/>
    <w:p>
      <w:pPr>
        <w:pStyle w:val="Heading2"/>
      </w:pPr>
      <w:r>
        <w:t xml:space="preserve">Formal Definition</w:t>
      </w:r>
    </w:p>
    <w:p>
      <w:pPr>
        <w:pStyle w:val="FirstParagraph"/>
      </w:pPr>
      <w:r>
        <w:t xml:space="preserve">Information Gravity is defined as the gravitational structure associated with informational geometry.</w:t>
      </w:r>
    </w:p>
    <w:p>
      <w:pPr>
        <w:pStyle w:val="BodyText"/>
      </w:pPr>
      <w:r>
        <w:t xml:space="preserve">It represents the curvature generated within informational manifolds.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_{IG}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concept applies to both: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sectors.</w:t>
      </w:r>
    </w:p>
    <w:p>
      <w:pPr>
        <w:pStyle w:val="BodyText"/>
      </w:pPr>
      <w:r>
        <w:t xml:space="preserve">Thus information gravity exists in both classical and quantum informational domains.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sherrao-information-gravity"/>
    <w:p>
      <w:pPr>
        <w:pStyle w:val="Heading1"/>
      </w:pPr>
      <w:r>
        <w:t xml:space="preserve">10.7 Fisher–Rao Information Gravity</w:t>
      </w:r>
    </w:p>
    <w:p>
      <w:pPr>
        <w:pStyle w:val="FirstParagraph"/>
      </w:pPr>
      <w:r>
        <w:t xml:space="preserve">Consider the Fisher–Rao manifold.</w:t>
      </w:r>
    </w:p>
    <w:p>
      <w:pPr>
        <w:pStyle w:val="BodyText"/>
      </w:pPr>
      <w:r>
        <w:t xml:space="preserve">Its metric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g^{(FR)}_{ij}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possesses curvature.</w:t>
      </w:r>
    </w:p>
    <w:p>
      <w:pPr>
        <w:pStyle w:val="BodyText"/>
      </w:pPr>
      <w:r>
        <w:t xml:space="preserve">From this metric one may construct: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R^{(FR)</w:t>
      </w:r>
      <w:r>
        <w:t xml:space="preserve">}_{;;;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R^{(FR)}_{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R^{(FR)}.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These are directly analogous to the curvature quantities appearing in General Relativity.</w:t>
      </w:r>
    </w:p>
    <w:p>
      <w:pPr>
        <w:pStyle w:val="BodyText"/>
      </w:pPr>
      <w:r>
        <w:t xml:space="preserve">ToE interprets these objects as manifestations of classical information gravity.</w:t>
      </w:r>
    </w:p>
    <w:p>
      <w:pPr>
        <w:pStyle w:val="BodyText"/>
      </w:pPr>
      <w:r>
        <w:t xml:space="preserve">Regions of high informational curvature correspond to regions of strong informational organization.</w:t>
      </w:r>
    </w:p>
    <w:p>
      <w:r>
        <w:pict>
          <v:rect style="width:0;height:1.5pt" o:hralign="center" o:hrstd="t" o:hr="t"/>
        </w:pict>
      </w:r>
    </w:p>
    <w:bookmarkEnd w:id="33"/>
    <w:bookmarkStart w:id="34" w:name="fubinistudy-information-gravity"/>
    <w:p>
      <w:pPr>
        <w:pStyle w:val="Heading1"/>
      </w:pPr>
      <w:r>
        <w:t xml:space="preserve">10.8 Fubini–Study Information Gravity</w:t>
      </w:r>
    </w:p>
    <w:p>
      <w:pPr>
        <w:pStyle w:val="FirstParagraph"/>
      </w:pPr>
      <w:r>
        <w:t xml:space="preserve">The same reasoning applies to the quantum sector.</w:t>
      </w:r>
    </w:p>
    <w:p>
      <w:pPr>
        <w:pStyle w:val="BodyText"/>
      </w:pPr>
      <w:r>
        <w:t xml:space="preserve">The Fubini–Study metric generates: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R^{(FS)</w:t>
      </w:r>
      <w:r>
        <w:t xml:space="preserve">}_{;;;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R^{(FS)}_{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R^{(FS)}.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These curvature quantities characterize the geometry of quantum state space.</w:t>
      </w:r>
    </w:p>
    <w:p>
      <w:pPr>
        <w:pStyle w:val="BodyText"/>
      </w:pPr>
      <w:r>
        <w:t xml:space="preserve">Within ToE they are interpreted as manifestations of quantum information gravity.</w:t>
      </w:r>
    </w:p>
    <w:p>
      <w:pPr>
        <w:pStyle w:val="BodyText"/>
      </w:pPr>
      <w:r>
        <w:t xml:space="preserve">Quantum informational structure therefore acquires geometric and potentially gravitational significance.</w:t>
      </w:r>
    </w:p>
    <w:p>
      <w:r>
        <w:pict>
          <v:rect style="width:0;height:1.5pt" o:hralign="center" o:hrstd="t" o:hr="t"/>
        </w:pict>
      </w:r>
    </w:p>
    <w:bookmarkEnd w:id="34"/>
    <w:bookmarkStart w:id="35" w:name="information-curvature"/>
    <w:p>
      <w:pPr>
        <w:pStyle w:val="Heading1"/>
      </w:pPr>
      <w:r>
        <w:t xml:space="preserve">10.9 Information Curvature</w:t>
      </w:r>
    </w:p>
    <w:p>
      <w:pPr>
        <w:pStyle w:val="FirstParagraph"/>
      </w:pPr>
      <w:r>
        <w:t xml:space="preserve">The central object underlying information gravity is informational curvature.</w:t>
      </w:r>
    </w:p>
    <w:p>
      <w:pPr>
        <w:pStyle w:val="BodyText"/>
      </w:pPr>
      <w:r>
        <w:t xml:space="preserve">For a sector (J),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measures the curvature of informational space.</w:t>
      </w:r>
    </w:p>
    <w:p>
      <w:pPr>
        <w:pStyle w:val="BodyText"/>
      </w:pPr>
      <w:r>
        <w:t xml:space="preserve">In conventional information geometry this quantity is often interpreted statistically.</w:t>
      </w:r>
    </w:p>
    <w:p>
      <w:pPr>
        <w:pStyle w:val="BodyText"/>
      </w:pPr>
      <w:r>
        <w:t xml:space="preserve">ToE proposes a stronger interpretation.</w:t>
      </w:r>
    </w:p>
    <w:p>
      <w:pPr>
        <w:pStyle w:val="BodyText"/>
      </w:pPr>
      <w:r>
        <w:t xml:space="preserve">Informational curvature represents a physical tendency toward organization and constraint.</w:t>
      </w:r>
    </w:p>
    <w:p>
      <w:pPr>
        <w:pStyle w:val="BodyText"/>
      </w:pPr>
      <w:r>
        <w:t xml:space="preserve">The greater the informational curvature, the stronger the informational gravitational effect.</w:t>
      </w:r>
    </w:p>
    <w:p>
      <w:r>
        <w:pict>
          <v:rect style="width:0;height:1.5pt" o:hralign="center" o:hrstd="t" o:hr="t"/>
        </w:pict>
      </w:r>
    </w:p>
    <w:bookmarkEnd w:id="35"/>
    <w:bookmarkStart w:id="36" w:name="Xab41944184b69b1ad40a2ceaf31d059b6220c5f"/>
    <w:p>
      <w:pPr>
        <w:pStyle w:val="Heading1"/>
      </w:pPr>
      <w:r>
        <w:t xml:space="preserve">10.10 Entropy as the Source of Information Gravity</w:t>
      </w:r>
    </w:p>
    <w:p>
      <w:pPr>
        <w:pStyle w:val="FirstParagraph"/>
      </w:pPr>
      <w:r>
        <w:t xml:space="preserve">The Theory of Entropicity does not stop at information geometry.</w:t>
      </w:r>
    </w:p>
    <w:p>
      <w:pPr>
        <w:pStyle w:val="BodyText"/>
      </w:pPr>
      <w:r>
        <w:t xml:space="preserve">It asks a deeper question.</w:t>
      </w:r>
    </w:p>
    <w:p>
      <w:pPr>
        <w:pStyle w:val="BodyText"/>
      </w:pPr>
      <w:r>
        <w:t xml:space="preserve">What generates informational geometry itself?</w:t>
      </w:r>
    </w:p>
    <w:p>
      <w:pPr>
        <w:pStyle w:val="BodyText"/>
      </w:pPr>
      <w:r>
        <w:t xml:space="preserve">The proposed answer is entropy.</w:t>
      </w:r>
    </w:p>
    <w:p>
      <w:pPr>
        <w:pStyle w:val="BodyText"/>
      </w:pPr>
      <w:r>
        <w:t xml:space="preserve">Entropy organizes information.</w:t>
      </w:r>
    </w:p>
    <w:p>
      <w:pPr>
        <w:pStyle w:val="BodyText"/>
      </w:pPr>
      <w:r>
        <w:t xml:space="preserve">Information acquires geometry.</w:t>
      </w:r>
    </w:p>
    <w:p>
      <w:pPr>
        <w:pStyle w:val="BodyText"/>
      </w:pPr>
      <w:r>
        <w:t xml:space="preserve">Geometry acquires curvature.</w:t>
      </w:r>
    </w:p>
    <w:p>
      <w:pPr>
        <w:pStyle w:val="BodyText"/>
      </w:pPr>
      <w:r>
        <w:t xml:space="preserve">Curvature manifests as gravity.</w:t>
      </w:r>
    </w:p>
    <w:p>
      <w:pPr>
        <w:pStyle w:val="BodyText"/>
      </w:pPr>
      <w:r>
        <w:t xml:space="preserve">The chain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_{IG}.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sequence represents the entropic origin of information gravity.</w:t>
      </w:r>
    </w:p>
    <w:p>
      <w:r>
        <w:pict>
          <v:rect style="width:0;height:1.5pt" o:hralign="center" o:hrstd="t" o:hr="t"/>
        </w:pict>
      </w:r>
    </w:p>
    <w:bookmarkEnd w:id="36"/>
    <w:bookmarkStart w:id="37" w:name="informational-geodesics"/>
    <w:p>
      <w:pPr>
        <w:pStyle w:val="Heading1"/>
      </w:pPr>
      <w:r>
        <w:t xml:space="preserve">10.11 Informational Geodesics</w:t>
      </w:r>
    </w:p>
    <w:p>
      <w:pPr>
        <w:pStyle w:val="FirstParagraph"/>
      </w:pPr>
      <w:r>
        <w:t xml:space="preserve">In General Relativity, particles follow geodesics determined by spacetime geometry.</w:t>
      </w:r>
    </w:p>
    <w:p>
      <w:pPr>
        <w:pStyle w:val="BodyText"/>
      </w:pPr>
      <w:r>
        <w:t xml:space="preserve">Similarly, informational states follow geodesics within informational manifolds.</w:t>
      </w:r>
    </w:p>
    <w:p>
      <w:pPr>
        <w:pStyle w:val="BodyText"/>
      </w:pPr>
      <w:r>
        <w:t xml:space="preserve">The geodesic equation is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^</w:t>
      </w:r>
      <w:r>
        <w:t xml:space="preserve">_{</w:t>
      </w:r>
      <w:r>
        <w:t xml:space="preserve">}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</w:p>
    <w:p>
      <w:pPr>
        <w:pStyle w:val="Compact"/>
        <w:numPr>
          <w:ilvl w:val="0"/>
          <w:numId w:val="1004"/>
        </w:numPr>
      </w:pPr>
      <w:r>
        <w:t xml:space="preserve">]</w:t>
      </w:r>
    </w:p>
    <w:p>
      <w:pPr>
        <w:pStyle w:val="FirstParagraph"/>
      </w:pPr>
      <w:r>
        <w:t xml:space="preserve">Within the Fisher–Rao and Fubini–Study sectors, this equation describes optimal informational evolution.</w:t>
      </w:r>
    </w:p>
    <w:p>
      <w:pPr>
        <w:pStyle w:val="BodyText"/>
      </w:pPr>
      <w:r>
        <w:t xml:space="preserve">ToE interprets such trajectories as informational analogues of gravitational motion.</w:t>
      </w:r>
    </w:p>
    <w:p>
      <w:r>
        <w:pict>
          <v:rect style="width:0;height:1.5pt" o:hralign="center" o:hrstd="t" o:hr="t"/>
        </w:pict>
      </w:r>
    </w:p>
    <w:bookmarkEnd w:id="37"/>
    <w:bookmarkStart w:id="38" w:name="information-gravity-and-entropic-flow"/>
    <w:p>
      <w:pPr>
        <w:pStyle w:val="Heading1"/>
      </w:pPr>
      <w:r>
        <w:t xml:space="preserve">10.12 Information Gravity and Entropic Flow</w:t>
      </w:r>
    </w:p>
    <w:p>
      <w:pPr>
        <w:pStyle w:val="FirstParagraph"/>
      </w:pPr>
      <w:r>
        <w:t xml:space="preserve">Entropy gradients influence informational organization.</w:t>
      </w:r>
    </w:p>
    <w:p>
      <w:pPr>
        <w:pStyle w:val="BodyText"/>
      </w:pPr>
      <w:r>
        <w:t xml:space="preserve">Informational organization influences informational curvature.</w:t>
      </w:r>
    </w:p>
    <w:p>
      <w:pPr>
        <w:pStyle w:val="BodyText"/>
      </w:pPr>
      <w:r>
        <w:t xml:space="preserve">Therefore entropy gradients generate informational gravity.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Consequently informational gravitational fields emerge.</w:t>
      </w:r>
    </w:p>
    <w:p>
      <w:r>
        <w:pict>
          <v:rect style="width:0;height:1.5pt" o:hralign="center" o:hrstd="t" o:hr="t"/>
        </w:pict>
      </w:r>
    </w:p>
    <w:bookmarkEnd w:id="38"/>
    <w:bookmarkStart w:id="39" w:name="the-information-gravity-tensor"/>
    <w:p>
      <w:pPr>
        <w:pStyle w:val="Heading1"/>
      </w:pPr>
      <w:r>
        <w:t xml:space="preserve">10.13 The Information Gravity Tensor</w:t>
      </w:r>
    </w:p>
    <w:p>
      <w:pPr>
        <w:pStyle w:val="FirstParagraph"/>
      </w:pPr>
      <w:r>
        <w:t xml:space="preserve">To formalize this concept, ToE introduces the informational Einstein tensor: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R^{(I)}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g^{(I)}_{</w:t>
      </w:r>
      <w:r>
        <w:t xml:space="preserve">}</w:t>
      </w:r>
      <w:r>
        <w:t xml:space="preserve"> </w:t>
      </w:r>
      <w:r>
        <w:t xml:space="preserve">R^{(I)}.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tensor measures informational gravitational structure.</w:t>
      </w:r>
    </w:p>
    <w:p>
      <w:pPr>
        <w:pStyle w:val="BodyText"/>
      </w:pPr>
      <w:r>
        <w:t xml:space="preserve">For HMAS,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G^{(FR)}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G^{(FS)}_{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It represents the total information-gravity contribution.</w:t>
      </w:r>
    </w:p>
    <w:p>
      <w:r>
        <w:pict>
          <v:rect style="width:0;height:1.5pt" o:hralign="center" o:hrstd="t" o:hr="t"/>
        </w:pict>
      </w:r>
    </w:p>
    <w:bookmarkEnd w:id="39"/>
    <w:bookmarkStart w:id="40" w:name="X818394e3a1172665eaee792ffb1a3674b46d540"/>
    <w:p>
      <w:pPr>
        <w:pStyle w:val="Heading1"/>
      </w:pPr>
      <w:r>
        <w:t xml:space="preserve">10.14 Information Gravity and Spacetime Gravity</w:t>
      </w:r>
    </w:p>
    <w:p>
      <w:pPr>
        <w:pStyle w:val="FirstParagraph"/>
      </w:pPr>
      <w:r>
        <w:t xml:space="preserve">The next conceptual step is crucial.</w:t>
      </w:r>
    </w:p>
    <w:p>
      <w:pPr>
        <w:pStyle w:val="BodyText"/>
      </w:pPr>
      <w:r>
        <w:t xml:space="preserve">If informational geometry possesses gravitational structure, then spacetime gravity may emerge from information gravity.</w:t>
      </w:r>
    </w:p>
    <w:p>
      <w:pPr>
        <w:pStyle w:val="BodyText"/>
      </w:pPr>
      <w:r>
        <w:t xml:space="preserve">The proposed hierarchy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</w:t>
      </w:r>
    </w:p>
    <w:p>
      <w:pPr>
        <w:pStyle w:val="Compact"/>
        <w:numPr>
          <w:ilvl w:val="0"/>
          <w:numId w:val="1007"/>
        </w:numPr>
      </w:pPr>
      <w:r>
        <w:t xml:space="preserve">G^{(FS)}</w:t>
      </w:r>
      <w:r>
        <w:t xml:space="preserve"> </w:t>
      </w:r>
      <w:r>
        <w:t xml:space="preserve"> </w:t>
      </w:r>
      <w:r>
        <w:t xml:space="preserve">G^{(L)}.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Lorentzian sector is therefore interpreted as a macroscopic manifestation of deeper informational gravitational structures.</w:t>
      </w:r>
    </w:p>
    <w:p>
      <w:pPr>
        <w:pStyle w:val="BodyText"/>
      </w:pPr>
      <w:r>
        <w:t xml:space="preserve">This idea lies at the heart of ToE.</w:t>
      </w:r>
    </w:p>
    <w:p>
      <w:r>
        <w:pict>
          <v:rect style="width:0;height:1.5pt" o:hralign="center" o:hrstd="t" o:hr="t"/>
        </w:pict>
      </w:r>
    </w:p>
    <w:bookmarkEnd w:id="40"/>
    <w:bookmarkStart w:id="42" w:name="emergent-einstein-gravity"/>
    <w:p>
      <w:pPr>
        <w:pStyle w:val="Heading1"/>
      </w:pPr>
      <w:r>
        <w:t xml:space="preserve">10.15 Emergent Einstein Gravity</w:t>
      </w:r>
    </w:p>
    <w:p>
      <w:pPr>
        <w:pStyle w:val="FirstParagraph"/>
      </w:pPr>
      <w:r>
        <w:t xml:space="preserve">The informational sectors influence the Lorentzian sector through the Local Obidi Action.</w:t>
      </w:r>
    </w:p>
    <w:p>
      <w:pPr>
        <w:pStyle w:val="BodyText"/>
      </w:pPr>
      <w:r>
        <w:t xml:space="preserve">The resulting Obidi Field Equations connect informational curvature and spacetime curvature.</w:t>
      </w:r>
    </w:p>
    <w:p>
      <w:pPr>
        <w:pStyle w:val="BodyText"/>
      </w:pPr>
      <w:r>
        <w:t xml:space="preserve">In the low-entropy-gradient regime,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G^{(FS)}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Only the Lorentzian contribution remains.</w:t>
      </w:r>
    </w:p>
    <w:p>
      <w:pPr>
        <w:pStyle w:val="BodyText"/>
      </w:pPr>
      <w:r>
        <w:t xml:space="preserve">The theory therefore reduces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08"/>
        </w:numPr>
      </w:pPr>
      <w:bookmarkStart w:id="41" w:name="g_"/>
      <w:r>
        <w:t xml:space="preserve">g_{</w:t>
      </w:r>
      <w:r>
        <w:t xml:space="preserve">}</w:t>
      </w:r>
      <w:bookmarkEnd w:id="41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Einstein gravity emerges naturally.</w:t>
      </w:r>
    </w:p>
    <w:p>
      <w:r>
        <w:pict>
          <v:rect style="width:0;height:1.5pt" o:hralign="center" o:hrstd="t" o:hr="t"/>
        </w:pict>
      </w:r>
    </w:p>
    <w:bookmarkEnd w:id="42"/>
    <w:bookmarkStart w:id="43" w:name="comparison-with-existing-approaches"/>
    <w:p>
      <w:pPr>
        <w:pStyle w:val="Heading1"/>
      </w:pPr>
      <w:r>
        <w:t xml:space="preserve">10.16 Comparison with Existing Approaches</w:t>
      </w:r>
    </w:p>
    <w:p>
      <w:pPr>
        <w:pStyle w:val="FirstParagraph"/>
      </w:pPr>
      <w:r>
        <w:t xml:space="preserve">Many modern approaches recognize a connection between information and gravity.</w:t>
      </w:r>
    </w:p>
    <w:p>
      <w:pPr>
        <w:pStyle w:val="BodyText"/>
      </w:pPr>
      <w:r>
        <w:t xml:space="preserve">Jacobson derives Einstein gravity from thermodynamics.</w:t>
      </w:r>
    </w:p>
    <w:p>
      <w:pPr>
        <w:pStyle w:val="BodyText"/>
      </w:pPr>
      <w:r>
        <w:t xml:space="preserve">Verlinde derives gravity from entropy gradients.</w:t>
      </w:r>
    </w:p>
    <w:p>
      <w:pPr>
        <w:pStyle w:val="BodyText"/>
      </w:pPr>
      <w:r>
        <w:t xml:space="preserve">Bianconi derives modified gravitational equations from information-theoretic constructions.</w:t>
      </w:r>
    </w:p>
    <w:p>
      <w:pPr>
        <w:pStyle w:val="BodyText"/>
      </w:pPr>
      <w:r>
        <w:t xml:space="preserve">The Theory of Entropicity differs in a significant way.</w:t>
      </w:r>
    </w:p>
    <w:p>
      <w:pPr>
        <w:pStyle w:val="BodyText"/>
      </w:pPr>
      <w:r>
        <w:t xml:space="preserve">Rather than treating information as a tool for deriving gravity, ToE proposes that information geometry itself possesses intrinsic gravitational structure.</w:t>
      </w:r>
    </w:p>
    <w:p>
      <w:pPr>
        <w:pStyle w:val="BodyText"/>
      </w:pPr>
      <w:r>
        <w:t xml:space="preserve">This distinction motivates the concept of Information Gravity.</w:t>
      </w:r>
    </w:p>
    <w:p>
      <w:r>
        <w:pict>
          <v:rect style="width:0;height:1.5pt" o:hralign="center" o:hrstd="t" o:hr="t"/>
        </w:pict>
      </w:r>
    </w:p>
    <w:bookmarkEnd w:id="43"/>
    <w:bookmarkStart w:id="45" w:name="X0f731ffcbd952708dda10ae5f70a7da62c43453"/>
    <w:p>
      <w:pPr>
        <w:pStyle w:val="Heading1"/>
      </w:pPr>
      <w:r>
        <w:t xml:space="preserve">10.17 The Information Gravity Correspondence Principle</w:t>
      </w:r>
    </w:p>
    <w:p>
      <w:pPr>
        <w:pStyle w:val="FirstParagraph"/>
      </w:pPr>
      <w:r>
        <w:t xml:space="preserve">The preceding discussion suggests a new principle.</w:t>
      </w:r>
    </w:p>
    <w:bookmarkStart w:id="44" w:name="X7eda9394b35307fbf65a18c1338d0b0a9c800d0"/>
    <w:p>
      <w:pPr>
        <w:pStyle w:val="Heading2"/>
      </w:pPr>
      <w:r>
        <w:t xml:space="preserve">Information Gravity Correspondence Principle</w:t>
      </w:r>
    </w:p>
    <w:p>
      <w:pPr>
        <w:pStyle w:val="FirstParagraph"/>
      </w:pPr>
      <w:r>
        <w:t xml:space="preserve">Whenever information possesses nontrivial geometry, it possesses an associated gravitational structure.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_{IG}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principle provides a bridge between information geometry and gravitational physics.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ceptual-summary"/>
    <w:p>
      <w:pPr>
        <w:pStyle w:val="Heading1"/>
      </w:pPr>
      <w:r>
        <w:t xml:space="preserve">10.18 Conceptual Summary</w:t>
      </w:r>
    </w:p>
    <w:p>
      <w:pPr>
        <w:pStyle w:val="FirstParagraph"/>
      </w:pPr>
      <w:r>
        <w:t xml:space="preserve">The argument developed throughout this chapter may be summarized as follows.</w:t>
      </w:r>
    </w:p>
    <w:p>
      <w:pPr>
        <w:numPr>
          <w:ilvl w:val="0"/>
          <w:numId w:val="1009"/>
        </w:numPr>
      </w:pPr>
      <w:r>
        <w:t xml:space="preserve">Information possesses geometry.</w:t>
      </w:r>
    </w:p>
    <w:p>
      <w:pPr>
        <w:numPr>
          <w:ilvl w:val="0"/>
          <w:numId w:val="1009"/>
        </w:numPr>
      </w:pPr>
      <w:r>
        <w:t xml:space="preserve">Geometry possesses gravitational significance.</w:t>
      </w:r>
    </w:p>
    <w:p>
      <w:pPr>
        <w:numPr>
          <w:ilvl w:val="0"/>
          <w:numId w:val="1009"/>
        </w:numPr>
      </w:pPr>
      <w:r>
        <w:t xml:space="preserve">Therefore informational geometry possesses gravitational significance.</w:t>
      </w:r>
    </w:p>
    <w:p>
      <w:pPr>
        <w:numPr>
          <w:ilvl w:val="0"/>
          <w:numId w:val="1009"/>
        </w:numPr>
      </w:pPr>
      <w:r>
        <w:t xml:space="preserve">Entropy generates informational organization.</w:t>
      </w:r>
    </w:p>
    <w:p>
      <w:pPr>
        <w:numPr>
          <w:ilvl w:val="0"/>
          <w:numId w:val="1009"/>
        </w:numPr>
      </w:pPr>
      <w:r>
        <w:t xml:space="preserve">Informational organization generates informational geometry.</w:t>
      </w:r>
    </w:p>
    <w:p>
      <w:pPr>
        <w:numPr>
          <w:ilvl w:val="0"/>
          <w:numId w:val="1009"/>
        </w:numPr>
      </w:pPr>
      <w:r>
        <w:t xml:space="preserve">Informational geometry generates information gravity.</w:t>
      </w:r>
    </w:p>
    <w:p>
      <w:pPr>
        <w:numPr>
          <w:ilvl w:val="0"/>
          <w:numId w:val="1009"/>
        </w:numPr>
      </w:pPr>
      <w:r>
        <w:t xml:space="preserve">Information gravity generates spacetime gravity.</w:t>
      </w:r>
    </w:p>
    <w:p>
      <w:pPr>
        <w:pStyle w:val="FirstParagraph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_{IG}</w:t>
      </w:r>
      <w:r>
        <w:t xml:space="preserve"> </w:t>
      </w:r>
      <w:r>
        <w:t xml:space="preserve"> </w:t>
      </w:r>
      <w:r>
        <w:t xml:space="preserve">G_L.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chain represents one of the foundational conceptual structures of the Theory of Entropicity.</w:t>
      </w:r>
    </w:p>
    <w:p>
      <w:r>
        <w:pict>
          <v:rect style="width:0;height:1.5pt" o:hralign="center" o:hrstd="t" o:hr="t"/>
        </w:pict>
      </w:r>
    </w:p>
    <w:bookmarkEnd w:id="46"/>
    <w:bookmarkStart w:id="47" w:name="transition-to-entropic-gravity"/>
    <w:p>
      <w:pPr>
        <w:pStyle w:val="Heading1"/>
      </w:pPr>
      <w:r>
        <w:t xml:space="preserve">10.19 Transition to Entropic Gravity</w:t>
      </w:r>
    </w:p>
    <w:p>
      <w:pPr>
        <w:pStyle w:val="FirstParagraph"/>
      </w:pPr>
      <w:r>
        <w:t xml:space="preserve">Information Gravity establishes the connection between informational geometry and gravitational structure.</w:t>
      </w:r>
    </w:p>
    <w:p>
      <w:pPr>
        <w:pStyle w:val="BodyText"/>
      </w:pPr>
      <w:r>
        <w:t xml:space="preserve">A deeper question remains.</w:t>
      </w:r>
    </w:p>
    <w:p>
      <w:pPr>
        <w:pStyle w:val="BodyText"/>
      </w:pPr>
      <w:r>
        <w:t xml:space="preserve">What generates information gravity itself?</w:t>
      </w:r>
    </w:p>
    <w:p>
      <w:pPr>
        <w:pStyle w:val="BodyText"/>
      </w:pPr>
      <w:r>
        <w:t xml:space="preserve">According to ToE, the answer is entropy.</w:t>
      </w:r>
    </w:p>
    <w:p>
      <w:pPr>
        <w:pStyle w:val="BodyText"/>
      </w:pPr>
      <w:r>
        <w:t xml:space="preserve">The next chapter develops the concept of</w:t>
      </w:r>
      <w:r>
        <w:t xml:space="preserve"> </w:t>
      </w:r>
      <w:r>
        <w:rPr>
          <w:b/>
          <w:bCs/>
        </w:rPr>
        <w:t xml:space="preserve">Entropic Gravity</w:t>
      </w:r>
      <w:r>
        <w:t xml:space="preserve"> </w:t>
      </w:r>
      <w:r>
        <w:t xml:space="preserve">within the Theory of Entropicity and demonstrates how entropy gradients generate informational curvature, informational gravity, and ultimately spacetime gravitation.</w:t>
      </w:r>
    </w:p>
    <w:p>
      <w:pPr>
        <w:pStyle w:val="BodyText"/>
      </w:pPr>
      <w:r>
        <w:t xml:space="preserve">There the theory moves from informational geometry to its deepest proposed foundation: entropy itself.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2026-06-13T05:31:17Z</dcterms:created>
  <dcterms:modified xsi:type="dcterms:W3CDTF">2026-06-13T05:31:17Z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