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432" w:lineRule="auto"/>
        <w:jc w:val="both"/>
      </w:pPr>
      <w:r>
        <w:rPr>
          <w:rFonts w:ascii="Cambria" w:cs="Cambria" w:eastAsia="Cambria" w:hAnsi="Cambria"/>
          <w:b w:val="false"/>
          <w:bCs w:val="false"/>
          <w:i w:val="false"/>
          <w:iCs w:val="false"/>
          <w:strike w:val="false"/>
          <w:color w:val="555555"/>
          <w:spacing w:val="20"/>
          <w:sz w:val="22"/>
          <w:szCs w:val="22"/>
        </w:rPr>
        <w:t xml:space="preserve">OBIDI'S METAPHYSICS: BEING, ENTROPY, AND THE INFORMATIONAL GROUND OF REALITY</w:t>
      </w:r>
    </w:p>
    <w:p>
      <w:pPr>
        <w:pBdr>
          <w:bottom w:val="single" w:color="000000" w:sz="6"/>
        </w:pBdr>
        <w:spacing w:after="240" w:before="240"/>
      </w:pPr>
    </w:p>
    <w:p>
      <w:pPr>
        <w:spacing w:after="240" w:before="60" w:line="432" w:lineRule="auto"/>
        <w:jc w:val="both"/>
      </w:pPr>
      <w:r>
        <w:rPr>
          <w:rFonts w:ascii="Cambria" w:cs="Cambria" w:eastAsia="Cambria" w:hAnsi="Cambria"/>
          <w:b/>
          <w:bCs/>
          <w:i w:val="false"/>
          <w:iCs w:val="false"/>
          <w:strike w:val="false"/>
          <w:color w:val="8B4513"/>
          <w:spacing w:val="10"/>
          <w:sz w:val="26"/>
          <w:szCs w:val="26"/>
        </w:rPr>
        <w:t xml:space="preserve">Chapter One</w:t>
      </w:r>
    </w:p>
    <w:p>
      <w:pPr>
        <w:spacing w:after="240" w:before="60" w:line="300" w:lineRule="auto"/>
        <w:jc w:val="both"/>
      </w:pPr>
      <w:r>
        <w:rPr>
          <w:rFonts w:ascii="Cambria" w:cs="Cambria" w:eastAsia="Cambria" w:hAnsi="Cambria"/>
          <w:b/>
          <w:bCs/>
          <w:i w:val="false"/>
          <w:iCs w:val="false"/>
          <w:strike w:val="false"/>
          <w:color w:val="1A1A1A"/>
          <w:sz w:val="52"/>
          <w:szCs w:val="52"/>
        </w:rPr>
        <w:t xml:space="preserve">The Ground of Being as Entropic Becoming</w:t>
      </w:r>
    </w:p>
    <w:p>
      <w:pPr>
        <w:spacing w:after="480" w:before="60" w:line="432" w:lineRule="auto"/>
        <w:jc w:val="both"/>
      </w:pPr>
      <w:r>
        <w:rPr>
          <w:rFonts w:ascii="Cambria" w:cs="Cambria" w:eastAsia="Cambria" w:hAnsi="Cambria"/>
          <w:b w:val="false"/>
          <w:bCs w:val="false"/>
          <w:i/>
          <w:iCs/>
          <w:strike w:val="false"/>
          <w:color w:val="444444"/>
          <w:sz w:val="30"/>
          <w:szCs w:val="30"/>
        </w:rPr>
        <w:t xml:space="preserve">Toward a Metaphysics of Entropicity</w:t>
      </w:r>
    </w:p>
    <w:p>
      <w:pPr>
        <w:pBdr>
          <w:bottom w:val="single" w:color="000000" w:sz="6"/>
        </w:pBdr>
        <w:spacing w:after="240" w:before="240"/>
      </w:pPr>
    </w:p>
    <w:p>
      <w:pPr>
        <w:spacing w:after="80" w:before="60" w:line="432" w:lineRule="auto"/>
        <w:jc w:val="both"/>
      </w:pPr>
      <w:r>
        <w:rPr>
          <w:rFonts w:ascii="Cambria" w:cs="Cambria" w:eastAsia="Cambria" w:hAnsi="Cambria"/>
          <w:b/>
          <w:bCs/>
          <w:i w:val="false"/>
          <w:iCs w:val="false"/>
          <w:strike w:val="false"/>
          <w:color w:val="1A1A1A"/>
          <w:sz w:val="26"/>
          <w:szCs w:val="26"/>
        </w:rPr>
        <w:t xml:space="preserve">John Onimisi Obidi (INFINITE)</w:t>
      </w:r>
    </w:p>
    <w:p>
      <w:pPr>
        <w:spacing w:after="240" w:before="60" w:line="432" w:lineRule="auto"/>
        <w:jc w:val="both"/>
      </w:pPr>
      <w:r>
        <w:rPr>
          <w:rFonts w:ascii="Constantia" w:cs="Constantia" w:eastAsia="Constantia" w:hAnsi="Constantia"/>
          <w:b w:val="false"/>
          <w:bCs w:val="false"/>
          <w:i w:val="false"/>
          <w:iCs w:val="false"/>
          <w:strike w:val="false"/>
          <w:color w:val="666666"/>
          <w:sz w:val="20"/>
          <w:szCs w:val="20"/>
        </w:rPr>
        <w:t xml:space="preserve">Philosopher &amp; Originator of the Theory of Entropicity (ToE)</w:t>
      </w:r>
    </w:p>
    <w:p>
      <w:pPr>
        <w:spacing w:after="240" w:before="60" w:line="432" w:lineRule="auto"/>
        <w:jc w:val="both"/>
      </w:pPr>
      <w:r>
        <w:rPr>
          <w:rFonts w:ascii="Constantia" w:cs="Constantia" w:eastAsia="Constantia" w:hAnsi="Constantia"/>
          <w:b w:val="false"/>
          <w:bCs w:val="false"/>
          <w:i w:val="false"/>
          <w:iCs w:val="false"/>
          <w:strike w:val="false"/>
          <w:color w:val="666666"/>
          <w:sz w:val="20"/>
          <w:szCs w:val="20"/>
        </w:rPr>
        <w:t xml:space="preserve">10 June 2026</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EF" w:color="auto" w:val="clear"/>
            <w:tcMar>
              <w:top w:type="dxa" w:w="280"/>
              <w:left w:type="dxa" w:w="360"/>
              <w:bottom w:type="dxa" w:w="280"/>
              <w:right w:type="dxa" w:w="360"/>
            </w:tcMar>
          </w:tcPr>
          <w:p>
            <w:pPr>
              <w:spacing w:after="120" w:line="432" w:lineRule="auto"/>
              <w:jc w:val="both"/>
            </w:pPr>
            <w:r>
              <w:rPr>
                <w:rFonts w:ascii="Cambria" w:cs="Cambria" w:eastAsia="Cambria" w:hAnsi="Cambria"/>
                <w:b/>
                <w:bCs/>
                <w:i w:val="false"/>
                <w:iCs w:val="false"/>
                <w:strike w:val="false"/>
                <w:color w:val="8B4513"/>
                <w:spacing w:val="16"/>
                <w:sz w:val="22"/>
                <w:szCs w:val="22"/>
              </w:rPr>
              <w:t xml:space="preserve">Abstract</w:t>
            </w:r>
          </w:p>
          <w:p>
            <w:pPr>
              <w:spacing w:after="160" w:line="384" w:lineRule="auto"/>
              <w:jc w:val="both"/>
            </w:pPr>
            <w:r>
              <w:rPr>
                <w:rFonts w:ascii="Constantia" w:cs="Constantia" w:eastAsia="Constantia" w:hAnsi="Constantia"/>
                <w:b w:val="false"/>
                <w:bCs w:val="false"/>
                <w:i/>
                <w:iCs/>
                <w:strike w:val="false"/>
                <w:color w:val="222222"/>
                <w:sz w:val="21"/>
                <w:szCs w:val="21"/>
              </w:rPr>
              <w:t xml:space="preserve">This chapter inaugurates a systematic reconstruction of metaphysics on the basis of entropy and information. Against the classical tradition — from Parmenides' immobile Being to Heidegger's ontological difference — I argue that the ground of all reality is not a static substance or a transcendent horizon, but an irreversible dynamic process here called </w:t>
            </w:r>
            <w:r>
              <w:rPr>
                <w:rFonts w:ascii="Constantia" w:cs="Constantia" w:eastAsia="Constantia" w:hAnsi="Constantia"/>
                <w:b w:val="false"/>
                <w:bCs w:val="false"/>
                <w:i/>
                <w:iCs/>
                <w:strike w:val="false"/>
                <w:color w:val="000000"/>
                <w:sz w:val="24"/>
                <w:szCs w:val="24"/>
              </w:rPr>
              <w:t xml:space="preserve">Entropic Becoming</w:t>
            </w:r>
            <w:r>
              <w:rPr>
                <w:rFonts w:ascii="Constantia" w:cs="Constantia" w:eastAsia="Constantia" w:hAnsi="Constantia"/>
                <w:b w:val="false"/>
                <w:bCs w:val="false"/>
                <w:i/>
                <w:iCs/>
                <w:strike w:val="false"/>
                <w:color w:val="222222"/>
                <w:sz w:val="21"/>
                <w:szCs w:val="21"/>
              </w:rPr>
              <w:t xml:space="preserve">. The </w:t>
            </w:r>
            <w:r>
              <w:rPr>
                <w:rFonts w:ascii="Constantia" w:cs="Constantia" w:eastAsia="Constantia" w:hAnsi="Constantia"/>
                <w:b/>
                <w:bCs/>
                <w:i/>
                <w:iCs/>
                <w:strike w:val="false"/>
                <w:color w:val="000000"/>
                <w:sz w:val="24"/>
                <w:szCs w:val="24"/>
              </w:rPr>
              <w:t xml:space="preserve">Theory of Entropicity (ToE)</w:t>
            </w:r>
            <w:r>
              <w:rPr>
                <w:rFonts w:ascii="Constantia" w:cs="Constantia" w:eastAsia="Constantia" w:hAnsi="Constantia"/>
                <w:b w:val="false"/>
                <w:bCs w:val="false"/>
                <w:i/>
                <w:iCs/>
                <w:strike w:val="false"/>
                <w:color w:val="222222"/>
                <w:sz w:val="21"/>
                <w:szCs w:val="21"/>
              </w:rPr>
              <w:t xml:space="preserve"> is introduced as a metaphysical framework that treats the Entropic Field as the primordial substrate of all existence, information as the ontological primitive, and the Obidi Action as the formal operator governing how being actualizes from potentiality through informational entropy gradients. The implications for theories of mind, time, causality, and identity are drawn, and the chapter concludes by repositioning 21st-century metaphysics within an informational-entropic paradigm.</w:t>
            </w:r>
          </w:p>
        </w:tc>
      </w:tr>
    </w:tbl>
    <w:p>
      <w:pPr>
        <w:spacing w:after="240" w:before="0"/>
      </w:pPr>
    </w:p>
    <w:p>
      <w:pPr>
        <w:pStyle w:val="Heading2"/>
        <w:spacing w:after="120" w:before="400" w:line="312" w:lineRule="auto"/>
      </w:pPr>
      <w:r>
        <w:rPr>
          <w:rFonts w:ascii="Cambria" w:cs="Cambria" w:eastAsia="Cambria" w:hAnsi="Cambria"/>
          <w:color w:val="1A1A1A"/>
          <w:sz w:val="30"/>
          <w:szCs w:val="30"/>
        </w:rPr>
        <w:t xml:space="preserve">Contents</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§1</w:t>
      </w:r>
      <w:r>
        <w:rPr>
          <w:rFonts w:ascii="Constantia" w:cs="Constantia" w:eastAsia="Constantia" w:hAnsi="Constantia"/>
          <w:b w:val="false"/>
          <w:bCs w:val="false"/>
          <w:i w:val="false"/>
          <w:iCs w:val="false"/>
          <w:strike w:val="false"/>
          <w:color w:val="1A1A1A"/>
          <w:sz w:val="22"/>
          <w:szCs w:val="22"/>
        </w:rPr>
        <w:t xml:space="preserve">   Introduction: The Metaphysical Problem Revisited </w:t>
      </w:r>
      <w:r>
        <w:rPr>
          <w:rFonts w:ascii="Constantia" w:cs="Constantia" w:eastAsia="Constantia" w:hAnsi="Constantia"/>
          <w:b w:val="false"/>
          <w:bCs w:val="false"/>
          <w:i w:val="false"/>
          <w:iCs w:val="false"/>
          <w:strike w:val="false"/>
          <w:color w:val="888888"/>
          <w:sz w:val="24"/>
          <w:szCs w:val="24"/>
        </w:rPr>
        <w:t xml:space="preserve">......... 3</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§2</w:t>
      </w:r>
      <w:r>
        <w:rPr>
          <w:rFonts w:ascii="Constantia" w:cs="Constantia" w:eastAsia="Constantia" w:hAnsi="Constantia"/>
          <w:b w:val="false"/>
          <w:bCs w:val="false"/>
          <w:i w:val="false"/>
          <w:iCs w:val="false"/>
          <w:strike w:val="false"/>
          <w:color w:val="1A1A1A"/>
          <w:sz w:val="22"/>
          <w:szCs w:val="22"/>
        </w:rPr>
        <w:t xml:space="preserve">   Ontological Foundations: The Entropic Field as Ground of All Being </w:t>
      </w:r>
      <w:r>
        <w:rPr>
          <w:rFonts w:ascii="Constantia" w:cs="Constantia" w:eastAsia="Constantia" w:hAnsi="Constantia"/>
          <w:b w:val="false"/>
          <w:bCs w:val="false"/>
          <w:i w:val="false"/>
          <w:iCs w:val="false"/>
          <w:strike w:val="false"/>
          <w:color w:val="888888"/>
          <w:sz w:val="24"/>
          <w:szCs w:val="24"/>
        </w:rPr>
        <w:t xml:space="preserve">...... 5</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2.1   Substance vs. Process: A Foundational Contrast</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2.2   The Obidi Action and the Actualization of Being</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2.3   Information as Ontological Currency</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§3</w:t>
      </w:r>
      <w:r>
        <w:rPr>
          <w:rFonts w:ascii="Constantia" w:cs="Constantia" w:eastAsia="Constantia" w:hAnsi="Constantia"/>
          <w:b w:val="false"/>
          <w:bCs w:val="false"/>
          <w:i w:val="false"/>
          <w:iCs w:val="false"/>
          <w:strike w:val="false"/>
          <w:color w:val="1A1A1A"/>
          <w:sz w:val="22"/>
          <w:szCs w:val="22"/>
        </w:rPr>
        <w:t xml:space="preserve">   The Principle of Entropicity: Being as Irreversible Information Flow </w:t>
      </w:r>
      <w:r>
        <w:rPr>
          <w:rFonts w:ascii="Constantia" w:cs="Constantia" w:eastAsia="Constantia" w:hAnsi="Constantia"/>
          <w:b w:val="false"/>
          <w:bCs w:val="false"/>
          <w:i w:val="false"/>
          <w:iCs w:val="false"/>
          <w:strike w:val="false"/>
          <w:color w:val="888888"/>
          <w:sz w:val="24"/>
          <w:szCs w:val="24"/>
        </w:rPr>
        <w:t xml:space="preserve">...... 8</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3.1   Parmenides, Heraclitus, and Obidi</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3.2   The Information Geometry of Existence</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3.3   Statistical Gravity as Metaphysical Analog</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§4</w:t>
      </w:r>
      <w:r>
        <w:rPr>
          <w:rFonts w:ascii="Constantia" w:cs="Constantia" w:eastAsia="Constantia" w:hAnsi="Constantia"/>
          <w:b w:val="false"/>
          <w:bCs w:val="false"/>
          <w:i w:val="false"/>
          <w:iCs w:val="false"/>
          <w:strike w:val="false"/>
          <w:color w:val="1A1A1A"/>
          <w:sz w:val="22"/>
          <w:szCs w:val="22"/>
        </w:rPr>
        <w:t xml:space="preserve">   Mind, Consciousness, and the Entropic Subject </w:t>
      </w:r>
      <w:r>
        <w:rPr>
          <w:rFonts w:ascii="Constantia" w:cs="Constantia" w:eastAsia="Constantia" w:hAnsi="Constantia"/>
          <w:b w:val="false"/>
          <w:bCs w:val="false"/>
          <w:i w:val="false"/>
          <w:iCs w:val="false"/>
          <w:strike w:val="false"/>
          <w:color w:val="888888"/>
          <w:sz w:val="24"/>
          <w:szCs w:val="24"/>
        </w:rPr>
        <w:t xml:space="preserve">........... 11</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4.1   The Subject as Entropy-Reduction Node</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4.2   Consciousness, Identity, and Free Will</w:t>
      </w:r>
    </w:p>
    <w:p>
      <w:pPr>
        <w:spacing w:after="80" w:before="60" w:line="432" w:lineRule="auto"/>
        <w:ind w:left="360"/>
        <w:jc w:val="both"/>
      </w:pPr>
      <w:r>
        <w:rPr>
          <w:rFonts w:ascii="Constantia" w:cs="Constantia" w:eastAsia="Constantia" w:hAnsi="Constantia"/>
          <w:b w:val="false"/>
          <w:bCs w:val="false"/>
          <w:i w:val="false"/>
          <w:iCs w:val="false"/>
          <w:strike w:val="false"/>
          <w:color w:val="444444"/>
          <w:sz w:val="20"/>
          <w:szCs w:val="20"/>
        </w:rPr>
        <w:t xml:space="preserve">4.3   Dialogue with Tillich's Ground of Being</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§5</w:t>
      </w:r>
      <w:r>
        <w:rPr>
          <w:rFonts w:ascii="Constantia" w:cs="Constantia" w:eastAsia="Constantia" w:hAnsi="Constantia"/>
          <w:b w:val="false"/>
          <w:bCs w:val="false"/>
          <w:i w:val="false"/>
          <w:iCs w:val="false"/>
          <w:strike w:val="false"/>
          <w:color w:val="1A1A1A"/>
          <w:sz w:val="22"/>
          <w:szCs w:val="22"/>
        </w:rPr>
        <w:t xml:space="preserve">   Time, Causality, and the Arrow of Entropicity </w:t>
      </w:r>
      <w:r>
        <w:rPr>
          <w:rFonts w:ascii="Constantia" w:cs="Constantia" w:eastAsia="Constantia" w:hAnsi="Constantia"/>
          <w:b w:val="false"/>
          <w:bCs w:val="false"/>
          <w:i w:val="false"/>
          <w:iCs w:val="false"/>
          <w:strike w:val="false"/>
          <w:color w:val="888888"/>
          <w:sz w:val="24"/>
          <w:szCs w:val="24"/>
        </w:rPr>
        <w:t xml:space="preserve">............ 14</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§6</w:t>
      </w:r>
      <w:r>
        <w:rPr>
          <w:rFonts w:ascii="Constantia" w:cs="Constantia" w:eastAsia="Constantia" w:hAnsi="Constantia"/>
          <w:b w:val="false"/>
          <w:bCs w:val="false"/>
          <w:i w:val="false"/>
          <w:iCs w:val="false"/>
          <w:strike w:val="false"/>
          <w:color w:val="1A1A1A"/>
          <w:sz w:val="22"/>
          <w:szCs w:val="22"/>
        </w:rPr>
        <w:t xml:space="preserve">   Implications for Metaphysics and Beyond </w:t>
      </w:r>
      <w:r>
        <w:rPr>
          <w:rFonts w:ascii="Constantia" w:cs="Constantia" w:eastAsia="Constantia" w:hAnsi="Constantia"/>
          <w:b w:val="false"/>
          <w:bCs w:val="false"/>
          <w:i w:val="false"/>
          <w:iCs w:val="false"/>
          <w:strike w:val="false"/>
          <w:color w:val="888888"/>
          <w:sz w:val="24"/>
          <w:szCs w:val="24"/>
        </w:rPr>
        <w:t xml:space="preserve">................ 16</w:t>
      </w:r>
    </w:p>
    <w:p>
      <w:pPr>
        <w:spacing w:after="100" w:before="60" w:line="432" w:lineRule="auto"/>
        <w:jc w:val="both"/>
      </w:pPr>
      <w:r>
        <w:rPr>
          <w:rFonts w:ascii="Cambria" w:cs="Cambria" w:eastAsia="Cambria" w:hAnsi="Cambria"/>
          <w:b w:val="false"/>
          <w:bCs w:val="false"/>
          <w:i w:val="false"/>
          <w:iCs w:val="false"/>
          <w:strike w:val="false"/>
          <w:color w:val="8B4513"/>
          <w:sz w:val="24"/>
          <w:szCs w:val="24"/>
        </w:rPr>
        <w:t xml:space="preserve">§7</w:t>
      </w:r>
      <w:r>
        <w:rPr>
          <w:rFonts w:ascii="Constantia" w:cs="Constantia" w:eastAsia="Constantia" w:hAnsi="Constantia"/>
          <w:b w:val="false"/>
          <w:bCs w:val="false"/>
          <w:i w:val="false"/>
          <w:iCs w:val="false"/>
          <w:strike w:val="false"/>
          <w:color w:val="1A1A1A"/>
          <w:sz w:val="22"/>
          <w:szCs w:val="22"/>
        </w:rPr>
        <w:t xml:space="preserve">   Conclusion </w:t>
      </w:r>
      <w:r>
        <w:rPr>
          <w:rFonts w:ascii="Constantia" w:cs="Constantia" w:eastAsia="Constantia" w:hAnsi="Constantia"/>
          <w:b w:val="false"/>
          <w:bCs w:val="false"/>
          <w:i w:val="false"/>
          <w:iCs w:val="false"/>
          <w:strike w:val="false"/>
          <w:color w:val="888888"/>
          <w:sz w:val="24"/>
          <w:szCs w:val="24"/>
        </w:rPr>
        <w:t xml:space="preserve">......................................... 18</w:t>
      </w:r>
    </w:p>
    <w:p>
      <w:pPr>
        <w:spacing w:after="100" w:before="60" w:line="432" w:lineRule="auto"/>
        <w:jc w:val="both"/>
      </w:pPr>
      <w:r>
        <w:rPr>
          <w:rFonts w:ascii="Constantia" w:cs="Constantia" w:eastAsia="Constantia" w:hAnsi="Constantia"/>
          <w:b w:val="false"/>
          <w:bCs w:val="false"/>
          <w:i w:val="false"/>
          <w:iCs w:val="false"/>
          <w:strike w:val="false"/>
          <w:color w:val="1A1A1A"/>
          <w:sz w:val="22"/>
          <w:szCs w:val="22"/>
        </w:rPr>
        <w:t xml:space="preserve">Endnotes </w:t>
      </w:r>
      <w:r>
        <w:rPr>
          <w:rFonts w:ascii="Constantia" w:cs="Constantia" w:eastAsia="Constantia" w:hAnsi="Constantia"/>
          <w:b w:val="false"/>
          <w:bCs w:val="false"/>
          <w:i w:val="false"/>
          <w:iCs w:val="false"/>
          <w:strike w:val="false"/>
          <w:color w:val="888888"/>
          <w:sz w:val="24"/>
          <w:szCs w:val="24"/>
        </w:rPr>
        <w:t xml:space="preserve">................................................ 20</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§1. Introduction: The Metaphysical Problem Revisited</w:t>
      </w:r>
    </w:p>
    <w:p>
      <w:pPr>
        <w:spacing w:after="240" w:before="60" w:line="432" w:lineRule="auto"/>
        <w:jc w:val="both"/>
      </w:pPr>
      <w:r>
        <w:rPr>
          <w:rFonts w:ascii="Cambria" w:cs="Cambria" w:eastAsia="Cambria" w:hAnsi="Cambria"/>
          <w:b/>
          <w:bCs/>
          <w:i w:val="false"/>
          <w:iCs w:val="false"/>
          <w:strike w:val="false"/>
          <w:color w:val="8B4513"/>
          <w:sz w:val="76"/>
          <w:szCs w:val="76"/>
        </w:rPr>
        <w:t xml:space="preserve">P</w:t>
      </w:r>
      <w:r>
        <w:rPr>
          <w:rFonts w:ascii="Constantia" w:cs="Constantia" w:eastAsia="Constantia" w:hAnsi="Constantia"/>
          <w:b w:val="false"/>
          <w:bCs w:val="false"/>
          <w:i w:val="false"/>
          <w:iCs w:val="false"/>
          <w:strike w:val="false"/>
          <w:color w:val="000000"/>
          <w:sz w:val="24"/>
          <w:szCs w:val="24"/>
        </w:rPr>
        <w:t xml:space="preserve">hilosophy begins, as it must always begin, with astonishment: the astonishment that there is something rather than nothing. The question of Being — </w:t>
      </w:r>
      <w:r>
        <w:rPr>
          <w:rFonts w:ascii="Constantia" w:cs="Constantia" w:eastAsia="Constantia" w:hAnsi="Constantia"/>
          <w:b w:val="false"/>
          <w:bCs w:val="false"/>
          <w:i/>
          <w:iCs/>
          <w:strike w:val="false"/>
          <w:color w:val="000000"/>
          <w:sz w:val="24"/>
          <w:szCs w:val="24"/>
        </w:rPr>
        <w:t xml:space="preserve">ti to on</w:t>
      </w:r>
      <w:r>
        <w:rPr>
          <w:rFonts w:ascii="Constantia" w:cs="Constantia" w:eastAsia="Constantia" w:hAnsi="Constantia"/>
          <w:b w:val="false"/>
          <w:bCs w:val="false"/>
          <w:i w:val="false"/>
          <w:iCs w:val="false"/>
          <w:strike w:val="false"/>
          <w:color w:val="000000"/>
          <w:sz w:val="24"/>
          <w:szCs w:val="24"/>
        </w:rPr>
        <w:t xml:space="preserve">, what is it to be — stands at the centre of the Western philosophical tradition from its earliest fragments. Parmenides declared that Being is one, unchanging, and whole; to think is to think Being, and Being alone.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Aristotle, by contrast, fractured the monolith of Eleatic Being into the plurality of substances, each governed by form, matter, actuality, and potentiality.</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medieval tradition absorbed and transformed these Greek inheritances. Heidegger, in the twentieth century, reopened the question with volcanic force, insisting that Western metaphysics had forgotten the question of Being in its preoccupation with entities — a forgetting he called the </w:t>
      </w:r>
      <w:r>
        <w:rPr>
          <w:rFonts w:ascii="Constantia" w:cs="Constantia" w:eastAsia="Constantia" w:hAnsi="Constantia"/>
          <w:b w:val="false"/>
          <w:bCs w:val="false"/>
          <w:i/>
          <w:iCs/>
          <w:strike w:val="false"/>
          <w:color w:val="000000"/>
          <w:sz w:val="24"/>
          <w:szCs w:val="24"/>
        </w:rPr>
        <w:t xml:space="preserve">Seinsvergessenheit</w:t>
      </w:r>
      <w:r>
        <w:rPr>
          <w:rFonts w:ascii="Constantia" w:cs="Constantia" w:eastAsia="Constantia" w:hAnsi="Constantia"/>
          <w:b w:val="false"/>
          <w:bCs w:val="false"/>
          <w:i w:val="false"/>
          <w:iCs w:val="false"/>
          <w:strike w:val="false"/>
          <w:color w:val="000000"/>
          <w:sz w:val="24"/>
          <w:szCs w:val="24"/>
        </w:rPr>
        <w:t xml:space="preserve">, the oblivion of Being.</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And Paul Tillich, from a theological-existential vantage point, argued that God is not a being among beings but </w:t>
      </w:r>
      <w:r>
        <w:rPr>
          <w:rFonts w:ascii="Constantia" w:cs="Constantia" w:eastAsia="Constantia" w:hAnsi="Constantia"/>
          <w:b w:val="false"/>
          <w:bCs w:val="false"/>
          <w:i/>
          <w:iCs/>
          <w:strike w:val="false"/>
          <w:color w:val="000000"/>
          <w:sz w:val="24"/>
          <w:szCs w:val="24"/>
        </w:rPr>
        <w:t xml:space="preserve">Being-Itself</w:t>
      </w:r>
      <w:r>
        <w:rPr>
          <w:rFonts w:ascii="Constantia" w:cs="Constantia" w:eastAsia="Constantia" w:hAnsi="Constantia"/>
          <w:b w:val="false"/>
          <w:bCs w:val="false"/>
          <w:i w:val="false"/>
          <w:iCs w:val="false"/>
          <w:strike w:val="false"/>
          <w:color w:val="000000"/>
          <w:sz w:val="24"/>
          <w:szCs w:val="24"/>
        </w:rPr>
        <w:t xml:space="preserve">, the inexhaustible ground and power of all that is.</w:t>
      </w:r>
      <w:r>
        <w:rPr>
          <w:rFonts w:ascii="Constantia" w:cs="Constantia" w:eastAsia="Constantia" w:hAnsi="Constantia"/>
          <w:b w:val="false"/>
          <w:bCs w:val="false"/>
          <w:i w:val="false"/>
          <w:iCs w:val="false"/>
          <w:strike w:val="false"/>
          <w:color w:val="000000"/>
          <w:sz w:val="24"/>
          <w:szCs w:val="24"/>
          <w:vertAlign w:val="superscript"/>
        </w:rPr>
        <w:t xml:space="preserve">4</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These are formidable inheritances. Yet I wish to argue, in this opening chapter of </w:t>
      </w:r>
      <w:r>
        <w:rPr>
          <w:rFonts w:ascii="Constantia" w:cs="Constantia" w:eastAsia="Constantia" w:hAnsi="Constantia"/>
          <w:b w:val="false"/>
          <w:bCs w:val="false"/>
          <w:i/>
          <w:iCs/>
          <w:strike w:val="false"/>
          <w:color w:val="000000"/>
          <w:sz w:val="24"/>
          <w:szCs w:val="24"/>
        </w:rPr>
        <w:t xml:space="preserve">Obidi's Metaphysics</w:t>
      </w:r>
      <w:r>
        <w:rPr>
          <w:rFonts w:ascii="Constantia" w:cs="Constantia" w:eastAsia="Constantia" w:hAnsi="Constantia"/>
          <w:b w:val="false"/>
          <w:bCs w:val="false"/>
          <w:i w:val="false"/>
          <w:iCs w:val="false"/>
          <w:strike w:val="false"/>
          <w:color w:val="000000"/>
          <w:sz w:val="24"/>
          <w:szCs w:val="24"/>
        </w:rPr>
        <w:t xml:space="preserve">, that every one of these positions — however profound — is inadequate to the universe we actually inhabit. They are inadequate not because they are wrong in their aspirations, but because they are premised upon a metaphysical picture that modern physics and information theory have fundamentally displaced: the picture of a universe whose fundamental character is static, whose ground is unchanging substance or transcendent presence, and whose dynamics are merely the surface play of deeper, immobile essences.</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universe we inhabit is not such a universe. It is a universe in which entropy increases irreversibly, in which information is physically real and causally potent, in which the arrow of time is not a subjective illusion but a structural feature of existence itself. It is a universe in which </w:t>
      </w:r>
      <w:r>
        <w:rPr>
          <w:rFonts w:ascii="Constantia" w:cs="Constantia" w:eastAsia="Constantia" w:hAnsi="Constantia"/>
          <w:b w:val="false"/>
          <w:bCs w:val="false"/>
          <w:i/>
          <w:iCs/>
          <w:strike w:val="false"/>
          <w:color w:val="000000"/>
          <w:sz w:val="24"/>
          <w:szCs w:val="24"/>
        </w:rPr>
        <w:t xml:space="preserve">becoming</w:t>
      </w:r>
      <w:r>
        <w:rPr>
          <w:rFonts w:ascii="Constantia" w:cs="Constantia" w:eastAsia="Constantia" w:hAnsi="Constantia"/>
          <w:b w:val="false"/>
          <w:bCs w:val="false"/>
          <w:i w:val="false"/>
          <w:iCs w:val="false"/>
          <w:strike w:val="false"/>
          <w:color w:val="000000"/>
          <w:sz w:val="24"/>
          <w:szCs w:val="24"/>
        </w:rPr>
        <w:t xml:space="preserve">, not being, is primary. The great Heraclitean intuition that all things flow was closer to the mark than Parmenides suspected — but even Heraclitus did not grasp that flux itself has structure, that becoming is not mere chaos but an irreversible, geometrically ordered process governed by the dynamics of informational entropy.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central thesis of this work is stated plainly at the outset: </w:t>
      </w:r>
      <w:r>
        <w:rPr>
          <w:rFonts w:ascii="Constantia" w:cs="Constantia" w:eastAsia="Constantia" w:hAnsi="Constantia"/>
          <w:b/>
          <w:bCs/>
          <w:i/>
          <w:iCs/>
          <w:strike w:val="false"/>
          <w:color w:val="000000"/>
          <w:sz w:val="24"/>
          <w:szCs w:val="24"/>
        </w:rPr>
        <w:t xml:space="preserve">Reality is not a static ground of Being, but a dynamic process of Entropic Becoming — an ontological field driven by the irreversible flow of information-entropy.</w:t>
      </w:r>
      <w:r>
        <w:rPr>
          <w:rFonts w:ascii="Constantia" w:cs="Constantia" w:eastAsia="Constantia" w:hAnsi="Constantia"/>
          <w:b w:val="false"/>
          <w:bCs w:val="false"/>
          <w:i w:val="false"/>
          <w:iCs w:val="false"/>
          <w:strike w:val="false"/>
          <w:color w:val="000000"/>
          <w:sz w:val="24"/>
          <w:szCs w:val="24"/>
        </w:rPr>
        <w:t xml:space="preserve"> This thesis is the cornerstone of what I call the </w:t>
      </w:r>
      <w:r>
        <w:rPr>
          <w:rFonts w:ascii="Constantia" w:cs="Constantia" w:eastAsia="Constantia" w:hAnsi="Constantia"/>
          <w:b/>
          <w:bCs/>
          <w:i/>
          <w:iCs/>
          <w:strike w:val="false"/>
          <w:color w:val="000000"/>
          <w:sz w:val="24"/>
          <w:szCs w:val="24"/>
        </w:rPr>
        <w:t xml:space="preserve">Theory of Entropicity (ToE)</w:t>
      </w:r>
      <w:r>
        <w:rPr>
          <w:rFonts w:ascii="Constantia" w:cs="Constantia" w:eastAsia="Constantia" w:hAnsi="Constantia"/>
          <w:b w:val="false"/>
          <w:bCs w:val="false"/>
          <w:i w:val="false"/>
          <w:iCs w:val="false"/>
          <w:strike w:val="false"/>
          <w:color w:val="000000"/>
          <w:sz w:val="24"/>
          <w:szCs w:val="24"/>
        </w:rPr>
        <w:t xml:space="preserve">. The ToE is not merely a physical theory; it is a metaphysical framework — an attempt to reconstruct the foundations of ontology on the basis of entropy, information, and process rather than substance, essence, and stasis.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EF" w:color="auto" w:val="clear"/>
            <w:tcMar>
              <w:top w:type="dxa" w:w="180"/>
              <w:left w:type="dxa" w:w="240"/>
              <w:bottom w:type="dxa" w:w="180"/>
              <w:right w:type="dxa" w:w="240"/>
            </w:tcMar>
          </w:tcPr>
          <w:p>
            <w:pPr>
              <w:spacing w:after="80" w:line="432" w:lineRule="auto"/>
              <w:jc w:val="both"/>
            </w:pPr>
            <w:r>
              <w:rPr>
                <w:rFonts w:ascii="Cambria" w:cs="Cambria" w:eastAsia="Cambria" w:hAnsi="Cambria"/>
                <w:b/>
                <w:bCs/>
                <w:i w:val="false"/>
                <w:iCs w:val="false"/>
                <w:strike w:val="false"/>
                <w:color w:val="8B4513"/>
                <w:sz w:val="24"/>
                <w:szCs w:val="24"/>
              </w:rPr>
              <w:t xml:space="preserve">Central Thesis of Chapter One</w:t>
            </w:r>
          </w:p>
          <w:p>
            <w:pPr>
              <w:spacing w:after="160" w:line="432" w:lineRule="auto"/>
              <w:jc w:val="both"/>
            </w:pPr>
            <w:r>
              <w:rPr>
                <w:rFonts w:ascii="Constantia" w:cs="Constantia" w:eastAsia="Constantia" w:hAnsi="Constantia"/>
                <w:b w:val="false"/>
                <w:bCs w:val="false"/>
                <w:i w:val="false"/>
                <w:iCs w:val="false"/>
                <w:strike w:val="false"/>
                <w:color w:val="000000"/>
                <w:sz w:val="24"/>
                <w:szCs w:val="24"/>
              </w:rPr>
              <w:t xml:space="preserve">Being is Entropic Becoming. The Entropic Field is the primordial substrate of all reality. Information is the ontological primitive. The Obidi Action governs the actualization of being from potentiality through informational entropy gradients. These four propositions constitute the foundational claims of Obidi's Metaphysics, and the present chapter is devoted to their systematic elaboration and defence.</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To make this case rigorously, I proceed as follows. In §2, I lay the ontological foundations by defining the Entropic Field and contrasting the ToE's process metaphysics with classical substance metaphysics. In §3, I state the Principle of Entropicity and develop its philosophical implications, including the information geometry of existence and the concept of statistical gravity as a metaphysical analog. In §4, I turn to the metaphysics of mind and subjectivity, reconceiving consciousness and personal identity in entropic terms and entering into critical dialogue with Tillich. In §5, I treat time and causality. In §6, I draw out the broader metaphysical implications. The chapter concludes, in §7, with a summary statement and a reflection on the significance of this project for 21st-century thought.</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§2. Ontological Foundations: The Entropic Field as Ground of All Being</w:t>
      </w:r>
    </w:p>
    <w:p>
      <w:pPr>
        <w:pStyle w:val="Heading2"/>
        <w:spacing w:after="120" w:before="400" w:line="312" w:lineRule="auto"/>
      </w:pPr>
      <w:r>
        <w:rPr>
          <w:rFonts w:ascii="Cambria" w:cs="Cambria" w:eastAsia="Cambria" w:hAnsi="Cambria"/>
          <w:color w:val="1A1A1A"/>
          <w:sz w:val="30"/>
          <w:szCs w:val="30"/>
        </w:rPr>
        <w:t xml:space="preserve">2.1 Substance vs. Process: A Foundational Contrast</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dominant tendency of Western metaphysics has been what I shall call </w:t>
      </w:r>
      <w:r>
        <w:rPr>
          <w:rFonts w:ascii="Constantia" w:cs="Constantia" w:eastAsia="Constantia" w:hAnsi="Constantia"/>
          <w:b/>
          <w:bCs/>
          <w:i/>
          <w:iCs/>
          <w:strike w:val="false"/>
          <w:color w:val="000000"/>
          <w:sz w:val="24"/>
          <w:szCs w:val="24"/>
        </w:rPr>
        <w:t xml:space="preserve">substance metaphysics</w:t>
      </w:r>
      <w:r>
        <w:rPr>
          <w:rFonts w:ascii="Constantia" w:cs="Constantia" w:eastAsia="Constantia" w:hAnsi="Constantia"/>
          <w:b w:val="false"/>
          <w:bCs w:val="false"/>
          <w:i w:val="false"/>
          <w:iCs w:val="false"/>
          <w:strike w:val="false"/>
          <w:color w:val="000000"/>
          <w:sz w:val="24"/>
          <w:szCs w:val="24"/>
        </w:rPr>
        <w:t xml:space="preserve">: the view that the fundamental constituents of reality are discrete, relatively self-subsistent things — substances — that possess properties, stand in relations, and undergo change while remaining, in some essential respect, themselves. Aristotle's </w:t>
      </w:r>
      <w:r>
        <w:rPr>
          <w:rFonts w:ascii="Constantia" w:cs="Constantia" w:eastAsia="Constantia" w:hAnsi="Constantia"/>
          <w:b w:val="false"/>
          <w:bCs w:val="false"/>
          <w:i/>
          <w:iCs/>
          <w:strike w:val="false"/>
          <w:color w:val="000000"/>
          <w:sz w:val="24"/>
          <w:szCs w:val="24"/>
        </w:rPr>
        <w:t xml:space="preserve">ousia</w:t>
      </w:r>
      <w:r>
        <w:rPr>
          <w:rFonts w:ascii="Constantia" w:cs="Constantia" w:eastAsia="Constantia" w:hAnsi="Constantia"/>
          <w:b w:val="false"/>
          <w:bCs w:val="false"/>
          <w:i w:val="false"/>
          <w:iCs w:val="false"/>
          <w:strike w:val="false"/>
          <w:color w:val="000000"/>
          <w:sz w:val="24"/>
          <w:szCs w:val="24"/>
        </w:rPr>
        <w:t xml:space="preserve">, Descartes' </w:t>
      </w:r>
      <w:r>
        <w:rPr>
          <w:rFonts w:ascii="Constantia" w:cs="Constantia" w:eastAsia="Constantia" w:hAnsi="Constantia"/>
          <w:b w:val="false"/>
          <w:bCs w:val="false"/>
          <w:i/>
          <w:iCs/>
          <w:strike w:val="false"/>
          <w:color w:val="000000"/>
          <w:sz w:val="24"/>
          <w:szCs w:val="24"/>
        </w:rPr>
        <w:t xml:space="preserve">res extensa</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res cogitans</w:t>
      </w:r>
      <w:r>
        <w:rPr>
          <w:rFonts w:ascii="Constantia" w:cs="Constantia" w:eastAsia="Constantia" w:hAnsi="Constantia"/>
          <w:b w:val="false"/>
          <w:bCs w:val="false"/>
          <w:i w:val="false"/>
          <w:iCs w:val="false"/>
          <w:strike w:val="false"/>
          <w:color w:val="000000"/>
          <w:sz w:val="24"/>
          <w:szCs w:val="24"/>
        </w:rPr>
        <w:t xml:space="preserve">, Leibniz's monads, and even the particles of classical physics all exemplify this tendency.</w:t>
      </w: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000000"/>
          <w:sz w:val="24"/>
          <w:szCs w:val="24"/>
        </w:rPr>
        <w:t xml:space="preserve"> The universe, on this picture, is fundamentally a collection of things, and the task of metaphysics is to identify what kinds of things there are and what properties they bear.</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Against this tradition, a minority current of process metaphysics has insisted that events and processes, rather than substances and things, are the fundamental furniture of reality. Heraclitus, Whitehead, Bergson — each in their different idiom — argued that becoming is ontologically prior to being, that what we call "things" are relatively stable patterns within a more fundamental flux.</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The ToE aligns with this process tradition, but it does more than endorse the priority of process in general terms. It identifies </w:t>
      </w:r>
      <w:r>
        <w:rPr>
          <w:rFonts w:ascii="Constantia" w:cs="Constantia" w:eastAsia="Constantia" w:hAnsi="Constantia"/>
          <w:b w:val="false"/>
          <w:bCs w:val="false"/>
          <w:i/>
          <w:iCs/>
          <w:strike w:val="false"/>
          <w:color w:val="000000"/>
          <w:sz w:val="24"/>
          <w:szCs w:val="24"/>
        </w:rPr>
        <w:t xml:space="preserve">precisely what kind of process</w:t>
      </w:r>
      <w:r>
        <w:rPr>
          <w:rFonts w:ascii="Constantia" w:cs="Constantia" w:eastAsia="Constantia" w:hAnsi="Constantia"/>
          <w:b w:val="false"/>
          <w:bCs w:val="false"/>
          <w:i w:val="false"/>
          <w:iCs w:val="false"/>
          <w:strike w:val="false"/>
          <w:color w:val="000000"/>
          <w:sz w:val="24"/>
          <w:szCs w:val="24"/>
        </w:rPr>
        <w:t xml:space="preserve"> grounds reality: an entropic process, governed by the irreversible flow of information.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I define the </w:t>
      </w:r>
      <w:r>
        <w:rPr>
          <w:rFonts w:ascii="Constantia" w:cs="Constantia" w:eastAsia="Constantia" w:hAnsi="Constantia"/>
          <w:b/>
          <w:bCs/>
          <w:i/>
          <w:iCs/>
          <w:strike w:val="false"/>
          <w:color w:val="000000"/>
          <w:sz w:val="24"/>
          <w:szCs w:val="24"/>
        </w:rPr>
        <w:t xml:space="preserve">Entropic Field</w:t>
      </w:r>
      <w:r>
        <w:rPr>
          <w:rFonts w:ascii="Constantia" w:cs="Constantia" w:eastAsia="Constantia" w:hAnsi="Constantia"/>
          <w:b w:val="false"/>
          <w:bCs w:val="false"/>
          <w:i w:val="false"/>
          <w:iCs w:val="false"/>
          <w:strike w:val="false"/>
          <w:color w:val="000000"/>
          <w:sz w:val="24"/>
          <w:szCs w:val="24"/>
        </w:rPr>
        <w:t xml:space="preserve">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The Entropic Field (</w:t>
            </w:r>
          </w:p>
          <w:p>
            <w:pPr>
              <w:spacing w:after="120" w:line="408" w:lineRule="auto"/>
            </w:pPr>
            <w:r>
              <w:rPr>
                <w:i/>
                <w:iCs/>
              </w:rPr>
              <w:t xml:space="preserve">Φ</w:t>
            </w:r>
          </w:p>
          <w:p>
            <w:pPr>
              <w:spacing w:after="120" w:line="408" w:lineRule="auto"/>
            </w:pPr>
            <w:r>
              <w:t xml:space="preserve">E</w:t>
            </w:r>
          </w:p>
          <w:p>
            <w:pPr>
              <w:spacing w:after="120" w:line="408" w:lineRule="auto"/>
            </w:pPr>
            <w:r>
              <w:rPr>
                <w:i/>
                <w:iCs/>
              </w:rPr>
              <w:t xml:space="preserve">) is the primordial ontological substrate — the plenum from which all entities, relations, structures, and events emerge as local, temporarily stable patterns of informational-entropic organization. It is not a thing among things but the condition of the possibility of all things. It is the metaphysical analog of what physicists call the thermodynamic state-space of the universe, understood not merely statistically but ontologically.</w:t>
            </w:r>
          </w:p>
          <w:p>
            <w:pPr>
              <w:spacing w:after="120" w:line="408" w:lineRule="auto"/>
            </w:pPr>
            <w:r>
              <w:t xml:space="preserve">— Obidi, Definition 1.1 (Theory of Entropicity, Foundational Definitions)</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Entropic Field is not a substance. It has no fixed essence, no immutable nature that precedes its own unfolding. It is constitutively dynamic: to be the Entropic Field is to be in process, to be the ongoing actualization of informational states from higher-order potentialities. Entities — what we ordinarily call things, persons, events — are not fundamental constituents of the Entropic Field but </w:t>
      </w:r>
      <w:r>
        <w:rPr>
          <w:rFonts w:ascii="Constantia" w:cs="Constantia" w:eastAsia="Constantia" w:hAnsi="Constantia"/>
          <w:b w:val="false"/>
          <w:bCs w:val="false"/>
          <w:i/>
          <w:iCs/>
          <w:strike w:val="false"/>
          <w:color w:val="000000"/>
          <w:sz w:val="24"/>
          <w:szCs w:val="24"/>
        </w:rPr>
        <w:t xml:space="preserve">emergent structures within it</w:t>
      </w:r>
      <w:r>
        <w:rPr>
          <w:rFonts w:ascii="Constantia" w:cs="Constantia" w:eastAsia="Constantia" w:hAnsi="Constantia"/>
          <w:b w:val="false"/>
          <w:bCs w:val="false"/>
          <w:i w:val="false"/>
          <w:iCs w:val="false"/>
          <w:strike w:val="false"/>
          <w:color w:val="000000"/>
          <w:sz w:val="24"/>
          <w:szCs w:val="24"/>
        </w:rPr>
        <w:t xml:space="preserve">: localized, temporarily coherent organizations of entropic information that persist for finite intervals before dissolving back into the larger field.</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is a radical ontological inversion. The traditional question — what properties does this substance possess? — is replaced by the ToE question: </w:t>
      </w:r>
      <w:r>
        <w:rPr>
          <w:rFonts w:ascii="Constantia" w:cs="Constantia" w:eastAsia="Constantia" w:hAnsi="Constantia"/>
          <w:b w:val="false"/>
          <w:bCs w:val="false"/>
          <w:i/>
          <w:iCs/>
          <w:strike w:val="false"/>
          <w:color w:val="000000"/>
          <w:sz w:val="24"/>
          <w:szCs w:val="24"/>
        </w:rPr>
        <w:t xml:space="preserve">what pattern of entropic information flow constitutes this entity's mode of being?</w:t>
      </w:r>
      <w:r>
        <w:rPr>
          <w:rFonts w:ascii="Constantia" w:cs="Constantia" w:eastAsia="Constantia" w:hAnsi="Constantia"/>
          <w:b w:val="false"/>
          <w:bCs w:val="false"/>
          <w:i w:val="false"/>
          <w:iCs w:val="false"/>
          <w:strike w:val="false"/>
          <w:color w:val="000000"/>
          <w:sz w:val="24"/>
          <w:szCs w:val="24"/>
        </w:rPr>
        <w:t xml:space="preserve"> Ontological identity is no longer a matter of essential nature but of entropic trajectory.</w:t>
      </w:r>
    </w:p>
    <w:p>
      <w:pPr>
        <w:pStyle w:val="Heading2"/>
        <w:spacing w:after="120" w:before="400" w:line="312" w:lineRule="auto"/>
      </w:pPr>
      <w:r>
        <w:rPr>
          <w:rFonts w:ascii="Cambria" w:cs="Cambria" w:eastAsia="Cambria" w:hAnsi="Cambria"/>
          <w:color w:val="1A1A1A"/>
          <w:sz w:val="30"/>
          <w:szCs w:val="30"/>
        </w:rPr>
        <w:t xml:space="preserve">2.2 The Obidi Action and the Actualization of Being</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How does being actualize from potentiality? Classical Aristotelian metaphysics invoked the concept of </w:t>
      </w:r>
      <w:r>
        <w:rPr>
          <w:rFonts w:ascii="Constantia" w:cs="Constantia" w:eastAsia="Constantia" w:hAnsi="Constantia"/>
          <w:b w:val="false"/>
          <w:bCs w:val="false"/>
          <w:i/>
          <w:iCs/>
          <w:strike w:val="false"/>
          <w:color w:val="000000"/>
          <w:sz w:val="24"/>
          <w:szCs w:val="24"/>
        </w:rPr>
        <w:t xml:space="preserve">energeia</w:t>
      </w:r>
      <w:r>
        <w:rPr>
          <w:rFonts w:ascii="Constantia" w:cs="Constantia" w:eastAsia="Constantia" w:hAnsi="Constantia"/>
          <w:b w:val="false"/>
          <w:bCs w:val="false"/>
          <w:i w:val="false"/>
          <w:iCs w:val="false"/>
          <w:strike w:val="false"/>
          <w:color w:val="000000"/>
          <w:sz w:val="24"/>
          <w:szCs w:val="24"/>
        </w:rPr>
        <w:t xml:space="preserve"> — the activity of being-at-work — and the teleological movement from potency to act.</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 The ToE offers a formally analogous but conceptually distinct account. I introduce the </w:t>
      </w:r>
      <w:r>
        <w:rPr>
          <w:rFonts w:ascii="Constantia" w:cs="Constantia" w:eastAsia="Constantia" w:hAnsi="Constantia"/>
          <w:b/>
          <w:bCs/>
          <w:i/>
          <w:iCs/>
          <w:strike w:val="false"/>
          <w:color w:val="000000"/>
          <w:sz w:val="24"/>
          <w:szCs w:val="24"/>
        </w:rPr>
        <w:t xml:space="preserve">Obidi Action</w:t>
      </w:r>
      <w:r>
        <w:rPr>
          <w:rFonts w:ascii="Constantia" w:cs="Constantia" w:eastAsia="Constantia" w:hAnsi="Constantia"/>
          <w:b w:val="false"/>
          <w:bCs w:val="false"/>
          <w:i w:val="false"/>
          <w:iCs w:val="false"/>
          <w:strike w:val="false"/>
          <w:color w:val="000000"/>
          <w:sz w:val="24"/>
          <w:szCs w:val="24"/>
        </w:rPr>
        <w:t xml:space="preserve">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as the metaphysical operator that governs this process.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5F0" w:color="auto" w:val="clear"/>
            <w:tcMar>
              <w:top w:type="dxa" w:w="200"/>
              <w:left w:type="dxa" w:w="320"/>
              <w:bottom w:type="dxa" w:w="200"/>
              <w:right w:type="dxa" w:w="320"/>
            </w:tcMar>
          </w:tcPr>
          <w:p>
            <w:pPr>
              <w:spacing w:after="120" w:line="408" w:lineRule="auto"/>
            </w:pPr>
            <w:r>
              <w:t xml:space="preserve">S</w:t>
            </w:r>
          </w:p>
          <w:p>
            <w:pPr>
              <w:spacing w:after="120" w:line="408" w:lineRule="auto"/>
            </w:pPr>
            <w:r>
              <w:t xml:space="preserve">Obidi</w:t>
            </w:r>
          </w:p>
          <w:p>
            <w:pPr>
              <w:spacing w:after="120" w:line="408" w:lineRule="auto"/>
            </w:pPr>
            <w:r>
              <w:t xml:space="preserve">=</w:t>
            </w:r>
          </w:p>
          <w:p>
            <w:pPr>
              <w:spacing w:after="120" w:line="408" w:lineRule="auto"/>
            </w:pPr>
            <w:r>
              <w:t xml:space="preserve">∫</w:t>
            </w:r>
          </w:p>
          <w:p>
            <w:pPr>
              <w:spacing w:after="120" w:line="408" w:lineRule="auto"/>
            </w:pPr>
            <w:r>
              <w:t xml:space="preserve">[</w:t>
            </w:r>
          </w:p>
          <w:p>
            <w:pPr>
              <w:spacing w:after="120" w:line="408" w:lineRule="auto"/>
            </w:pPr>
            <w:r>
              <w:t xml:space="preserve">α</w:t>
            </w:r>
          </w:p>
          <w:p>
            <w:pPr>
              <w:spacing w:after="120" w:line="408" w:lineRule="auto"/>
            </w:pPr>
            <w:r>
              <w:t xml:space="preserve">·</w:t>
            </w:r>
          </w:p>
          <w:p>
            <w:pPr>
              <w:spacing w:after="120" w:line="408" w:lineRule="auto"/>
            </w:pPr>
            <w:r>
              <w:t xml:space="preserve">I(x,t)</w:t>
            </w:r>
          </w:p>
          <w:p>
            <w:pPr>
              <w:spacing w:after="120" w:line="408" w:lineRule="auto"/>
            </w:pPr>
            <w:r>
              <w:t xml:space="preserve">−</w:t>
            </w:r>
          </w:p>
          <w:p>
            <w:pPr>
              <w:spacing w:after="120" w:line="408" w:lineRule="auto"/>
            </w:pPr>
            <w:r>
              <w:t xml:space="preserve">β</w:t>
            </w:r>
          </w:p>
          <w:p>
            <w:pPr>
              <w:spacing w:after="120" w:line="408" w:lineRule="auto"/>
            </w:pPr>
            <w:r>
              <w:t xml:space="preserve">·</w:t>
            </w:r>
          </w:p>
          <w:p>
            <w:pPr>
              <w:spacing w:after="120" w:line="408" w:lineRule="auto"/>
            </w:pPr>
            <w:r>
              <w:t xml:space="preserve">Δ</w:t>
            </w:r>
          </w:p>
          <w:p>
            <w:pPr>
              <w:spacing w:after="120" w:line="408" w:lineRule="auto"/>
            </w:pPr>
            <w:r>
              <w:t xml:space="preserve">S</w:t>
            </w:r>
          </w:p>
          <w:p>
            <w:pPr>
              <w:spacing w:after="120" w:line="408" w:lineRule="auto"/>
            </w:pPr>
            <w:r>
              <w:t xml:space="preserve">E</w:t>
            </w:r>
          </w:p>
          <w:p>
            <w:pPr>
              <w:spacing w:after="120" w:line="408" w:lineRule="auto"/>
            </w:pPr>
            <w:r>
              <w:t xml:space="preserve">(x,t)] d</w:t>
            </w:r>
          </w:p>
          <w:p>
            <w:pPr>
              <w:spacing w:after="120" w:line="408" w:lineRule="auto"/>
            </w:pPr>
            <w:r>
              <w:t xml:space="preserve">4</w:t>
            </w:r>
          </w:p>
          <w:p>
            <w:pPr>
              <w:spacing w:after="120" w:line="408" w:lineRule="auto"/>
            </w:pPr>
            <w:r>
              <w:t xml:space="preserve">x</w:t>
            </w:r>
          </w:p>
          <w:p>
            <w:pPr>
              <w:spacing w:after="160" w:line="432" w:lineRule="auto"/>
              <w:jc w:val="both"/>
            </w:pPr>
            <w:r>
              <w:rPr>
                <w:rFonts w:ascii="Constantia" w:cs="Constantia" w:eastAsia="Constantia" w:hAnsi="Constantia"/>
                <w:b w:val="false"/>
                <w:bCs w:val="false"/>
                <w:i/>
                <w:iCs/>
                <w:strike w:val="false"/>
                <w:color w:val="666666"/>
                <w:sz w:val="18"/>
                <w:szCs w:val="18"/>
              </w:rPr>
              <w:t xml:space="preserve">The Obidi Action: I(x,t) denotes the informational density at spacetime point (x,t); ΔS</w:t>
            </w:r>
            <w:r>
              <w:rPr>
                <w:rFonts w:ascii="Constantia" w:cs="Constantia" w:eastAsia="Constantia" w:hAnsi="Constantia"/>
                <w:b w:val="false"/>
                <w:bCs w:val="false"/>
                <w:i/>
                <w:iCs/>
                <w:strike w:val="false"/>
                <w:color w:val="000000"/>
                <w:sz w:val="24"/>
                <w:szCs w:val="24"/>
                <w:vertAlign w:val="subscript"/>
              </w:rPr>
              <w:t xml:space="preserve">E</w:t>
            </w:r>
            <w:r>
              <w:rPr>
                <w:rFonts w:ascii="Constantia" w:cs="Constantia" w:eastAsia="Constantia" w:hAnsi="Constantia"/>
                <w:b w:val="false"/>
                <w:bCs w:val="false"/>
                <w:i/>
                <w:iCs/>
                <w:strike w:val="false"/>
                <w:color w:val="666666"/>
                <w:sz w:val="18"/>
                <w:szCs w:val="18"/>
              </w:rPr>
              <w:t xml:space="preserve"> denotes the local entropic gradient; α and β are ontological coupling constants governing the rate of actualization.</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Obidi Action is a formal expression of a deep metaphysical principle: </w:t>
      </w:r>
      <w:r>
        <w:rPr>
          <w:rFonts w:ascii="Constantia" w:cs="Constantia" w:eastAsia="Constantia" w:hAnsi="Constantia"/>
          <w:b w:val="false"/>
          <w:bCs w:val="false"/>
          <w:i/>
          <w:iCs/>
          <w:strike w:val="false"/>
          <w:color w:val="000000"/>
          <w:sz w:val="24"/>
          <w:szCs w:val="24"/>
        </w:rPr>
        <w:t xml:space="preserve">being actualizes wherever and whenever informational density exceeds a threshold that entropic gradients can sustain</w:t>
      </w:r>
      <w:r>
        <w:rPr>
          <w:rFonts w:ascii="Constantia" w:cs="Constantia" w:eastAsia="Constantia" w:hAnsi="Constantia"/>
          <w:b w:val="false"/>
          <w:bCs w:val="false"/>
          <w:i w:val="false"/>
          <w:iCs w:val="false"/>
          <w:strike w:val="false"/>
          <w:color w:val="000000"/>
          <w:sz w:val="24"/>
          <w:szCs w:val="24"/>
        </w:rPr>
        <w:t xml:space="preserve">. Actualization is not random; it follows the geometry of the information-entropy manifold. Where information is rich and entropic gradients are steep, structures emerge — whether physical particles, biological organisms, cognitive systems, or social institutions. Where entropy has equalized and information is sparse, structures dissolve.</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Obidi Action is not merely a physical formula. Its variables are metaphysical: informational density is the measure of ontological richness; entropic gradient is the measure of becoming's directionality. Together, they specify the conditions under which potentiality passes into actuality — not through the Aristotelian agency of a final cause, but through the irreversible dynamics of entropic information flow.</w:t>
      </w:r>
    </w:p>
    <w:p>
      <w:pPr>
        <w:pStyle w:val="Heading2"/>
        <w:spacing w:after="120" w:before="400" w:line="312" w:lineRule="auto"/>
      </w:pPr>
      <w:r>
        <w:rPr>
          <w:rFonts w:ascii="Cambria" w:cs="Cambria" w:eastAsia="Cambria" w:hAnsi="Cambria"/>
          <w:color w:val="1A1A1A"/>
          <w:sz w:val="30"/>
          <w:szCs w:val="30"/>
        </w:rPr>
        <w:t xml:space="preserve">2.3 Information as Ontological Currency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Perhaps the most philosophically consequential claim of the ToE is this: </w:t>
      </w:r>
      <w:r>
        <w:rPr>
          <w:rFonts w:ascii="Constantia" w:cs="Constantia" w:eastAsia="Constantia" w:hAnsi="Constantia"/>
          <w:b/>
          <w:bCs/>
          <w:i/>
          <w:iCs/>
          <w:strike w:val="false"/>
          <w:color w:val="000000"/>
          <w:sz w:val="24"/>
          <w:szCs w:val="24"/>
        </w:rPr>
        <w:t xml:space="preserve">information is not merely epistemic but ontological.</w:t>
      </w:r>
      <w:r>
        <w:rPr>
          <w:rFonts w:ascii="Constantia" w:cs="Constantia" w:eastAsia="Constantia" w:hAnsi="Constantia"/>
          <w:b w:val="false"/>
          <w:bCs w:val="false"/>
          <w:i w:val="false"/>
          <w:iCs w:val="false"/>
          <w:strike w:val="false"/>
          <w:color w:val="000000"/>
          <w:sz w:val="24"/>
          <w:szCs w:val="24"/>
        </w:rPr>
        <w:t xml:space="preserve"> Information is not simply what we know about the world; it is what the world is made of, at the most fundamental level.</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claim has antecedents in the physical sciences. Claude Shannon's mathematical theory of information defined information quantitatively as a measure of the reduction of uncertainty — a measure that is formally identical to Boltzmann's thermodynamic entropy.</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John Wheeler's celebrated slogan, "it from bit," suggested that physical reality emerges from informational distinctions.</w:t>
      </w: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000000"/>
          <w:sz w:val="24"/>
          <w:szCs w:val="24"/>
        </w:rPr>
        <w:t xml:space="preserve"> More recently, Erik Verlinde has argued that gravity itself is an entropic force, emerging from the informational structure of space rather than from a fundamental field.</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These are physical proposals, but their metaphysical implications are vast.</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 takes these implications seriously and develops them systematically. If information is physically real — if it has causal power, if its degradation (entropy increase) is the most universal physical law — then information must be an ontological category, not merely an epistemic one. To say that X exists is not merely to say that X occupies a region of space or that X has certain properties. It is to say that X is a structured information-pattern within the Entropic Field, a pattern with sufficient internal coherence and entropic stability to maintain itself across time.</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ontological status of information in the ToE may be summarized in the following table, which contrasts it with the dominant alternatives: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6%"/>
            <w:shd w:fill="F5E6D3"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2"/>
                <w:szCs w:val="22"/>
              </w:rPr>
              <w:t xml:space="preserve">Framework</w:t>
            </w:r>
          </w:p>
        </w:tc>
        <w:tc>
          <w:tcPr>
            <w:tcW w:type="pct" w:w="24%"/>
            <w:shd w:fill="F5E6D3"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2"/>
                <w:szCs w:val="22"/>
              </w:rPr>
              <w:t xml:space="preserve">Ontological Primitive</w:t>
            </w:r>
          </w:p>
        </w:tc>
        <w:tc>
          <w:tcPr>
            <w:tcW w:type="pct" w:w="26%"/>
            <w:shd w:fill="F5E6D3"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2"/>
                <w:szCs w:val="22"/>
              </w:rPr>
              <w:t xml:space="preserve">Status of Information</w:t>
            </w:r>
          </w:p>
        </w:tc>
        <w:tc>
          <w:tcPr>
            <w:tcW w:type="pct" w:w="24%"/>
            <w:shd w:fill="F5E6D3" w:color="auto" w:val="clear"/>
            <w:tcMar>
              <w:top w:type="dxa" w:w="105"/>
              <w:left w:type="dxa" w:w="150"/>
              <w:bottom w:type="dxa" w:w="105"/>
              <w:right w:type="dxa" w:w="150"/>
            </w:tcMar>
          </w:tcPr>
          <w:p>
            <w:r>
              <w:rPr>
                <w:rFonts w:ascii="Cambria" w:cs="Cambria" w:eastAsia="Cambria" w:hAnsi="Cambria"/>
                <w:b/>
                <w:bCs/>
                <w:i w:val="false"/>
                <w:iCs w:val="false"/>
                <w:strike w:val="false"/>
                <w:color w:val="000000"/>
                <w:sz w:val="22"/>
                <w:szCs w:val="22"/>
              </w:rPr>
              <w:t xml:space="preserve">Status of Entropy</w:t>
            </w:r>
          </w:p>
        </w:tc>
      </w:tr>
      <w:tr>
        <w:trPr>
          <w:tblHeader w:val="false"/>
        </w:trPr>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Classical Substance Metaphysics (Aristotle)</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Substance (ousia)</w:t>
            </w:r>
          </w:p>
        </w:tc>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Epistemic — what we know about substances</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Absence of form; privation</w:t>
            </w:r>
          </w:p>
        </w:tc>
      </w:tr>
      <w:tr>
        <w:trPr>
          <w:tblHeader w:val="false"/>
        </w:trPr>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Cartesian Dualism</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Mind and matter as distinct substances</w:t>
            </w:r>
          </w:p>
        </w:tc>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Mental representation</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Physical disorder; irrelevant to mind</w:t>
            </w:r>
          </w:p>
        </w:tc>
      </w:tr>
      <w:tr>
        <w:trPr>
          <w:tblHeader w:val="false"/>
        </w:trPr>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Process Philosophy (Whitehead)</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Events / occasions of experience</w:t>
            </w:r>
          </w:p>
        </w:tc>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Derivative of experiential process</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Not systematically addressed</w:t>
            </w:r>
          </w:p>
        </w:tc>
      </w:tr>
      <w:tr>
        <w:trPr>
          <w:tblHeader w:val="false"/>
        </w:trPr>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Quantum Information Theory (Wheeler)</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Informational bits</w:t>
            </w:r>
          </w:p>
        </w:tc>
        <w:tc>
          <w:tcPr>
            <w:tcW w:type="pct" w:w="26%"/>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Physical — reality emerges from it</w:t>
            </w:r>
          </w:p>
        </w:tc>
        <w:tc>
          <w:tcPr>
            <w:tcW w:type="pct" w:w="24%"/>
            <w:tcMar>
              <w:top w:type="dxa" w:w="105"/>
              <w:left w:type="dxa" w:w="150"/>
              <w:bottom w:type="dxa" w:w="105"/>
              <w:right w:type="dxa" w:w="150"/>
            </w:tcMar>
          </w:tcPr>
          <w:p>
            <w:r>
              <w:rPr>
                <w:rFonts w:ascii="Constantia" w:cs="Constantia" w:eastAsia="Constantia" w:hAnsi="Constantia"/>
                <w:b w:val="false"/>
                <w:bCs w:val="false"/>
                <w:i w:val="false"/>
                <w:iCs w:val="false"/>
                <w:strike w:val="false"/>
                <w:color w:val="000000"/>
                <w:sz w:val="22"/>
                <w:szCs w:val="22"/>
              </w:rPr>
              <w:t xml:space="preserve">Measure of information loss</w:t>
            </w:r>
          </w:p>
        </w:tc>
      </w:tr>
      <w:tr>
        <w:trPr>
          <w:tblHeader w:val="false"/>
        </w:trPr>
        <w:tc>
          <w:tcPr>
            <w:tcW w:type="pct" w:w="26%"/>
            <w:tcMar>
              <w:top w:type="dxa" w:w="105"/>
              <w:left w:type="dxa" w:w="150"/>
              <w:bottom w:type="dxa" w:w="105"/>
              <w:right w:type="dxa" w:w="150"/>
            </w:tcMar>
          </w:tcPr>
          <w:p>
            <w:r>
              <w:rPr>
                <w:rFonts w:ascii="Constantia" w:cs="Constantia" w:eastAsia="Constantia" w:hAnsi="Constantia"/>
                <w:b/>
                <w:bCs/>
                <w:i w:val="false"/>
                <w:iCs w:val="false"/>
                <w:strike w:val="false"/>
                <w:color w:val="000000"/>
                <w:sz w:val="22"/>
                <w:szCs w:val="22"/>
              </w:rPr>
              <w:t xml:space="preserve">Theory of Entropicity (Obidi)</w:t>
            </w:r>
          </w:p>
        </w:tc>
        <w:tc>
          <w:tcPr>
            <w:tcW w:type="pct" w:w="24%"/>
            <w:tcMar>
              <w:top w:type="dxa" w:w="105"/>
              <w:left w:type="dxa" w:w="150"/>
              <w:bottom w:type="dxa" w:w="105"/>
              <w:right w:type="dxa" w:w="150"/>
            </w:tcMar>
          </w:tcPr>
          <w:p>
            <w:r>
              <w:rPr>
                <w:rFonts w:ascii="Constantia" w:cs="Constantia" w:eastAsia="Constantia" w:hAnsi="Constantia"/>
                <w:b/>
                <w:bCs/>
                <w:i w:val="false"/>
                <w:iCs w:val="false"/>
                <w:strike w:val="false"/>
                <w:color w:val="000000"/>
                <w:sz w:val="22"/>
                <w:szCs w:val="22"/>
              </w:rPr>
              <w:t xml:space="preserve">Entropic Field (Φ</w:t>
            </w:r>
            <w:r>
              <w:rPr>
                <w:rFonts w:ascii="Constantia" w:cs="Constantia" w:eastAsia="Constantia" w:hAnsi="Constantia"/>
                <w:b/>
                <w:bCs/>
                <w:i w:val="false"/>
                <w:iCs w:val="false"/>
                <w:strike w:val="false"/>
                <w:color w:val="000000"/>
                <w:sz w:val="24"/>
                <w:szCs w:val="24"/>
                <w:vertAlign w:val="subscript"/>
              </w:rPr>
              <w:t xml:space="preserve">E</w:t>
            </w:r>
            <w:r>
              <w:rPr>
                <w:rFonts w:ascii="Constantia" w:cs="Constantia" w:eastAsia="Constantia" w:hAnsi="Constantia"/>
                <w:b/>
                <w:bCs/>
                <w:i w:val="false"/>
                <w:iCs w:val="false"/>
                <w:strike w:val="false"/>
                <w:color w:val="000000"/>
                <w:sz w:val="22"/>
                <w:szCs w:val="22"/>
              </w:rPr>
              <w:t xml:space="preserve">)</w:t>
            </w:r>
          </w:p>
        </w:tc>
        <w:tc>
          <w:tcPr>
            <w:tcW w:type="pct" w:w="26%"/>
            <w:tcMar>
              <w:top w:type="dxa" w:w="105"/>
              <w:left w:type="dxa" w:w="150"/>
              <w:bottom w:type="dxa" w:w="105"/>
              <w:right w:type="dxa" w:w="150"/>
            </w:tcMar>
          </w:tcPr>
          <w:p>
            <w:r>
              <w:rPr>
                <w:rFonts w:ascii="Constantia" w:cs="Constantia" w:eastAsia="Constantia" w:hAnsi="Constantia"/>
                <w:b/>
                <w:bCs/>
                <w:i w:val="false"/>
                <w:iCs w:val="false"/>
                <w:strike w:val="false"/>
                <w:color w:val="000000"/>
                <w:sz w:val="22"/>
                <w:szCs w:val="22"/>
              </w:rPr>
              <w:t xml:space="preserve">Ontological — the currency of being itself</w:t>
            </w:r>
          </w:p>
        </w:tc>
        <w:tc>
          <w:tcPr>
            <w:tcW w:type="pct" w:w="24%"/>
            <w:tcMar>
              <w:top w:type="dxa" w:w="105"/>
              <w:left w:type="dxa" w:w="150"/>
              <w:bottom w:type="dxa" w:w="105"/>
              <w:right w:type="dxa" w:w="150"/>
            </w:tcMar>
          </w:tcPr>
          <w:p>
            <w:r>
              <w:rPr>
                <w:rFonts w:ascii="Constantia" w:cs="Constantia" w:eastAsia="Constantia" w:hAnsi="Constantia"/>
                <w:b/>
                <w:bCs/>
                <w:i w:val="false"/>
                <w:iCs w:val="false"/>
                <w:strike w:val="false"/>
                <w:color w:val="000000"/>
                <w:sz w:val="22"/>
                <w:szCs w:val="22"/>
              </w:rPr>
              <w:t xml:space="preserve">The engine of metaphysical actualization</w:t>
            </w:r>
          </w:p>
        </w:tc>
      </w:tr>
    </w:tbl>
    <w:p>
      <w:pPr>
        <w:spacing w:after="200" w:before="0"/>
      </w:pP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§3. The Principle of Entropicity: Being as Irreversible Information Flow</w:t>
      </w:r>
    </w:p>
    <w:p>
      <w:pPr>
        <w:pStyle w:val="Heading2"/>
        <w:spacing w:after="120" w:before="400" w:line="312" w:lineRule="auto"/>
      </w:pPr>
      <w:r>
        <w:rPr>
          <w:rFonts w:ascii="Cambria" w:cs="Cambria" w:eastAsia="Cambria" w:hAnsi="Cambria"/>
          <w:color w:val="1A1A1A"/>
          <w:sz w:val="30"/>
          <w:szCs w:val="30"/>
        </w:rPr>
        <w:t xml:space="preserve">3.1 Parmenides, Heraclitus, and Obidi</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oldest and most fundamental dispute in Western metaphysics is the dispute between Parmenides and Heraclitus — between stasis and flux, between the view that the fundamental nature of reality is unchanging and the view that change is ultimate. This dispute has never been resolved. The history of philosophy might indeed be read as a series of increasingly sophisticated attempts to reconcile, sublimate, or supersede this original tension.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Parmenides argued that true Being is one, indivisible, eternal, and motionless. Change, multiplicity, and becoming are illusions generated by the deceptive senses; only reason, grasping the unity of Being, accesses reality.</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This position has radical implications: it makes science, history, and ordinary experience metaphysically epiphenomenal. It purchases ontological unity at the cost of explanatory relevance.</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Heraclitus, by contrast, declared that the logos — the rational principle of reality — is precisely the unity of opposites in perpetual strife and transformation. "You cannot step into the same river twice."</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 Reality is not the immobile One but the living tension of becoming. Yet Heraclitus, for all his brilliance, lacked a theoretical apparatus to say </w:t>
      </w:r>
      <w:r>
        <w:rPr>
          <w:rFonts w:ascii="Constantia" w:cs="Constantia" w:eastAsia="Constantia" w:hAnsi="Constantia"/>
          <w:b w:val="false"/>
          <w:bCs w:val="false"/>
          <w:i/>
          <w:iCs/>
          <w:strike w:val="false"/>
          <w:color w:val="000000"/>
          <w:sz w:val="24"/>
          <w:szCs w:val="24"/>
        </w:rPr>
        <w:t xml:space="preserve">what kind of structure flux possesses</w:t>
      </w:r>
      <w:r>
        <w:rPr>
          <w:rFonts w:ascii="Constantia" w:cs="Constantia" w:eastAsia="Constantia" w:hAnsi="Constantia"/>
          <w:b w:val="false"/>
          <w:bCs w:val="false"/>
          <w:i w:val="false"/>
          <w:iCs w:val="false"/>
          <w:strike w:val="false"/>
          <w:color w:val="000000"/>
          <w:sz w:val="24"/>
          <w:szCs w:val="24"/>
        </w:rPr>
        <w:t xml:space="preserve">. His flux is insight without formalism.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Obidi's position is that both Parmenides and Heraclitus were simultaneously right and wrong. Parmenides was right that Being has a unified, law-governed structure — wrong that this structure is static. Heraclitus was right that becoming is fundamental — wrong that becoming is structureless. The Theory of Entropicity holds that flux itself has geometry: the geometry of information space, traced by the irreversible increase of entropic information.</w:t>
            </w:r>
          </w:p>
          <w:p>
            <w:pPr>
              <w:spacing w:after="120" w:line="408" w:lineRule="auto"/>
            </w:pPr>
            <w:r>
              <w:t xml:space="preserve">— Obidi, Theory of Entropicity, Foundational Propositions</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I state this position formally as the </w:t>
      </w:r>
      <w:r>
        <w:rPr>
          <w:rFonts w:ascii="Constantia" w:cs="Constantia" w:eastAsia="Constantia" w:hAnsi="Constantia"/>
          <w:b/>
          <w:bCs/>
          <w:i/>
          <w:iCs/>
          <w:strike w:val="false"/>
          <w:color w:val="000000"/>
          <w:sz w:val="24"/>
          <w:szCs w:val="24"/>
        </w:rPr>
        <w:t xml:space="preserve">Principle of Entropicity</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6EF" w:color="auto" w:val="clear"/>
            <w:tcMar>
              <w:top w:type="dxa" w:w="180"/>
              <w:left w:type="dxa" w:w="240"/>
              <w:bottom w:type="dxa" w:w="180"/>
              <w:right w:type="dxa" w:w="240"/>
            </w:tcMar>
          </w:tcPr>
          <w:p>
            <w:pPr>
              <w:spacing w:after="80" w:line="432" w:lineRule="auto"/>
              <w:jc w:val="both"/>
            </w:pPr>
            <w:r>
              <w:rPr>
                <w:rFonts w:ascii="Cambria" w:cs="Cambria" w:eastAsia="Cambria" w:hAnsi="Cambria"/>
                <w:b/>
                <w:bCs/>
                <w:i w:val="false"/>
                <w:iCs w:val="false"/>
                <w:strike w:val="false"/>
                <w:color w:val="8B4513"/>
                <w:sz w:val="24"/>
                <w:szCs w:val="24"/>
              </w:rPr>
              <w:t xml:space="preserve">The Principle of Entropicity (PE)</w:t>
            </w:r>
          </w:p>
          <w:p>
            <w:pPr>
              <w:spacing w:after="160" w:line="432" w:lineRule="auto"/>
              <w:jc w:val="both"/>
            </w:pPr>
            <w:r>
              <w:rPr>
                <w:rFonts w:ascii="Constantia" w:cs="Constantia" w:eastAsia="Constantia" w:hAnsi="Constantia"/>
                <w:b w:val="false"/>
                <w:bCs w:val="false"/>
                <w:i/>
                <w:iCs/>
                <w:strike w:val="false"/>
                <w:color w:val="000000"/>
                <w:sz w:val="24"/>
                <w:szCs w:val="24"/>
              </w:rPr>
              <w:t xml:space="preserve">All that exists does so as a structured process of entropy increase. Being is always already becoming. The structure of becoming is entropic: it is irreversible, directional, and geometrically ordered in the space of informational states. No entity exists that does not participate in this process; no structure persists that does not maintain itself against the background of the global Entropic Field.</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Principle of Entropicity is not a mere empirical generalization from thermodynamics. It is a metaphysical principle — a claim about the most fundamental character of all that is. It says that existence is not a static fact but an ongoing achievement: to exist is to maintain a pattern of informational organization within the irreversible flow of entropic becoming.</w:t>
      </w:r>
    </w:p>
    <w:p>
      <w:pPr>
        <w:pStyle w:val="Heading2"/>
        <w:spacing w:after="120" w:before="400" w:line="312" w:lineRule="auto"/>
      </w:pPr>
      <w:r>
        <w:rPr>
          <w:rFonts w:ascii="Cambria" w:cs="Cambria" w:eastAsia="Cambria" w:hAnsi="Cambria"/>
          <w:color w:val="1A1A1A"/>
          <w:sz w:val="30"/>
          <w:szCs w:val="30"/>
        </w:rPr>
        <w:t xml:space="preserve">3.2 The Information Geometry of Existence</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formal elaboration of the Principle of Entropicity requires the concept of </w:t>
      </w:r>
      <w:r>
        <w:rPr>
          <w:rFonts w:ascii="Constantia" w:cs="Constantia" w:eastAsia="Constantia" w:hAnsi="Constantia"/>
          <w:b/>
          <w:bCs/>
          <w:i/>
          <w:iCs/>
          <w:strike w:val="false"/>
          <w:color w:val="000000"/>
          <w:sz w:val="24"/>
          <w:szCs w:val="24"/>
        </w:rPr>
        <w:t xml:space="preserve">information geometry</w:t>
      </w:r>
      <w:r>
        <w:rPr>
          <w:rFonts w:ascii="Constantia" w:cs="Constantia" w:eastAsia="Constantia" w:hAnsi="Constantia"/>
          <w:b w:val="false"/>
          <w:bCs w:val="false"/>
          <w:i w:val="false"/>
          <w:iCs w:val="false"/>
          <w:strike w:val="false"/>
          <w:color w:val="000000"/>
          <w:sz w:val="24"/>
          <w:szCs w:val="24"/>
        </w:rPr>
        <w:t xml:space="preserve"> — the mathematical study of the curved manifolds that constitute spaces of probability distributions.</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In the ToE, information geometry is not merely a mathematical tool but a metaphysical revelation: it discloses the actual shape of the space within which existence unfolds.</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Consider Shannon entropy, defined for a probability distribution P =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p</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5F0" w:color="auto" w:val="clear"/>
            <w:tcMar>
              <w:top w:type="dxa" w:w="200"/>
              <w:left w:type="dxa" w:w="320"/>
              <w:bottom w:type="dxa" w:w="200"/>
              <w:right w:type="dxa" w:w="320"/>
            </w:tcMar>
          </w:tcPr>
          <w:p>
            <w:pPr>
              <w:spacing w:after="120" w:line="408" w:lineRule="auto"/>
            </w:pPr>
            <w:r>
              <w:t xml:space="preserve">H(P) =</w:t>
            </w:r>
          </w:p>
          <w:p>
            <w:pPr>
              <w:spacing w:after="120" w:line="408" w:lineRule="auto"/>
            </w:pPr>
            <w:r>
              <w:t xml:space="preserve">−</w:t>
            </w:r>
          </w:p>
          <w:p>
            <w:pPr>
              <w:spacing w:after="120" w:line="408" w:lineRule="auto"/>
            </w:pPr>
            <w:r>
              <w:t xml:space="preserve">∑</w:t>
            </w:r>
          </w:p>
          <w:p>
            <w:pPr>
              <w:spacing w:after="120" w:line="408" w:lineRule="auto"/>
            </w:pPr>
            <w:r>
              <w:t xml:space="preserve">i</w:t>
            </w:r>
          </w:p>
          <w:p>
            <w:pPr>
              <w:spacing w:after="120" w:line="408" w:lineRule="auto"/>
            </w:pPr>
            <w:r>
              <w:t xml:space="preserve">p</w:t>
            </w:r>
          </w:p>
          <w:p>
            <w:pPr>
              <w:spacing w:after="120" w:line="408" w:lineRule="auto"/>
            </w:pPr>
            <w:r>
              <w:t xml:space="preserve">i</w:t>
            </w:r>
          </w:p>
          <w:p>
            <w:pPr>
              <w:spacing w:after="120" w:line="408" w:lineRule="auto"/>
            </w:pPr>
            <w:r>
              <w:t xml:space="preserve">log p</w:t>
            </w:r>
          </w:p>
          <w:p>
            <w:pPr>
              <w:spacing w:after="120" w:line="408" w:lineRule="auto"/>
            </w:pPr>
            <w:r>
              <w:t xml:space="preserve">i</w:t>
            </w:r>
          </w:p>
          <w:p>
            <w:pPr>
              <w:spacing w:after="160" w:line="432" w:lineRule="auto"/>
              <w:jc w:val="both"/>
            </w:pPr>
            <w:r>
              <w:rPr>
                <w:rFonts w:ascii="Constantia" w:cs="Constantia" w:eastAsia="Constantia" w:hAnsi="Constantia"/>
                <w:b w:val="false"/>
                <w:bCs w:val="false"/>
                <w:i/>
                <w:iCs/>
                <w:strike w:val="false"/>
                <w:color w:val="666666"/>
                <w:sz w:val="18"/>
                <w:szCs w:val="18"/>
              </w:rPr>
              <w:t xml:space="preserve">Shannon Entropy: H(P) measures the average information content (uncertainty) of a probability distribution P. When H is maximized, all states are equally probable; when minimized, one state is certain. This formula is formally identical to Boltzmann's entropy S =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666666"/>
                <w:sz w:val="18"/>
                <w:szCs w:val="18"/>
              </w:rPr>
              <w:t xml:space="preserve"> log W.</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space of all possible distributions P carries a natural metric — the Fisher information metric — that gives it a curved Riemannian geometry. Geodesics in this space represent the paths of least informational resistance: the routes along which entropic processes naturally unfold. The ToE's metaphysical claim is that </w:t>
      </w:r>
      <w:r>
        <w:rPr>
          <w:rFonts w:ascii="Constantia" w:cs="Constantia" w:eastAsia="Constantia" w:hAnsi="Constantia"/>
          <w:b w:val="false"/>
          <w:bCs w:val="false"/>
          <w:i/>
          <w:iCs/>
          <w:strike w:val="false"/>
          <w:color w:val="000000"/>
          <w:sz w:val="24"/>
          <w:szCs w:val="24"/>
        </w:rPr>
        <w:t xml:space="preserve">the geometry of information space is the spacetime of metaphysical events</w:t>
      </w:r>
      <w:r>
        <w:rPr>
          <w:rFonts w:ascii="Constantia" w:cs="Constantia" w:eastAsia="Constantia" w:hAnsi="Constantia"/>
          <w:b w:val="false"/>
          <w:bCs w:val="false"/>
          <w:i w:val="false"/>
          <w:iCs w:val="false"/>
          <w:strike w:val="false"/>
          <w:color w:val="000000"/>
          <w:sz w:val="24"/>
          <w:szCs w:val="24"/>
        </w:rPr>
        <w:t xml:space="preserve">. What we call the history of the universe — the sequence of states from the Big Bang to the present — is a geodesic in the information-entropy manifold, tracing the universe's irreversible trajectory from low-entropy, high-information initial conditions toward maximum entropy equilibrium.</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is not merely a physical description. Metaphysically, it means that all possibility — all of what could exist, all of what could happen — is structured by the geometry of this manifold. The "space of possibilities" that Aristotelian metaphysics calls potentiality is, in the ToE, the information-entropy manifold itself. Actualization — the passage from potentiality to actuality — is movement along this manifold in the direction of increasing entropy.</w:t>
      </w:r>
    </w:p>
    <w:p>
      <w:pPr>
        <w:pStyle w:val="Heading2"/>
        <w:spacing w:after="120" w:before="400" w:line="312" w:lineRule="auto"/>
      </w:pPr>
      <w:r>
        <w:rPr>
          <w:rFonts w:ascii="Cambria" w:cs="Cambria" w:eastAsia="Cambria" w:hAnsi="Cambria"/>
          <w:color w:val="1A1A1A"/>
          <w:sz w:val="30"/>
          <w:szCs w:val="30"/>
        </w:rPr>
        <w:t xml:space="preserve">3.3 Statistical Gravity as Metaphysical Analog</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Among the most suggestive ideas in contemporary theoretical physics is Verlinde's proposal that gravity is not a fundamental force but an emergent, entropic phenomenon — a statistical effect arising from the tendency of systems to maximize entropy.</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000000"/>
          <w:sz w:val="24"/>
          <w:szCs w:val="24"/>
        </w:rPr>
        <w:t xml:space="preserve"> On this view, mass curves spacetime not by exerting a fundamental force but because the informational structure of the region surrounding it generates an entropic gradient that drives other systems toward it.</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 adopts this proposal as a </w:t>
      </w:r>
      <w:r>
        <w:rPr>
          <w:rFonts w:ascii="Constantia" w:cs="Constantia" w:eastAsia="Constantia" w:hAnsi="Constantia"/>
          <w:b/>
          <w:bCs/>
          <w:i/>
          <w:iCs/>
          <w:strike w:val="false"/>
          <w:color w:val="000000"/>
          <w:sz w:val="24"/>
          <w:szCs w:val="24"/>
        </w:rPr>
        <w:t xml:space="preserve">metaphysical analog</w:t>
      </w:r>
      <w:r>
        <w:rPr>
          <w:rFonts w:ascii="Constantia" w:cs="Constantia" w:eastAsia="Constantia" w:hAnsi="Constantia"/>
          <w:b w:val="false"/>
          <w:bCs w:val="false"/>
          <w:i w:val="false"/>
          <w:iCs w:val="false"/>
          <w:strike w:val="false"/>
          <w:color w:val="000000"/>
          <w:sz w:val="24"/>
          <w:szCs w:val="24"/>
        </w:rPr>
        <w:t xml:space="preserve">. Just as physical gravity is the curvature of spacetime generated by mass-energy, </w:t>
      </w:r>
      <w:r>
        <w:rPr>
          <w:rFonts w:ascii="Constantia" w:cs="Constantia" w:eastAsia="Constantia" w:hAnsi="Constantia"/>
          <w:b w:val="false"/>
          <w:bCs w:val="false"/>
          <w:i/>
          <w:iCs/>
          <w:strike w:val="false"/>
          <w:color w:val="000000"/>
          <w:sz w:val="24"/>
          <w:szCs w:val="24"/>
        </w:rPr>
        <w:t xml:space="preserve">ontological weight</w:t>
      </w:r>
      <w:r>
        <w:rPr>
          <w:rFonts w:ascii="Constantia" w:cs="Constantia" w:eastAsia="Constantia" w:hAnsi="Constantia"/>
          <w:b w:val="false"/>
          <w:bCs w:val="false"/>
          <w:i w:val="false"/>
          <w:iCs w:val="false"/>
          <w:strike w:val="false"/>
          <w:color w:val="000000"/>
          <w:sz w:val="24"/>
          <w:szCs w:val="24"/>
        </w:rPr>
        <w:t xml:space="preserve"> — the sense in which some structures are more real, more robust, more causally efficacious than others — is the curvature of information space generated by concentrations of entropic information. The more internally complex and informationally rich a structure, the greater its ontological curvature, and the greater its power to attract, organize, and constrain other structures in its vicinity.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concept of statistical gravity as metaphysical analog illuminates three classical metaphysical phenomena:</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Causality:</w:t>
      </w:r>
      <w:r>
        <w:rPr>
          <w:rFonts w:ascii="Constantia" w:cs="Constantia" w:eastAsia="Constantia" w:hAnsi="Constantia"/>
          <w:b w:val="false"/>
          <w:bCs w:val="false"/>
          <w:i w:val="false"/>
          <w:iCs w:val="false"/>
          <w:strike w:val="false"/>
          <w:color w:val="000000"/>
          <w:sz w:val="24"/>
          <w:szCs w:val="24"/>
        </w:rPr>
        <w:t xml:space="preserve"> Causal efficacy is the ontological weight of high-information states exerting curvature on adjacent regions of information space, constraining subsequent states toward lower-entropy configurations.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Temporal direction:</w:t>
      </w:r>
      <w:r>
        <w:rPr>
          <w:rFonts w:ascii="Constantia" w:cs="Constantia" w:eastAsia="Constantia" w:hAnsi="Constantia"/>
          <w:b w:val="false"/>
          <w:bCs w:val="false"/>
          <w:i w:val="false"/>
          <w:iCs w:val="false"/>
          <w:strike w:val="false"/>
          <w:color w:val="000000"/>
          <w:sz w:val="24"/>
          <w:szCs w:val="24"/>
        </w:rPr>
        <w:t xml:space="preserve"> The arrow of time is the gradient of information-space curvature — the direction in which entropic weight increases, pulling all becoming toward maximum entropy.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Existence itself:</w:t>
      </w:r>
      <w:r>
        <w:rPr>
          <w:rFonts w:ascii="Constantia" w:cs="Constantia" w:eastAsia="Constantia" w:hAnsi="Constantia"/>
          <w:b w:val="false"/>
          <w:bCs w:val="false"/>
          <w:i w:val="false"/>
          <w:iCs w:val="false"/>
          <w:strike w:val="false"/>
          <w:color w:val="000000"/>
          <w:sz w:val="24"/>
          <w:szCs w:val="24"/>
        </w:rPr>
        <w:t xml:space="preserve"> To exist — to be real rather than merely possible — is to occupy a curved region of information space with sufficient ontological weight to maintain coherence across time.</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§4. Mind, Consciousness, and the Entropic Subject</w:t>
      </w:r>
    </w:p>
    <w:p>
      <w:pPr>
        <w:pStyle w:val="Heading2"/>
        <w:spacing w:after="120" w:before="400" w:line="312" w:lineRule="auto"/>
      </w:pPr>
      <w:r>
        <w:rPr>
          <w:rFonts w:ascii="Cambria" w:cs="Cambria" w:eastAsia="Cambria" w:hAnsi="Cambria"/>
          <w:color w:val="1A1A1A"/>
          <w:sz w:val="30"/>
          <w:szCs w:val="30"/>
        </w:rPr>
        <w:t xml:space="preserve">4.1 The Subject as Entropy-Reduction Node</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question of mind is one of the most contested in all of philosophy. How does consciousness arise? What is the relationship between mental states and physical states? Is mind an emergent property, a fundamental feature of reality, or an epiphenomenal byproduct of physical processes? The classical positions — substance dualism, property dualism, eliminative materialism, functionalism — each capture something important while failing to address the full depth of the problem.</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 approaches consciousness from within its overarching metaphysical framework. The knowing subject — the being who perceives, reflects, deliberates, and chooses — is understood as a </w:t>
      </w:r>
      <w:r>
        <w:rPr>
          <w:rFonts w:ascii="Constantia" w:cs="Constantia" w:eastAsia="Constantia" w:hAnsi="Constantia"/>
          <w:b/>
          <w:bCs/>
          <w:i/>
          <w:iCs/>
          <w:strike w:val="false"/>
          <w:color w:val="000000"/>
          <w:sz w:val="24"/>
          <w:szCs w:val="24"/>
        </w:rPr>
        <w:t xml:space="preserve">local entropy-reduction node</w:t>
      </w:r>
      <w:r>
        <w:rPr>
          <w:rFonts w:ascii="Constantia" w:cs="Constantia" w:eastAsia="Constantia" w:hAnsi="Constantia"/>
          <w:b w:val="false"/>
          <w:bCs w:val="false"/>
          <w:i w:val="false"/>
          <w:iCs w:val="false"/>
          <w:strike w:val="false"/>
          <w:color w:val="000000"/>
          <w:sz w:val="24"/>
          <w:szCs w:val="24"/>
        </w:rPr>
        <w:t xml:space="preserve"> within the global Entropic Field. This characterization requires unpacking.</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Living organisms, and cognitive systems in particular, are thermodynamically anomalous: they maintain local decreases in entropy by performing work on their environment, exporting entropy to sustain their internal order. Erwin Schrödinger famously described life as "feeding on negative entropy."</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Cognitive systems do this with exceptional sophistication: they construct internal models of their environment — representations — that allow them to anticipate future states and act in ways that sustain their organization against the global entropic flow. A mind, in the most general sense, is a system that locally resists entropy by informationally modeling the very entropic field in which it is embedded.</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is not a reductionist account. The ToE does not claim that consciousness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entropy reduction in the trivial sense that thermostats are entropy reducers. What distinguishes consciousness is the </w:t>
      </w:r>
      <w:r>
        <w:rPr>
          <w:rFonts w:ascii="Constantia" w:cs="Constantia" w:eastAsia="Constantia" w:hAnsi="Constantia"/>
          <w:b w:val="false"/>
          <w:bCs w:val="false"/>
          <w:i/>
          <w:iCs/>
          <w:strike w:val="false"/>
          <w:color w:val="000000"/>
          <w:sz w:val="24"/>
          <w:szCs w:val="24"/>
        </w:rPr>
        <w:t xml:space="preserve">reflexive</w:t>
      </w:r>
      <w:r>
        <w:rPr>
          <w:rFonts w:ascii="Constantia" w:cs="Constantia" w:eastAsia="Constantia" w:hAnsi="Constantia"/>
          <w:b w:val="false"/>
          <w:bCs w:val="false"/>
          <w:i w:val="false"/>
          <w:iCs w:val="false"/>
          <w:strike w:val="false"/>
          <w:color w:val="000000"/>
          <w:sz w:val="24"/>
          <w:szCs w:val="24"/>
        </w:rPr>
        <w:t xml:space="preserve"> character of its informational modeling: a conscious system does not merely model its environment but models itself as a system within that environment. Consciousness is the Entropic Field becoming aware of itself through a locally organized, reflexively self-modeling information structure.</w:t>
      </w:r>
    </w:p>
    <w:p>
      <w:pPr>
        <w:pStyle w:val="Heading2"/>
        <w:spacing w:after="120" w:before="400" w:line="312" w:lineRule="auto"/>
      </w:pPr>
      <w:r>
        <w:rPr>
          <w:rFonts w:ascii="Cambria" w:cs="Cambria" w:eastAsia="Cambria" w:hAnsi="Cambria"/>
          <w:color w:val="1A1A1A"/>
          <w:sz w:val="30"/>
          <w:szCs w:val="30"/>
        </w:rPr>
        <w:t xml:space="preserve">4.2 Consciousness, Identity, and Free Will</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ToE's reconception of the subject has profound implications for the classical problems of personal identity and free will.</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problem of personal identity — what makes me the same person over time? — has traditionally been answered in terms of psychological continuity (Locke, Parfit) or bodily continuity (animalism), with the underlying assumption that there is some fact of the matter about identity that is independent of our practices of attribution.</w:t>
      </w:r>
      <w:r>
        <w:rPr>
          <w:rFonts w:ascii="Constantia" w:cs="Constantia" w:eastAsia="Constantia" w:hAnsi="Constantia"/>
          <w:b w:val="false"/>
          <w:bCs w:val="false"/>
          <w:i w:val="false"/>
          <w:iCs w:val="false"/>
          <w:strike w:val="false"/>
          <w:color w:val="000000"/>
          <w:sz w:val="24"/>
          <w:szCs w:val="24"/>
          <w:vertAlign w:val="superscript"/>
        </w:rPr>
        <w:t xml:space="preserve">14</w:t>
      </w:r>
      <w:r>
        <w:rPr>
          <w:rFonts w:ascii="Constantia" w:cs="Constantia" w:eastAsia="Constantia" w:hAnsi="Constantia"/>
          <w:b w:val="false"/>
          <w:bCs w:val="false"/>
          <w:i w:val="false"/>
          <w:iCs w:val="false"/>
          <w:strike w:val="false"/>
          <w:color w:val="000000"/>
          <w:sz w:val="24"/>
          <w:szCs w:val="24"/>
        </w:rPr>
        <w:t xml:space="preserve"> The ToE proposes an alternative: </w:t>
      </w:r>
      <w:r>
        <w:rPr>
          <w:rFonts w:ascii="Constantia" w:cs="Constantia" w:eastAsia="Constantia" w:hAnsi="Constantia"/>
          <w:b/>
          <w:bCs/>
          <w:i/>
          <w:iCs/>
          <w:strike w:val="false"/>
          <w:color w:val="000000"/>
          <w:sz w:val="24"/>
          <w:szCs w:val="24"/>
        </w:rPr>
        <w:t xml:space="preserve">personal identity is a persistent entropic pattern</w:t>
      </w:r>
      <w:r>
        <w:rPr>
          <w:rFonts w:ascii="Constantia" w:cs="Constantia" w:eastAsia="Constantia" w:hAnsi="Constantia"/>
          <w:b w:val="false"/>
          <w:bCs w:val="false"/>
          <w:i w:val="false"/>
          <w:iCs w:val="false"/>
          <w:strike w:val="false"/>
          <w:color w:val="000000"/>
          <w:sz w:val="24"/>
          <w:szCs w:val="24"/>
        </w:rPr>
        <w:t xml:space="preserve">. I am not a fixed substance that bears properties and endures through change. I am a relatively stable, self-organizing pattern of informational-entropic organization — a trajectory in information space — that maintains sufficient internal coherence over time for us to track it as a single entity.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account has counterintuitive but philosophically illuminating implications. It dissolves the puzzle of diachronic identity by reconceiving identity itself: there is no deeper fact about who I am than the pattern of my entropic trajectory. It also explains why personal identity admits of degrees and is inherently vague at the margins — because patterns can be more or less continuous, more or less coherent.</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Free will, similarly, is reconceived. If the self is not a fixed, causally isolated substance but an informationally complex, causally embedded pattern within the Entropic Field, then freedom is not exemption from causal determination but the capacity of a sufficiently complex information-processing system to model its own causal situation and generate novel responses to it. Free will, in the ToE, is </w:t>
      </w:r>
      <w:r>
        <w:rPr>
          <w:rFonts w:ascii="Constantia" w:cs="Constantia" w:eastAsia="Constantia" w:hAnsi="Constantia"/>
          <w:b/>
          <w:bCs/>
          <w:i/>
          <w:iCs/>
          <w:strike w:val="false"/>
          <w:color w:val="000000"/>
          <w:sz w:val="24"/>
          <w:szCs w:val="24"/>
        </w:rPr>
        <w:t xml:space="preserve">entropic agency</w:t>
      </w:r>
      <w:r>
        <w:rPr>
          <w:rFonts w:ascii="Constantia" w:cs="Constantia" w:eastAsia="Constantia" w:hAnsi="Constantia"/>
          <w:b w:val="false"/>
          <w:bCs w:val="false"/>
          <w:i w:val="false"/>
          <w:iCs w:val="false"/>
          <w:strike w:val="false"/>
          <w:color w:val="000000"/>
          <w:sz w:val="24"/>
          <w:szCs w:val="24"/>
        </w:rPr>
        <w:t xml:space="preserve">: the power of a high-information, reflexive system to introduce novel informational complexity into its local region of the Entropic Field — to add curvature, in the metaphorical language of statistical gravity — rather than merely responding passively to external entropic gradients.</w:t>
      </w:r>
    </w:p>
    <w:p>
      <w:pPr>
        <w:pStyle w:val="Heading2"/>
        <w:spacing w:after="120" w:before="400" w:line="312" w:lineRule="auto"/>
      </w:pPr>
      <w:r>
        <w:rPr>
          <w:rFonts w:ascii="Cambria" w:cs="Cambria" w:eastAsia="Cambria" w:hAnsi="Cambria"/>
          <w:color w:val="1A1A1A"/>
          <w:sz w:val="30"/>
          <w:szCs w:val="30"/>
        </w:rPr>
        <w:t xml:space="preserve">4.3 Dialogue with Tillich's Ground of Being</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Paul Tillich's concept of "God as Being-Itself" — the power of being that overcomes non-being, the ground and abyss of all existence — is among the most philosophically sophisticated theological proposals of the twentieth century.</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Tillich argues that God is not a being, however supreme, but Being-Itself: the ontological ultimacy that underlies and sustains all particular existents. Being-Itself is not a person, not a substance, not an entity within the universe, but the power-of-being that every entity participates in and expresses.</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resonances between Tillich's Being-Itself and the ToE's Entropic Field are striking and philosophically significant. Both are conceived as the ultimate ground from which all entities emerge. Both are understood as prior to the distinction between particular beings. Both are characterized by a kind of inexhaustible dynamism — Tillich's "power of being" finding its ToE counterpart in the irreversible energy of entropic becoming.</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But the differences are equally instructive. Tillich's Being-Itself, despite its insistence on transcending the substance-metaphysics tradition, retains an implicitly static character — it is the ground that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that underlies, that supports. The Entropic Field is constitutively dynamic: it does not support existence from below but constitutes existence as an ongoing process. Furthermore, Tillich's framework, however philosophically sophisticated, retains theological commitments — the identification of Being-Itself with God — that the ToE, as a naturalistic metaphysical framework, neither requires nor endorses.</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 may thus be read as a </w:t>
      </w:r>
      <w:r>
        <w:rPr>
          <w:rFonts w:ascii="Constantia" w:cs="Constantia" w:eastAsia="Constantia" w:hAnsi="Constantia"/>
          <w:b w:val="false"/>
          <w:bCs w:val="false"/>
          <w:i/>
          <w:iCs/>
          <w:strike w:val="false"/>
          <w:color w:val="000000"/>
          <w:sz w:val="24"/>
          <w:szCs w:val="24"/>
        </w:rPr>
        <w:t xml:space="preserve">naturalistic, informational reinterpretation of Tillich's ontological ultimacy</w:t>
      </w:r>
      <w:r>
        <w:rPr>
          <w:rFonts w:ascii="Constantia" w:cs="Constantia" w:eastAsia="Constantia" w:hAnsi="Constantia"/>
          <w:b w:val="false"/>
          <w:bCs w:val="false"/>
          <w:i w:val="false"/>
          <w:iCs w:val="false"/>
          <w:strike w:val="false"/>
          <w:color w:val="000000"/>
          <w:sz w:val="24"/>
          <w:szCs w:val="24"/>
        </w:rPr>
        <w:t xml:space="preserve">. Where Tillich sees God as the power of being that overcomes non-being, the ToE sees the Entropic Field as the primordial process of entropic becoming that constitutes all existence. Both accounts share the insight that the ground of reality is not a thing but a power — but they differ fundamentally on whether that power is personal, theological, or naturally constituted.</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§5. Time, Causality, and the Arrow of Entropicity</w:t>
      </w:r>
    </w:p>
    <w:p>
      <w:pPr>
        <w:pStyle w:val="Heading2"/>
        <w:spacing w:after="120" w:before="400" w:line="312" w:lineRule="auto"/>
      </w:pPr>
      <w:r>
        <w:rPr>
          <w:rFonts w:ascii="Cambria" w:cs="Cambria" w:eastAsia="Cambria" w:hAnsi="Cambria"/>
          <w:color w:val="1A1A1A"/>
          <w:sz w:val="30"/>
          <w:szCs w:val="30"/>
        </w:rPr>
        <w:t xml:space="preserve">5.1 Time as Direction, Not Container</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One of the most persistent errors in the philosophy of time is the conception of time as a container — a neutral medium within which events occur, flowing uniformly from past to future regardless of what happens inside it. This Newtonian picture of absolute time has been decisively undermined by both special relativity (which shows that simultaneity is frame-relative) and thermodynamics (which shows that temporal direction is a physical, not merely formal, fact).</w:t>
      </w: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000000"/>
          <w:sz w:val="24"/>
          <w:szCs w:val="24"/>
        </w:rPr>
        <w:t xml:space="preserve"> Einstein's block universe, in which past, present, and future all equally exist and time is merely a fourth dimension, goes to the opposite extreme: it abolishes the direction of time entirely and reduces becoming to a subjective illusion.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 rejects both the Newtonian container and the Einsteinian block. Time, in the ToE, is neither a neutral medium nor an illusion. Time is a </w:t>
      </w:r>
      <w:r>
        <w:rPr>
          <w:rFonts w:ascii="Constantia" w:cs="Constantia" w:eastAsia="Constantia" w:hAnsi="Constantia"/>
          <w:b/>
          <w:bCs/>
          <w:i/>
          <w:iCs/>
          <w:strike w:val="false"/>
          <w:color w:val="000000"/>
          <w:sz w:val="24"/>
          <w:szCs w:val="24"/>
        </w:rPr>
        <w:t xml:space="preserve">direction</w:t>
      </w:r>
      <w:r>
        <w:rPr>
          <w:rFonts w:ascii="Constantia" w:cs="Constantia" w:eastAsia="Constantia" w:hAnsi="Constantia"/>
          <w:b w:val="false"/>
          <w:bCs w:val="false"/>
          <w:i w:val="false"/>
          <w:iCs w:val="false"/>
          <w:strike w:val="false"/>
          <w:color w:val="000000"/>
          <w:sz w:val="24"/>
          <w:szCs w:val="24"/>
        </w:rPr>
        <w:t xml:space="preserve"> — specifically, the direction of increasing informational entropy in the Entropic Field. The "passage" of time is not a container flowing past us; it is the irreversible increase of entropy, the unfolding of being as entropic becoming.</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is a metaphysical, not merely physical, claim. It means that temporality is built into the structure of existence itself: to be is to be in time, and to be in time is to participate in the irreversible flow of the Entropic Field. There is no timeless reality lurking behind the temporal; time is not an appearance that conceals a deeper, atemporal truth. The temporal direction of becoming — from lower to higher entropy — is the most fundamental ontological fact about the universe.</w:t>
      </w:r>
    </w:p>
    <w:p>
      <w:pPr>
        <w:pStyle w:val="Heading2"/>
        <w:spacing w:after="120" w:before="400" w:line="312" w:lineRule="auto"/>
      </w:pPr>
      <w:r>
        <w:rPr>
          <w:rFonts w:ascii="Cambria" w:cs="Cambria" w:eastAsia="Cambria" w:hAnsi="Cambria"/>
          <w:color w:val="1A1A1A"/>
          <w:sz w:val="30"/>
          <w:szCs w:val="30"/>
        </w:rPr>
        <w:t xml:space="preserve">5.2 The Arrow of Time as Metaphysical Fact</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Ludwig Boltzmann established that the thermodynamic arrow of time — the direction of increasing entropy — is a statistical fact grounded in the overwhelming preponderance of high-entropy states over low-entropy states in the phase space of physical systems.</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The second law of thermodynamics is not a fundamental law in the sense of being derivable from the time-symmetric laws of mechanics; it is a statistical, emergent phenomenon. This created the famous puzzle: if the underlying laws of physics are time-symmetric, why does the universe have a preferred temporal direction?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ToE resolves this puzzle by inverting the explanatory direction. Rather than trying to derive the arrow of time from time-symmetric physics, the ToE treats the arrow of time as metaphysically primary. The irreversibility of entropic becoming is not a puzzling feature of a deeper, time-symmetric reality; it is the most fundamental fact about reality as such. The time-symmetric laws of microphysics are abstractions — idealizations that ignore the entropic context without which they would never apply. The universe is not fundamentally time-symmetric with an arrow of time added on; it is fundamentally directed, and what we call "time-symmetric" physics is the limit of this directionality approached locally and approximately.</w:t>
      </w:r>
    </w:p>
    <w:p>
      <w:pPr>
        <w:pStyle w:val="Heading2"/>
        <w:spacing w:after="120" w:before="400" w:line="312" w:lineRule="auto"/>
      </w:pPr>
      <w:r>
        <w:rPr>
          <w:rFonts w:ascii="Cambria" w:cs="Cambria" w:eastAsia="Cambria" w:hAnsi="Cambria"/>
          <w:color w:val="1A1A1A"/>
          <w:sz w:val="30"/>
          <w:szCs w:val="30"/>
        </w:rPr>
        <w:t xml:space="preserve">5.3 Causality as Informational Dependency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Classical accounts of causality — Hume's regularity theory, Kant's transcendental causality, the counterfactual analysis — all struggle with the same fundamental problem: they cannot explain why causality has a direction, why causes precede their effects rather than following them.</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The ToE offers a natural resolution.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In the ToE, </w:t>
      </w:r>
      <w:r>
        <w:rPr>
          <w:rFonts w:ascii="Constantia" w:cs="Constantia" w:eastAsia="Constantia" w:hAnsi="Constantia"/>
          <w:b/>
          <w:bCs/>
          <w:i/>
          <w:iCs/>
          <w:strike w:val="false"/>
          <w:color w:val="000000"/>
          <w:sz w:val="24"/>
          <w:szCs w:val="24"/>
        </w:rPr>
        <w:t xml:space="preserve">causality is informational dependency</w:t>
      </w:r>
      <w:r>
        <w:rPr>
          <w:rFonts w:ascii="Constantia" w:cs="Constantia" w:eastAsia="Constantia" w:hAnsi="Constantia"/>
          <w:b w:val="false"/>
          <w:bCs w:val="false"/>
          <w:i w:val="false"/>
          <w:iCs w:val="false"/>
          <w:strike w:val="false"/>
          <w:color w:val="000000"/>
          <w:sz w:val="24"/>
          <w:szCs w:val="24"/>
        </w:rPr>
        <w:t xml:space="preserve">: a cause is a high-information state that constrains the probability distribution over subsequent states, reducing their entropy relative to what it would have been in the cause's absence. To say that A causes B is to say that A is an information-rich state within the Entropic Field whose structure eliminates or diminishes the probability of many possible subsequent states and concentrates probability on the subset of states that includes B.</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This account explains the direction of causality naturally: causes precede effects because the flow of information in the Entropic Field is directional — from lower-entropy, higher-information states toward higher-entropy, lower-information states. Causes are always upstream in information space; effects are always downstream. The asymmetry of causation is the asymmetry of the entropic arrow itself.</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§6. Implications for Metaphysics and Beyond</w:t>
      </w:r>
    </w:p>
    <w:p>
      <w:pPr>
        <w:pStyle w:val="Heading2"/>
        <w:spacing w:after="120" w:before="400" w:line="312" w:lineRule="auto"/>
      </w:pPr>
      <w:r>
        <w:rPr>
          <w:rFonts w:ascii="Cambria" w:cs="Cambria" w:eastAsia="Cambria" w:hAnsi="Cambria"/>
          <w:color w:val="1A1A1A"/>
          <w:sz w:val="30"/>
          <w:szCs w:val="30"/>
        </w:rPr>
        <w:t xml:space="preserve">6.1 The Classical Problems Revisited</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Every classical metaphysical problem appears in a new light when viewed through the lens of the ToE. Consider the three great oppositions that have structured metaphysics since Aristotle: existence vs. essence, universals vs. particulars, and necessity vs. contingency.</w:t>
      </w:r>
    </w:p>
    <w:p>
      <w:pPr>
        <w:spacing w:after="240" w:before="60" w:line="432" w:lineRule="auto"/>
        <w:jc w:val="both"/>
      </w:pPr>
      <w:r>
        <w:rPr>
          <w:rFonts w:ascii="Constantia" w:cs="Constantia" w:eastAsia="Constantia" w:hAnsi="Constantia"/>
          <w:b/>
          <w:bCs/>
          <w:i w:val="false"/>
          <w:iCs w:val="false"/>
          <w:strike w:val="false"/>
          <w:color w:val="000000"/>
          <w:sz w:val="24"/>
          <w:szCs w:val="24"/>
        </w:rPr>
        <w:t xml:space="preserve">Existence vs. Essence.</w:t>
      </w:r>
      <w:r>
        <w:rPr>
          <w:rFonts w:ascii="Constantia" w:cs="Constantia" w:eastAsia="Constantia" w:hAnsi="Constantia"/>
          <w:b w:val="false"/>
          <w:bCs w:val="false"/>
          <w:i w:val="false"/>
          <w:iCs w:val="false"/>
          <w:strike w:val="false"/>
          <w:color w:val="000000"/>
          <w:sz w:val="24"/>
          <w:szCs w:val="24"/>
        </w:rPr>
        <w:t xml:space="preserve"> Sartre declared that in the case of human beings, existence precedes essence — we are not born with a fixed nature but create ourselves through our choices.</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The ToE generalizes and grounds this insight: for </w:t>
      </w:r>
      <w:r>
        <w:rPr>
          <w:rFonts w:ascii="Constantia" w:cs="Constantia" w:eastAsia="Constantia" w:hAnsi="Constantia"/>
          <w:b w:val="false"/>
          <w:bCs w:val="false"/>
          <w:i/>
          <w:iCs/>
          <w:strike w:val="false"/>
          <w:color w:val="000000"/>
          <w:sz w:val="24"/>
          <w:szCs w:val="24"/>
        </w:rPr>
        <w:t xml:space="preserve">all</w:t>
      </w:r>
      <w:r>
        <w:rPr>
          <w:rFonts w:ascii="Constantia" w:cs="Constantia" w:eastAsia="Constantia" w:hAnsi="Constantia"/>
          <w:b w:val="false"/>
          <w:bCs w:val="false"/>
          <w:i w:val="false"/>
          <w:iCs w:val="false"/>
          <w:strike w:val="false"/>
          <w:color w:val="000000"/>
          <w:sz w:val="24"/>
          <w:szCs w:val="24"/>
        </w:rPr>
        <w:t xml:space="preserve"> entities, existence precedes essence, because what an entity is — its "essence" — is nothing other than its entropic trajectory, its pattern of becoming. Essences are not immutable Platonic forms that precede and determine existence; they are the relatively stable patterns that existence itself generates and maintains.</w:t>
      </w:r>
    </w:p>
    <w:p>
      <w:pPr>
        <w:spacing w:after="240" w:before="60" w:line="432" w:lineRule="auto"/>
        <w:jc w:val="both"/>
      </w:pPr>
      <w:r>
        <w:rPr>
          <w:rFonts w:ascii="Constantia" w:cs="Constantia" w:eastAsia="Constantia" w:hAnsi="Constantia"/>
          <w:b/>
          <w:bCs/>
          <w:i w:val="false"/>
          <w:iCs w:val="false"/>
          <w:strike w:val="false"/>
          <w:color w:val="000000"/>
          <w:sz w:val="24"/>
          <w:szCs w:val="24"/>
        </w:rPr>
        <w:t xml:space="preserve">Universals vs. Particulars.</w:t>
      </w:r>
      <w:r>
        <w:rPr>
          <w:rFonts w:ascii="Constantia" w:cs="Constantia" w:eastAsia="Constantia" w:hAnsi="Constantia"/>
          <w:b w:val="false"/>
          <w:bCs w:val="false"/>
          <w:i w:val="false"/>
          <w:iCs w:val="false"/>
          <w:strike w:val="false"/>
          <w:color w:val="000000"/>
          <w:sz w:val="24"/>
          <w:szCs w:val="24"/>
        </w:rPr>
        <w:t xml:space="preserve"> The problem of universals — how can many individuals share one nature? — is dissolved by the ToE. Universals are not abstract entities floating in a Platonic realm, nor are they merely the products of mental abstraction (nominalism). They are </w:t>
      </w:r>
      <w:r>
        <w:rPr>
          <w:rFonts w:ascii="Constantia" w:cs="Constantia" w:eastAsia="Constantia" w:hAnsi="Constantia"/>
          <w:b w:val="false"/>
          <w:bCs w:val="false"/>
          <w:i/>
          <w:iCs/>
          <w:strike w:val="false"/>
          <w:color w:val="000000"/>
          <w:sz w:val="24"/>
          <w:szCs w:val="24"/>
        </w:rPr>
        <w:t xml:space="preserve">recurring patterns in information space</w:t>
      </w:r>
      <w:r>
        <w:rPr>
          <w:rFonts w:ascii="Constantia" w:cs="Constantia" w:eastAsia="Constantia" w:hAnsi="Constantia"/>
          <w:b w:val="false"/>
          <w:bCs w:val="false"/>
          <w:i w:val="false"/>
          <w:iCs w:val="false"/>
          <w:strike w:val="false"/>
          <w:color w:val="000000"/>
          <w:sz w:val="24"/>
          <w:szCs w:val="24"/>
        </w:rPr>
        <w:t xml:space="preserve">: configurations of the Entropic Field that appear repeatedly because the geometry of information space makes certain patterns more stable and more likely than others. The universal "redness" is the set of information-space trajectories that pass through a certain region of the color-information manifold; particular red things are individual trajectories through that region.</w:t>
      </w:r>
    </w:p>
    <w:p>
      <w:pPr>
        <w:spacing w:after="240" w:before="60" w:line="432" w:lineRule="auto"/>
        <w:jc w:val="both"/>
      </w:pPr>
      <w:r>
        <w:rPr>
          <w:rFonts w:ascii="Constantia" w:cs="Constantia" w:eastAsia="Constantia" w:hAnsi="Constantia"/>
          <w:b/>
          <w:bCs/>
          <w:i w:val="false"/>
          <w:iCs w:val="false"/>
          <w:strike w:val="false"/>
          <w:color w:val="000000"/>
          <w:sz w:val="24"/>
          <w:szCs w:val="24"/>
        </w:rPr>
        <w:t xml:space="preserve">Necessity vs. Contingency.</w:t>
      </w:r>
      <w:r>
        <w:rPr>
          <w:rFonts w:ascii="Constantia" w:cs="Constantia" w:eastAsia="Constantia" w:hAnsi="Constantia"/>
          <w:b w:val="false"/>
          <w:bCs w:val="false"/>
          <w:i w:val="false"/>
          <w:iCs w:val="false"/>
          <w:strike w:val="false"/>
          <w:color w:val="000000"/>
          <w:sz w:val="24"/>
          <w:szCs w:val="24"/>
        </w:rPr>
        <w:t xml:space="preserve"> The ToE offers a novel account of modal facts. Necessity is high curvature in information space — states or transitions that are overwhelmingly probable given the geometry of the manifold. Contingency is low curvature — states or transitions that are possible but not strongly favored by the informational structure of the universe. Absolute necessity — states that are impossible to avoid regardless of initial conditions — would require infinite curvature, an asymptote that the ToE treats as a limiting concept rather than an achievable reality.</w:t>
      </w:r>
    </w:p>
    <w:p>
      <w:pPr>
        <w:pStyle w:val="Heading2"/>
        <w:spacing w:after="120" w:before="400" w:line="312" w:lineRule="auto"/>
      </w:pPr>
      <w:r>
        <w:rPr>
          <w:rFonts w:ascii="Cambria" w:cs="Cambria" w:eastAsia="Cambria" w:hAnsi="Cambria"/>
          <w:color w:val="1A1A1A"/>
          <w:sz w:val="30"/>
          <w:szCs w:val="30"/>
        </w:rPr>
        <w:t xml:space="preserve">6.2 The Entropic Particular: A New Ontological Category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Perhaps the most distinctive contribution of the ToE to the ontological lexicon is the concept of the </w:t>
      </w:r>
      <w:r>
        <w:rPr>
          <w:rFonts w:ascii="Constantia" w:cs="Constantia" w:eastAsia="Constantia" w:hAnsi="Constantia"/>
          <w:b/>
          <w:bCs/>
          <w:i/>
          <w:iCs/>
          <w:strike w:val="false"/>
          <w:color w:val="000000"/>
          <w:sz w:val="24"/>
          <w:szCs w:val="24"/>
        </w:rPr>
        <w:t xml:space="preserve">Entropic Particular</w:t>
      </w:r>
      <w:r>
        <w:rPr>
          <w:rFonts w:ascii="Constantia" w:cs="Constantia" w:eastAsia="Constantia" w:hAnsi="Constantia"/>
          <w:b w:val="false"/>
          <w:bCs w:val="false"/>
          <w:i w:val="false"/>
          <w:iCs w:val="false"/>
          <w:strike w:val="false"/>
          <w:color w:val="000000"/>
          <w:sz w:val="24"/>
          <w:szCs w:val="24"/>
        </w:rPr>
        <w:t xml:space="preserve">. Classical ontology distinguishes between universals (properties, kinds, relations that can be instantiated by multiple individuals) and particulars (individual entities that instantiate universals but are not themselves instantiated). The Entropic Particular is a new category that cuts across this distinction.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An Entropic Particular is an entity defined not by its fixed essence — the set of universal properties it instantiates — but by its </w:t>
      </w:r>
      <w:r>
        <w:rPr>
          <w:rFonts w:ascii="Constantia" w:cs="Constantia" w:eastAsia="Constantia" w:hAnsi="Constantia"/>
          <w:b w:val="false"/>
          <w:bCs w:val="false"/>
          <w:i/>
          <w:iCs/>
          <w:strike w:val="false"/>
          <w:color w:val="000000"/>
          <w:sz w:val="24"/>
          <w:szCs w:val="24"/>
        </w:rPr>
        <w:t xml:space="preserve">informational-entropic trajectory</w:t>
      </w:r>
      <w:r>
        <w:rPr>
          <w:rFonts w:ascii="Constantia" w:cs="Constantia" w:eastAsia="Constantia" w:hAnsi="Constantia"/>
          <w:b w:val="false"/>
          <w:bCs w:val="false"/>
          <w:i w:val="false"/>
          <w:iCs w:val="false"/>
          <w:strike w:val="false"/>
          <w:color w:val="000000"/>
          <w:sz w:val="24"/>
          <w:szCs w:val="24"/>
        </w:rPr>
        <w:t xml:space="preserve">: the path it traces through information space from its emergence to its dissolution. No two Entropic Particulars have the same trajectory; individuation is thus not a matter of differing in some property (as in traditional discussions of the principle of individuation) but of tracing a distinct path through the geometry of the Entropic Field.</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Entropic Particular is genuinely particular in a way that classical particulars are not. A classical particular — a Leibnizian monad, an Aristotelian primary substance — is individuated by its properties, which makes it always already a kind of universal in disguise. The Entropic Particular is individuated by its trajectory, which is unrepeatable and irreversible. It is a singular event in information space — a once-only unfolding of the Entropic Field in a specific direction.</w:t>
      </w:r>
    </w:p>
    <w:p>
      <w:pPr>
        <w:pStyle w:val="Heading2"/>
        <w:spacing w:after="120" w:before="400" w:line="312" w:lineRule="auto"/>
      </w:pPr>
      <w:r>
        <w:rPr>
          <w:rFonts w:ascii="Cambria" w:cs="Cambria" w:eastAsia="Cambria" w:hAnsi="Cambria"/>
          <w:color w:val="1A1A1A"/>
          <w:sz w:val="30"/>
          <w:szCs w:val="30"/>
        </w:rPr>
        <w:t xml:space="preserve">6.3 Preview of Subsequent Chapters</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present chapter has laid the foundational metaphysical framework of the ToE. Subsequent chapters will develop and apply this framework across the major domains of philosophical inquiry: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Chapter Two: The Metaphysics of Relation</w:t>
      </w:r>
      <w:r>
        <w:rPr>
          <w:rFonts w:ascii="Constantia" w:cs="Constantia" w:eastAsia="Constantia" w:hAnsi="Constantia"/>
          <w:b w:val="false"/>
          <w:bCs w:val="false"/>
          <w:i w:val="false"/>
          <w:iCs w:val="false"/>
          <w:strike w:val="false"/>
          <w:color w:val="000000"/>
          <w:sz w:val="24"/>
          <w:szCs w:val="24"/>
        </w:rPr>
        <w:t xml:space="preserve"> — How entities within the Entropic Field relate to one another; the ontological primacy of relational over intrinsic properties; entanglement as a paradigm of ontological relation.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Chapter Three: The Metaphysics of Emergence</w:t>
      </w:r>
      <w:r>
        <w:rPr>
          <w:rFonts w:ascii="Constantia" w:cs="Constantia" w:eastAsia="Constantia" w:hAnsi="Constantia"/>
          <w:b w:val="false"/>
          <w:bCs w:val="false"/>
          <w:i w:val="false"/>
          <w:iCs w:val="false"/>
          <w:strike w:val="false"/>
          <w:color w:val="000000"/>
          <w:sz w:val="24"/>
          <w:szCs w:val="24"/>
        </w:rPr>
        <w:t xml:space="preserve"> — How complex structures arise from simpler ones within the Entropic Field; the concept of entropic emergence and its distinction from both reductive and non-reductive emergence.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Chapter Four: The Metaphysics of Value</w:t>
      </w:r>
      <w:r>
        <w:rPr>
          <w:rFonts w:ascii="Constantia" w:cs="Constantia" w:eastAsia="Constantia" w:hAnsi="Constantia"/>
          <w:b w:val="false"/>
          <w:bCs w:val="false"/>
          <w:i w:val="false"/>
          <w:iCs w:val="false"/>
          <w:strike w:val="false"/>
          <w:color w:val="000000"/>
          <w:sz w:val="24"/>
          <w:szCs w:val="24"/>
        </w:rPr>
        <w:t xml:space="preserve"> — Whether and how normative facts can be grounded in an informational-entropic ontology; the concept of axiological entropy and the conditions for the emergence of value.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Chapter Five: The Metaphysics of the Cosmos</w:t>
      </w:r>
      <w:r>
        <w:rPr>
          <w:rFonts w:ascii="Constantia" w:cs="Constantia" w:eastAsia="Constantia" w:hAnsi="Constantia"/>
          <w:b w:val="false"/>
          <w:bCs w:val="false"/>
          <w:i w:val="false"/>
          <w:iCs w:val="false"/>
          <w:strike w:val="false"/>
          <w:color w:val="000000"/>
          <w:sz w:val="24"/>
          <w:szCs w:val="24"/>
        </w:rPr>
        <w:t xml:space="preserve"> — The cosmological implications of the ToE: the origin and destiny of the universe, the metaphysical significance of the Big Bang as the universe's minimal-entropy initial state, and the relationship between cosmology and eschatology.</w:t>
      </w:r>
    </w:p>
    <w:p>
      <w:pPr>
        <w:pBdr>
          <w:bottom w:val="single" w:color="000000" w:sz="6"/>
        </w:pBdr>
        <w:spacing w:after="240" w:before="240"/>
      </w:pPr>
    </w:p>
    <w:p>
      <w:pPr>
        <w:pStyle w:val="Heading1"/>
        <w:spacing w:after="240" w:before="560" w:line="312" w:lineRule="auto"/>
      </w:pPr>
      <w:r>
        <w:rPr>
          <w:rFonts w:ascii="Cambria" w:cs="Cambria" w:eastAsia="Cambria" w:hAnsi="Cambria"/>
          <w:color w:val="1A1A1A"/>
          <w:sz w:val="44"/>
          <w:szCs w:val="44"/>
        </w:rPr>
        <w:t xml:space="preserve">§7. Conclusion</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I have argued, in the foregoing pages, for a systematic reconstruction of metaphysics on the basis of entropy, information, and process. The argument may be summarized in four foundational propositions: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Being is Entropic Becoming.</w:t>
      </w:r>
      <w:r>
        <w:rPr>
          <w:rFonts w:ascii="Constantia" w:cs="Constantia" w:eastAsia="Constantia" w:hAnsi="Constantia"/>
          <w:b w:val="false"/>
          <w:bCs w:val="false"/>
          <w:i w:val="false"/>
          <w:iCs w:val="false"/>
          <w:strike w:val="false"/>
          <w:color w:val="000000"/>
          <w:sz w:val="24"/>
          <w:szCs w:val="24"/>
        </w:rPr>
        <w:t xml:space="preserve"> Reality is not a static ground of unchanging substance but a dynamic, irreversible process of entropic becoming. The universe is constitutively temporal, directional, and processual.</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Entropic Field is the Ground of All Reality.</w:t>
      </w:r>
      <w:r>
        <w:rPr>
          <w:rFonts w:ascii="Constantia" w:cs="Constantia" w:eastAsia="Constantia" w:hAnsi="Constantia"/>
          <w:b w:val="false"/>
          <w:bCs w:val="false"/>
          <w:i w:val="false"/>
          <w:iCs w:val="false"/>
          <w:strike w:val="false"/>
          <w:color w:val="000000"/>
          <w:sz w:val="24"/>
          <w:szCs w:val="24"/>
        </w:rPr>
        <w:t xml:space="preserve"> The primordial ontological substrate is not substance, not mind, not transcendent Being-Itself, but the Entropic Field (Φ</w:t>
      </w:r>
      <w:r>
        <w:rPr>
          <w:rFonts w:ascii="Constantia" w:cs="Constantia" w:eastAsia="Constantia" w:hAnsi="Constantia"/>
          <w:b w:val="false"/>
          <w:bCs w:val="false"/>
          <w:i w:val="false"/>
          <w:iCs w:val="false"/>
          <w:strike w:val="false"/>
          <w:color w:val="000000"/>
          <w:sz w:val="24"/>
          <w:szCs w:val="24"/>
          <w:vertAlign w:val="subscript"/>
        </w:rPr>
        <w:t xml:space="preserve">E</w:t>
      </w:r>
      <w:r>
        <w:rPr>
          <w:rFonts w:ascii="Constantia" w:cs="Constantia" w:eastAsia="Constantia" w:hAnsi="Constantia"/>
          <w:b w:val="false"/>
          <w:bCs w:val="false"/>
          <w:i w:val="false"/>
          <w:iCs w:val="false"/>
          <w:strike w:val="false"/>
          <w:color w:val="000000"/>
          <w:sz w:val="24"/>
          <w:szCs w:val="24"/>
        </w:rPr>
        <w:t xml:space="preserve">) — the plenum of informational-entropic potentiality from which all structures, entities, and events emerge as locally coherent patterns.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Information is the Ontological Primitive.</w:t>
      </w:r>
      <w:r>
        <w:rPr>
          <w:rFonts w:ascii="Constantia" w:cs="Constantia" w:eastAsia="Constantia" w:hAnsi="Constantia"/>
          <w:b w:val="false"/>
          <w:bCs w:val="false"/>
          <w:i w:val="false"/>
          <w:iCs w:val="false"/>
          <w:strike w:val="false"/>
          <w:color w:val="000000"/>
          <w:sz w:val="24"/>
          <w:szCs w:val="24"/>
        </w:rPr>
        <w:t xml:space="preserve"> What the tradition calls "substance," "form," "essence," or "being-in-itself" is, at the most fundamental level, structured information within the Entropic Field. Information is not merely what we know about the world; it is what the world is constituted of, at every level of organization.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 Obidi Action Governs Metaphysical Actualization.</w:t>
      </w:r>
      <w:r>
        <w:rPr>
          <w:rFonts w:ascii="Constantia" w:cs="Constantia" w:eastAsia="Constantia" w:hAnsi="Constantia"/>
          <w:b w:val="false"/>
          <w:bCs w:val="false"/>
          <w:i w:val="false"/>
          <w:iCs w:val="false"/>
          <w:strike w:val="false"/>
          <w:color w:val="000000"/>
          <w:sz w:val="24"/>
          <w:szCs w:val="24"/>
        </w:rPr>
        <w:t xml:space="preserve"> The passage from potentiality to actuality — the emergence of structured existence from the undifferentiated plenum of the Entropic Field — is formally governed by the Obidi Action (S</w:t>
      </w:r>
      <w:r>
        <w:rPr>
          <w:rFonts w:ascii="Constantia" w:cs="Constantia" w:eastAsia="Constantia" w:hAnsi="Constantia"/>
          <w:b w:val="false"/>
          <w:bCs w:val="false"/>
          <w:i w:val="false"/>
          <w:iCs w:val="false"/>
          <w:strike w:val="false"/>
          <w:color w:val="000000"/>
          <w:sz w:val="24"/>
          <w:szCs w:val="24"/>
          <w:vertAlign w:val="subscript"/>
        </w:rPr>
        <w:t xml:space="preserve">Obidi</w:t>
      </w:r>
      <w:r>
        <w:rPr>
          <w:rFonts w:ascii="Constantia" w:cs="Constantia" w:eastAsia="Constantia" w:hAnsi="Constantia"/>
          <w:b w:val="false"/>
          <w:bCs w:val="false"/>
          <w:i w:val="false"/>
          <w:iCs w:val="false"/>
          <w:strike w:val="false"/>
          <w:color w:val="000000"/>
          <w:sz w:val="24"/>
          <w:szCs w:val="24"/>
        </w:rPr>
        <w:t xml:space="preserve">), which specifies the conditions under which informational density and entropic gradients produce stable, real structures.</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These four propositions constitute not a revolution against the philosophical tradition but a radical deepening of it. The greatest minds in the history of metaphysics were asking the right question — what is the ground of reality? — but they were answering it with conceptual tools forged in a pre-thermodynamic, pre-informational age. The Theory of Entropicity answers the same question with the conceptual tools that the 21st century makes available: tools forged at the intersection of thermodynamics, information theory, and process philosophy.</w:t>
      </w: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significance of this project extends well beyond the academic study of metaphysics. If being is entropic becoming — if reality is constitutively dynamic, informational, and irreversible — then our understanding of mind, value, society, and cosmos must be reconstructed accordingly. A metaphysics adequate to the universe we actually inhabit cannot be built on the foundations of Parmenidean stasis, Aristotelian substance, or Tillichian transcendence alone. It must be built on the Entropic Field — on the recognition that existence is always already a becoming, that the ground of all reality is the inexhaustible, irreversible, informational creativity of entropic becoming itself.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FFFFF" w:color="auto" w:val="clear"/>
            <w:tcMar>
              <w:top w:type="dxa" w:w="120"/>
              <w:left w:type="dxa" w:w="280"/>
              <w:bottom w:type="dxa" w:w="120"/>
              <w:right w:type="dxa" w:w="280"/>
            </w:tcMar>
          </w:tcPr>
          <w:p>
            <w:pPr>
              <w:spacing w:after="120" w:line="408" w:lineRule="auto"/>
            </w:pPr>
            <w:r>
              <w:rPr>
                <w:i/>
                <w:iCs/>
              </w:rPr>
              <w:t xml:space="preserve">The universe does not rest on a foundation of static Being. It stands — if "standing" is even the right word — on the moving ground of its own becoming. To do metaphysics in the 21st century is to think this ground: to think the Entropic Field not as a fall from some higher, timeless reality, but as the very power and plenitude of existence itself.</w:t>
            </w:r>
          </w:p>
          <w:p>
            <w:pPr>
              <w:spacing w:after="120" w:line="408" w:lineRule="auto"/>
            </w:pPr>
            <w:r>
              <w:t xml:space="preserve">— John Onimisi Obidi (INFINITE), Theory of Entropicity: Foundational Statements</w:t>
            </w:r>
          </w:p>
        </w:tc>
      </w:tr>
    </w:tbl>
    <w:p>
      <w:pPr>
        <w:spacing w:after="240" w:before="0"/>
      </w:pPr>
    </w:p>
    <w:p>
      <w:pPr>
        <w:spacing w:after="240" w:before="60" w:line="432" w:lineRule="auto"/>
        <w:jc w:val="both"/>
      </w:pPr>
      <w:r>
        <w:rPr>
          <w:rFonts w:ascii="Constantia" w:cs="Constantia" w:eastAsia="Constantia" w:hAnsi="Constantia"/>
          <w:b w:val="false"/>
          <w:bCs w:val="false"/>
          <w:i w:val="false"/>
          <w:iCs w:val="false"/>
          <w:strike w:val="false"/>
          <w:color w:val="000000"/>
          <w:sz w:val="24"/>
          <w:szCs w:val="24"/>
        </w:rPr>
        <w:t xml:space="preserve">The work of elaboration, defence, and application has only begun. What this chapter has established is a foundation: a set of principles sufficiently clear, sufficiently rigorous, and sufficiently responsive to the deepest insights of the philosophical tradition to bear the weight of a systematic metaphysics. On this foundation, the remaining chapters of </w:t>
      </w:r>
      <w:r>
        <w:rPr>
          <w:rFonts w:ascii="Constantia" w:cs="Constantia" w:eastAsia="Constantia" w:hAnsi="Constantia"/>
          <w:b w:val="false"/>
          <w:bCs w:val="false"/>
          <w:i/>
          <w:iCs/>
          <w:strike w:val="false"/>
          <w:color w:val="000000"/>
          <w:sz w:val="24"/>
          <w:szCs w:val="24"/>
        </w:rPr>
        <w:t xml:space="preserve">Obidi's Metaphysics</w:t>
      </w:r>
      <w:r>
        <w:rPr>
          <w:rFonts w:ascii="Constantia" w:cs="Constantia" w:eastAsia="Constantia" w:hAnsi="Constantia"/>
          <w:b w:val="false"/>
          <w:bCs w:val="false"/>
          <w:i w:val="false"/>
          <w:iCs w:val="false"/>
          <w:strike w:val="false"/>
          <w:color w:val="000000"/>
          <w:sz w:val="24"/>
          <w:szCs w:val="24"/>
        </w:rPr>
        <w:t xml:space="preserve"> will build.</w:t>
      </w:r>
    </w:p>
    <w:p>
      <w:pPr>
        <w:pBdr>
          <w:bottom w:val="single" w:color="000000" w:sz="6"/>
        </w:pBdr>
        <w:spacing w:after="240" w:before="240"/>
      </w:pPr>
    </w:p>
    <w:p>
      <w:pPr>
        <w:pBdr>
          <w:bottom w:val="single" w:color="888888" w:sz="6"/>
        </w:pBdr>
        <w:spacing w:after="240" w:before="240"/>
      </w:pPr>
    </w:p>
    <w:p>
      <w:pPr>
        <w:pStyle w:val="Heading2"/>
        <w:spacing w:after="120" w:before="400" w:line="312" w:lineRule="auto"/>
      </w:pPr>
      <w:r>
        <w:rPr>
          <w:rFonts w:ascii="Cambria" w:cs="Cambria" w:eastAsia="Cambria" w:hAnsi="Cambria"/>
          <w:color w:val="1A1A1A"/>
          <w:sz w:val="30"/>
          <w:szCs w:val="30"/>
        </w:rPr>
        <w:t xml:space="preserve">Endnotes</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333333"/>
          <w:sz w:val="19"/>
          <w:szCs w:val="19"/>
        </w:rPr>
        <w:t xml:space="preserve"> Parmenides of Elea, </w:t>
      </w:r>
      <w:r>
        <w:rPr>
          <w:rFonts w:ascii="Constantia" w:cs="Constantia" w:eastAsia="Constantia" w:hAnsi="Constantia"/>
          <w:b w:val="false"/>
          <w:bCs w:val="false"/>
          <w:i/>
          <w:iCs/>
          <w:strike w:val="false"/>
          <w:color w:val="000000"/>
          <w:sz w:val="24"/>
          <w:szCs w:val="24"/>
        </w:rPr>
        <w:t xml:space="preserve">On Nature</w:t>
      </w:r>
      <w:r>
        <w:rPr>
          <w:rFonts w:ascii="Constantia" w:cs="Constantia" w:eastAsia="Constantia" w:hAnsi="Constantia"/>
          <w:b w:val="false"/>
          <w:bCs w:val="false"/>
          <w:i w:val="false"/>
          <w:iCs w:val="false"/>
          <w:strike w:val="false"/>
          <w:color w:val="333333"/>
          <w:sz w:val="19"/>
          <w:szCs w:val="19"/>
        </w:rPr>
        <w:t xml:space="preserve"> (fragments), c. 475 BCE. See G.S. Kirk, J.E. Raven, and M. Schofield, </w:t>
      </w:r>
      <w:r>
        <w:rPr>
          <w:rFonts w:ascii="Constantia" w:cs="Constantia" w:eastAsia="Constantia" w:hAnsi="Constantia"/>
          <w:b w:val="false"/>
          <w:bCs w:val="false"/>
          <w:i/>
          <w:iCs/>
          <w:strike w:val="false"/>
          <w:color w:val="000000"/>
          <w:sz w:val="24"/>
          <w:szCs w:val="24"/>
        </w:rPr>
        <w:t xml:space="preserve">The Presocratic Philosophers</w:t>
      </w:r>
      <w:r>
        <w:rPr>
          <w:rFonts w:ascii="Constantia" w:cs="Constantia" w:eastAsia="Constantia" w:hAnsi="Constantia"/>
          <w:b w:val="false"/>
          <w:bCs w:val="false"/>
          <w:i w:val="false"/>
          <w:iCs w:val="false"/>
          <w:strike w:val="false"/>
          <w:color w:val="333333"/>
          <w:sz w:val="19"/>
          <w:szCs w:val="19"/>
        </w:rPr>
        <w:t xml:space="preserve">, 2nd ed. (Cambridge: Cambridge University Press, 1983), pp. 239–262. The famous Parmenidean dictum — "Being is; non-being is not" — sets the terms for all subsequent Western ontology.</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333333"/>
          <w:sz w:val="19"/>
          <w:szCs w:val="19"/>
        </w:rPr>
        <w:t xml:space="preserve"> Aristotle, </w:t>
      </w:r>
      <w:r>
        <w:rPr>
          <w:rFonts w:ascii="Constantia" w:cs="Constantia" w:eastAsia="Constantia" w:hAnsi="Constantia"/>
          <w:b w:val="false"/>
          <w:bCs w:val="false"/>
          <w:i/>
          <w:iCs/>
          <w:strike w:val="false"/>
          <w:color w:val="000000"/>
          <w:sz w:val="24"/>
          <w:szCs w:val="24"/>
        </w:rPr>
        <w:t xml:space="preserve">Metaphysics</w:t>
      </w:r>
      <w:r>
        <w:rPr>
          <w:rFonts w:ascii="Constantia" w:cs="Constantia" w:eastAsia="Constantia" w:hAnsi="Constantia"/>
          <w:b w:val="false"/>
          <w:bCs w:val="false"/>
          <w:i w:val="false"/>
          <w:iCs w:val="false"/>
          <w:strike w:val="false"/>
          <w:color w:val="333333"/>
          <w:sz w:val="19"/>
          <w:szCs w:val="19"/>
        </w:rPr>
        <w:t xml:space="preserve">, trans. W.D. Ross (Oxford: Clarendon Press, 1924), especially Books IV (</w:t>
      </w:r>
      <w:r>
        <w:rPr>
          <w:rFonts w:ascii="Constantia" w:cs="Constantia" w:eastAsia="Constantia" w:hAnsi="Constantia"/>
          <w:b w:val="false"/>
          <w:bCs w:val="false"/>
          <w:i/>
          <w:iCs/>
          <w:strike w:val="false"/>
          <w:color w:val="000000"/>
          <w:sz w:val="24"/>
          <w:szCs w:val="24"/>
        </w:rPr>
        <w:t xml:space="preserve">Gamma</w:t>
      </w:r>
      <w:r>
        <w:rPr>
          <w:rFonts w:ascii="Constantia" w:cs="Constantia" w:eastAsia="Constantia" w:hAnsi="Constantia"/>
          <w:b w:val="false"/>
          <w:bCs w:val="false"/>
          <w:i w:val="false"/>
          <w:iCs w:val="false"/>
          <w:strike w:val="false"/>
          <w:color w:val="333333"/>
          <w:sz w:val="19"/>
          <w:szCs w:val="19"/>
        </w:rPr>
        <w:t xml:space="preserve">), VII (</w:t>
      </w:r>
      <w:r>
        <w:rPr>
          <w:rFonts w:ascii="Constantia" w:cs="Constantia" w:eastAsia="Constantia" w:hAnsi="Constantia"/>
          <w:b w:val="false"/>
          <w:bCs w:val="false"/>
          <w:i/>
          <w:iCs/>
          <w:strike w:val="false"/>
          <w:color w:val="000000"/>
          <w:sz w:val="24"/>
          <w:szCs w:val="24"/>
        </w:rPr>
        <w:t xml:space="preserve">Zeta</w:t>
      </w:r>
      <w:r>
        <w:rPr>
          <w:rFonts w:ascii="Constantia" w:cs="Constantia" w:eastAsia="Constantia" w:hAnsi="Constantia"/>
          <w:b w:val="false"/>
          <w:bCs w:val="false"/>
          <w:i w:val="false"/>
          <w:iCs w:val="false"/>
          <w:strike w:val="false"/>
          <w:color w:val="333333"/>
          <w:sz w:val="19"/>
          <w:szCs w:val="19"/>
        </w:rPr>
        <w:t xml:space="preserve">), and IX (</w:t>
      </w:r>
      <w:r>
        <w:rPr>
          <w:rFonts w:ascii="Constantia" w:cs="Constantia" w:eastAsia="Constantia" w:hAnsi="Constantia"/>
          <w:b w:val="false"/>
          <w:bCs w:val="false"/>
          <w:i/>
          <w:iCs/>
          <w:strike w:val="false"/>
          <w:color w:val="000000"/>
          <w:sz w:val="24"/>
          <w:szCs w:val="24"/>
        </w:rPr>
        <w:t xml:space="preserve">Theta</w:t>
      </w:r>
      <w:r>
        <w:rPr>
          <w:rFonts w:ascii="Constantia" w:cs="Constantia" w:eastAsia="Constantia" w:hAnsi="Constantia"/>
          <w:b w:val="false"/>
          <w:bCs w:val="false"/>
          <w:i w:val="false"/>
          <w:iCs w:val="false"/>
          <w:strike w:val="false"/>
          <w:color w:val="333333"/>
          <w:sz w:val="19"/>
          <w:szCs w:val="19"/>
        </w:rPr>
        <w:t xml:space="preserve">), on Being, substance, actuality and potentiality.</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333333"/>
          <w:sz w:val="19"/>
          <w:szCs w:val="19"/>
        </w:rPr>
        <w:t xml:space="preserve"> Martin Heidegger, </w:t>
      </w:r>
      <w:r>
        <w:rPr>
          <w:rFonts w:ascii="Constantia" w:cs="Constantia" w:eastAsia="Constantia" w:hAnsi="Constantia"/>
          <w:b w:val="false"/>
          <w:bCs w:val="false"/>
          <w:i/>
          <w:iCs/>
          <w:strike w:val="false"/>
          <w:color w:val="000000"/>
          <w:sz w:val="24"/>
          <w:szCs w:val="24"/>
        </w:rPr>
        <w:t xml:space="preserve">Being and Time</w:t>
      </w:r>
      <w:r>
        <w:rPr>
          <w:rFonts w:ascii="Constantia" w:cs="Constantia" w:eastAsia="Constantia" w:hAnsi="Constantia"/>
          <w:b w:val="false"/>
          <w:bCs w:val="false"/>
          <w:i w:val="false"/>
          <w:iCs w:val="false"/>
          <w:strike w:val="false"/>
          <w:color w:val="333333"/>
          <w:sz w:val="19"/>
          <w:szCs w:val="19"/>
        </w:rPr>
        <w:t xml:space="preserve"> (</w:t>
      </w:r>
      <w:r>
        <w:rPr>
          <w:rFonts w:ascii="Constantia" w:cs="Constantia" w:eastAsia="Constantia" w:hAnsi="Constantia"/>
          <w:b w:val="false"/>
          <w:bCs w:val="false"/>
          <w:i/>
          <w:iCs/>
          <w:strike w:val="false"/>
          <w:color w:val="000000"/>
          <w:sz w:val="24"/>
          <w:szCs w:val="24"/>
        </w:rPr>
        <w:t xml:space="preserve">Sein und Zeit</w:t>
      </w:r>
      <w:r>
        <w:rPr>
          <w:rFonts w:ascii="Constantia" w:cs="Constantia" w:eastAsia="Constantia" w:hAnsi="Constantia"/>
          <w:b w:val="false"/>
          <w:bCs w:val="false"/>
          <w:i w:val="false"/>
          <w:iCs w:val="false"/>
          <w:strike w:val="false"/>
          <w:color w:val="333333"/>
          <w:sz w:val="19"/>
          <w:szCs w:val="19"/>
        </w:rPr>
        <w:t xml:space="preserve">), trans. John Macquarrie and Edward Robinson (New York: Harper &amp; Row, 1962), Introduction, §1–6. Heidegger's critique of the "oblivion of Being" (</w:t>
      </w:r>
      <w:r>
        <w:rPr>
          <w:rFonts w:ascii="Constantia" w:cs="Constantia" w:eastAsia="Constantia" w:hAnsi="Constantia"/>
          <w:b w:val="false"/>
          <w:bCs w:val="false"/>
          <w:i/>
          <w:iCs/>
          <w:strike w:val="false"/>
          <w:color w:val="000000"/>
          <w:sz w:val="24"/>
          <w:szCs w:val="24"/>
        </w:rPr>
        <w:t xml:space="preserve">Seinsvergessenheit</w:t>
      </w:r>
      <w:r>
        <w:rPr>
          <w:rFonts w:ascii="Constantia" w:cs="Constantia" w:eastAsia="Constantia" w:hAnsi="Constantia"/>
          <w:b w:val="false"/>
          <w:bCs w:val="false"/>
          <w:i w:val="false"/>
          <w:iCs w:val="false"/>
          <w:strike w:val="false"/>
          <w:color w:val="333333"/>
          <w:sz w:val="19"/>
          <w:szCs w:val="19"/>
        </w:rPr>
        <w:t xml:space="preserve">) is developed across his entire corpus; see also </w:t>
      </w:r>
      <w:r>
        <w:rPr>
          <w:rFonts w:ascii="Constantia" w:cs="Constantia" w:eastAsia="Constantia" w:hAnsi="Constantia"/>
          <w:b w:val="false"/>
          <w:bCs w:val="false"/>
          <w:i/>
          <w:iCs/>
          <w:strike w:val="false"/>
          <w:color w:val="000000"/>
          <w:sz w:val="24"/>
          <w:szCs w:val="24"/>
        </w:rPr>
        <w:t xml:space="preserve">Introduction to Metaphysics</w:t>
      </w:r>
      <w:r>
        <w:rPr>
          <w:rFonts w:ascii="Constantia" w:cs="Constantia" w:eastAsia="Constantia" w:hAnsi="Constantia"/>
          <w:b w:val="false"/>
          <w:bCs w:val="false"/>
          <w:i w:val="false"/>
          <w:iCs w:val="false"/>
          <w:strike w:val="false"/>
          <w:color w:val="333333"/>
          <w:sz w:val="19"/>
          <w:szCs w:val="19"/>
        </w:rPr>
        <w:t xml:space="preserve">, trans. Gregory Fried and Richard Polt (New Haven: Yale University Press, 2000).</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333333"/>
          <w:sz w:val="19"/>
          <w:szCs w:val="19"/>
        </w:rPr>
        <w:t xml:space="preserve"> Paul Tillich, </w:t>
      </w:r>
      <w:r>
        <w:rPr>
          <w:rFonts w:ascii="Constantia" w:cs="Constantia" w:eastAsia="Constantia" w:hAnsi="Constantia"/>
          <w:b w:val="false"/>
          <w:bCs w:val="false"/>
          <w:i/>
          <w:iCs/>
          <w:strike w:val="false"/>
          <w:color w:val="000000"/>
          <w:sz w:val="24"/>
          <w:szCs w:val="24"/>
        </w:rPr>
        <w:t xml:space="preserve">Systematic Theology</w:t>
      </w:r>
      <w:r>
        <w:rPr>
          <w:rFonts w:ascii="Constantia" w:cs="Constantia" w:eastAsia="Constantia" w:hAnsi="Constantia"/>
          <w:b w:val="false"/>
          <w:bCs w:val="false"/>
          <w:i w:val="false"/>
          <w:iCs w:val="false"/>
          <w:strike w:val="false"/>
          <w:color w:val="333333"/>
          <w:sz w:val="19"/>
          <w:szCs w:val="19"/>
        </w:rPr>
        <w:t xml:space="preserve">, vol. 1 (Chicago: University of Chicago Press, 1951), pp. 163–210. See also Tillich, </w:t>
      </w:r>
      <w:r>
        <w:rPr>
          <w:rFonts w:ascii="Constantia" w:cs="Constantia" w:eastAsia="Constantia" w:hAnsi="Constantia"/>
          <w:b w:val="false"/>
          <w:bCs w:val="false"/>
          <w:i/>
          <w:iCs/>
          <w:strike w:val="false"/>
          <w:color w:val="000000"/>
          <w:sz w:val="24"/>
          <w:szCs w:val="24"/>
        </w:rPr>
        <w:t xml:space="preserve">The Courage to Be</w:t>
      </w:r>
      <w:r>
        <w:rPr>
          <w:rFonts w:ascii="Constantia" w:cs="Constantia" w:eastAsia="Constantia" w:hAnsi="Constantia"/>
          <w:b w:val="false"/>
          <w:bCs w:val="false"/>
          <w:i w:val="false"/>
          <w:iCs w:val="false"/>
          <w:strike w:val="false"/>
          <w:color w:val="333333"/>
          <w:sz w:val="19"/>
          <w:szCs w:val="19"/>
        </w:rPr>
        <w:t xml:space="preserve"> (New Haven: Yale University Press, 1952), ch. 6, "Being, Nonbeing, and Anxiety."</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5</w:t>
      </w:r>
      <w:r>
        <w:rPr>
          <w:rFonts w:ascii="Constantia" w:cs="Constantia" w:eastAsia="Constantia" w:hAnsi="Constantia"/>
          <w:b w:val="false"/>
          <w:bCs w:val="false"/>
          <w:i w:val="false"/>
          <w:iCs w:val="false"/>
          <w:strike w:val="false"/>
          <w:color w:val="333333"/>
          <w:sz w:val="19"/>
          <w:szCs w:val="19"/>
        </w:rPr>
        <w:t xml:space="preserve"> On the history of substance metaphysics, see Michael Loux, </w:t>
      </w:r>
      <w:r>
        <w:rPr>
          <w:rFonts w:ascii="Constantia" w:cs="Constantia" w:eastAsia="Constantia" w:hAnsi="Constantia"/>
          <w:b w:val="false"/>
          <w:bCs w:val="false"/>
          <w:i/>
          <w:iCs/>
          <w:strike w:val="false"/>
          <w:color w:val="000000"/>
          <w:sz w:val="24"/>
          <w:szCs w:val="24"/>
        </w:rPr>
        <w:t xml:space="preserve">Substance and Attribute</w:t>
      </w:r>
      <w:r>
        <w:rPr>
          <w:rFonts w:ascii="Constantia" w:cs="Constantia" w:eastAsia="Constantia" w:hAnsi="Constantia"/>
          <w:b w:val="false"/>
          <w:bCs w:val="false"/>
          <w:i w:val="false"/>
          <w:iCs w:val="false"/>
          <w:strike w:val="false"/>
          <w:color w:val="333333"/>
          <w:sz w:val="19"/>
          <w:szCs w:val="19"/>
        </w:rPr>
        <w:t xml:space="preserve"> (Dordrecht: D. Reidel, 1978); and Jonathan Lowe, </w:t>
      </w:r>
      <w:r>
        <w:rPr>
          <w:rFonts w:ascii="Constantia" w:cs="Constantia" w:eastAsia="Constantia" w:hAnsi="Constantia"/>
          <w:b w:val="false"/>
          <w:bCs w:val="false"/>
          <w:i/>
          <w:iCs/>
          <w:strike w:val="false"/>
          <w:color w:val="000000"/>
          <w:sz w:val="24"/>
          <w:szCs w:val="24"/>
        </w:rPr>
        <w:t xml:space="preserve">The Four-Category Ontology: A Metaphysical Foundation for Natural Science</w:t>
      </w:r>
      <w:r>
        <w:rPr>
          <w:rFonts w:ascii="Constantia" w:cs="Constantia" w:eastAsia="Constantia" w:hAnsi="Constantia"/>
          <w:b w:val="false"/>
          <w:bCs w:val="false"/>
          <w:i w:val="false"/>
          <w:iCs w:val="false"/>
          <w:strike w:val="false"/>
          <w:color w:val="333333"/>
          <w:sz w:val="19"/>
          <w:szCs w:val="19"/>
        </w:rPr>
        <w:t xml:space="preserve"> (Oxford: Oxford University Press, 2006).</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333333"/>
          <w:sz w:val="19"/>
          <w:szCs w:val="19"/>
        </w:rPr>
        <w:t xml:space="preserve"> Alfred North Whitehead, </w:t>
      </w:r>
      <w:r>
        <w:rPr>
          <w:rFonts w:ascii="Constantia" w:cs="Constantia" w:eastAsia="Constantia" w:hAnsi="Constantia"/>
          <w:b w:val="false"/>
          <w:bCs w:val="false"/>
          <w:i/>
          <w:iCs/>
          <w:strike w:val="false"/>
          <w:color w:val="000000"/>
          <w:sz w:val="24"/>
          <w:szCs w:val="24"/>
        </w:rPr>
        <w:t xml:space="preserve">Process and Reality: An Essay in Cosmology</w:t>
      </w:r>
      <w:r>
        <w:rPr>
          <w:rFonts w:ascii="Constantia" w:cs="Constantia" w:eastAsia="Constantia" w:hAnsi="Constantia"/>
          <w:b w:val="false"/>
          <w:bCs w:val="false"/>
          <w:i w:val="false"/>
          <w:iCs w:val="false"/>
          <w:strike w:val="false"/>
          <w:color w:val="333333"/>
          <w:sz w:val="19"/>
          <w:szCs w:val="19"/>
        </w:rPr>
        <w:t xml:space="preserve">, corrected ed., eds. David Ray Griffin and Donald W. Sherburne (New York: Free Press, 1978). Henri Bergson, </w:t>
      </w:r>
      <w:r>
        <w:rPr>
          <w:rFonts w:ascii="Constantia" w:cs="Constantia" w:eastAsia="Constantia" w:hAnsi="Constantia"/>
          <w:b w:val="false"/>
          <w:bCs w:val="false"/>
          <w:i/>
          <w:iCs/>
          <w:strike w:val="false"/>
          <w:color w:val="000000"/>
          <w:sz w:val="24"/>
          <w:szCs w:val="24"/>
        </w:rPr>
        <w:t xml:space="preserve">Creative Evolution</w:t>
      </w:r>
      <w:r>
        <w:rPr>
          <w:rFonts w:ascii="Constantia" w:cs="Constantia" w:eastAsia="Constantia" w:hAnsi="Constantia"/>
          <w:b w:val="false"/>
          <w:bCs w:val="false"/>
          <w:i w:val="false"/>
          <w:iCs w:val="false"/>
          <w:strike w:val="false"/>
          <w:color w:val="333333"/>
          <w:sz w:val="19"/>
          <w:szCs w:val="19"/>
        </w:rPr>
        <w:t xml:space="preserve">, trans. Arthur Mitchell (New York: Henry Holt, 1911). For a survey, see Nicholas Rescher, </w:t>
      </w:r>
      <w:r>
        <w:rPr>
          <w:rFonts w:ascii="Constantia" w:cs="Constantia" w:eastAsia="Constantia" w:hAnsi="Constantia"/>
          <w:b w:val="false"/>
          <w:bCs w:val="false"/>
          <w:i/>
          <w:iCs/>
          <w:strike w:val="false"/>
          <w:color w:val="000000"/>
          <w:sz w:val="24"/>
          <w:szCs w:val="24"/>
        </w:rPr>
        <w:t xml:space="preserve">Process Metaphysics: An Introduction to Process Philosophy</w:t>
      </w:r>
      <w:r>
        <w:rPr>
          <w:rFonts w:ascii="Constantia" w:cs="Constantia" w:eastAsia="Constantia" w:hAnsi="Constantia"/>
          <w:b w:val="false"/>
          <w:bCs w:val="false"/>
          <w:i w:val="false"/>
          <w:iCs w:val="false"/>
          <w:strike w:val="false"/>
          <w:color w:val="333333"/>
          <w:sz w:val="19"/>
          <w:szCs w:val="19"/>
        </w:rPr>
        <w:t xml:space="preserve"> (Albany: SUNY Press, 1996).</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333333"/>
          <w:sz w:val="19"/>
          <w:szCs w:val="19"/>
        </w:rPr>
        <w:t xml:space="preserve"> Aristotle, </w:t>
      </w:r>
      <w:r>
        <w:rPr>
          <w:rFonts w:ascii="Constantia" w:cs="Constantia" w:eastAsia="Constantia" w:hAnsi="Constantia"/>
          <w:b w:val="false"/>
          <w:bCs w:val="false"/>
          <w:i/>
          <w:iCs/>
          <w:strike w:val="false"/>
          <w:color w:val="000000"/>
          <w:sz w:val="24"/>
          <w:szCs w:val="24"/>
        </w:rPr>
        <w:t xml:space="preserve">Metaphysics</w:t>
      </w:r>
      <w:r>
        <w:rPr>
          <w:rFonts w:ascii="Constantia" w:cs="Constantia" w:eastAsia="Constantia" w:hAnsi="Constantia"/>
          <w:b w:val="false"/>
          <w:bCs w:val="false"/>
          <w:i w:val="false"/>
          <w:iCs w:val="false"/>
          <w:strike w:val="false"/>
          <w:color w:val="333333"/>
          <w:sz w:val="19"/>
          <w:szCs w:val="19"/>
        </w:rPr>
        <w:t xml:space="preserve">, Book IX (</w:t>
      </w:r>
      <w:r>
        <w:rPr>
          <w:rFonts w:ascii="Constantia" w:cs="Constantia" w:eastAsia="Constantia" w:hAnsi="Constantia"/>
          <w:b w:val="false"/>
          <w:bCs w:val="false"/>
          <w:i/>
          <w:iCs/>
          <w:strike w:val="false"/>
          <w:color w:val="000000"/>
          <w:sz w:val="24"/>
          <w:szCs w:val="24"/>
        </w:rPr>
        <w:t xml:space="preserve">Theta</w:t>
      </w:r>
      <w:r>
        <w:rPr>
          <w:rFonts w:ascii="Constantia" w:cs="Constantia" w:eastAsia="Constantia" w:hAnsi="Constantia"/>
          <w:b w:val="false"/>
          <w:bCs w:val="false"/>
          <w:i w:val="false"/>
          <w:iCs w:val="false"/>
          <w:strike w:val="false"/>
          <w:color w:val="333333"/>
          <w:sz w:val="19"/>
          <w:szCs w:val="19"/>
        </w:rPr>
        <w:t xml:space="preserve">), on the distinction between </w:t>
      </w:r>
      <w:r>
        <w:rPr>
          <w:rFonts w:ascii="Constantia" w:cs="Constantia" w:eastAsia="Constantia" w:hAnsi="Constantia"/>
          <w:b w:val="false"/>
          <w:bCs w:val="false"/>
          <w:i/>
          <w:iCs/>
          <w:strike w:val="false"/>
          <w:color w:val="000000"/>
          <w:sz w:val="24"/>
          <w:szCs w:val="24"/>
        </w:rPr>
        <w:t xml:space="preserve">dynamis</w:t>
      </w:r>
      <w:r>
        <w:rPr>
          <w:rFonts w:ascii="Constantia" w:cs="Constantia" w:eastAsia="Constantia" w:hAnsi="Constantia"/>
          <w:b w:val="false"/>
          <w:bCs w:val="false"/>
          <w:i w:val="false"/>
          <w:iCs w:val="false"/>
          <w:strike w:val="false"/>
          <w:color w:val="333333"/>
          <w:sz w:val="19"/>
          <w:szCs w:val="19"/>
        </w:rPr>
        <w:t xml:space="preserve"> (potency) and </w:t>
      </w:r>
      <w:r>
        <w:rPr>
          <w:rFonts w:ascii="Constantia" w:cs="Constantia" w:eastAsia="Constantia" w:hAnsi="Constantia"/>
          <w:b w:val="false"/>
          <w:bCs w:val="false"/>
          <w:i/>
          <w:iCs/>
          <w:strike w:val="false"/>
          <w:color w:val="000000"/>
          <w:sz w:val="24"/>
          <w:szCs w:val="24"/>
        </w:rPr>
        <w:t xml:space="preserve">energeia</w:t>
      </w:r>
      <w:r>
        <w:rPr>
          <w:rFonts w:ascii="Constantia" w:cs="Constantia" w:eastAsia="Constantia" w:hAnsi="Constantia"/>
          <w:b w:val="false"/>
          <w:bCs w:val="false"/>
          <w:i w:val="false"/>
          <w:iCs w:val="false"/>
          <w:strike w:val="false"/>
          <w:color w:val="333333"/>
          <w:sz w:val="19"/>
          <w:szCs w:val="19"/>
        </w:rPr>
        <w:t xml:space="preserve"> (actuality). See also Joe Sachs, </w:t>
      </w:r>
      <w:r>
        <w:rPr>
          <w:rFonts w:ascii="Constantia" w:cs="Constantia" w:eastAsia="Constantia" w:hAnsi="Constantia"/>
          <w:b w:val="false"/>
          <w:bCs w:val="false"/>
          <w:i/>
          <w:iCs/>
          <w:strike w:val="false"/>
          <w:color w:val="000000"/>
          <w:sz w:val="24"/>
          <w:szCs w:val="24"/>
        </w:rPr>
        <w:t xml:space="preserve">Aristotle's Metaphysics</w:t>
      </w:r>
      <w:r>
        <w:rPr>
          <w:rFonts w:ascii="Constantia" w:cs="Constantia" w:eastAsia="Constantia" w:hAnsi="Constantia"/>
          <w:b w:val="false"/>
          <w:bCs w:val="false"/>
          <w:i w:val="false"/>
          <w:iCs w:val="false"/>
          <w:strike w:val="false"/>
          <w:color w:val="333333"/>
          <w:sz w:val="19"/>
          <w:szCs w:val="19"/>
        </w:rPr>
        <w:t xml:space="preserve"> (Santa Fe: Green Lion Press, 1999), translator's introduction.</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333333"/>
          <w:sz w:val="19"/>
          <w:szCs w:val="19"/>
        </w:rPr>
        <w:t xml:space="preserve"> Claude E. Shannon,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333333"/>
          <w:sz w:val="19"/>
          <w:szCs w:val="19"/>
        </w:rPr>
        <w:t xml:space="preserve"> 27 (1948): 379–423, 623–656. The formal identity between Shannon entropy and Boltzmann-Gibbs statistical entropy was noted by Shannon himself, following a suggestion by John von Neumann. See also Leon Brillouin, </w:t>
      </w:r>
      <w:r>
        <w:rPr>
          <w:rFonts w:ascii="Constantia" w:cs="Constantia" w:eastAsia="Constantia" w:hAnsi="Constantia"/>
          <w:b w:val="false"/>
          <w:bCs w:val="false"/>
          <w:i/>
          <w:iCs/>
          <w:strike w:val="false"/>
          <w:color w:val="000000"/>
          <w:sz w:val="24"/>
          <w:szCs w:val="24"/>
        </w:rPr>
        <w:t xml:space="preserve">Science and Information Theory</w:t>
      </w:r>
      <w:r>
        <w:rPr>
          <w:rFonts w:ascii="Constantia" w:cs="Constantia" w:eastAsia="Constantia" w:hAnsi="Constantia"/>
          <w:b w:val="false"/>
          <w:bCs w:val="false"/>
          <w:i w:val="false"/>
          <w:iCs w:val="false"/>
          <w:strike w:val="false"/>
          <w:color w:val="333333"/>
          <w:sz w:val="19"/>
          <w:szCs w:val="19"/>
        </w:rPr>
        <w:t xml:space="preserve">, 2nd ed. (New York: Academic Press, 1962).</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9</w:t>
      </w:r>
      <w:r>
        <w:rPr>
          <w:rFonts w:ascii="Constantia" w:cs="Constantia" w:eastAsia="Constantia" w:hAnsi="Constantia"/>
          <w:b w:val="false"/>
          <w:bCs w:val="false"/>
          <w:i w:val="false"/>
          <w:iCs w:val="false"/>
          <w:strike w:val="false"/>
          <w:color w:val="333333"/>
          <w:sz w:val="19"/>
          <w:szCs w:val="19"/>
        </w:rPr>
        <w:t xml:space="preserve"> John Archibald Wheeler, "Information, Physics, Quantum: The Search for Links," in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333333"/>
          <w:sz w:val="19"/>
          <w:szCs w:val="19"/>
        </w:rPr>
        <w:t xml:space="preserve">, ed. Wojciech H. Zurek (Redwood City: Addison-Wesley, 1990), pp. 3–28. Wheeler's "it from bit" doctrine is among the most influential proposals connecting information theory to fundamental ontology.</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onstantia" w:cs="Constantia" w:eastAsia="Constantia" w:hAnsi="Constantia"/>
          <w:b w:val="false"/>
          <w:bCs w:val="false"/>
          <w:i w:val="false"/>
          <w:iCs w:val="false"/>
          <w:strike w:val="false"/>
          <w:color w:val="333333"/>
          <w:sz w:val="19"/>
          <w:szCs w:val="19"/>
        </w:rPr>
        <w:t xml:space="preserve"> Erik Verlinde,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333333"/>
          <w:sz w:val="19"/>
          <w:szCs w:val="19"/>
        </w:rPr>
        <w:t xml:space="preserve"> 2011, no. 4 (2011): 29. See also Verlinde, "Emergent Gravity and the Dark Universe," </w:t>
      </w:r>
      <w:r>
        <w:rPr>
          <w:rFonts w:ascii="Constantia" w:cs="Constantia" w:eastAsia="Constantia" w:hAnsi="Constantia"/>
          <w:b w:val="false"/>
          <w:bCs w:val="false"/>
          <w:i/>
          <w:iCs/>
          <w:strike w:val="false"/>
          <w:color w:val="000000"/>
          <w:sz w:val="24"/>
          <w:szCs w:val="24"/>
        </w:rPr>
        <w:t xml:space="preserve">SciPost Physics</w:t>
      </w:r>
      <w:r>
        <w:rPr>
          <w:rFonts w:ascii="Constantia" w:cs="Constantia" w:eastAsia="Constantia" w:hAnsi="Constantia"/>
          <w:b w:val="false"/>
          <w:bCs w:val="false"/>
          <w:i w:val="false"/>
          <w:iCs w:val="false"/>
          <w:strike w:val="false"/>
          <w:color w:val="333333"/>
          <w:sz w:val="19"/>
          <w:szCs w:val="19"/>
        </w:rPr>
        <w:t xml:space="preserve"> 2, no. 3 (2017): 016. Verlinde's entropic gravity proposal builds on earlier work by Ted Jacobson; see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333333"/>
          <w:sz w:val="19"/>
          <w:szCs w:val="19"/>
        </w:rPr>
        <w:t xml:space="preserve"> 75 (1995): 1260–1263.</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333333"/>
          <w:sz w:val="19"/>
          <w:szCs w:val="19"/>
        </w:rPr>
        <w:t xml:space="preserve"> Heraclitus of Ephesus, Fragment B91 (Diels-Kranz). The river fragment is transmitted through Plutarch and Heraclitus himself; the precise wording varies across sources. On the philosophical significance of Heraclitean flux, see Charles H. Kahn, </w:t>
      </w:r>
      <w:r>
        <w:rPr>
          <w:rFonts w:ascii="Constantia" w:cs="Constantia" w:eastAsia="Constantia" w:hAnsi="Constantia"/>
          <w:b w:val="false"/>
          <w:bCs w:val="false"/>
          <w:i/>
          <w:iCs/>
          <w:strike w:val="false"/>
          <w:color w:val="000000"/>
          <w:sz w:val="24"/>
          <w:szCs w:val="24"/>
        </w:rPr>
        <w:t xml:space="preserve">The Art and Thought of Heraclitus</w:t>
      </w:r>
      <w:r>
        <w:rPr>
          <w:rFonts w:ascii="Constantia" w:cs="Constantia" w:eastAsia="Constantia" w:hAnsi="Constantia"/>
          <w:b w:val="false"/>
          <w:bCs w:val="false"/>
          <w:i w:val="false"/>
          <w:iCs w:val="false"/>
          <w:strike w:val="false"/>
          <w:color w:val="333333"/>
          <w:sz w:val="19"/>
          <w:szCs w:val="19"/>
        </w:rPr>
        <w:t xml:space="preserve"> (Cambridge: Cambridge University Press, 1979).</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333333"/>
          <w:sz w:val="19"/>
          <w:szCs w:val="19"/>
        </w:rPr>
        <w:t xml:space="preserve"> Shun-ichi Amari and Hiroshi Nagaoka, </w:t>
      </w:r>
      <w:r>
        <w:rPr>
          <w:rFonts w:ascii="Constantia" w:cs="Constantia" w:eastAsia="Constantia" w:hAnsi="Constantia"/>
          <w:b w:val="false"/>
          <w:bCs w:val="false"/>
          <w:i/>
          <w:iCs/>
          <w:strike w:val="false"/>
          <w:color w:val="000000"/>
          <w:sz w:val="24"/>
          <w:szCs w:val="24"/>
        </w:rPr>
        <w:t xml:space="preserve">Methods of Information Geometry</w:t>
      </w:r>
      <w:r>
        <w:rPr>
          <w:rFonts w:ascii="Constantia" w:cs="Constantia" w:eastAsia="Constantia" w:hAnsi="Constantia"/>
          <w:b w:val="false"/>
          <w:bCs w:val="false"/>
          <w:i w:val="false"/>
          <w:iCs w:val="false"/>
          <w:strike w:val="false"/>
          <w:color w:val="333333"/>
          <w:sz w:val="19"/>
          <w:szCs w:val="19"/>
        </w:rPr>
        <w:t xml:space="preserve"> (Providence: American Mathematical Society &amp; Oxford University Press, 2000). For a philosophical introduction, see Bas van Fraassen, </w:t>
      </w:r>
      <w:r>
        <w:rPr>
          <w:rFonts w:ascii="Constantia" w:cs="Constantia" w:eastAsia="Constantia" w:hAnsi="Constantia"/>
          <w:b w:val="false"/>
          <w:bCs w:val="false"/>
          <w:i/>
          <w:iCs/>
          <w:strike w:val="false"/>
          <w:color w:val="000000"/>
          <w:sz w:val="24"/>
          <w:szCs w:val="24"/>
        </w:rPr>
        <w:t xml:space="preserve">Scientific Representation: Paradoxes of Perspective</w:t>
      </w:r>
      <w:r>
        <w:rPr>
          <w:rFonts w:ascii="Constantia" w:cs="Constantia" w:eastAsia="Constantia" w:hAnsi="Constantia"/>
          <w:b w:val="false"/>
          <w:bCs w:val="false"/>
          <w:i w:val="false"/>
          <w:iCs w:val="false"/>
          <w:strike w:val="false"/>
          <w:color w:val="333333"/>
          <w:sz w:val="19"/>
          <w:szCs w:val="19"/>
        </w:rPr>
        <w:t xml:space="preserve"> (Oxford: Oxford University Press, 2008), ch. 7.</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333333"/>
          <w:sz w:val="19"/>
          <w:szCs w:val="19"/>
        </w:rPr>
        <w:t xml:space="preserve"> Erwin Schrödinger, </w:t>
      </w:r>
      <w:r>
        <w:rPr>
          <w:rFonts w:ascii="Constantia" w:cs="Constantia" w:eastAsia="Constantia" w:hAnsi="Constantia"/>
          <w:b w:val="false"/>
          <w:bCs w:val="false"/>
          <w:i/>
          <w:iCs/>
          <w:strike w:val="false"/>
          <w:color w:val="000000"/>
          <w:sz w:val="24"/>
          <w:szCs w:val="24"/>
        </w:rPr>
        <w:t xml:space="preserve">What Is Life? The Physical Aspect of the Living Cell</w:t>
      </w:r>
      <w:r>
        <w:rPr>
          <w:rFonts w:ascii="Constantia" w:cs="Constantia" w:eastAsia="Constantia" w:hAnsi="Constantia"/>
          <w:b w:val="false"/>
          <w:bCs w:val="false"/>
          <w:i w:val="false"/>
          <w:iCs w:val="false"/>
          <w:strike w:val="false"/>
          <w:color w:val="333333"/>
          <w:sz w:val="19"/>
          <w:szCs w:val="19"/>
        </w:rPr>
        <w:t xml:space="preserve"> (Cambridge: Cambridge University Press, 1944), ch. 6, "Order, Disorder and Entropy." Schrödinger's concept of "negative entropy" (</w:t>
      </w:r>
      <w:r>
        <w:rPr>
          <w:rFonts w:ascii="Constantia" w:cs="Constantia" w:eastAsia="Constantia" w:hAnsi="Constantia"/>
          <w:b w:val="false"/>
          <w:bCs w:val="false"/>
          <w:i/>
          <w:iCs/>
          <w:strike w:val="false"/>
          <w:color w:val="000000"/>
          <w:sz w:val="24"/>
          <w:szCs w:val="24"/>
        </w:rPr>
        <w:t xml:space="preserve">negentropy</w:t>
      </w:r>
      <w:r>
        <w:rPr>
          <w:rFonts w:ascii="Constantia" w:cs="Constantia" w:eastAsia="Constantia" w:hAnsi="Constantia"/>
          <w:b w:val="false"/>
          <w:bCs w:val="false"/>
          <w:i w:val="false"/>
          <w:iCs w:val="false"/>
          <w:strike w:val="false"/>
          <w:color w:val="333333"/>
          <w:sz w:val="19"/>
          <w:szCs w:val="19"/>
        </w:rPr>
        <w:t xml:space="preserve">) was subsequently developed by Léon Brillouin and others.</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14</w:t>
      </w:r>
      <w:r>
        <w:rPr>
          <w:rFonts w:ascii="Constantia" w:cs="Constantia" w:eastAsia="Constantia" w:hAnsi="Constantia"/>
          <w:b w:val="false"/>
          <w:bCs w:val="false"/>
          <w:i w:val="false"/>
          <w:iCs w:val="false"/>
          <w:strike w:val="false"/>
          <w:color w:val="333333"/>
          <w:sz w:val="19"/>
          <w:szCs w:val="19"/>
        </w:rPr>
        <w:t xml:space="preserve"> John Locke, </w:t>
      </w:r>
      <w:r>
        <w:rPr>
          <w:rFonts w:ascii="Constantia" w:cs="Constantia" w:eastAsia="Constantia" w:hAnsi="Constantia"/>
          <w:b w:val="false"/>
          <w:bCs w:val="false"/>
          <w:i/>
          <w:iCs/>
          <w:strike w:val="false"/>
          <w:color w:val="000000"/>
          <w:sz w:val="24"/>
          <w:szCs w:val="24"/>
        </w:rPr>
        <w:t xml:space="preserve">An Essay Concerning Human Understanding</w:t>
      </w:r>
      <w:r>
        <w:rPr>
          <w:rFonts w:ascii="Constantia" w:cs="Constantia" w:eastAsia="Constantia" w:hAnsi="Constantia"/>
          <w:b w:val="false"/>
          <w:bCs w:val="false"/>
          <w:i w:val="false"/>
          <w:iCs w:val="false"/>
          <w:strike w:val="false"/>
          <w:color w:val="333333"/>
          <w:sz w:val="19"/>
          <w:szCs w:val="19"/>
        </w:rPr>
        <w:t xml:space="preserve"> (1689), Book II, ch. 27, "Of Identity and Diversity." Derek Parfit, </w:t>
      </w:r>
      <w:r>
        <w:rPr>
          <w:rFonts w:ascii="Constantia" w:cs="Constantia" w:eastAsia="Constantia" w:hAnsi="Constantia"/>
          <w:b w:val="false"/>
          <w:bCs w:val="false"/>
          <w:i/>
          <w:iCs/>
          <w:strike w:val="false"/>
          <w:color w:val="000000"/>
          <w:sz w:val="24"/>
          <w:szCs w:val="24"/>
        </w:rPr>
        <w:t xml:space="preserve">Reasons and Persons</w:t>
      </w:r>
      <w:r>
        <w:rPr>
          <w:rFonts w:ascii="Constantia" w:cs="Constantia" w:eastAsia="Constantia" w:hAnsi="Constantia"/>
          <w:b w:val="false"/>
          <w:bCs w:val="false"/>
          <w:i w:val="false"/>
          <w:iCs w:val="false"/>
          <w:strike w:val="false"/>
          <w:color w:val="333333"/>
          <w:sz w:val="19"/>
          <w:szCs w:val="19"/>
        </w:rPr>
        <w:t xml:space="preserve"> (Oxford: Oxford University Press, 1984), Part III, "Personal Identity," especially ch. 15. Eric Olson, </w:t>
      </w:r>
      <w:r>
        <w:rPr>
          <w:rFonts w:ascii="Constantia" w:cs="Constantia" w:eastAsia="Constantia" w:hAnsi="Constantia"/>
          <w:b w:val="false"/>
          <w:bCs w:val="false"/>
          <w:i/>
          <w:iCs/>
          <w:strike w:val="false"/>
          <w:color w:val="000000"/>
          <w:sz w:val="24"/>
          <w:szCs w:val="24"/>
        </w:rPr>
        <w:t xml:space="preserve">The Human Animal: Personal Identity Without Psychology</w:t>
      </w:r>
      <w:r>
        <w:rPr>
          <w:rFonts w:ascii="Constantia" w:cs="Constantia" w:eastAsia="Constantia" w:hAnsi="Constantia"/>
          <w:b w:val="false"/>
          <w:bCs w:val="false"/>
          <w:i w:val="false"/>
          <w:iCs w:val="false"/>
          <w:strike w:val="false"/>
          <w:color w:val="333333"/>
          <w:sz w:val="19"/>
          <w:szCs w:val="19"/>
        </w:rPr>
        <w:t xml:space="preserve"> (Oxford: Oxford University Press, 1997) presents the animalist position.</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15</w:t>
      </w:r>
      <w:r>
        <w:rPr>
          <w:rFonts w:ascii="Constantia" w:cs="Constantia" w:eastAsia="Constantia" w:hAnsi="Constantia"/>
          <w:b w:val="false"/>
          <w:bCs w:val="false"/>
          <w:i w:val="false"/>
          <w:iCs w:val="false"/>
          <w:strike w:val="false"/>
          <w:color w:val="333333"/>
          <w:sz w:val="19"/>
          <w:szCs w:val="19"/>
        </w:rPr>
        <w:t xml:space="preserve"> On the relativity of simultaneity, see Albert Einstein, "On the Electrodynamics of Moving Bodies,"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333333"/>
          <w:sz w:val="19"/>
          <w:szCs w:val="19"/>
        </w:rPr>
        <w:t xml:space="preserve"> 17 (1905): 891–921. On the block universe interpretation of special relativity, see Huw Price, </w:t>
      </w:r>
      <w:r>
        <w:rPr>
          <w:rFonts w:ascii="Constantia" w:cs="Constantia" w:eastAsia="Constantia" w:hAnsi="Constantia"/>
          <w:b w:val="false"/>
          <w:bCs w:val="false"/>
          <w:i/>
          <w:iCs/>
          <w:strike w:val="false"/>
          <w:color w:val="000000"/>
          <w:sz w:val="24"/>
          <w:szCs w:val="24"/>
        </w:rPr>
        <w:t xml:space="preserve">Time's Arrow and Archimedes' Point: New Directions for the Physics of Time</w:t>
      </w:r>
      <w:r>
        <w:rPr>
          <w:rFonts w:ascii="Constantia" w:cs="Constantia" w:eastAsia="Constantia" w:hAnsi="Constantia"/>
          <w:b w:val="false"/>
          <w:bCs w:val="false"/>
          <w:i w:val="false"/>
          <w:iCs w:val="false"/>
          <w:strike w:val="false"/>
          <w:color w:val="333333"/>
          <w:sz w:val="19"/>
          <w:szCs w:val="19"/>
        </w:rPr>
        <w:t xml:space="preserve"> (Oxford: Oxford University Press, 1996).</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333333"/>
          <w:sz w:val="19"/>
          <w:szCs w:val="19"/>
        </w:rPr>
        <w:t xml:space="preserve"> Ludwig Boltzmann, </w:t>
      </w:r>
      <w:r>
        <w:rPr>
          <w:rFonts w:ascii="Constantia" w:cs="Constantia" w:eastAsia="Constantia" w:hAnsi="Constantia"/>
          <w:b w:val="false"/>
          <w:bCs w:val="false"/>
          <w:i/>
          <w:iCs/>
          <w:strike w:val="false"/>
          <w:color w:val="000000"/>
          <w:sz w:val="24"/>
          <w:szCs w:val="24"/>
        </w:rPr>
        <w:t xml:space="preserve">Lectures on Gas Theory</w:t>
      </w:r>
      <w:r>
        <w:rPr>
          <w:rFonts w:ascii="Constantia" w:cs="Constantia" w:eastAsia="Constantia" w:hAnsi="Constantia"/>
          <w:b w:val="false"/>
          <w:bCs w:val="false"/>
          <w:i w:val="false"/>
          <w:iCs w:val="false"/>
          <w:strike w:val="false"/>
          <w:color w:val="333333"/>
          <w:sz w:val="19"/>
          <w:szCs w:val="19"/>
        </w:rPr>
        <w:t xml:space="preserve">, trans. Stephen G. Brush (Berkeley: University of California Press, 1964). Boltzmann's H-theorem (1872) and the famous entropy formula S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333333"/>
          <w:sz w:val="19"/>
          <w:szCs w:val="19"/>
        </w:rPr>
        <w:t xml:space="preserve"> log W are the foundational results. On the philosophy of the second law, see David Albert, </w:t>
      </w:r>
      <w:r>
        <w:rPr>
          <w:rFonts w:ascii="Constantia" w:cs="Constantia" w:eastAsia="Constantia" w:hAnsi="Constantia"/>
          <w:b w:val="false"/>
          <w:bCs w:val="false"/>
          <w:i/>
          <w:iCs/>
          <w:strike w:val="false"/>
          <w:color w:val="000000"/>
          <w:sz w:val="24"/>
          <w:szCs w:val="24"/>
        </w:rPr>
        <w:t xml:space="preserve">Time and Chance</w:t>
      </w:r>
      <w:r>
        <w:rPr>
          <w:rFonts w:ascii="Constantia" w:cs="Constantia" w:eastAsia="Constantia" w:hAnsi="Constantia"/>
          <w:b w:val="false"/>
          <w:bCs w:val="false"/>
          <w:i w:val="false"/>
          <w:iCs w:val="false"/>
          <w:strike w:val="false"/>
          <w:color w:val="333333"/>
          <w:sz w:val="19"/>
          <w:szCs w:val="19"/>
        </w:rPr>
        <w:t xml:space="preserve"> (Cambridge: Harvard University Press, 2000).</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333333"/>
          <w:sz w:val="19"/>
          <w:szCs w:val="19"/>
        </w:rPr>
        <w:t xml:space="preserve"> David Hume, </w:t>
      </w:r>
      <w:r>
        <w:rPr>
          <w:rFonts w:ascii="Constantia" w:cs="Constantia" w:eastAsia="Constantia" w:hAnsi="Constantia"/>
          <w:b w:val="false"/>
          <w:bCs w:val="false"/>
          <w:i/>
          <w:iCs/>
          <w:strike w:val="false"/>
          <w:color w:val="000000"/>
          <w:sz w:val="24"/>
          <w:szCs w:val="24"/>
        </w:rPr>
        <w:t xml:space="preserve">An Enquiry Concerning Human Understanding</w:t>
      </w:r>
      <w:r>
        <w:rPr>
          <w:rFonts w:ascii="Constantia" w:cs="Constantia" w:eastAsia="Constantia" w:hAnsi="Constantia"/>
          <w:b w:val="false"/>
          <w:bCs w:val="false"/>
          <w:i w:val="false"/>
          <w:iCs w:val="false"/>
          <w:strike w:val="false"/>
          <w:color w:val="333333"/>
          <w:sz w:val="19"/>
          <w:szCs w:val="19"/>
        </w:rPr>
        <w:t xml:space="preserve"> (1748), Section VII, "Of the Idea of Necessary Connexion." For counterfactual theories, see David Lewis, "Causation," </w:t>
      </w:r>
      <w:r>
        <w:rPr>
          <w:rFonts w:ascii="Constantia" w:cs="Constantia" w:eastAsia="Constantia" w:hAnsi="Constantia"/>
          <w:b w:val="false"/>
          <w:bCs w:val="false"/>
          <w:i/>
          <w:iCs/>
          <w:strike w:val="false"/>
          <w:color w:val="000000"/>
          <w:sz w:val="24"/>
          <w:szCs w:val="24"/>
        </w:rPr>
        <w:t xml:space="preserve">Journal of Philosophy</w:t>
      </w:r>
      <w:r>
        <w:rPr>
          <w:rFonts w:ascii="Constantia" w:cs="Constantia" w:eastAsia="Constantia" w:hAnsi="Constantia"/>
          <w:b w:val="false"/>
          <w:bCs w:val="false"/>
          <w:i w:val="false"/>
          <w:iCs w:val="false"/>
          <w:strike w:val="false"/>
          <w:color w:val="333333"/>
          <w:sz w:val="19"/>
          <w:szCs w:val="19"/>
        </w:rPr>
        <w:t xml:space="preserve"> 70, no. 17 (1973): 556–567. For a survey of contemporary theories, see Ned Hall and L.A. Paul, </w:t>
      </w:r>
      <w:r>
        <w:rPr>
          <w:rFonts w:ascii="Constantia" w:cs="Constantia" w:eastAsia="Constantia" w:hAnsi="Constantia"/>
          <w:b w:val="false"/>
          <w:bCs w:val="false"/>
          <w:i/>
          <w:iCs/>
          <w:strike w:val="false"/>
          <w:color w:val="000000"/>
          <w:sz w:val="24"/>
          <w:szCs w:val="24"/>
        </w:rPr>
        <w:t xml:space="preserve">Causation: A User's Guide</w:t>
      </w:r>
      <w:r>
        <w:rPr>
          <w:rFonts w:ascii="Constantia" w:cs="Constantia" w:eastAsia="Constantia" w:hAnsi="Constantia"/>
          <w:b w:val="false"/>
          <w:bCs w:val="false"/>
          <w:i w:val="false"/>
          <w:iCs w:val="false"/>
          <w:strike w:val="false"/>
          <w:color w:val="333333"/>
          <w:sz w:val="19"/>
          <w:szCs w:val="19"/>
        </w:rPr>
        <w:t xml:space="preserve"> (Oxford: Oxford University Press, 2013).</w:t>
      </w:r>
    </w:p>
    <w:p>
      <w:pPr>
        <w:spacing w:after="100" w:before="60" w:line="360" w:lineRule="auto"/>
        <w:ind w:left="360" w:hanging="360"/>
        <w:jc w:val="both"/>
      </w:pP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333333"/>
          <w:sz w:val="19"/>
          <w:szCs w:val="19"/>
        </w:rPr>
        <w:t xml:space="preserve"> Jean-Paul Sartre, </w:t>
      </w:r>
      <w:r>
        <w:rPr>
          <w:rFonts w:ascii="Constantia" w:cs="Constantia" w:eastAsia="Constantia" w:hAnsi="Constantia"/>
          <w:b w:val="false"/>
          <w:bCs w:val="false"/>
          <w:i/>
          <w:iCs/>
          <w:strike w:val="false"/>
          <w:color w:val="000000"/>
          <w:sz w:val="24"/>
          <w:szCs w:val="24"/>
        </w:rPr>
        <w:t xml:space="preserve">Existentialism Is a Humanism</w:t>
      </w:r>
      <w:r>
        <w:rPr>
          <w:rFonts w:ascii="Constantia" w:cs="Constantia" w:eastAsia="Constantia" w:hAnsi="Constantia"/>
          <w:b w:val="false"/>
          <w:bCs w:val="false"/>
          <w:i w:val="false"/>
          <w:iCs w:val="false"/>
          <w:strike w:val="false"/>
          <w:color w:val="333333"/>
          <w:sz w:val="19"/>
          <w:szCs w:val="19"/>
        </w:rPr>
        <w:t xml:space="preserve"> (</w:t>
      </w:r>
      <w:r>
        <w:rPr>
          <w:rFonts w:ascii="Constantia" w:cs="Constantia" w:eastAsia="Constantia" w:hAnsi="Constantia"/>
          <w:b w:val="false"/>
          <w:bCs w:val="false"/>
          <w:i/>
          <w:iCs/>
          <w:strike w:val="false"/>
          <w:color w:val="000000"/>
          <w:sz w:val="24"/>
          <w:szCs w:val="24"/>
        </w:rPr>
        <w:t xml:space="preserve">L'existentialisme est un humanisme</w:t>
      </w:r>
      <w:r>
        <w:rPr>
          <w:rFonts w:ascii="Constantia" w:cs="Constantia" w:eastAsia="Constantia" w:hAnsi="Constantia"/>
          <w:b w:val="false"/>
          <w:bCs w:val="false"/>
          <w:i w:val="false"/>
          <w:iCs w:val="false"/>
          <w:strike w:val="false"/>
          <w:color w:val="333333"/>
          <w:sz w:val="19"/>
          <w:szCs w:val="19"/>
        </w:rPr>
        <w:t xml:space="preserve">), trans. Carol Macomber (New Haven: Yale University Press, 2007), p. 22: "existence precedes essence." For the systematic ontological elaboration, see Sartre, </w:t>
      </w:r>
      <w:r>
        <w:rPr>
          <w:rFonts w:ascii="Constantia" w:cs="Constantia" w:eastAsia="Constantia" w:hAnsi="Constantia"/>
          <w:b w:val="false"/>
          <w:bCs w:val="false"/>
          <w:i/>
          <w:iCs/>
          <w:strike w:val="false"/>
          <w:color w:val="000000"/>
          <w:sz w:val="24"/>
          <w:szCs w:val="24"/>
        </w:rPr>
        <w:t xml:space="preserve">Being and Nothingness</w:t>
      </w:r>
      <w:r>
        <w:rPr>
          <w:rFonts w:ascii="Constantia" w:cs="Constantia" w:eastAsia="Constantia" w:hAnsi="Constantia"/>
          <w:b w:val="false"/>
          <w:bCs w:val="false"/>
          <w:i w:val="false"/>
          <w:iCs w:val="false"/>
          <w:strike w:val="false"/>
          <w:color w:val="333333"/>
          <w:sz w:val="19"/>
          <w:szCs w:val="19"/>
        </w:rPr>
        <w:t xml:space="preserve">, trans. Hazel E. Barnes (New York: Washington Square Press, 1956), Introduction and Part One.</w:t>
      </w:r>
    </w:p>
    <w:p>
      <w:pPr>
        <w:pBdr>
          <w:bottom w:val="single" w:color="000000" w:sz="6"/>
        </w:pBdr>
        <w:spacing w:after="240" w:before="240"/>
      </w:pPr>
    </w:p>
    <w:p>
      <w:pPr>
        <w:spacing w:after="240" w:before="480" w:line="432" w:lineRule="auto"/>
        <w:jc w:val="right"/>
      </w:pPr>
      <w:r>
        <w:rPr>
          <w:rFonts w:ascii="Constantia" w:cs="Constantia" w:eastAsia="Constantia" w:hAnsi="Constantia"/>
          <w:b w:val="false"/>
          <w:bCs w:val="false"/>
          <w:i/>
          <w:iCs/>
          <w:strike w:val="false"/>
          <w:color w:val="555555"/>
          <w:sz w:val="18"/>
          <w:szCs w:val="18"/>
        </w:rPr>
        <w:t xml:space="preserve">End of Chapter One — </w:t>
      </w:r>
      <w:r>
        <w:rPr>
          <w:rFonts w:ascii="Constantia" w:cs="Constantia" w:eastAsia="Constantia" w:hAnsi="Constantia"/>
          <w:b w:val="false"/>
          <w:bCs w:val="false"/>
          <w:i/>
          <w:iCs/>
          <w:strike w:val="false"/>
          <w:color w:val="000000"/>
          <w:sz w:val="24"/>
          <w:szCs w:val="24"/>
        </w:rPr>
        <w:t xml:space="preserve">Obidi's Metaphysics: Being, Entropy, and the Informational Ground of Reality</w:t>
      </w:r>
      <w:r>
        <w:rPr>
          <w:rFonts w:ascii="Constantia" w:cs="Constantia" w:eastAsia="Constantia" w:hAnsi="Constantia"/>
          <w:b w:val="false"/>
          <w:bCs w:val="false"/>
          <w:i/>
          <w:iCs/>
          <w:strike w:val="false"/>
          <w:color w:val="555555"/>
          <w:sz w:val="18"/>
          <w:szCs w:val="18"/>
        </w:rPr>
        <w:t xml:space="preserve">  |  John Onimisi Obidi (INFINITE)  |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ARk8fSMSKnbvXx1fbr7zA</dc:title>
  <dc:creator>Un-named</dc:creator>
  <dc:description>Generated document</dc:description>
  <cp:lastModifiedBy>Un-named</cp:lastModifiedBy>
  <cp:revision>1</cp:revision>
  <dcterms:created xsi:type="dcterms:W3CDTF">2026-06-11T06:38:44.318Z</dcterms:created>
  <dcterms:modified xsi:type="dcterms:W3CDTF">2026-06-11T06:38:44.319Z</dcterms:modified>
</cp:coreProperties>
</file>

<file path=docProps/custom.xml><?xml version="1.0" encoding="utf-8"?>
<Properties xmlns="http://schemas.openxmlformats.org/officeDocument/2006/custom-properties" xmlns:vt="http://schemas.openxmlformats.org/officeDocument/2006/docPropsVTypes"/>
</file>