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28D2" w14:textId="77777777" w:rsidR="00473908" w:rsidRPr="00473908" w:rsidRDefault="00473908" w:rsidP="00473908">
      <w:r w:rsidRPr="00473908">
        <w:rPr>
          <w:b/>
          <w:bCs/>
        </w:rPr>
        <w:t>Significance of the Obidi Probability Law Derived from the Principles of the Theory of Entropicity (ToE)</w:t>
      </w:r>
    </w:p>
    <w:p w14:paraId="2DF5F51B" w14:textId="77777777" w:rsidR="00473908" w:rsidRPr="00473908" w:rsidRDefault="00473908" w:rsidP="00473908">
      <w:r w:rsidRPr="00473908">
        <w:t>The </w:t>
      </w:r>
      <w:r w:rsidRPr="00473908">
        <w:rPr>
          <w:b/>
          <w:bCs/>
        </w:rPr>
        <w:t>Obidi probability law</w:t>
      </w:r>
      <w:r w:rsidRPr="00473908">
        <w:t> is a central result in John Onimisi Obidi’s </w:t>
      </w:r>
      <w:r w:rsidRPr="00473908">
        <w:rPr>
          <w:b/>
          <w:bCs/>
        </w:rPr>
        <w:t>Theory of Entropicity (ToE)</w:t>
      </w:r>
      <w:r w:rsidRPr="00473908">
        <w:t xml:space="preserve">, and it marks a radical departure from classical probability theory. In standard Kolmogorov or quantum mechanics, the rule that </w:t>
      </w:r>
      <w:r w:rsidRPr="00473908">
        <w:rPr>
          <w:b/>
          <w:bCs/>
        </w:rPr>
        <w:t>the sum of all probabilities equals one</w:t>
      </w:r>
      <w:r w:rsidRPr="00473908">
        <w:t xml:space="preserve"> is taken as an </w:t>
      </w:r>
      <w:r w:rsidRPr="00473908">
        <w:rPr>
          <w:b/>
          <w:bCs/>
        </w:rPr>
        <w:t>axiom</w:t>
      </w:r>
      <w:r w:rsidRPr="00473908">
        <w:t> with no dynamical origin. In ToE, Obidi </w:t>
      </w:r>
      <w:r w:rsidRPr="00473908">
        <w:rPr>
          <w:b/>
          <w:bCs/>
        </w:rPr>
        <w:t>derives</w:t>
      </w:r>
      <w:r w:rsidRPr="00473908">
        <w:t> this rule from the </w:t>
      </w:r>
      <w:r w:rsidRPr="00473908">
        <w:rPr>
          <w:b/>
          <w:bCs/>
        </w:rPr>
        <w:t>geometry and dynamics of the universe’s Hilbert space</w:t>
      </w:r>
      <w:r w:rsidRPr="00473908">
        <w:t>, elevating probability from an </w:t>
      </w:r>
      <w:r w:rsidRPr="00473908">
        <w:rPr>
          <w:b/>
          <w:bCs/>
        </w:rPr>
        <w:t>epistemic bookkeeping rule</w:t>
      </w:r>
      <w:r w:rsidRPr="00473908">
        <w:t> to an </w:t>
      </w:r>
      <w:r w:rsidRPr="00473908">
        <w:rPr>
          <w:b/>
          <w:bCs/>
        </w:rPr>
        <w:t>ontological conservation law</w:t>
      </w:r>
      <w:r w:rsidRPr="00473908">
        <w:t>.</w:t>
      </w:r>
    </w:p>
    <w:p w14:paraId="4FC8C72D" w14:textId="77777777" w:rsidR="00473908" w:rsidRPr="00473908" w:rsidRDefault="00473908" w:rsidP="00473908">
      <w:r w:rsidRPr="00473908">
        <w:rPr>
          <w:b/>
          <w:bCs/>
        </w:rPr>
        <w:t>How the Obidi Probability Law Is Formulated</w:t>
      </w:r>
    </w:p>
    <w:p w14:paraId="648DF64B" w14:textId="77777777" w:rsidR="00473908" w:rsidRPr="00473908" w:rsidRDefault="00473908" w:rsidP="00473908">
      <w:r w:rsidRPr="00473908">
        <w:t>In the Theory of Entropicity (ToE), the total quantum state of the universe is written as:</w:t>
      </w:r>
    </w:p>
    <w:p w14:paraId="352E7922" w14:textId="77777777" w:rsidR="00473908" w:rsidRPr="00473908" w:rsidRDefault="00473908" w:rsidP="00473908">
      <w:r w:rsidRPr="00473908">
        <w:rPr>
          <w:b/>
          <w:bCs/>
        </w:rPr>
        <w:t xml:space="preserve">Ψ(t) = </w:t>
      </w:r>
      <w:proofErr w:type="spellStart"/>
      <w:r w:rsidRPr="00473908">
        <w:rPr>
          <w:b/>
          <w:bCs/>
        </w:rPr>
        <w:t>ψ_o</w:t>
      </w:r>
      <w:proofErr w:type="spellEnd"/>
      <w:r w:rsidRPr="00473908">
        <w:rPr>
          <w:b/>
          <w:bCs/>
        </w:rPr>
        <w:t xml:space="preserve">(t) + </w:t>
      </w:r>
      <w:proofErr w:type="spellStart"/>
      <w:r w:rsidRPr="00473908">
        <w:rPr>
          <w:b/>
          <w:bCs/>
        </w:rPr>
        <w:t>ψ_e</w:t>
      </w:r>
      <w:proofErr w:type="spellEnd"/>
      <w:r w:rsidRPr="00473908">
        <w:rPr>
          <w:b/>
          <w:bCs/>
        </w:rPr>
        <w:t>(t)</w:t>
      </w:r>
    </w:p>
    <w:p w14:paraId="52E9D7AE" w14:textId="77777777" w:rsidR="00473908" w:rsidRPr="00473908" w:rsidRDefault="00473908" w:rsidP="00473908">
      <w:r w:rsidRPr="00473908">
        <w:t>where:</w:t>
      </w:r>
    </w:p>
    <w:p w14:paraId="70040F3E" w14:textId="77777777" w:rsidR="00473908" w:rsidRPr="00473908" w:rsidRDefault="00473908" w:rsidP="00473908">
      <w:pPr>
        <w:numPr>
          <w:ilvl w:val="0"/>
          <w:numId w:val="1"/>
        </w:numPr>
      </w:pPr>
      <w:proofErr w:type="spellStart"/>
      <w:r w:rsidRPr="00473908">
        <w:rPr>
          <w:b/>
          <w:bCs/>
        </w:rPr>
        <w:t>ψ_o</w:t>
      </w:r>
      <w:proofErr w:type="spellEnd"/>
      <w:r w:rsidRPr="00473908">
        <w:rPr>
          <w:b/>
          <w:bCs/>
        </w:rPr>
        <w:t>(t)</w:t>
      </w:r>
      <w:r w:rsidRPr="00473908">
        <w:t xml:space="preserve"> = the component of the state in the </w:t>
      </w:r>
      <w:r w:rsidRPr="00473908">
        <w:rPr>
          <w:i/>
          <w:iCs/>
        </w:rPr>
        <w:t>observer (coherent) sector</w:t>
      </w:r>
    </w:p>
    <w:p w14:paraId="66C99FFA" w14:textId="77777777" w:rsidR="00473908" w:rsidRPr="00473908" w:rsidRDefault="00473908" w:rsidP="00473908">
      <w:pPr>
        <w:numPr>
          <w:ilvl w:val="0"/>
          <w:numId w:val="1"/>
        </w:numPr>
      </w:pPr>
      <w:proofErr w:type="spellStart"/>
      <w:r w:rsidRPr="00473908">
        <w:rPr>
          <w:b/>
          <w:bCs/>
        </w:rPr>
        <w:t>ψ_e</w:t>
      </w:r>
      <w:proofErr w:type="spellEnd"/>
      <w:r w:rsidRPr="00473908">
        <w:rPr>
          <w:b/>
          <w:bCs/>
        </w:rPr>
        <w:t>(t)</w:t>
      </w:r>
      <w:r w:rsidRPr="00473908">
        <w:t xml:space="preserve"> = the component of the state in the </w:t>
      </w:r>
      <w:r w:rsidRPr="00473908">
        <w:rPr>
          <w:i/>
          <w:iCs/>
        </w:rPr>
        <w:t>entropic (irreversible) sector</w:t>
      </w:r>
    </w:p>
    <w:p w14:paraId="600B2DBC" w14:textId="77777777" w:rsidR="00473908" w:rsidRPr="00473908" w:rsidRDefault="00473908" w:rsidP="00473908">
      <w:pPr>
        <w:numPr>
          <w:ilvl w:val="0"/>
          <w:numId w:val="1"/>
        </w:numPr>
      </w:pPr>
      <w:proofErr w:type="spellStart"/>
      <w:r w:rsidRPr="00473908">
        <w:rPr>
          <w:b/>
          <w:bCs/>
        </w:rPr>
        <w:t>ψ_o</w:t>
      </w:r>
      <w:proofErr w:type="spellEnd"/>
      <w:r w:rsidRPr="00473908">
        <w:rPr>
          <w:b/>
          <w:bCs/>
        </w:rPr>
        <w:t>(t)</w:t>
      </w:r>
      <w:r w:rsidRPr="00473908">
        <w:t xml:space="preserve"> is orthogonal to </w:t>
      </w:r>
      <w:proofErr w:type="spellStart"/>
      <w:r w:rsidRPr="00473908">
        <w:rPr>
          <w:b/>
          <w:bCs/>
        </w:rPr>
        <w:t>ψ_e</w:t>
      </w:r>
      <w:proofErr w:type="spellEnd"/>
      <w:r w:rsidRPr="00473908">
        <w:rPr>
          <w:b/>
          <w:bCs/>
        </w:rPr>
        <w:t>(t)</w:t>
      </w:r>
    </w:p>
    <w:p w14:paraId="27E65F10" w14:textId="77777777" w:rsidR="00473908" w:rsidRPr="00473908" w:rsidRDefault="00473908" w:rsidP="00473908">
      <w:r w:rsidRPr="00473908">
        <w:t>This orthogonality is written as:</w:t>
      </w:r>
    </w:p>
    <w:p w14:paraId="4BD9B384" w14:textId="77777777" w:rsidR="00473908" w:rsidRPr="00473908" w:rsidRDefault="00473908" w:rsidP="00473908">
      <w:proofErr w:type="spellStart"/>
      <w:r w:rsidRPr="00473908">
        <w:rPr>
          <w:b/>
          <w:bCs/>
        </w:rPr>
        <w:t>ψ_o</w:t>
      </w:r>
      <w:proofErr w:type="spellEnd"/>
      <w:r w:rsidRPr="00473908">
        <w:rPr>
          <w:b/>
          <w:bCs/>
        </w:rPr>
        <w:t xml:space="preserve"> </w:t>
      </w:r>
      <w:r w:rsidRPr="00473908">
        <w:rPr>
          <w:rFonts w:ascii="Cambria Math" w:hAnsi="Cambria Math" w:cs="Cambria Math"/>
          <w:b/>
          <w:bCs/>
        </w:rPr>
        <w:t>⟂</w:t>
      </w:r>
      <w:r w:rsidRPr="00473908">
        <w:rPr>
          <w:b/>
          <w:bCs/>
        </w:rPr>
        <w:t xml:space="preserve"> </w:t>
      </w:r>
      <w:proofErr w:type="spellStart"/>
      <w:r w:rsidRPr="00473908">
        <w:rPr>
          <w:b/>
          <w:bCs/>
        </w:rPr>
        <w:t>ψ_e</w:t>
      </w:r>
      <w:proofErr w:type="spellEnd"/>
    </w:p>
    <w:p w14:paraId="79C8AC76" w14:textId="77777777" w:rsidR="00473908" w:rsidRPr="00473908" w:rsidRDefault="00473908" w:rsidP="00473908">
      <w:r w:rsidRPr="00473908">
        <w:t>The total state always has unit norm:</w:t>
      </w:r>
    </w:p>
    <w:p w14:paraId="228D1F15" w14:textId="77777777" w:rsidR="00473908" w:rsidRPr="00473908" w:rsidRDefault="00473908" w:rsidP="00473908">
      <w:r w:rsidRPr="00473908">
        <w:rPr>
          <w:rFonts w:ascii="Arial" w:hAnsi="Arial" w:cs="Arial"/>
          <w:b/>
          <w:bCs/>
        </w:rPr>
        <w:t>‖</w:t>
      </w:r>
      <w:r w:rsidRPr="00473908">
        <w:rPr>
          <w:rFonts w:ascii="Aptos" w:hAnsi="Aptos" w:cs="Aptos"/>
          <w:b/>
          <w:bCs/>
        </w:rPr>
        <w:t>Ψ</w:t>
      </w:r>
      <w:r w:rsidRPr="00473908">
        <w:rPr>
          <w:b/>
          <w:bCs/>
        </w:rPr>
        <w:t>(t)</w:t>
      </w:r>
      <w:r w:rsidRPr="00473908">
        <w:rPr>
          <w:rFonts w:ascii="Arial" w:hAnsi="Arial" w:cs="Arial"/>
          <w:b/>
          <w:bCs/>
        </w:rPr>
        <w:t>‖</w:t>
      </w:r>
      <w:r w:rsidRPr="00473908">
        <w:rPr>
          <w:rFonts w:ascii="Aptos" w:hAnsi="Aptos" w:cs="Aptos"/>
          <w:b/>
          <w:bCs/>
        </w:rPr>
        <w:t>²</w:t>
      </w:r>
      <w:r w:rsidRPr="00473908">
        <w:rPr>
          <w:b/>
          <w:bCs/>
        </w:rPr>
        <w:t xml:space="preserve"> = 1</w:t>
      </w:r>
    </w:p>
    <w:p w14:paraId="1AEE37FB" w14:textId="77777777" w:rsidR="00473908" w:rsidRPr="00473908" w:rsidRDefault="00473908" w:rsidP="00473908">
      <w:r w:rsidRPr="00473908">
        <w:t>If you decompose a vector into orthogonal components:</w:t>
      </w:r>
    </w:p>
    <w:p w14:paraId="3FE6595F" w14:textId="77777777" w:rsidR="00473908" w:rsidRPr="00473908" w:rsidRDefault="00473908" w:rsidP="00473908">
      <w:r w:rsidRPr="00473908">
        <w:rPr>
          <w:b/>
          <w:bCs/>
        </w:rPr>
        <w:t>Ψ = A + B</w:t>
      </w:r>
    </w:p>
    <w:p w14:paraId="02FF6C67" w14:textId="77777777" w:rsidR="00473908" w:rsidRPr="00473908" w:rsidRDefault="00473908" w:rsidP="00473908">
      <w:r w:rsidRPr="00473908">
        <w:t>then automatically:</w:t>
      </w:r>
    </w:p>
    <w:p w14:paraId="1BEE6B8F" w14:textId="77777777" w:rsidR="00473908" w:rsidRPr="00473908" w:rsidRDefault="00473908" w:rsidP="00473908">
      <w:r w:rsidRPr="00473908">
        <w:rPr>
          <w:rFonts w:ascii="Arial" w:hAnsi="Arial" w:cs="Arial"/>
          <w:b/>
          <w:bCs/>
        </w:rPr>
        <w:t>‖</w:t>
      </w:r>
      <w:r w:rsidRPr="00473908">
        <w:rPr>
          <w:rFonts w:ascii="Aptos" w:hAnsi="Aptos" w:cs="Aptos"/>
          <w:b/>
          <w:bCs/>
        </w:rPr>
        <w:t>Ψ</w:t>
      </w:r>
      <w:r w:rsidRPr="00473908">
        <w:rPr>
          <w:rFonts w:ascii="Arial" w:hAnsi="Arial" w:cs="Arial"/>
          <w:b/>
          <w:bCs/>
        </w:rPr>
        <w:t>‖</w:t>
      </w:r>
      <w:r w:rsidRPr="00473908">
        <w:rPr>
          <w:rFonts w:ascii="Aptos" w:hAnsi="Aptos" w:cs="Aptos"/>
          <w:b/>
          <w:bCs/>
        </w:rPr>
        <w:t>²</w:t>
      </w:r>
      <w:r w:rsidRPr="00473908">
        <w:rPr>
          <w:b/>
          <w:bCs/>
        </w:rPr>
        <w:t xml:space="preserve"> = </w:t>
      </w:r>
      <w:r w:rsidRPr="00473908">
        <w:rPr>
          <w:rFonts w:ascii="Arial" w:hAnsi="Arial" w:cs="Arial"/>
          <w:b/>
          <w:bCs/>
        </w:rPr>
        <w:t>‖</w:t>
      </w:r>
      <w:r w:rsidRPr="00473908">
        <w:rPr>
          <w:b/>
          <w:bCs/>
        </w:rPr>
        <w:t>A</w:t>
      </w:r>
      <w:r w:rsidRPr="00473908">
        <w:rPr>
          <w:rFonts w:ascii="Arial" w:hAnsi="Arial" w:cs="Arial"/>
          <w:b/>
          <w:bCs/>
        </w:rPr>
        <w:t>‖</w:t>
      </w:r>
      <w:r w:rsidRPr="00473908">
        <w:rPr>
          <w:rFonts w:ascii="Aptos" w:hAnsi="Aptos" w:cs="Aptos"/>
          <w:b/>
          <w:bCs/>
        </w:rPr>
        <w:t>²</w:t>
      </w:r>
      <w:r w:rsidRPr="00473908">
        <w:rPr>
          <w:b/>
          <w:bCs/>
        </w:rPr>
        <w:t xml:space="preserve"> + </w:t>
      </w:r>
      <w:r w:rsidRPr="00473908">
        <w:rPr>
          <w:rFonts w:ascii="Arial" w:hAnsi="Arial" w:cs="Arial"/>
          <w:b/>
          <w:bCs/>
        </w:rPr>
        <w:t>‖</w:t>
      </w:r>
      <w:r w:rsidRPr="00473908">
        <w:rPr>
          <w:b/>
          <w:bCs/>
        </w:rPr>
        <w:t>B</w:t>
      </w:r>
      <w:r w:rsidRPr="00473908">
        <w:rPr>
          <w:rFonts w:ascii="Arial" w:hAnsi="Arial" w:cs="Arial"/>
          <w:b/>
          <w:bCs/>
        </w:rPr>
        <w:t>‖</w:t>
      </w:r>
      <w:r w:rsidRPr="00473908">
        <w:rPr>
          <w:rFonts w:ascii="Aptos" w:hAnsi="Aptos" w:cs="Aptos"/>
          <w:b/>
          <w:bCs/>
        </w:rPr>
        <w:t>²</w:t>
      </w:r>
    </w:p>
    <w:p w14:paraId="24A11303" w14:textId="77777777" w:rsidR="00473908" w:rsidRPr="00473908" w:rsidRDefault="00473908" w:rsidP="00473908">
      <w:r w:rsidRPr="00473908">
        <w:t xml:space="preserve">This is not the Born rule. This is </w:t>
      </w:r>
      <w:r w:rsidRPr="00473908">
        <w:rPr>
          <w:b/>
          <w:bCs/>
        </w:rPr>
        <w:t>Pythagoras in Hilbert space</w:t>
      </w:r>
      <w:r w:rsidRPr="00473908">
        <w:t>.</w:t>
      </w:r>
    </w:p>
    <w:p w14:paraId="52631E33" w14:textId="77777777" w:rsidR="00473908" w:rsidRPr="00473908" w:rsidRDefault="00473908" w:rsidP="00473908">
      <w:r w:rsidRPr="00473908">
        <w:t xml:space="preserve">Here, we are not </w:t>
      </w:r>
      <w:r w:rsidRPr="00473908">
        <w:rPr>
          <w:i/>
          <w:iCs/>
        </w:rPr>
        <w:t>assuming</w:t>
      </w:r>
      <w:r w:rsidRPr="00473908">
        <w:t xml:space="preserve"> probability. We are </w:t>
      </w:r>
      <w:r w:rsidRPr="00473908">
        <w:rPr>
          <w:i/>
          <w:iCs/>
        </w:rPr>
        <w:t>deriving</w:t>
      </w:r>
      <w:r w:rsidRPr="00473908">
        <w:t xml:space="preserve"> a conservation identity.</w:t>
      </w:r>
    </w:p>
    <w:p w14:paraId="3F8A68A3" w14:textId="77777777" w:rsidR="00473908" w:rsidRPr="00473908" w:rsidRDefault="00473908" w:rsidP="00473908">
      <w:r w:rsidRPr="00473908">
        <w:t>From this, the Obidi Probability Law follows immediately:</w:t>
      </w:r>
    </w:p>
    <w:p w14:paraId="3BDD1473" w14:textId="77777777" w:rsidR="00473908" w:rsidRPr="00473908" w:rsidRDefault="00473908" w:rsidP="00473908">
      <w:proofErr w:type="spellStart"/>
      <w:r w:rsidRPr="00473908">
        <w:rPr>
          <w:b/>
          <w:bCs/>
        </w:rPr>
        <w:t>P_o</w:t>
      </w:r>
      <w:proofErr w:type="spellEnd"/>
      <w:r w:rsidRPr="00473908">
        <w:rPr>
          <w:b/>
          <w:bCs/>
        </w:rPr>
        <w:t xml:space="preserve">(t) + </w:t>
      </w:r>
      <w:proofErr w:type="spellStart"/>
      <w:r w:rsidRPr="00473908">
        <w:rPr>
          <w:b/>
          <w:bCs/>
        </w:rPr>
        <w:t>P_e</w:t>
      </w:r>
      <w:proofErr w:type="spellEnd"/>
      <w:r w:rsidRPr="00473908">
        <w:rPr>
          <w:b/>
          <w:bCs/>
        </w:rPr>
        <w:t>(t) = 1</w:t>
      </w:r>
    </w:p>
    <w:p w14:paraId="2B665473" w14:textId="77777777" w:rsidR="00473908" w:rsidRPr="00473908" w:rsidRDefault="00473908" w:rsidP="00473908">
      <w:r w:rsidRPr="00473908">
        <w:t>where:</w:t>
      </w:r>
    </w:p>
    <w:p w14:paraId="0FC27CFF" w14:textId="77777777" w:rsidR="00473908" w:rsidRPr="00473908" w:rsidRDefault="00473908" w:rsidP="00473908">
      <w:pPr>
        <w:numPr>
          <w:ilvl w:val="0"/>
          <w:numId w:val="2"/>
        </w:numPr>
      </w:pPr>
      <w:proofErr w:type="spellStart"/>
      <w:r w:rsidRPr="00473908">
        <w:rPr>
          <w:b/>
          <w:bCs/>
        </w:rPr>
        <w:lastRenderedPageBreak/>
        <w:t>P_o</w:t>
      </w:r>
      <w:proofErr w:type="spellEnd"/>
      <w:r w:rsidRPr="00473908">
        <w:rPr>
          <w:b/>
          <w:bCs/>
        </w:rPr>
        <w:t xml:space="preserve">(t) = </w:t>
      </w:r>
      <w:r w:rsidRPr="00473908">
        <w:rPr>
          <w:rFonts w:ascii="Arial" w:hAnsi="Arial" w:cs="Arial"/>
          <w:b/>
          <w:bCs/>
        </w:rPr>
        <w:t>‖</w:t>
      </w:r>
      <w:proofErr w:type="spellStart"/>
      <w:r w:rsidRPr="00473908">
        <w:rPr>
          <w:rFonts w:ascii="Aptos" w:hAnsi="Aptos" w:cs="Aptos"/>
          <w:b/>
          <w:bCs/>
        </w:rPr>
        <w:t>ψ</w:t>
      </w:r>
      <w:r w:rsidRPr="00473908">
        <w:rPr>
          <w:b/>
          <w:bCs/>
        </w:rPr>
        <w:t>_o</w:t>
      </w:r>
      <w:proofErr w:type="spellEnd"/>
      <w:r w:rsidRPr="00473908">
        <w:rPr>
          <w:b/>
          <w:bCs/>
        </w:rPr>
        <w:t>(t)</w:t>
      </w:r>
      <w:r w:rsidRPr="00473908">
        <w:rPr>
          <w:rFonts w:ascii="Arial" w:hAnsi="Arial" w:cs="Arial"/>
          <w:b/>
          <w:bCs/>
        </w:rPr>
        <w:t>‖</w:t>
      </w:r>
      <w:r w:rsidRPr="00473908">
        <w:rPr>
          <w:rFonts w:ascii="Aptos" w:hAnsi="Aptos" w:cs="Aptos"/>
          <w:b/>
          <w:bCs/>
        </w:rPr>
        <w:t>²</w:t>
      </w:r>
    </w:p>
    <w:p w14:paraId="33420579" w14:textId="77777777" w:rsidR="00473908" w:rsidRPr="00473908" w:rsidRDefault="00473908" w:rsidP="00473908">
      <w:pPr>
        <w:numPr>
          <w:ilvl w:val="0"/>
          <w:numId w:val="2"/>
        </w:numPr>
      </w:pPr>
      <w:proofErr w:type="spellStart"/>
      <w:r w:rsidRPr="00473908">
        <w:rPr>
          <w:b/>
          <w:bCs/>
        </w:rPr>
        <w:t>P_e</w:t>
      </w:r>
      <w:proofErr w:type="spellEnd"/>
      <w:r w:rsidRPr="00473908">
        <w:rPr>
          <w:b/>
          <w:bCs/>
        </w:rPr>
        <w:t xml:space="preserve">(t) = </w:t>
      </w:r>
      <w:r w:rsidRPr="00473908">
        <w:rPr>
          <w:rFonts w:ascii="Arial" w:hAnsi="Arial" w:cs="Arial"/>
          <w:b/>
          <w:bCs/>
        </w:rPr>
        <w:t>‖</w:t>
      </w:r>
      <w:proofErr w:type="spellStart"/>
      <w:r w:rsidRPr="00473908">
        <w:rPr>
          <w:rFonts w:ascii="Aptos" w:hAnsi="Aptos" w:cs="Aptos"/>
          <w:b/>
          <w:bCs/>
        </w:rPr>
        <w:t>ψ</w:t>
      </w:r>
      <w:r w:rsidRPr="00473908">
        <w:rPr>
          <w:b/>
          <w:bCs/>
        </w:rPr>
        <w:t>_e</w:t>
      </w:r>
      <w:proofErr w:type="spellEnd"/>
      <w:r w:rsidRPr="00473908">
        <w:rPr>
          <w:b/>
          <w:bCs/>
        </w:rPr>
        <w:t>(t)</w:t>
      </w:r>
      <w:r w:rsidRPr="00473908">
        <w:rPr>
          <w:rFonts w:ascii="Arial" w:hAnsi="Arial" w:cs="Arial"/>
          <w:b/>
          <w:bCs/>
        </w:rPr>
        <w:t>‖</w:t>
      </w:r>
      <w:r w:rsidRPr="00473908">
        <w:rPr>
          <w:rFonts w:ascii="Aptos" w:hAnsi="Aptos" w:cs="Aptos"/>
          <w:b/>
          <w:bCs/>
        </w:rPr>
        <w:t>²</w:t>
      </w:r>
    </w:p>
    <w:p w14:paraId="06D8CDB3" w14:textId="77777777" w:rsidR="00473908" w:rsidRPr="00473908" w:rsidRDefault="00473908" w:rsidP="00473908">
      <w:r w:rsidRPr="00473908">
        <w:t>This means that:</w:t>
      </w:r>
    </w:p>
    <w:p w14:paraId="4657FE3B" w14:textId="77777777" w:rsidR="00473908" w:rsidRPr="00473908" w:rsidRDefault="00473908" w:rsidP="00473908">
      <w:pPr>
        <w:numPr>
          <w:ilvl w:val="0"/>
          <w:numId w:val="3"/>
        </w:numPr>
      </w:pPr>
      <w:proofErr w:type="spellStart"/>
      <w:r w:rsidRPr="00473908">
        <w:rPr>
          <w:b/>
          <w:bCs/>
        </w:rPr>
        <w:t>P_o</w:t>
      </w:r>
      <w:proofErr w:type="spellEnd"/>
      <w:r w:rsidRPr="00473908">
        <w:rPr>
          <w:b/>
          <w:bCs/>
        </w:rPr>
        <w:t>(t)</w:t>
      </w:r>
      <w:r w:rsidRPr="00473908">
        <w:t xml:space="preserve"> is the probability associated with the coherent observer sector</w:t>
      </w:r>
    </w:p>
    <w:p w14:paraId="38C0EBBC" w14:textId="77777777" w:rsidR="00473908" w:rsidRPr="00473908" w:rsidRDefault="00473908" w:rsidP="00473908">
      <w:pPr>
        <w:numPr>
          <w:ilvl w:val="0"/>
          <w:numId w:val="3"/>
        </w:numPr>
      </w:pPr>
      <w:proofErr w:type="spellStart"/>
      <w:r w:rsidRPr="00473908">
        <w:rPr>
          <w:b/>
          <w:bCs/>
        </w:rPr>
        <w:t>P_e</w:t>
      </w:r>
      <w:proofErr w:type="spellEnd"/>
      <w:r w:rsidRPr="00473908">
        <w:rPr>
          <w:b/>
          <w:bCs/>
        </w:rPr>
        <w:t>(t)</w:t>
      </w:r>
      <w:r w:rsidRPr="00473908">
        <w:t xml:space="preserve"> is the probability associated with the entropic sector</w:t>
      </w:r>
    </w:p>
    <w:p w14:paraId="5C205E04" w14:textId="77777777" w:rsidR="00473908" w:rsidRPr="00473908" w:rsidRDefault="00473908" w:rsidP="00473908">
      <w:pPr>
        <w:numPr>
          <w:ilvl w:val="0"/>
          <w:numId w:val="3"/>
        </w:numPr>
      </w:pPr>
      <w:r w:rsidRPr="00473908">
        <w:t xml:space="preserve">Their sum is always </w:t>
      </w:r>
      <w:r w:rsidRPr="00473908">
        <w:rPr>
          <w:b/>
          <w:bCs/>
        </w:rPr>
        <w:t>1</w:t>
      </w:r>
      <w:r w:rsidRPr="00473908">
        <w:t>, because they partition the entire Hilbert space of reality</w:t>
      </w:r>
    </w:p>
    <w:p w14:paraId="60C3ADAC" w14:textId="77777777" w:rsidR="00473908" w:rsidRPr="00473908" w:rsidRDefault="00473908" w:rsidP="00473908">
      <w:r w:rsidRPr="00473908">
        <w:t xml:space="preserve">This is the </w:t>
      </w:r>
      <w:r w:rsidRPr="00473908">
        <w:rPr>
          <w:b/>
          <w:bCs/>
        </w:rPr>
        <w:t>entropic probability conservation law</w:t>
      </w:r>
      <w:r w:rsidRPr="00473908">
        <w:t xml:space="preserve"> in ToE.</w:t>
      </w:r>
    </w:p>
    <w:p w14:paraId="4DEA80BE" w14:textId="77777777" w:rsidR="00473908" w:rsidRPr="00473908" w:rsidRDefault="00473908" w:rsidP="00473908">
      <w:r w:rsidRPr="00473908">
        <w:t>In other words:</w:t>
      </w:r>
    </w:p>
    <w:p w14:paraId="3859CA06" w14:textId="77777777" w:rsidR="00473908" w:rsidRPr="00473908" w:rsidRDefault="00473908" w:rsidP="00473908">
      <w:r w:rsidRPr="00473908">
        <w:t xml:space="preserve">The Theory of Entropicity (ToE) begins by decomposing the universe’s total Hilbert space into </w:t>
      </w:r>
      <w:r w:rsidRPr="00473908">
        <w:rPr>
          <w:b/>
          <w:bCs/>
        </w:rPr>
        <w:t>two orthogonal sectors</w:t>
      </w:r>
      <w:r w:rsidRPr="00473908">
        <w:t>:</w:t>
      </w:r>
    </w:p>
    <w:p w14:paraId="67A80937" w14:textId="77777777" w:rsidR="00473908" w:rsidRPr="00473908" w:rsidRDefault="00473908" w:rsidP="00473908">
      <w:pPr>
        <w:numPr>
          <w:ilvl w:val="0"/>
          <w:numId w:val="4"/>
        </w:numPr>
      </w:pPr>
      <w:r w:rsidRPr="00473908">
        <w:t>H</w:t>
      </w:r>
      <w:r w:rsidRPr="00473908">
        <w:rPr>
          <w:rFonts w:ascii="Cambria Math" w:hAnsi="Cambria Math" w:cs="Cambria Math"/>
        </w:rPr>
        <w:t>ₒ</w:t>
      </w:r>
      <w:r w:rsidRPr="00473908">
        <w:rPr>
          <w:b/>
          <w:bCs/>
        </w:rPr>
        <w:t xml:space="preserve"> — The Coherent Observer Sector</w:t>
      </w:r>
    </w:p>
    <w:p w14:paraId="3476764C" w14:textId="77777777" w:rsidR="00473908" w:rsidRPr="00473908" w:rsidRDefault="00473908" w:rsidP="00473908">
      <w:pPr>
        <w:numPr>
          <w:ilvl w:val="0"/>
          <w:numId w:val="5"/>
        </w:numPr>
      </w:pPr>
      <w:r w:rsidRPr="00473908">
        <w:t xml:space="preserve">This is where quantum amplitudes evolve </w:t>
      </w:r>
      <w:r w:rsidRPr="00473908">
        <w:rPr>
          <w:b/>
          <w:bCs/>
        </w:rPr>
        <w:t>unitarily</w:t>
      </w:r>
      <w:r w:rsidRPr="00473908">
        <w:t>.</w:t>
      </w:r>
    </w:p>
    <w:p w14:paraId="3FA509FE" w14:textId="77777777" w:rsidR="00473908" w:rsidRPr="00473908" w:rsidRDefault="00473908" w:rsidP="00473908">
      <w:pPr>
        <w:numPr>
          <w:ilvl w:val="0"/>
          <w:numId w:val="5"/>
        </w:numPr>
      </w:pPr>
      <w:r w:rsidRPr="00473908">
        <w:t xml:space="preserve">It contains all </w:t>
      </w:r>
      <w:r w:rsidRPr="00473908">
        <w:rPr>
          <w:i/>
          <w:iCs/>
        </w:rPr>
        <w:t>accessible</w:t>
      </w:r>
      <w:r w:rsidRPr="00473908">
        <w:t xml:space="preserve"> information.</w:t>
      </w:r>
    </w:p>
    <w:p w14:paraId="397D1A95" w14:textId="77777777" w:rsidR="00473908" w:rsidRPr="00473908" w:rsidRDefault="00473908" w:rsidP="00473908">
      <w:pPr>
        <w:numPr>
          <w:ilvl w:val="0"/>
          <w:numId w:val="5"/>
        </w:numPr>
      </w:pPr>
      <w:r w:rsidRPr="00473908">
        <w:t>It is the sector in which observers, measurements, and coherent quantum states live.</w:t>
      </w:r>
    </w:p>
    <w:p w14:paraId="0F71A0A5" w14:textId="77777777" w:rsidR="00473908" w:rsidRPr="00473908" w:rsidRDefault="00473908" w:rsidP="00473908">
      <w:r w:rsidRPr="00473908">
        <w:rPr>
          <w:b/>
          <w:bCs/>
        </w:rPr>
        <w:t xml:space="preserve">2. </w:t>
      </w:r>
      <w:r w:rsidRPr="00473908">
        <w:t>H</w:t>
      </w:r>
      <w:r w:rsidRPr="00473908">
        <w:rPr>
          <w:rFonts w:ascii="Cambria Math" w:hAnsi="Cambria Math" w:cs="Cambria Math"/>
        </w:rPr>
        <w:t>ₒ</w:t>
      </w:r>
      <w:r w:rsidRPr="00473908">
        <w:rPr>
          <w:b/>
          <w:bCs/>
        </w:rPr>
        <w:t xml:space="preserve"> — The Entropic Sector</w:t>
      </w:r>
    </w:p>
    <w:p w14:paraId="152C9D9B" w14:textId="77777777" w:rsidR="00473908" w:rsidRPr="00473908" w:rsidRDefault="00473908" w:rsidP="00473908">
      <w:pPr>
        <w:numPr>
          <w:ilvl w:val="0"/>
          <w:numId w:val="6"/>
        </w:numPr>
      </w:pPr>
      <w:r w:rsidRPr="00473908">
        <w:t xml:space="preserve">This is the domain into which amplitude flows </w:t>
      </w:r>
      <w:r w:rsidRPr="00473908">
        <w:rPr>
          <w:b/>
          <w:bCs/>
        </w:rPr>
        <w:t>irreversibly</w:t>
      </w:r>
      <w:r w:rsidRPr="00473908">
        <w:t>.</w:t>
      </w:r>
    </w:p>
    <w:p w14:paraId="6BA6F79B" w14:textId="77777777" w:rsidR="00473908" w:rsidRPr="00473908" w:rsidRDefault="00473908" w:rsidP="00473908">
      <w:pPr>
        <w:numPr>
          <w:ilvl w:val="0"/>
          <w:numId w:val="6"/>
        </w:numPr>
      </w:pPr>
      <w:r w:rsidRPr="00473908">
        <w:t>It represents informationally inaccessible states.</w:t>
      </w:r>
    </w:p>
    <w:p w14:paraId="7F75ED44" w14:textId="77777777" w:rsidR="00473908" w:rsidRPr="00473908" w:rsidRDefault="00473908" w:rsidP="00473908">
      <w:pPr>
        <w:numPr>
          <w:ilvl w:val="0"/>
          <w:numId w:val="6"/>
        </w:numPr>
      </w:pPr>
      <w:r w:rsidRPr="00473908">
        <w:t>It is responsible for decoherence, irreversibility, and the arrow of time.</w:t>
      </w:r>
    </w:p>
    <w:p w14:paraId="6A1C428F" w14:textId="77777777" w:rsidR="00473908" w:rsidRPr="00473908" w:rsidRDefault="00473908" w:rsidP="00473908">
      <w:r w:rsidRPr="00473908">
        <w:t>The total state of the universe is written as:</w:t>
      </w:r>
    </w:p>
    <w:p w14:paraId="593267B3" w14:textId="77777777" w:rsidR="00473908" w:rsidRPr="00473908" w:rsidRDefault="00473908" w:rsidP="00473908">
      <w:r w:rsidRPr="00473908">
        <w:rPr>
          <w:b/>
          <w:bCs/>
        </w:rPr>
        <w:t>Ψ(t) = ψ</w:t>
      </w:r>
      <w:r w:rsidRPr="00473908">
        <w:rPr>
          <w:rFonts w:ascii="Cambria Math" w:hAnsi="Cambria Math" w:cs="Cambria Math"/>
          <w:b/>
          <w:bCs/>
        </w:rPr>
        <w:t>ₒ</w:t>
      </w:r>
      <w:r w:rsidRPr="00473908">
        <w:rPr>
          <w:b/>
          <w:bCs/>
        </w:rPr>
        <w:t xml:space="preserve">(t) + </w:t>
      </w:r>
      <w:r w:rsidRPr="00473908">
        <w:rPr>
          <w:rFonts w:ascii="Aptos" w:hAnsi="Aptos" w:cs="Aptos"/>
          <w:b/>
          <w:bCs/>
        </w:rPr>
        <w:t>ψ</w:t>
      </w:r>
      <w:r w:rsidRPr="00473908">
        <w:rPr>
          <w:rFonts w:ascii="Cambria Math" w:hAnsi="Cambria Math" w:cs="Cambria Math"/>
          <w:b/>
          <w:bCs/>
        </w:rPr>
        <w:t>ₑ</w:t>
      </w:r>
      <w:r w:rsidRPr="00473908">
        <w:rPr>
          <w:b/>
          <w:bCs/>
        </w:rPr>
        <w:t>(t)</w:t>
      </w:r>
      <w:r w:rsidRPr="00473908">
        <w:t xml:space="preserve"> with the orthogonality condition: </w:t>
      </w:r>
      <w:r w:rsidRPr="00473908">
        <w:rPr>
          <w:b/>
          <w:bCs/>
        </w:rPr>
        <w:t>ψ</w:t>
      </w:r>
      <w:r w:rsidRPr="00473908">
        <w:rPr>
          <w:rFonts w:ascii="Cambria Math" w:hAnsi="Cambria Math" w:cs="Cambria Math"/>
          <w:b/>
          <w:bCs/>
        </w:rPr>
        <w:t>ₒ</w:t>
      </w:r>
      <w:r w:rsidRPr="00473908">
        <w:rPr>
          <w:b/>
          <w:bCs/>
        </w:rPr>
        <w:t xml:space="preserve"> </w:t>
      </w:r>
      <w:r w:rsidRPr="00473908">
        <w:rPr>
          <w:rFonts w:ascii="Cambria Math" w:hAnsi="Cambria Math" w:cs="Cambria Math"/>
          <w:b/>
          <w:bCs/>
        </w:rPr>
        <w:t>⟂</w:t>
      </w:r>
      <w:r w:rsidRPr="00473908">
        <w:rPr>
          <w:b/>
          <w:bCs/>
        </w:rPr>
        <w:t xml:space="preserve"> ψ</w:t>
      </w:r>
      <w:r w:rsidRPr="00473908">
        <w:rPr>
          <w:rFonts w:ascii="Cambria Math" w:hAnsi="Cambria Math" w:cs="Cambria Math"/>
          <w:b/>
          <w:bCs/>
        </w:rPr>
        <w:t>ₑ</w:t>
      </w:r>
    </w:p>
    <w:p w14:paraId="7DC1329D" w14:textId="77777777" w:rsidR="00473908" w:rsidRPr="00473908" w:rsidRDefault="00473908" w:rsidP="00473908">
      <w:r w:rsidRPr="00473908">
        <w:t>We then write the probabilities as:</w:t>
      </w:r>
    </w:p>
    <w:p w14:paraId="77BFA326" w14:textId="77777777" w:rsidR="00473908" w:rsidRPr="00473908" w:rsidRDefault="00473908" w:rsidP="00473908">
      <w:pPr>
        <w:numPr>
          <w:ilvl w:val="0"/>
          <w:numId w:val="7"/>
        </w:numPr>
      </w:pPr>
      <w:r w:rsidRPr="00473908">
        <w:rPr>
          <w:b/>
          <w:bCs/>
        </w:rPr>
        <w:t>P</w:t>
      </w:r>
      <w:r w:rsidRPr="00473908">
        <w:rPr>
          <w:rFonts w:ascii="Cambria Math" w:hAnsi="Cambria Math" w:cs="Cambria Math"/>
          <w:b/>
          <w:bCs/>
        </w:rPr>
        <w:t>ₒ</w:t>
      </w:r>
      <w:r w:rsidRPr="00473908">
        <w:rPr>
          <w:b/>
          <w:bCs/>
        </w:rPr>
        <w:t>(t) = |</w:t>
      </w:r>
      <w:r w:rsidRPr="00473908">
        <w:rPr>
          <w:rFonts w:ascii="Aptos" w:hAnsi="Aptos" w:cs="Aptos"/>
          <w:b/>
          <w:bCs/>
        </w:rPr>
        <w:t>ψ</w:t>
      </w:r>
      <w:r w:rsidRPr="00473908">
        <w:rPr>
          <w:rFonts w:ascii="Cambria Math" w:hAnsi="Cambria Math" w:cs="Cambria Math"/>
          <w:b/>
          <w:bCs/>
        </w:rPr>
        <w:t>ₒ</w:t>
      </w:r>
      <w:r w:rsidRPr="00473908">
        <w:rPr>
          <w:b/>
          <w:bCs/>
        </w:rPr>
        <w:t>(t)|</w:t>
      </w:r>
      <w:r w:rsidRPr="00473908">
        <w:rPr>
          <w:rFonts w:ascii="Aptos" w:hAnsi="Aptos" w:cs="Aptos"/>
          <w:b/>
          <w:bCs/>
        </w:rPr>
        <w:t>²</w:t>
      </w:r>
    </w:p>
    <w:p w14:paraId="0DE2DB39" w14:textId="77777777" w:rsidR="00473908" w:rsidRPr="00473908" w:rsidRDefault="00473908" w:rsidP="00473908">
      <w:pPr>
        <w:numPr>
          <w:ilvl w:val="0"/>
          <w:numId w:val="7"/>
        </w:numPr>
      </w:pPr>
      <w:r w:rsidRPr="00473908">
        <w:rPr>
          <w:b/>
          <w:bCs/>
        </w:rPr>
        <w:t>P</w:t>
      </w:r>
      <w:r w:rsidRPr="00473908">
        <w:rPr>
          <w:rFonts w:ascii="Cambria Math" w:hAnsi="Cambria Math" w:cs="Cambria Math"/>
          <w:b/>
          <w:bCs/>
        </w:rPr>
        <w:t>ₑ</w:t>
      </w:r>
      <w:r w:rsidRPr="00473908">
        <w:rPr>
          <w:b/>
          <w:bCs/>
        </w:rPr>
        <w:t>(t) = |</w:t>
      </w:r>
      <w:r w:rsidRPr="00473908">
        <w:rPr>
          <w:rFonts w:ascii="Aptos" w:hAnsi="Aptos" w:cs="Aptos"/>
          <w:b/>
          <w:bCs/>
        </w:rPr>
        <w:t>ψ</w:t>
      </w:r>
      <w:r w:rsidRPr="00473908">
        <w:rPr>
          <w:rFonts w:ascii="Cambria Math" w:hAnsi="Cambria Math" w:cs="Cambria Math"/>
          <w:b/>
          <w:bCs/>
        </w:rPr>
        <w:t>ₑ</w:t>
      </w:r>
      <w:r w:rsidRPr="00473908">
        <w:rPr>
          <w:b/>
          <w:bCs/>
        </w:rPr>
        <w:t>(t)|</w:t>
      </w:r>
      <w:r w:rsidRPr="00473908">
        <w:rPr>
          <w:rFonts w:ascii="Aptos" w:hAnsi="Aptos" w:cs="Aptos"/>
          <w:b/>
          <w:bCs/>
        </w:rPr>
        <w:t>²</w:t>
      </w:r>
    </w:p>
    <w:p w14:paraId="5300DB45" w14:textId="77777777" w:rsidR="00473908" w:rsidRPr="00473908" w:rsidRDefault="00473908" w:rsidP="00473908">
      <w:r w:rsidRPr="00473908">
        <w:rPr>
          <w:b/>
          <w:bCs/>
        </w:rPr>
        <w:t>In the Theory of Entropicity (ToE), the above [P</w:t>
      </w:r>
      <w:r w:rsidRPr="00473908">
        <w:rPr>
          <w:rFonts w:ascii="Cambria Math" w:hAnsi="Cambria Math" w:cs="Cambria Math"/>
          <w:b/>
          <w:bCs/>
        </w:rPr>
        <w:t>ₒ</w:t>
      </w:r>
      <w:r w:rsidRPr="00473908">
        <w:rPr>
          <w:b/>
          <w:bCs/>
        </w:rPr>
        <w:t>(t) = |</w:t>
      </w:r>
      <w:r w:rsidRPr="00473908">
        <w:rPr>
          <w:rFonts w:ascii="Aptos" w:hAnsi="Aptos" w:cs="Aptos"/>
          <w:b/>
          <w:bCs/>
        </w:rPr>
        <w:t>ψ</w:t>
      </w:r>
      <w:r w:rsidRPr="00473908">
        <w:rPr>
          <w:rFonts w:ascii="Cambria Math" w:hAnsi="Cambria Math" w:cs="Cambria Math"/>
          <w:b/>
          <w:bCs/>
        </w:rPr>
        <w:t>ₒ</w:t>
      </w:r>
      <w:r w:rsidRPr="00473908">
        <w:rPr>
          <w:b/>
          <w:bCs/>
        </w:rPr>
        <w:t>(t)|</w:t>
      </w:r>
      <w:r w:rsidRPr="00473908">
        <w:rPr>
          <w:rFonts w:ascii="Aptos" w:hAnsi="Aptos" w:cs="Aptos"/>
          <w:b/>
          <w:bCs/>
        </w:rPr>
        <w:t>²</w:t>
      </w:r>
      <w:r w:rsidRPr="00473908">
        <w:t xml:space="preserve"> and </w:t>
      </w:r>
      <w:r w:rsidRPr="00473908">
        <w:rPr>
          <w:b/>
          <w:bCs/>
        </w:rPr>
        <w:t>P</w:t>
      </w:r>
      <w:r w:rsidRPr="00473908">
        <w:rPr>
          <w:rFonts w:ascii="Cambria Math" w:hAnsi="Cambria Math" w:cs="Cambria Math"/>
          <w:b/>
          <w:bCs/>
        </w:rPr>
        <w:t>ₑ</w:t>
      </w:r>
      <w:r w:rsidRPr="00473908">
        <w:rPr>
          <w:b/>
          <w:bCs/>
        </w:rPr>
        <w:t>(t) = |</w:t>
      </w:r>
      <w:r w:rsidRPr="00473908">
        <w:rPr>
          <w:rFonts w:ascii="Aptos" w:hAnsi="Aptos" w:cs="Aptos"/>
          <w:b/>
          <w:bCs/>
        </w:rPr>
        <w:t>ψ</w:t>
      </w:r>
      <w:r w:rsidRPr="00473908">
        <w:rPr>
          <w:rFonts w:ascii="Cambria Math" w:hAnsi="Cambria Math" w:cs="Cambria Math"/>
          <w:b/>
          <w:bCs/>
        </w:rPr>
        <w:t>ₑ</w:t>
      </w:r>
      <w:r w:rsidRPr="00473908">
        <w:rPr>
          <w:b/>
          <w:bCs/>
        </w:rPr>
        <w:t>(t)|</w:t>
      </w:r>
      <w:r w:rsidRPr="00473908">
        <w:rPr>
          <w:rFonts w:ascii="Aptos" w:hAnsi="Aptos" w:cs="Aptos"/>
          <w:b/>
          <w:bCs/>
        </w:rPr>
        <w:t>²</w:t>
      </w:r>
      <w:r w:rsidRPr="00473908">
        <w:rPr>
          <w:b/>
          <w:bCs/>
        </w:rPr>
        <w:t xml:space="preserve">] is NOT the Born rule </w:t>
      </w:r>
      <w:r w:rsidRPr="00473908">
        <w:rPr>
          <w:rFonts w:ascii="Aptos" w:hAnsi="Aptos" w:cs="Aptos"/>
          <w:b/>
          <w:bCs/>
        </w:rPr>
        <w:t>—</w:t>
      </w:r>
      <w:r w:rsidRPr="00473908">
        <w:rPr>
          <w:b/>
          <w:bCs/>
        </w:rPr>
        <w:t xml:space="preserve"> it is a </w:t>
      </w:r>
      <w:r w:rsidRPr="00473908">
        <w:rPr>
          <w:b/>
          <w:bCs/>
          <w:i/>
          <w:iCs/>
        </w:rPr>
        <w:t>sector</w:t>
      </w:r>
      <w:r w:rsidRPr="00473908">
        <w:rPr>
          <w:b/>
          <w:bCs/>
          <w:i/>
          <w:iCs/>
        </w:rPr>
        <w:noBreakHyphen/>
        <w:t>weight</w:t>
      </w:r>
      <w:r w:rsidRPr="00473908">
        <w:rPr>
          <w:b/>
          <w:bCs/>
        </w:rPr>
        <w:t xml:space="preserve"> derived from Hilbert</w:t>
      </w:r>
      <w:r w:rsidRPr="00473908">
        <w:rPr>
          <w:b/>
          <w:bCs/>
        </w:rPr>
        <w:noBreakHyphen/>
        <w:t>space geometry.</w:t>
      </w:r>
    </w:p>
    <w:p w14:paraId="62E8BD6E" w14:textId="77777777" w:rsidR="00473908" w:rsidRPr="00473908" w:rsidRDefault="00473908" w:rsidP="00473908">
      <w:r w:rsidRPr="00473908">
        <w:t>Norm conservation of the full state:</w:t>
      </w:r>
    </w:p>
    <w:p w14:paraId="15B81D39" w14:textId="77777777" w:rsidR="00473908" w:rsidRPr="00473908" w:rsidRDefault="00473908" w:rsidP="00473908">
      <w:r w:rsidRPr="00473908">
        <w:rPr>
          <w:b/>
          <w:bCs/>
        </w:rPr>
        <w:lastRenderedPageBreak/>
        <w:t>|Ψ(t)|² = 1</w:t>
      </w:r>
    </w:p>
    <w:p w14:paraId="5345DBA3" w14:textId="77777777" w:rsidR="00473908" w:rsidRPr="00473908" w:rsidRDefault="00473908" w:rsidP="00473908">
      <w:r w:rsidRPr="00473908">
        <w:t xml:space="preserve">immediately yields the </w:t>
      </w:r>
      <w:r w:rsidRPr="00473908">
        <w:rPr>
          <w:b/>
          <w:bCs/>
        </w:rPr>
        <w:t>Obidi Probability Law</w:t>
      </w:r>
      <w:r w:rsidRPr="00473908">
        <w:t>:</w:t>
      </w:r>
    </w:p>
    <w:p w14:paraId="3A07E471" w14:textId="77777777" w:rsidR="00473908" w:rsidRPr="00473908" w:rsidRDefault="00473908" w:rsidP="00473908">
      <w:r w:rsidRPr="00473908">
        <w:rPr>
          <w:b/>
          <w:bCs/>
        </w:rPr>
        <w:t>P</w:t>
      </w:r>
      <w:r w:rsidRPr="00473908">
        <w:rPr>
          <w:rFonts w:ascii="Cambria Math" w:hAnsi="Cambria Math" w:cs="Cambria Math"/>
          <w:b/>
          <w:bCs/>
        </w:rPr>
        <w:t>ₒ</w:t>
      </w:r>
      <w:r w:rsidRPr="00473908">
        <w:rPr>
          <w:b/>
          <w:bCs/>
        </w:rPr>
        <w:t>(t) + P</w:t>
      </w:r>
      <w:r w:rsidRPr="00473908">
        <w:rPr>
          <w:rFonts w:ascii="Cambria Math" w:hAnsi="Cambria Math" w:cs="Cambria Math"/>
          <w:b/>
          <w:bCs/>
        </w:rPr>
        <w:t>ₑ</w:t>
      </w:r>
      <w:r w:rsidRPr="00473908">
        <w:rPr>
          <w:b/>
          <w:bCs/>
        </w:rPr>
        <w:t>(t) = 1</w:t>
      </w:r>
    </w:p>
    <w:p w14:paraId="5BD38FED" w14:textId="77777777" w:rsidR="00473908" w:rsidRPr="00473908" w:rsidRDefault="00473908" w:rsidP="00473908">
      <w:r w:rsidRPr="00473908">
        <w:t>This is the entropic probability conservation law.</w:t>
      </w:r>
    </w:p>
    <w:p w14:paraId="5E455EDF" w14:textId="77777777" w:rsidR="00473908" w:rsidRPr="00473908" w:rsidRDefault="00473908" w:rsidP="00473908">
      <w:r w:rsidRPr="00473908">
        <w:t xml:space="preserve">Explore: </w:t>
      </w:r>
      <w:r w:rsidRPr="00473908">
        <w:rPr>
          <w:b/>
          <w:bCs/>
        </w:rPr>
        <w:t>Entropic Field</w:t>
      </w:r>
    </w:p>
    <w:p w14:paraId="265580CE" w14:textId="77777777" w:rsidR="00473908" w:rsidRPr="00473908" w:rsidRDefault="00473908" w:rsidP="00473908">
      <w:r w:rsidRPr="00473908">
        <w:rPr>
          <w:b/>
          <w:bCs/>
        </w:rPr>
        <w:t>Why it is significant</w:t>
      </w:r>
    </w:p>
    <w:p w14:paraId="393B38FA" w14:textId="77777777" w:rsidR="00473908" w:rsidRPr="00473908" w:rsidRDefault="00473908" w:rsidP="00473908">
      <w:pPr>
        <w:numPr>
          <w:ilvl w:val="0"/>
          <w:numId w:val="8"/>
        </w:numPr>
      </w:pPr>
      <w:r w:rsidRPr="00473908">
        <w:rPr>
          <w:b/>
          <w:bCs/>
        </w:rPr>
        <w:t>From axiom to conservation principle</w:t>
      </w:r>
      <w:r w:rsidRPr="00473908">
        <w:t xml:space="preserve"> Unlike classical probability, which partitions </w:t>
      </w:r>
      <w:r w:rsidRPr="00473908">
        <w:rPr>
          <w:i/>
          <w:iCs/>
        </w:rPr>
        <w:t>events</w:t>
      </w:r>
      <w:r w:rsidRPr="00473908">
        <w:t>, the Obidi law partitions </w:t>
      </w:r>
      <w:r w:rsidRPr="00473908">
        <w:rPr>
          <w:i/>
          <w:iCs/>
        </w:rPr>
        <w:t>sectors of physical reality</w:t>
      </w:r>
      <w:r w:rsidRPr="00473908">
        <w:t>. The sum  is not imposed but follows from the Hilbert</w:t>
      </w:r>
      <w:r w:rsidRPr="00473908">
        <w:noBreakHyphen/>
        <w:t>space structure and the combined </w:t>
      </w:r>
      <w:r w:rsidRPr="00473908">
        <w:rPr>
          <w:b/>
          <w:bCs/>
        </w:rPr>
        <w:t>unitary–entropic evolution</w:t>
      </w:r>
      <w:r w:rsidRPr="00473908">
        <w:t> .</w:t>
      </w:r>
    </w:p>
    <w:p w14:paraId="30059601" w14:textId="77777777" w:rsidR="00473908" w:rsidRPr="00473908" w:rsidRDefault="00473908" w:rsidP="00473908">
      <w:pPr>
        <w:numPr>
          <w:ilvl w:val="0"/>
          <w:numId w:val="8"/>
        </w:numPr>
      </w:pPr>
      <w:r w:rsidRPr="00473908">
        <w:rPr>
          <w:b/>
          <w:bCs/>
        </w:rPr>
        <w:t>Ontological status of probability</w:t>
      </w:r>
      <w:r w:rsidRPr="00473908">
        <w:t xml:space="preserve"> </w:t>
      </w:r>
      <w:proofErr w:type="spellStart"/>
      <w:r w:rsidRPr="00473908">
        <w:t>Probability</w:t>
      </w:r>
      <w:proofErr w:type="spellEnd"/>
      <w:r w:rsidRPr="00473908">
        <w:t xml:space="preserve"> becomes a </w:t>
      </w:r>
      <w:r w:rsidRPr="00473908">
        <w:rPr>
          <w:b/>
          <w:bCs/>
        </w:rPr>
        <w:t>structural invariant</w:t>
      </w:r>
      <w:r w:rsidRPr="00473908">
        <w:t> of the universe’s geometry and dynamics, not just a measure of ignorance. This reframes probability as a </w:t>
      </w:r>
      <w:r w:rsidRPr="00473908">
        <w:rPr>
          <w:b/>
          <w:bCs/>
        </w:rPr>
        <w:t>fundamental physical law</w:t>
      </w:r>
      <w:r w:rsidRPr="00473908">
        <w:t> rather than a statistical convention.</w:t>
      </w:r>
    </w:p>
    <w:p w14:paraId="61586D44" w14:textId="77777777" w:rsidR="00473908" w:rsidRPr="00473908" w:rsidRDefault="00473908" w:rsidP="00473908">
      <w:pPr>
        <w:numPr>
          <w:ilvl w:val="0"/>
          <w:numId w:val="8"/>
        </w:numPr>
      </w:pPr>
      <w:r w:rsidRPr="00473908">
        <w:rPr>
          <w:b/>
          <w:bCs/>
        </w:rPr>
        <w:t>Mechanism for irreversibility and decoherence</w:t>
      </w:r>
      <w:r w:rsidRPr="00473908">
        <w:t xml:space="preserve"> </w:t>
      </w:r>
      <w:proofErr w:type="gramStart"/>
      <w:r w:rsidRPr="00473908">
        <w:t>The</w:t>
      </w:r>
      <w:proofErr w:type="gramEnd"/>
      <w:r w:rsidRPr="00473908">
        <w:t xml:space="preserve"> entropic operator  transfers amplitude from the observer sector to the entropic sector, generating </w:t>
      </w:r>
      <w:r w:rsidRPr="00473908">
        <w:rPr>
          <w:b/>
          <w:bCs/>
        </w:rPr>
        <w:t>irreversibility</w:t>
      </w:r>
      <w:r w:rsidRPr="00473908">
        <w:t>, </w:t>
      </w:r>
      <w:r w:rsidRPr="00473908">
        <w:rPr>
          <w:b/>
          <w:bCs/>
        </w:rPr>
        <w:t>decoherence</w:t>
      </w:r>
      <w:r w:rsidRPr="00473908">
        <w:t>, and the </w:t>
      </w:r>
      <w:r w:rsidRPr="00473908">
        <w:rPr>
          <w:b/>
          <w:bCs/>
        </w:rPr>
        <w:t>arrow of time</w:t>
      </w:r>
      <w:r w:rsidRPr="00473908">
        <w:t> while keeping total probability constant.</w:t>
      </w:r>
    </w:p>
    <w:p w14:paraId="1864BFCB" w14:textId="77777777" w:rsidR="00473908" w:rsidRPr="00473908" w:rsidRDefault="00473908" w:rsidP="00473908">
      <w:pPr>
        <w:numPr>
          <w:ilvl w:val="0"/>
          <w:numId w:val="8"/>
        </w:numPr>
      </w:pPr>
      <w:r w:rsidRPr="00473908">
        <w:rPr>
          <w:b/>
          <w:bCs/>
        </w:rPr>
        <w:t>Unified explanation of physical phenomena</w:t>
      </w:r>
      <w:r w:rsidRPr="00473908">
        <w:t xml:space="preserve"> In ToE, this law underpins explanations of </w:t>
      </w:r>
      <w:r w:rsidRPr="00473908">
        <w:rPr>
          <w:b/>
          <w:bCs/>
        </w:rPr>
        <w:t>wavefunction collapse</w:t>
      </w:r>
      <w:r w:rsidRPr="00473908">
        <w:t>, </w:t>
      </w:r>
      <w:r w:rsidRPr="00473908">
        <w:rPr>
          <w:b/>
          <w:bCs/>
        </w:rPr>
        <w:t>classical irreversibility</w:t>
      </w:r>
      <w:r w:rsidRPr="00473908">
        <w:t>, and even the </w:t>
      </w:r>
      <w:r w:rsidRPr="00473908">
        <w:rPr>
          <w:b/>
          <w:bCs/>
        </w:rPr>
        <w:t>black hole information paradox</w:t>
      </w:r>
      <w:r w:rsidRPr="00473908">
        <w:t>: measurement outcomes correspond to irreversible amplitude transfer into the entropic sector.</w:t>
      </w:r>
    </w:p>
    <w:p w14:paraId="6C1E8C69" w14:textId="77777777" w:rsidR="00473908" w:rsidRPr="00473908" w:rsidRDefault="00473908" w:rsidP="00473908">
      <w:pPr>
        <w:numPr>
          <w:ilvl w:val="0"/>
          <w:numId w:val="8"/>
        </w:numPr>
      </w:pPr>
      <w:r w:rsidRPr="00473908">
        <w:rPr>
          <w:b/>
          <w:bCs/>
        </w:rPr>
        <w:t>Conceptual shift in physics</w:t>
      </w:r>
      <w:r w:rsidRPr="00473908">
        <w:t xml:space="preserve"> </w:t>
      </w:r>
      <w:proofErr w:type="gramStart"/>
      <w:r w:rsidRPr="00473908">
        <w:t>By</w:t>
      </w:r>
      <w:proofErr w:type="gramEnd"/>
      <w:r w:rsidRPr="00473908">
        <w:t xml:space="preserve"> embedding probability conservation in the </w:t>
      </w:r>
      <w:r w:rsidRPr="00473908">
        <w:rPr>
          <w:b/>
          <w:bCs/>
        </w:rPr>
        <w:t>geometry of reality</w:t>
      </w:r>
      <w:r w:rsidRPr="00473908">
        <w:t> rather than in human observation, the Obidi law challenges the Copenhagen interpretation and suggests a deeper, sector</w:t>
      </w:r>
      <w:r w:rsidRPr="00473908">
        <w:noBreakHyphen/>
        <w:t>based ontology of quantum processes.</w:t>
      </w:r>
    </w:p>
    <w:p w14:paraId="6AFD84CA" w14:textId="77777777" w:rsidR="00473908" w:rsidRPr="00473908" w:rsidRDefault="00473908" w:rsidP="00473908">
      <w:r w:rsidRPr="00473908">
        <w:rPr>
          <w:b/>
          <w:bCs/>
        </w:rPr>
        <w:t>In short:</w:t>
      </w:r>
      <w:r w:rsidRPr="00473908">
        <w:t> The Obidi probability law is significant because it redefines probability as a </w:t>
      </w:r>
      <w:r w:rsidRPr="00473908">
        <w:rPr>
          <w:b/>
          <w:bCs/>
        </w:rPr>
        <w:t>derived, conserved quantity</w:t>
      </w:r>
      <w:r w:rsidRPr="00473908">
        <w:t> rooted in the universe’s Hilbert</w:t>
      </w:r>
      <w:r w:rsidRPr="00473908">
        <w:noBreakHyphen/>
        <w:t>space structure, linking quantum coherence, entropy, and the arrow of time in a single, unified framework.</w:t>
      </w:r>
    </w:p>
    <w:p w14:paraId="1ADC21E9" w14:textId="77777777" w:rsidR="00473908" w:rsidRPr="00473908" w:rsidRDefault="00473908" w:rsidP="00473908">
      <w:r w:rsidRPr="00473908">
        <w:pict w14:anchorId="2599A989">
          <v:rect id="_x0000_i1025" style="width:7in;height:.75pt" o:hrpct="0" o:hralign="center" o:hrstd="t" o:hr="t" fillcolor="#a0a0a0" stroked="f"/>
        </w:pict>
      </w:r>
    </w:p>
    <w:p w14:paraId="0A0DAA1C" w14:textId="77777777" w:rsidR="00473908" w:rsidRPr="00473908" w:rsidRDefault="00473908" w:rsidP="00473908">
      <w:pPr>
        <w:rPr>
          <w:b/>
          <w:bCs/>
        </w:rPr>
      </w:pPr>
      <w:r w:rsidRPr="00473908">
        <w:rPr>
          <w:b/>
          <w:bCs/>
        </w:rPr>
        <w:t>Scholium on Obidi's Three Conjectures</w:t>
      </w:r>
    </w:p>
    <w:p w14:paraId="4943AC11" w14:textId="77777777" w:rsidR="00473908" w:rsidRPr="00473908" w:rsidRDefault="00473908" w:rsidP="00473908">
      <w:pPr>
        <w:rPr>
          <w:b/>
          <w:bCs/>
        </w:rPr>
      </w:pPr>
      <w:r w:rsidRPr="00473908">
        <w:rPr>
          <w:b/>
          <w:bCs/>
        </w:rPr>
        <w:t>Obidi's First, Second, and Third Conjectures</w:t>
      </w:r>
    </w:p>
    <w:p w14:paraId="442CF559" w14:textId="77777777" w:rsidR="00473908" w:rsidRPr="00473908" w:rsidRDefault="00473908" w:rsidP="00473908">
      <w:pPr>
        <w:rPr>
          <w:b/>
          <w:bCs/>
        </w:rPr>
      </w:pPr>
      <w:r w:rsidRPr="00473908">
        <w:rPr>
          <w:b/>
          <w:bCs/>
        </w:rPr>
        <w:lastRenderedPageBreak/>
        <w:t>Obidi's First Conjecture</w:t>
      </w:r>
    </w:p>
    <w:p w14:paraId="0BCD23C3" w14:textId="77777777" w:rsidR="00473908" w:rsidRPr="00473908" w:rsidRDefault="00473908" w:rsidP="00473908">
      <w:pPr>
        <w:rPr>
          <w:b/>
          <w:bCs/>
        </w:rPr>
      </w:pPr>
      <w:r w:rsidRPr="00473908">
        <w:rPr>
          <w:b/>
          <w:bCs/>
        </w:rPr>
        <w:t>The Fundamental Entropy Field Conjecture</w:t>
      </w:r>
    </w:p>
    <w:p w14:paraId="57E1ADCE" w14:textId="77777777" w:rsidR="00473908" w:rsidRPr="00473908" w:rsidRDefault="00473908" w:rsidP="00473908">
      <w:r w:rsidRPr="00473908">
        <w:rPr>
          <w:b/>
          <w:bCs/>
        </w:rPr>
        <w:t>Entropy is the fundamental universal field of nature and reality.</w:t>
      </w:r>
    </w:p>
    <w:p w14:paraId="07D599FF" w14:textId="77777777" w:rsidR="00473908" w:rsidRPr="00473908" w:rsidRDefault="00473908" w:rsidP="00473908">
      <w:r w:rsidRPr="00473908">
        <w:t>This conjecture asserts that entropy is not merely a thermodynamic quantity, a statistical descriptor, or an emergent property of matter. Rather, entropy is the primary ontological substrate from which all physical structures, processes, and phenomena arise.</w:t>
      </w:r>
    </w:p>
    <w:p w14:paraId="28817D2B" w14:textId="77777777" w:rsidR="00473908" w:rsidRPr="00473908" w:rsidRDefault="00473908" w:rsidP="00473908">
      <w:r w:rsidRPr="00473908">
        <w:t>In this view:</w:t>
      </w:r>
    </w:p>
    <w:p w14:paraId="0AAB9093" w14:textId="77777777" w:rsidR="00473908" w:rsidRPr="00473908" w:rsidRDefault="00473908" w:rsidP="00473908">
      <w:r w:rsidRPr="00473908">
        <w:t>Maximize image</w:t>
      </w:r>
    </w:p>
    <w:p w14:paraId="72D6027C" w14:textId="77777777" w:rsidR="00473908" w:rsidRPr="00473908" w:rsidRDefault="00473908" w:rsidP="00473908">
      <w:r w:rsidRPr="00473908">
        <w:t>Edit image</w:t>
      </w:r>
    </w:p>
    <w:p w14:paraId="172A39E6" w14:textId="77777777" w:rsidR="00473908" w:rsidRPr="00473908" w:rsidRDefault="00473908" w:rsidP="00473908">
      <w:r w:rsidRPr="00473908">
        <w:t>Delete image</w:t>
      </w:r>
    </w:p>
    <w:p w14:paraId="49FBE0EE" w14:textId="35BAB77F" w:rsidR="00473908" w:rsidRPr="00473908" w:rsidRDefault="00473908" w:rsidP="00473908">
      <w:r w:rsidRPr="00473908">
        <w:drawing>
          <wp:inline distT="0" distB="0" distL="0" distR="0" wp14:anchorId="1309B262" wp14:editId="328865EB">
            <wp:extent cx="676275" cy="207645"/>
            <wp:effectExtent l="0" t="0" r="9525" b="1905"/>
            <wp:docPr id="511333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275" cy="207645"/>
                    </a:xfrm>
                    <a:prstGeom prst="rect">
                      <a:avLst/>
                    </a:prstGeom>
                    <a:noFill/>
                    <a:ln>
                      <a:noFill/>
                    </a:ln>
                  </pic:spPr>
                </pic:pic>
              </a:graphicData>
            </a:graphic>
          </wp:inline>
        </w:drawing>
      </w:r>
    </w:p>
    <w:p w14:paraId="5EF0E306" w14:textId="77777777" w:rsidR="00473908" w:rsidRPr="00473908" w:rsidRDefault="00473908" w:rsidP="00473908">
      <w:r w:rsidRPr="00473908">
        <w:t>represents a fundamental field whose dynamics underlie all observable reality.</w:t>
      </w:r>
    </w:p>
    <w:p w14:paraId="5A4251D7" w14:textId="77777777" w:rsidR="00473908" w:rsidRPr="00473908" w:rsidRDefault="00473908" w:rsidP="00473908">
      <w:r w:rsidRPr="00473908">
        <w:t>The First Conjecture therefore elevates entropy to the same conceptual status that classical physics once assigned to matter, that field theory assigns to quantum fields, and that general relativity assigns to spacetime geometry.</w:t>
      </w:r>
    </w:p>
    <w:p w14:paraId="3D4A9E31" w14:textId="77777777" w:rsidR="00473908" w:rsidRPr="00473908" w:rsidRDefault="00473908" w:rsidP="00473908">
      <w:r w:rsidRPr="00473908">
        <w:t>Its central claim is:</w:t>
      </w:r>
    </w:p>
    <w:p w14:paraId="72A385A7" w14:textId="77777777" w:rsidR="00473908" w:rsidRPr="00473908" w:rsidRDefault="00473908" w:rsidP="00473908">
      <w:r w:rsidRPr="00473908">
        <w:t>Maximize image</w:t>
      </w:r>
    </w:p>
    <w:p w14:paraId="064B5F4B" w14:textId="77777777" w:rsidR="00473908" w:rsidRPr="00473908" w:rsidRDefault="00473908" w:rsidP="00473908">
      <w:r w:rsidRPr="00473908">
        <w:t>Edit image</w:t>
      </w:r>
    </w:p>
    <w:p w14:paraId="14936B08" w14:textId="77777777" w:rsidR="00473908" w:rsidRPr="00473908" w:rsidRDefault="00473908" w:rsidP="00473908">
      <w:r w:rsidRPr="00473908">
        <w:t>Delete image</w:t>
      </w:r>
    </w:p>
    <w:p w14:paraId="767DE0E1" w14:textId="02ABCA97" w:rsidR="00473908" w:rsidRPr="00473908" w:rsidRDefault="00473908" w:rsidP="00473908">
      <w:r w:rsidRPr="00473908">
        <w:drawing>
          <wp:inline distT="0" distB="0" distL="0" distR="0" wp14:anchorId="760D0342" wp14:editId="39F838E7">
            <wp:extent cx="1536700" cy="260985"/>
            <wp:effectExtent l="0" t="0" r="6350" b="5715"/>
            <wp:docPr id="131010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0" cy="260985"/>
                    </a:xfrm>
                    <a:prstGeom prst="rect">
                      <a:avLst/>
                    </a:prstGeom>
                    <a:noFill/>
                    <a:ln>
                      <a:noFill/>
                    </a:ln>
                  </pic:spPr>
                </pic:pic>
              </a:graphicData>
            </a:graphic>
          </wp:inline>
        </w:drawing>
      </w:r>
    </w:p>
    <w:p w14:paraId="562902CF" w14:textId="77777777" w:rsidR="00473908" w:rsidRPr="00473908" w:rsidRDefault="00473908" w:rsidP="00473908">
      <w:r w:rsidRPr="00473908">
        <w:t>Everything else is secondary and emergent.</w:t>
      </w:r>
    </w:p>
    <w:p w14:paraId="7E5DAEC4" w14:textId="77777777" w:rsidR="00473908" w:rsidRPr="00473908" w:rsidRDefault="00473908" w:rsidP="00473908">
      <w:r w:rsidRPr="00473908">
        <w:pict w14:anchorId="6C42FAE0">
          <v:rect id="_x0000_i1028" style="width:7in;height:.75pt" o:hrpct="0" o:hralign="center" o:hrstd="t" o:hr="t" fillcolor="#a0a0a0" stroked="f"/>
        </w:pict>
      </w:r>
    </w:p>
    <w:p w14:paraId="6B0680CC" w14:textId="77777777" w:rsidR="00473908" w:rsidRPr="00473908" w:rsidRDefault="00473908" w:rsidP="00473908">
      <w:pPr>
        <w:rPr>
          <w:b/>
          <w:bCs/>
        </w:rPr>
      </w:pPr>
      <w:r w:rsidRPr="00473908">
        <w:rPr>
          <w:b/>
          <w:bCs/>
        </w:rPr>
        <w:t>Obidi's Second Conjecture</w:t>
      </w:r>
    </w:p>
    <w:p w14:paraId="73880C04" w14:textId="77777777" w:rsidR="00473908" w:rsidRPr="00473908" w:rsidRDefault="00473908" w:rsidP="00473908">
      <w:pPr>
        <w:rPr>
          <w:b/>
          <w:bCs/>
        </w:rPr>
      </w:pPr>
      <w:r w:rsidRPr="00473908">
        <w:rPr>
          <w:b/>
          <w:bCs/>
        </w:rPr>
        <w:t>The Universal Derivability Conjecture</w:t>
      </w:r>
    </w:p>
    <w:p w14:paraId="4541E3AC" w14:textId="77777777" w:rsidR="00473908" w:rsidRPr="00473908" w:rsidRDefault="00473908" w:rsidP="00473908">
      <w:r w:rsidRPr="00473908">
        <w:rPr>
          <w:b/>
          <w:bCs/>
        </w:rPr>
        <w:t>All physical interactions and all laws of physics are derivable from the Entropic Field.</w:t>
      </w:r>
    </w:p>
    <w:p w14:paraId="0BC81ED2" w14:textId="77777777" w:rsidR="00473908" w:rsidRPr="00473908" w:rsidRDefault="00473908" w:rsidP="00473908">
      <w:r w:rsidRPr="00473908">
        <w:t>This conjecture extends the First Conjecture from ontology to dynamics.</w:t>
      </w:r>
    </w:p>
    <w:p w14:paraId="17530FE5" w14:textId="77777777" w:rsidR="00473908" w:rsidRPr="00473908" w:rsidRDefault="00473908" w:rsidP="00473908">
      <w:r w:rsidRPr="00473908">
        <w:lastRenderedPageBreak/>
        <w:t>If entropy is truly fundamental, then every physical law must ultimately arise from the structure and dynamics of the Entropic Field.</w:t>
      </w:r>
    </w:p>
    <w:p w14:paraId="6895811B" w14:textId="77777777" w:rsidR="00473908" w:rsidRPr="00473908" w:rsidRDefault="00473908" w:rsidP="00473908">
      <w:r w:rsidRPr="00473908">
        <w:t>Consequently:</w:t>
      </w:r>
    </w:p>
    <w:p w14:paraId="4A86DC7F" w14:textId="77777777" w:rsidR="00473908" w:rsidRPr="00473908" w:rsidRDefault="00473908" w:rsidP="00473908">
      <w:pPr>
        <w:numPr>
          <w:ilvl w:val="0"/>
          <w:numId w:val="9"/>
        </w:numPr>
      </w:pPr>
      <w:r w:rsidRPr="00473908">
        <w:t>Gravity must emerge from the Entropic Field.</w:t>
      </w:r>
    </w:p>
    <w:p w14:paraId="32C5DF5C" w14:textId="77777777" w:rsidR="00473908" w:rsidRPr="00473908" w:rsidRDefault="00473908" w:rsidP="00473908">
      <w:pPr>
        <w:numPr>
          <w:ilvl w:val="0"/>
          <w:numId w:val="9"/>
        </w:numPr>
      </w:pPr>
      <w:r w:rsidRPr="00473908">
        <w:t>Quantum phenomena must emerge from the Entropic Field.</w:t>
      </w:r>
    </w:p>
    <w:p w14:paraId="6C16A37C" w14:textId="77777777" w:rsidR="00473908" w:rsidRPr="00473908" w:rsidRDefault="00473908" w:rsidP="00473908">
      <w:pPr>
        <w:numPr>
          <w:ilvl w:val="0"/>
          <w:numId w:val="9"/>
        </w:numPr>
      </w:pPr>
      <w:r w:rsidRPr="00473908">
        <w:t>Gauge interactions must emerge from the Entropic Field.</w:t>
      </w:r>
    </w:p>
    <w:p w14:paraId="3B8ACECC" w14:textId="77777777" w:rsidR="00473908" w:rsidRPr="00473908" w:rsidRDefault="00473908" w:rsidP="00473908">
      <w:pPr>
        <w:numPr>
          <w:ilvl w:val="0"/>
          <w:numId w:val="9"/>
        </w:numPr>
      </w:pPr>
      <w:r w:rsidRPr="00473908">
        <w:t>Space and time must emerge from the Entropic Field.</w:t>
      </w:r>
    </w:p>
    <w:p w14:paraId="572C4099" w14:textId="77777777" w:rsidR="00473908" w:rsidRPr="00473908" w:rsidRDefault="00473908" w:rsidP="00473908">
      <w:pPr>
        <w:numPr>
          <w:ilvl w:val="0"/>
          <w:numId w:val="9"/>
        </w:numPr>
      </w:pPr>
      <w:r w:rsidRPr="00473908">
        <w:t>Matter and energy must emerge from the Entropic Field.</w:t>
      </w:r>
    </w:p>
    <w:p w14:paraId="57B71B47" w14:textId="77777777" w:rsidR="00473908" w:rsidRPr="00473908" w:rsidRDefault="00473908" w:rsidP="00473908">
      <w:r w:rsidRPr="00473908">
        <w:t>Symbolically,</w:t>
      </w:r>
    </w:p>
    <w:p w14:paraId="269E49A3" w14:textId="77777777" w:rsidR="00473908" w:rsidRPr="00473908" w:rsidRDefault="00473908" w:rsidP="00473908">
      <w:r w:rsidRPr="00473908">
        <w:t>Minimize image</w:t>
      </w:r>
    </w:p>
    <w:p w14:paraId="217BB9B3" w14:textId="77777777" w:rsidR="00473908" w:rsidRPr="00473908" w:rsidRDefault="00473908" w:rsidP="00473908">
      <w:r w:rsidRPr="00473908">
        <w:t>Edit image</w:t>
      </w:r>
    </w:p>
    <w:p w14:paraId="228FC672" w14:textId="77777777" w:rsidR="00473908" w:rsidRPr="00473908" w:rsidRDefault="00473908" w:rsidP="00473908">
      <w:r w:rsidRPr="00473908">
        <w:t>Delete image</w:t>
      </w:r>
    </w:p>
    <w:p w14:paraId="00BCC2A8" w14:textId="62510858" w:rsidR="00473908" w:rsidRPr="00473908" w:rsidRDefault="00473908" w:rsidP="00473908">
      <w:r w:rsidRPr="00473908">
        <w:drawing>
          <wp:inline distT="0" distB="0" distL="0" distR="0" wp14:anchorId="609F65F9" wp14:editId="3B2DACF5">
            <wp:extent cx="2428240" cy="260985"/>
            <wp:effectExtent l="0" t="0" r="0" b="5715"/>
            <wp:docPr id="1883323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8240" cy="260985"/>
                    </a:xfrm>
                    <a:prstGeom prst="rect">
                      <a:avLst/>
                    </a:prstGeom>
                    <a:noFill/>
                    <a:ln>
                      <a:noFill/>
                    </a:ln>
                  </pic:spPr>
                </pic:pic>
              </a:graphicData>
            </a:graphic>
          </wp:inline>
        </w:drawing>
      </w:r>
    </w:p>
    <w:p w14:paraId="64846632" w14:textId="77777777" w:rsidR="00473908" w:rsidRPr="00473908" w:rsidRDefault="00473908" w:rsidP="00473908">
      <w:r w:rsidRPr="00473908">
        <w:t xml:space="preserve">The Second Conjecture further imposes a strict consistency requirement through the </w:t>
      </w:r>
      <w:r w:rsidRPr="00473908">
        <w:rPr>
          <w:b/>
          <w:bCs/>
        </w:rPr>
        <w:t>Obidi Correspondence Principle (OCP)</w:t>
      </w:r>
      <w:r w:rsidRPr="00473908">
        <w:t>.</w:t>
      </w:r>
    </w:p>
    <w:p w14:paraId="46516ABA" w14:textId="77777777" w:rsidR="00473908" w:rsidRPr="00473908" w:rsidRDefault="00473908" w:rsidP="00473908">
      <w:pPr>
        <w:rPr>
          <w:b/>
          <w:bCs/>
        </w:rPr>
      </w:pPr>
      <w:r w:rsidRPr="00473908">
        <w:rPr>
          <w:b/>
          <w:bCs/>
        </w:rPr>
        <w:t>Obidi Correspondence Principle (OCP)</w:t>
      </w:r>
    </w:p>
    <w:p w14:paraId="3C78295A" w14:textId="77777777" w:rsidR="00473908" w:rsidRPr="00473908" w:rsidRDefault="00473908" w:rsidP="00473908">
      <w:r w:rsidRPr="00473908">
        <w:t>Every valid law, equation, model, or theory formulated within the Theory of Entropicity must reproduce established physical theories in their appropriate domains of applicability.</w:t>
      </w:r>
    </w:p>
    <w:p w14:paraId="68D73BFB" w14:textId="77777777" w:rsidR="00473908" w:rsidRPr="00473908" w:rsidRDefault="00473908" w:rsidP="00473908">
      <w:r w:rsidRPr="00473908">
        <w:t>Schematically,</w:t>
      </w:r>
    </w:p>
    <w:p w14:paraId="242507AB" w14:textId="77777777" w:rsidR="00473908" w:rsidRPr="00473908" w:rsidRDefault="00473908" w:rsidP="00473908">
      <w:r w:rsidRPr="00473908">
        <w:t>Maximize image</w:t>
      </w:r>
    </w:p>
    <w:p w14:paraId="3BA3EBC9" w14:textId="77777777" w:rsidR="00473908" w:rsidRPr="00473908" w:rsidRDefault="00473908" w:rsidP="00473908">
      <w:r w:rsidRPr="00473908">
        <w:t>Edit image</w:t>
      </w:r>
    </w:p>
    <w:p w14:paraId="1A994E7F" w14:textId="77777777" w:rsidR="00473908" w:rsidRPr="00473908" w:rsidRDefault="00473908" w:rsidP="00473908">
      <w:r w:rsidRPr="00473908">
        <w:t>Delete image</w:t>
      </w:r>
    </w:p>
    <w:p w14:paraId="066514C3" w14:textId="78CD2A14" w:rsidR="00473908" w:rsidRPr="00473908" w:rsidRDefault="00473908" w:rsidP="00473908">
      <w:r w:rsidRPr="00473908">
        <w:drawing>
          <wp:inline distT="0" distB="0" distL="0" distR="0" wp14:anchorId="5E17F25F" wp14:editId="19C01408">
            <wp:extent cx="2021205" cy="299720"/>
            <wp:effectExtent l="0" t="0" r="0" b="5080"/>
            <wp:docPr id="227225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1205" cy="299720"/>
                    </a:xfrm>
                    <a:prstGeom prst="rect">
                      <a:avLst/>
                    </a:prstGeom>
                    <a:noFill/>
                    <a:ln>
                      <a:noFill/>
                    </a:ln>
                  </pic:spPr>
                </pic:pic>
              </a:graphicData>
            </a:graphic>
          </wp:inline>
        </w:drawing>
      </w:r>
    </w:p>
    <w:p w14:paraId="6EDA4046" w14:textId="77777777" w:rsidR="00473908" w:rsidRPr="00473908" w:rsidRDefault="00473908" w:rsidP="00473908">
      <w:r w:rsidRPr="00473908">
        <w:t>Thus:</w:t>
      </w:r>
    </w:p>
    <w:p w14:paraId="45E0A98D" w14:textId="77777777" w:rsidR="00473908" w:rsidRPr="00473908" w:rsidRDefault="00473908" w:rsidP="00473908">
      <w:r w:rsidRPr="00473908">
        <w:t>Maximize image</w:t>
      </w:r>
    </w:p>
    <w:p w14:paraId="56D56442" w14:textId="77777777" w:rsidR="00473908" w:rsidRPr="00473908" w:rsidRDefault="00473908" w:rsidP="00473908">
      <w:r w:rsidRPr="00473908">
        <w:t>Edit image</w:t>
      </w:r>
    </w:p>
    <w:p w14:paraId="5374103E" w14:textId="77777777" w:rsidR="00473908" w:rsidRPr="00473908" w:rsidRDefault="00473908" w:rsidP="00473908">
      <w:r w:rsidRPr="00473908">
        <w:lastRenderedPageBreak/>
        <w:t>Delete image</w:t>
      </w:r>
    </w:p>
    <w:p w14:paraId="269FF351" w14:textId="477962BD" w:rsidR="00473908" w:rsidRPr="00473908" w:rsidRDefault="00473908" w:rsidP="00473908">
      <w:r w:rsidRPr="00473908">
        <w:drawing>
          <wp:inline distT="0" distB="0" distL="0" distR="0" wp14:anchorId="57BA1C73" wp14:editId="609ECF08">
            <wp:extent cx="1974850" cy="906780"/>
            <wp:effectExtent l="0" t="0" r="6350" b="7620"/>
            <wp:docPr id="569433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4850" cy="906780"/>
                    </a:xfrm>
                    <a:prstGeom prst="rect">
                      <a:avLst/>
                    </a:prstGeom>
                    <a:noFill/>
                    <a:ln>
                      <a:noFill/>
                    </a:ln>
                  </pic:spPr>
                </pic:pic>
              </a:graphicData>
            </a:graphic>
          </wp:inline>
        </w:drawing>
      </w:r>
    </w:p>
    <w:p w14:paraId="61462744" w14:textId="77777777" w:rsidR="00473908" w:rsidRPr="00473908" w:rsidRDefault="00473908" w:rsidP="00473908">
      <w:r w:rsidRPr="00473908">
        <w:t>in their respective limiting regimes.</w:t>
      </w:r>
    </w:p>
    <w:p w14:paraId="5B5D486C" w14:textId="77777777" w:rsidR="00473908" w:rsidRPr="00473908" w:rsidRDefault="00473908" w:rsidP="00473908">
      <w:r w:rsidRPr="00473908">
        <w:t>This requirement protects ToE from becoming disconnected from empirical science.</w:t>
      </w:r>
    </w:p>
    <w:p w14:paraId="24B04694" w14:textId="77777777" w:rsidR="00473908" w:rsidRPr="00473908" w:rsidRDefault="00473908" w:rsidP="00473908">
      <w:r w:rsidRPr="00473908">
        <w:t>Its central claim is:</w:t>
      </w:r>
    </w:p>
    <w:p w14:paraId="19907276" w14:textId="77777777" w:rsidR="00473908" w:rsidRPr="00473908" w:rsidRDefault="00473908" w:rsidP="00473908">
      <w:r w:rsidRPr="00473908">
        <w:t>Minimize image</w:t>
      </w:r>
    </w:p>
    <w:p w14:paraId="5583D269" w14:textId="77777777" w:rsidR="00473908" w:rsidRPr="00473908" w:rsidRDefault="00473908" w:rsidP="00473908">
      <w:r w:rsidRPr="00473908">
        <w:t>Edit image</w:t>
      </w:r>
    </w:p>
    <w:p w14:paraId="3D2BF32A" w14:textId="77777777" w:rsidR="00473908" w:rsidRPr="00473908" w:rsidRDefault="00473908" w:rsidP="00473908">
      <w:r w:rsidRPr="00473908">
        <w:t>Delete image</w:t>
      </w:r>
    </w:p>
    <w:p w14:paraId="5A1C771C" w14:textId="10388DC8" w:rsidR="00473908" w:rsidRPr="00473908" w:rsidRDefault="00473908" w:rsidP="00473908">
      <w:r w:rsidRPr="00473908">
        <w:drawing>
          <wp:inline distT="0" distB="0" distL="0" distR="0" wp14:anchorId="19E23DDF" wp14:editId="2FEF73C1">
            <wp:extent cx="3465195" cy="260985"/>
            <wp:effectExtent l="0" t="0" r="1905" b="5715"/>
            <wp:docPr id="1407324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5195" cy="260985"/>
                    </a:xfrm>
                    <a:prstGeom prst="rect">
                      <a:avLst/>
                    </a:prstGeom>
                    <a:noFill/>
                    <a:ln>
                      <a:noFill/>
                    </a:ln>
                  </pic:spPr>
                </pic:pic>
              </a:graphicData>
            </a:graphic>
          </wp:inline>
        </w:drawing>
      </w:r>
    </w:p>
    <w:p w14:paraId="111259BF" w14:textId="77777777" w:rsidR="00473908" w:rsidRPr="00473908" w:rsidRDefault="00473908" w:rsidP="00473908">
      <w:r w:rsidRPr="00473908">
        <w:pict w14:anchorId="176C628A">
          <v:rect id="_x0000_i1033" style="width:7in;height:.75pt" o:hrpct="0" o:hralign="center" o:hrstd="t" o:hr="t" fillcolor="#a0a0a0" stroked="f"/>
        </w:pict>
      </w:r>
    </w:p>
    <w:p w14:paraId="0809AF6F" w14:textId="77777777" w:rsidR="00473908" w:rsidRPr="00473908" w:rsidRDefault="00473908" w:rsidP="00473908">
      <w:pPr>
        <w:rPr>
          <w:b/>
          <w:bCs/>
        </w:rPr>
      </w:pPr>
      <w:r w:rsidRPr="00473908">
        <w:rPr>
          <w:b/>
          <w:bCs/>
        </w:rPr>
        <w:t>Obidi's Third Conjecture</w:t>
      </w:r>
    </w:p>
    <w:p w14:paraId="769BEDE4" w14:textId="77777777" w:rsidR="00473908" w:rsidRPr="00473908" w:rsidRDefault="00473908" w:rsidP="00473908">
      <w:pPr>
        <w:rPr>
          <w:b/>
          <w:bCs/>
        </w:rPr>
      </w:pPr>
      <w:r w:rsidRPr="00473908">
        <w:rPr>
          <w:b/>
          <w:bCs/>
        </w:rPr>
        <w:t>The Spacetime Emergence Conjecture</w:t>
      </w:r>
    </w:p>
    <w:p w14:paraId="57024959" w14:textId="77777777" w:rsidR="00473908" w:rsidRPr="00473908" w:rsidRDefault="00473908" w:rsidP="00473908">
      <w:r w:rsidRPr="00473908">
        <w:rPr>
          <w:b/>
          <w:bCs/>
        </w:rPr>
        <w:t>Physical spacetime emerges from a deeper entropic informational manifold.</w:t>
      </w:r>
    </w:p>
    <w:p w14:paraId="0DC4CF8D" w14:textId="77777777" w:rsidR="00473908" w:rsidRPr="00473908" w:rsidRDefault="00473908" w:rsidP="00473908">
      <w:r w:rsidRPr="00473908">
        <w:t>This conjecture concerns the origin of spacetime itself.</w:t>
      </w:r>
    </w:p>
    <w:p w14:paraId="525AFD22" w14:textId="77777777" w:rsidR="00473908" w:rsidRPr="00473908" w:rsidRDefault="00473908" w:rsidP="00473908">
      <w:r w:rsidRPr="00473908">
        <w:t>The conventional view of modern physics begins with spacetime as a primitive arena in which physical events occur.</w:t>
      </w:r>
    </w:p>
    <w:p w14:paraId="07ADE1F0" w14:textId="77777777" w:rsidR="00473908" w:rsidRPr="00473908" w:rsidRDefault="00473908" w:rsidP="00473908">
      <w:r w:rsidRPr="00473908">
        <w:t>The Third Conjecture reverses this relationship.</w:t>
      </w:r>
    </w:p>
    <w:p w14:paraId="34C16CD6" w14:textId="77777777" w:rsidR="00473908" w:rsidRPr="00473908" w:rsidRDefault="00473908" w:rsidP="00473908">
      <w:r w:rsidRPr="00473908">
        <w:t>It proposes that beneath physical spacetime lies a more fundamental entropic-informational structure, and that spacetime geometry emerges from the organization of that deeper manifold.</w:t>
      </w:r>
    </w:p>
    <w:p w14:paraId="7B790D81" w14:textId="77777777" w:rsidR="00473908" w:rsidRPr="00473908" w:rsidRDefault="00473908" w:rsidP="00473908">
      <w:r w:rsidRPr="00473908">
        <w:t>Schematically,</w:t>
      </w:r>
    </w:p>
    <w:p w14:paraId="6E07FDCE" w14:textId="77777777" w:rsidR="00473908" w:rsidRPr="00473908" w:rsidRDefault="00473908" w:rsidP="00473908">
      <w:r w:rsidRPr="00473908">
        <w:rPr>
          <w:b/>
          <w:bCs/>
        </w:rPr>
        <w:t xml:space="preserve">"Entropic Informational Manifold </w:t>
      </w:r>
      <w:r w:rsidRPr="00473908">
        <w:rPr>
          <w:rFonts w:ascii="Arial" w:hAnsi="Arial" w:cs="Arial"/>
          <w:b/>
          <w:bCs/>
        </w:rPr>
        <w:t> </w:t>
      </w:r>
      <w:r w:rsidRPr="00473908">
        <w:rPr>
          <w:b/>
          <w:bCs/>
        </w:rPr>
        <w:t>"</w:t>
      </w:r>
      <w:r w:rsidRPr="00473908">
        <w:rPr>
          <w:rFonts w:ascii="Cambria Math" w:hAnsi="Cambria Math" w:cs="Cambria Math"/>
          <w:b/>
          <w:bCs/>
        </w:rPr>
        <w:t>⟹</w:t>
      </w:r>
      <w:r w:rsidRPr="00473908">
        <w:rPr>
          <w:b/>
          <w:bCs/>
        </w:rPr>
        <w:t xml:space="preserve">" </w:t>
      </w:r>
      <w:r w:rsidRPr="00473908">
        <w:rPr>
          <w:rFonts w:ascii="Arial" w:hAnsi="Arial" w:cs="Arial"/>
          <w:b/>
          <w:bCs/>
        </w:rPr>
        <w:t> </w:t>
      </w:r>
      <w:r w:rsidRPr="00473908">
        <w:rPr>
          <w:b/>
          <w:bCs/>
        </w:rPr>
        <w:t>Physical Spacetime" (Obidi's Third Conjecture)</w:t>
      </w:r>
    </w:p>
    <w:p w14:paraId="43A0B010" w14:textId="77777777" w:rsidR="00473908" w:rsidRPr="00473908" w:rsidRDefault="00473908" w:rsidP="00473908">
      <w:r w:rsidRPr="00473908">
        <w:t>or</w:t>
      </w:r>
    </w:p>
    <w:p w14:paraId="068F22C5" w14:textId="77777777" w:rsidR="00473908" w:rsidRPr="00473908" w:rsidRDefault="00473908" w:rsidP="00473908">
      <w:r w:rsidRPr="00473908">
        <w:t>Maximize image</w:t>
      </w:r>
    </w:p>
    <w:p w14:paraId="3C358196" w14:textId="77777777" w:rsidR="00473908" w:rsidRPr="00473908" w:rsidRDefault="00473908" w:rsidP="00473908">
      <w:r w:rsidRPr="00473908">
        <w:lastRenderedPageBreak/>
        <w:t>Edit image</w:t>
      </w:r>
    </w:p>
    <w:p w14:paraId="6BB91CCC" w14:textId="77777777" w:rsidR="00473908" w:rsidRPr="00473908" w:rsidRDefault="00473908" w:rsidP="00473908">
      <w:r w:rsidRPr="00473908">
        <w:t>Delete image</w:t>
      </w:r>
    </w:p>
    <w:p w14:paraId="3792BEFD" w14:textId="250AA9E1" w:rsidR="00473908" w:rsidRPr="00473908" w:rsidRDefault="00473908" w:rsidP="00473908">
      <w:r w:rsidRPr="00473908">
        <w:drawing>
          <wp:inline distT="0" distB="0" distL="0" distR="0" wp14:anchorId="340D0965" wp14:editId="12641873">
            <wp:extent cx="1444625" cy="230505"/>
            <wp:effectExtent l="0" t="0" r="3175" b="0"/>
            <wp:docPr id="1642446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4625" cy="230505"/>
                    </a:xfrm>
                    <a:prstGeom prst="rect">
                      <a:avLst/>
                    </a:prstGeom>
                    <a:noFill/>
                    <a:ln>
                      <a:noFill/>
                    </a:ln>
                  </pic:spPr>
                </pic:pic>
              </a:graphicData>
            </a:graphic>
          </wp:inline>
        </w:drawing>
      </w:r>
    </w:p>
    <w:p w14:paraId="13B5B393" w14:textId="77777777" w:rsidR="00473908" w:rsidRPr="00473908" w:rsidRDefault="00473908" w:rsidP="00473908">
      <w:r w:rsidRPr="00473908">
        <w:t>Within this framework:</w:t>
      </w:r>
    </w:p>
    <w:p w14:paraId="3CB6C2B4" w14:textId="77777777" w:rsidR="00473908" w:rsidRPr="00473908" w:rsidRDefault="00473908" w:rsidP="00473908">
      <w:pPr>
        <w:numPr>
          <w:ilvl w:val="0"/>
          <w:numId w:val="10"/>
        </w:numPr>
      </w:pPr>
      <w:r w:rsidRPr="00473908">
        <w:t>Spacetime is not fundamental.</w:t>
      </w:r>
    </w:p>
    <w:p w14:paraId="4A5844FD" w14:textId="77777777" w:rsidR="00473908" w:rsidRPr="00473908" w:rsidRDefault="00473908" w:rsidP="00473908">
      <w:pPr>
        <w:numPr>
          <w:ilvl w:val="0"/>
          <w:numId w:val="10"/>
        </w:numPr>
      </w:pPr>
      <w:r w:rsidRPr="00473908">
        <w:t>Geometry is not fundamental.</w:t>
      </w:r>
    </w:p>
    <w:p w14:paraId="375B7055" w14:textId="77777777" w:rsidR="00473908" w:rsidRPr="00473908" w:rsidRDefault="00473908" w:rsidP="00473908">
      <w:pPr>
        <w:numPr>
          <w:ilvl w:val="0"/>
          <w:numId w:val="10"/>
        </w:numPr>
      </w:pPr>
      <w:r w:rsidRPr="00473908">
        <w:t>Curvature is not fundamental.</w:t>
      </w:r>
    </w:p>
    <w:p w14:paraId="49F13F3A" w14:textId="77777777" w:rsidR="00473908" w:rsidRPr="00473908" w:rsidRDefault="00473908" w:rsidP="00473908">
      <w:pPr>
        <w:numPr>
          <w:ilvl w:val="0"/>
          <w:numId w:val="10"/>
        </w:numPr>
      </w:pPr>
      <w:r w:rsidRPr="00473908">
        <w:t>The spacetime metric is an emergent construct.</w:t>
      </w:r>
    </w:p>
    <w:p w14:paraId="47135F73" w14:textId="77777777" w:rsidR="00473908" w:rsidRPr="00473908" w:rsidRDefault="00473908" w:rsidP="00473908">
      <w:r w:rsidRPr="00473908">
        <w:t>Instead, spacetime is a macroscopic manifestation of underlying entropic-informational relations.</w:t>
      </w:r>
    </w:p>
    <w:p w14:paraId="4D418E47" w14:textId="77777777" w:rsidR="00473908" w:rsidRPr="00473908" w:rsidRDefault="00473908" w:rsidP="00473908">
      <w:r w:rsidRPr="00473908">
        <w:t>This conjecture naturally motivates the transition</w:t>
      </w:r>
    </w:p>
    <w:p w14:paraId="66FC08EA" w14:textId="77777777" w:rsidR="00473908" w:rsidRPr="00473908" w:rsidRDefault="00473908" w:rsidP="00473908">
      <w:r w:rsidRPr="00473908">
        <w:rPr>
          <w:b/>
          <w:bCs/>
        </w:rPr>
        <w:t>"</w:t>
      </w:r>
      <w:proofErr w:type="spellStart"/>
      <w:r w:rsidRPr="00473908">
        <w:rPr>
          <w:b/>
          <w:bCs/>
        </w:rPr>
        <w:t>Entropy"→"Information</w:t>
      </w:r>
      <w:proofErr w:type="spellEnd"/>
      <w:r w:rsidRPr="00473908">
        <w:rPr>
          <w:b/>
          <w:bCs/>
        </w:rPr>
        <w:t xml:space="preserve"> </w:t>
      </w:r>
      <w:proofErr w:type="spellStart"/>
      <w:r w:rsidRPr="00473908">
        <w:rPr>
          <w:b/>
          <w:bCs/>
        </w:rPr>
        <w:t>Geometry"→"Spacetime</w:t>
      </w:r>
      <w:proofErr w:type="spellEnd"/>
      <w:r w:rsidRPr="00473908">
        <w:rPr>
          <w:b/>
          <w:bCs/>
        </w:rPr>
        <w:t xml:space="preserve"> Geometry" (Obidi's Third Conjecture)</w:t>
      </w:r>
    </w:p>
    <w:p w14:paraId="6DEEF204" w14:textId="77777777" w:rsidR="00473908" w:rsidRPr="00473908" w:rsidRDefault="00473908" w:rsidP="00473908">
      <w:r w:rsidRPr="00473908">
        <w:t>and provides the conceptual foundation for deriving gravity as an emergent phenomenon.</w:t>
      </w:r>
    </w:p>
    <w:p w14:paraId="02C76AB5" w14:textId="77777777" w:rsidR="00473908" w:rsidRPr="00473908" w:rsidRDefault="00473908" w:rsidP="00473908">
      <w:r w:rsidRPr="00473908">
        <w:t>Its central claim is:</w:t>
      </w:r>
    </w:p>
    <w:p w14:paraId="375560EB" w14:textId="77777777" w:rsidR="00473908" w:rsidRPr="00473908" w:rsidRDefault="00473908" w:rsidP="00473908">
      <w:r w:rsidRPr="00473908">
        <w:rPr>
          <w:b/>
          <w:bCs/>
        </w:rPr>
        <w:t>"Physical spacetime emerges from an entropic informational manifold." (Obidi's Third Conjecture)</w:t>
      </w:r>
    </w:p>
    <w:p w14:paraId="6173F5EE" w14:textId="77777777" w:rsidR="00473908" w:rsidRPr="00473908" w:rsidRDefault="00473908" w:rsidP="00473908">
      <w:r w:rsidRPr="00473908">
        <w:pict w14:anchorId="732E498C">
          <v:rect id="_x0000_i1035" style="width:7in;height:.75pt" o:hrpct="0" o:hralign="center" o:hrstd="t" o:hr="t" fillcolor="#a0a0a0" stroked="f"/>
        </w:pict>
      </w:r>
    </w:p>
    <w:p w14:paraId="38AEA525" w14:textId="77777777" w:rsidR="00473908" w:rsidRPr="00473908" w:rsidRDefault="00473908" w:rsidP="00473908">
      <w:pPr>
        <w:rPr>
          <w:b/>
          <w:bCs/>
        </w:rPr>
      </w:pPr>
      <w:r w:rsidRPr="00473908">
        <w:rPr>
          <w:b/>
          <w:bCs/>
        </w:rPr>
        <w:t>Canonical Summary</w:t>
      </w:r>
    </w:p>
    <w:p w14:paraId="1F0255AF" w14:textId="77777777" w:rsidR="00473908" w:rsidRPr="00473908" w:rsidRDefault="00473908" w:rsidP="00473908">
      <w:r w:rsidRPr="00473908">
        <w:t>The three conjectures may be summarized in their most compact form as:</w:t>
      </w:r>
    </w:p>
    <w:p w14:paraId="379DDADD" w14:textId="77777777" w:rsidR="00473908" w:rsidRPr="00473908" w:rsidRDefault="00473908" w:rsidP="00473908">
      <w:pPr>
        <w:rPr>
          <w:b/>
          <w:bCs/>
        </w:rPr>
      </w:pPr>
      <w:r w:rsidRPr="00473908">
        <w:rPr>
          <w:b/>
          <w:bCs/>
        </w:rPr>
        <w:t>First Conjecture</w:t>
      </w:r>
    </w:p>
    <w:p w14:paraId="3DE22448" w14:textId="77777777" w:rsidR="00473908" w:rsidRPr="00473908" w:rsidRDefault="00473908" w:rsidP="00473908">
      <w:r w:rsidRPr="00473908">
        <w:t>Minimize image</w:t>
      </w:r>
    </w:p>
    <w:p w14:paraId="2796A963" w14:textId="77777777" w:rsidR="00473908" w:rsidRPr="00473908" w:rsidRDefault="00473908" w:rsidP="00473908">
      <w:r w:rsidRPr="00473908">
        <w:t>Edit image</w:t>
      </w:r>
    </w:p>
    <w:p w14:paraId="59ECFC87" w14:textId="77777777" w:rsidR="00473908" w:rsidRPr="00473908" w:rsidRDefault="00473908" w:rsidP="00473908">
      <w:r w:rsidRPr="00473908">
        <w:t>Delete image</w:t>
      </w:r>
    </w:p>
    <w:p w14:paraId="73A09E68" w14:textId="2E877972" w:rsidR="00473908" w:rsidRPr="00473908" w:rsidRDefault="00473908" w:rsidP="00473908">
      <w:r w:rsidRPr="00473908">
        <w:drawing>
          <wp:inline distT="0" distB="0" distL="0" distR="0" wp14:anchorId="51C8623D" wp14:editId="60F4E87A">
            <wp:extent cx="2673985" cy="260985"/>
            <wp:effectExtent l="0" t="0" r="0" b="5715"/>
            <wp:docPr id="1419062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3985" cy="260985"/>
                    </a:xfrm>
                    <a:prstGeom prst="rect">
                      <a:avLst/>
                    </a:prstGeom>
                    <a:noFill/>
                    <a:ln>
                      <a:noFill/>
                    </a:ln>
                  </pic:spPr>
                </pic:pic>
              </a:graphicData>
            </a:graphic>
          </wp:inline>
        </w:drawing>
      </w:r>
    </w:p>
    <w:p w14:paraId="73E9F40A" w14:textId="77777777" w:rsidR="00473908" w:rsidRPr="00473908" w:rsidRDefault="00473908" w:rsidP="00473908">
      <w:pPr>
        <w:rPr>
          <w:b/>
          <w:bCs/>
        </w:rPr>
      </w:pPr>
      <w:r w:rsidRPr="00473908">
        <w:rPr>
          <w:b/>
          <w:bCs/>
        </w:rPr>
        <w:t>Second Conjecture</w:t>
      </w:r>
    </w:p>
    <w:p w14:paraId="71441200" w14:textId="77777777" w:rsidR="00473908" w:rsidRPr="00473908" w:rsidRDefault="00473908" w:rsidP="00473908">
      <w:r w:rsidRPr="00473908">
        <w:rPr>
          <w:b/>
          <w:bCs/>
        </w:rPr>
        <w:lastRenderedPageBreak/>
        <w:t>"All physical laws and interactions are derivable from the Entropic Field." (Obidi's Second Conjecture)</w:t>
      </w:r>
    </w:p>
    <w:p w14:paraId="5B737944" w14:textId="77777777" w:rsidR="00473908" w:rsidRPr="00473908" w:rsidRDefault="00473908" w:rsidP="00473908">
      <w:pPr>
        <w:rPr>
          <w:b/>
          <w:bCs/>
        </w:rPr>
      </w:pPr>
      <w:r w:rsidRPr="00473908">
        <w:rPr>
          <w:b/>
          <w:bCs/>
        </w:rPr>
        <w:t>Third Conjecture</w:t>
      </w:r>
    </w:p>
    <w:p w14:paraId="78001BDD" w14:textId="77777777" w:rsidR="00473908" w:rsidRPr="00473908" w:rsidRDefault="00473908" w:rsidP="00473908">
      <w:r w:rsidRPr="00473908">
        <w:rPr>
          <w:b/>
          <w:bCs/>
        </w:rPr>
        <w:t>"Physical spacetime emerges from an entropic informational manifold." (Obidi's Third Conjecture)</w:t>
      </w:r>
    </w:p>
    <w:p w14:paraId="3739D849" w14:textId="77777777" w:rsidR="00473908" w:rsidRPr="00473908" w:rsidRDefault="00473908" w:rsidP="00473908">
      <w:r w:rsidRPr="00473908">
        <w:rPr>
          <w:b/>
          <w:bCs/>
        </w:rPr>
        <w:t>Taken together, Obidi's Three Conjectures define the logical architecture of the Theory of Entropicity (ToE):</w:t>
      </w:r>
    </w:p>
    <w:p w14:paraId="412B2AAE" w14:textId="77777777" w:rsidR="00473908" w:rsidRPr="00473908" w:rsidRDefault="00473908" w:rsidP="00473908">
      <w:r w:rsidRPr="00473908">
        <w:t>Minimize image</w:t>
      </w:r>
    </w:p>
    <w:p w14:paraId="30113DF6" w14:textId="77777777" w:rsidR="00473908" w:rsidRPr="00473908" w:rsidRDefault="00473908" w:rsidP="00473908">
      <w:r w:rsidRPr="00473908">
        <w:t>Edit image</w:t>
      </w:r>
    </w:p>
    <w:p w14:paraId="2082DDA9" w14:textId="77777777" w:rsidR="00473908" w:rsidRPr="00473908" w:rsidRDefault="00473908" w:rsidP="00473908">
      <w:r w:rsidRPr="00473908">
        <w:t>Delete image</w:t>
      </w:r>
    </w:p>
    <w:p w14:paraId="577E6752" w14:textId="22FF6B47" w:rsidR="00473908" w:rsidRPr="00473908" w:rsidRDefault="00473908" w:rsidP="00473908">
      <w:r w:rsidRPr="00473908">
        <w:drawing>
          <wp:inline distT="0" distB="0" distL="0" distR="0" wp14:anchorId="0F6DAB09" wp14:editId="0E5D0E6F">
            <wp:extent cx="3557905" cy="260985"/>
            <wp:effectExtent l="0" t="0" r="4445" b="5715"/>
            <wp:docPr id="6097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7905" cy="260985"/>
                    </a:xfrm>
                    <a:prstGeom prst="rect">
                      <a:avLst/>
                    </a:prstGeom>
                    <a:noFill/>
                    <a:ln>
                      <a:noFill/>
                    </a:ln>
                  </pic:spPr>
                </pic:pic>
              </a:graphicData>
            </a:graphic>
          </wp:inline>
        </w:drawing>
      </w:r>
    </w:p>
    <w:p w14:paraId="274EA735" w14:textId="77777777" w:rsidR="00473908" w:rsidRPr="00473908" w:rsidRDefault="00473908" w:rsidP="00473908">
      <w:r w:rsidRPr="00473908">
        <w:t xml:space="preserve">with the </w:t>
      </w:r>
      <w:r w:rsidRPr="00473908">
        <w:rPr>
          <w:b/>
          <w:bCs/>
        </w:rPr>
        <w:t>Obidi Correspondence Principle (OCP)</w:t>
      </w:r>
      <w:r w:rsidRPr="00473908">
        <w:t xml:space="preserve"> ensuring that every successful entropic formulation reproduces established physics in the appropriate limits.</w:t>
      </w:r>
    </w:p>
    <w:p w14:paraId="0F715DBF" w14:textId="77777777" w:rsidR="00473908" w:rsidRPr="00473908" w:rsidRDefault="00473908" w:rsidP="00473908">
      <w:r w:rsidRPr="00473908">
        <w:t>For Details:</w:t>
      </w:r>
    </w:p>
    <w:p w14:paraId="0B26126D" w14:textId="77777777" w:rsidR="00473908" w:rsidRPr="00473908" w:rsidRDefault="00473908" w:rsidP="00473908">
      <w:r w:rsidRPr="00473908">
        <w:rPr>
          <w:b/>
          <w:bCs/>
        </w:rPr>
        <w:t>Reference(s):</w:t>
      </w:r>
    </w:p>
    <w:p w14:paraId="4E9D8F40" w14:textId="77777777" w:rsidR="00473908" w:rsidRPr="00473908" w:rsidRDefault="00473908" w:rsidP="00473908">
      <w:r w:rsidRPr="00473908">
        <w:t xml:space="preserve">The Canonical Archives: </w:t>
      </w:r>
      <w:hyperlink r:id="rId14" w:history="1">
        <w:r w:rsidRPr="00473908">
          <w:rPr>
            <w:rStyle w:val="Hyperlink"/>
            <w:b/>
            <w:bCs/>
          </w:rPr>
          <w:t>https://entropicity.github.io/Theory-of-Entropicity-ToE/</w:t>
        </w:r>
      </w:hyperlink>
    </w:p>
    <w:p w14:paraId="0D8D782C" w14:textId="77777777" w:rsidR="00473908" w:rsidRPr="00473908" w:rsidRDefault="00473908" w:rsidP="00473908">
      <w:r w:rsidRPr="00473908">
        <w:t> </w:t>
      </w:r>
    </w:p>
    <w:p w14:paraId="6864DFBC" w14:textId="77777777" w:rsidR="0065204A" w:rsidRDefault="0065204A"/>
    <w:sectPr w:rsidR="00652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CC9"/>
    <w:multiLevelType w:val="multilevel"/>
    <w:tmpl w:val="0130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D6246"/>
    <w:multiLevelType w:val="multilevel"/>
    <w:tmpl w:val="D54C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852D5"/>
    <w:multiLevelType w:val="multilevel"/>
    <w:tmpl w:val="017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A3435"/>
    <w:multiLevelType w:val="multilevel"/>
    <w:tmpl w:val="110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E5AFF"/>
    <w:multiLevelType w:val="multilevel"/>
    <w:tmpl w:val="5EB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A219A"/>
    <w:multiLevelType w:val="multilevel"/>
    <w:tmpl w:val="6E5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D632A"/>
    <w:multiLevelType w:val="multilevel"/>
    <w:tmpl w:val="04A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E4B89"/>
    <w:multiLevelType w:val="multilevel"/>
    <w:tmpl w:val="2B6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53EFA"/>
    <w:multiLevelType w:val="multilevel"/>
    <w:tmpl w:val="72A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9448D"/>
    <w:multiLevelType w:val="multilevel"/>
    <w:tmpl w:val="375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254411">
    <w:abstractNumId w:val="9"/>
  </w:num>
  <w:num w:numId="2" w16cid:durableId="1772045507">
    <w:abstractNumId w:val="5"/>
  </w:num>
  <w:num w:numId="3" w16cid:durableId="2133594789">
    <w:abstractNumId w:val="6"/>
  </w:num>
  <w:num w:numId="4" w16cid:durableId="628897224">
    <w:abstractNumId w:val="0"/>
  </w:num>
  <w:num w:numId="5" w16cid:durableId="1100487519">
    <w:abstractNumId w:val="8"/>
  </w:num>
  <w:num w:numId="6" w16cid:durableId="1792749148">
    <w:abstractNumId w:val="7"/>
  </w:num>
  <w:num w:numId="7" w16cid:durableId="1490441251">
    <w:abstractNumId w:val="4"/>
  </w:num>
  <w:num w:numId="8" w16cid:durableId="758333077">
    <w:abstractNumId w:val="1"/>
  </w:num>
  <w:num w:numId="9" w16cid:durableId="248465729">
    <w:abstractNumId w:val="3"/>
  </w:num>
  <w:num w:numId="10" w16cid:durableId="1358192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08"/>
    <w:rsid w:val="00303F28"/>
    <w:rsid w:val="00473908"/>
    <w:rsid w:val="004A10DD"/>
    <w:rsid w:val="0065204A"/>
    <w:rsid w:val="00CD3E1D"/>
    <w:rsid w:val="00F3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90EA"/>
  <w15:chartTrackingRefBased/>
  <w15:docId w15:val="{967B04A4-7E40-4F78-80AC-3883C992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473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908"/>
    <w:rPr>
      <w:rFonts w:eastAsiaTheme="majorEastAsia" w:cstheme="majorBidi"/>
      <w:color w:val="272727" w:themeColor="text1" w:themeTint="D8"/>
    </w:rPr>
  </w:style>
  <w:style w:type="paragraph" w:styleId="Title">
    <w:name w:val="Title"/>
    <w:basedOn w:val="Normal"/>
    <w:next w:val="Normal"/>
    <w:link w:val="TitleChar"/>
    <w:uiPriority w:val="10"/>
    <w:qFormat/>
    <w:rsid w:val="00473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908"/>
    <w:pPr>
      <w:spacing w:before="160"/>
      <w:jc w:val="center"/>
    </w:pPr>
    <w:rPr>
      <w:i/>
      <w:iCs/>
      <w:color w:val="404040" w:themeColor="text1" w:themeTint="BF"/>
    </w:rPr>
  </w:style>
  <w:style w:type="character" w:customStyle="1" w:styleId="QuoteChar">
    <w:name w:val="Quote Char"/>
    <w:basedOn w:val="DefaultParagraphFont"/>
    <w:link w:val="Quote"/>
    <w:uiPriority w:val="29"/>
    <w:rsid w:val="00473908"/>
    <w:rPr>
      <w:i/>
      <w:iCs/>
      <w:color w:val="404040" w:themeColor="text1" w:themeTint="BF"/>
    </w:rPr>
  </w:style>
  <w:style w:type="paragraph" w:styleId="ListParagraph">
    <w:name w:val="List Paragraph"/>
    <w:basedOn w:val="Normal"/>
    <w:uiPriority w:val="34"/>
    <w:qFormat/>
    <w:rsid w:val="00473908"/>
    <w:pPr>
      <w:ind w:left="720"/>
      <w:contextualSpacing/>
    </w:pPr>
  </w:style>
  <w:style w:type="character" w:styleId="IntenseEmphasis">
    <w:name w:val="Intense Emphasis"/>
    <w:basedOn w:val="DefaultParagraphFont"/>
    <w:uiPriority w:val="21"/>
    <w:qFormat/>
    <w:rsid w:val="00473908"/>
    <w:rPr>
      <w:i/>
      <w:iCs/>
      <w:color w:val="0F4761" w:themeColor="accent1" w:themeShade="BF"/>
    </w:rPr>
  </w:style>
  <w:style w:type="paragraph" w:styleId="IntenseQuote">
    <w:name w:val="Intense Quote"/>
    <w:basedOn w:val="Normal"/>
    <w:next w:val="Normal"/>
    <w:link w:val="IntenseQuoteChar"/>
    <w:uiPriority w:val="30"/>
    <w:qFormat/>
    <w:rsid w:val="00473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908"/>
    <w:rPr>
      <w:i/>
      <w:iCs/>
      <w:color w:val="0F4761" w:themeColor="accent1" w:themeShade="BF"/>
    </w:rPr>
  </w:style>
  <w:style w:type="character" w:styleId="IntenseReference">
    <w:name w:val="Intense Reference"/>
    <w:basedOn w:val="DefaultParagraphFont"/>
    <w:uiPriority w:val="32"/>
    <w:qFormat/>
    <w:rsid w:val="00473908"/>
    <w:rPr>
      <w:b/>
      <w:bCs/>
      <w:smallCaps/>
      <w:color w:val="0F4761" w:themeColor="accent1" w:themeShade="BF"/>
      <w:spacing w:val="5"/>
    </w:rPr>
  </w:style>
  <w:style w:type="character" w:styleId="Hyperlink">
    <w:name w:val="Hyperlink"/>
    <w:basedOn w:val="DefaultParagraphFont"/>
    <w:uiPriority w:val="99"/>
    <w:unhideWhenUsed/>
    <w:rsid w:val="00473908"/>
    <w:rPr>
      <w:color w:val="467886" w:themeColor="hyperlink"/>
      <w:u w:val="single"/>
    </w:rPr>
  </w:style>
  <w:style w:type="character" w:styleId="UnresolvedMention">
    <w:name w:val="Unresolved Mention"/>
    <w:basedOn w:val="DefaultParagraphFont"/>
    <w:uiPriority w:val="99"/>
    <w:semiHidden/>
    <w:unhideWhenUsed/>
    <w:rsid w:val="00473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tropicity.github.io/Theory-of-Entropicity-T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2</cp:revision>
  <dcterms:created xsi:type="dcterms:W3CDTF">2026-06-19T06:52:00Z</dcterms:created>
  <dcterms:modified xsi:type="dcterms:W3CDTF">2026-06-19T06:52:00Z</dcterms:modified>
</cp:coreProperties>
</file>