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2BA9" w14:textId="77777777" w:rsidR="00690D80" w:rsidRPr="00E458A9" w:rsidRDefault="00690D80" w:rsidP="00690D80">
      <w:pPr>
        <w:jc w:val="both"/>
        <w:rPr>
          <w:rFonts w:ascii="Constantia" w:hAnsi="Constantia"/>
          <w:sz w:val="44"/>
          <w:szCs w:val="44"/>
        </w:rPr>
      </w:pPr>
      <w:r w:rsidRPr="00E458A9">
        <w:rPr>
          <w:rFonts w:ascii="Constantia" w:hAnsi="Constantia"/>
          <w:b/>
          <w:bCs/>
          <w:sz w:val="44"/>
          <w:szCs w:val="44"/>
        </w:rPr>
        <w:t>Core Principles and Postulates of the Obidi Conjecture in the Theory of Entropicity (ToE)</w:t>
      </w:r>
    </w:p>
    <w:p w14:paraId="721D204A" w14:textId="720F88C9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 The </w:t>
      </w:r>
      <w:r w:rsidRPr="00690D80">
        <w:rPr>
          <w:rFonts w:ascii="Constantia" w:hAnsi="Constantia"/>
          <w:b/>
          <w:bCs/>
        </w:rPr>
        <w:t>Obidi Conjecture</w:t>
      </w:r>
      <w:r w:rsidRPr="00690D80">
        <w:rPr>
          <w:rFonts w:ascii="Constantia" w:hAnsi="Constantia"/>
        </w:rPr>
        <w:t xml:space="preserve"> is the core ontological assertion of the </w:t>
      </w:r>
      <w:r w:rsidRPr="00690D80">
        <w:rPr>
          <w:rFonts w:ascii="Constantia" w:hAnsi="Constantia"/>
          <w:b/>
          <w:bCs/>
        </w:rPr>
        <w:t>Theory of Entropicity (ToE)</w:t>
      </w:r>
      <w:r w:rsidRPr="00690D80">
        <w:rPr>
          <w:rFonts w:ascii="Constantia" w:hAnsi="Constantia"/>
        </w:rPr>
        <w:t xml:space="preserve">, an ambitious, radical framework developed by researcher </w:t>
      </w:r>
      <w:r w:rsidRPr="00690D80">
        <w:rPr>
          <w:rFonts w:ascii="Constantia" w:hAnsi="Constantia"/>
          <w:b/>
          <w:bCs/>
        </w:rPr>
        <w:t>John Onimisi Obidi [</w:t>
      </w:r>
      <w:r w:rsidRPr="00690D80">
        <w:rPr>
          <w:rFonts w:ascii="Constantia" w:hAnsi="Constantia"/>
        </w:rPr>
        <w:t>thinker, investigator, consultant, physicist, philosopher, and humanist</w:t>
      </w:r>
      <w:r w:rsidRPr="00690D80">
        <w:rPr>
          <w:rFonts w:ascii="Constantia" w:hAnsi="Constantia"/>
          <w:b/>
          <w:bCs/>
        </w:rPr>
        <w:t>]</w:t>
      </w:r>
      <w:r w:rsidRPr="00690D80">
        <w:rPr>
          <w:rFonts w:ascii="Constantia" w:hAnsi="Constantia"/>
        </w:rPr>
        <w:t xml:space="preserve">. The conjecture proposes a radical inversion of traditional physics: </w:t>
      </w:r>
      <w:r w:rsidRPr="00690D80">
        <w:rPr>
          <w:rFonts w:ascii="Constantia" w:hAnsi="Constantia"/>
          <w:b/>
          <w:bCs/>
        </w:rPr>
        <w:t>entropy is not a derived statistical measure of disorder, but the fundamental, dynamical physical field from which all of reality—including space, time, matter, and geometry—emerges</w:t>
      </w:r>
      <w:r w:rsidRPr="00690D80">
        <w:rPr>
          <w:rFonts w:ascii="Constantia" w:hAnsi="Constantia"/>
        </w:rPr>
        <w:t xml:space="preserve">. [1, 2, 3, 4] </w:t>
      </w:r>
    </w:p>
    <w:p w14:paraId="626C9BA9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Rather than viewing entropy as an epistemic accounting device or an afterthought calculated on top of an existing spacetime structure, the Theory of Entropicity (ToE) [as detailed in the paper: </w:t>
      </w:r>
      <w:hyperlink r:id="rId7" w:tgtFrame="_blank" w:history="1">
        <w:r w:rsidRPr="00690D80">
          <w:rPr>
            <w:rStyle w:val="Hyperlink"/>
            <w:rFonts w:ascii="Constantia" w:hAnsi="Constantia"/>
          </w:rPr>
          <w:t>Theory of Entropicity Living Review</w:t>
        </w:r>
      </w:hyperlink>
      <w:r w:rsidRPr="00690D80">
        <w:rPr>
          <w:rFonts w:ascii="Constantia" w:hAnsi="Constantia"/>
        </w:rPr>
        <w:t xml:space="preserve">] positions entropy as the primary causal substrate of nature. [3] </w:t>
      </w:r>
    </w:p>
    <w:p w14:paraId="7B9C8812" w14:textId="77777777" w:rsidR="00690D80" w:rsidRPr="001A6190" w:rsidRDefault="00690D80" w:rsidP="00690D80">
      <w:pPr>
        <w:jc w:val="both"/>
        <w:rPr>
          <w:rFonts w:ascii="Constantia" w:hAnsi="Constantia"/>
          <w:b/>
          <w:bCs/>
          <w:sz w:val="36"/>
          <w:szCs w:val="36"/>
        </w:rPr>
      </w:pPr>
      <w:r w:rsidRPr="001A6190">
        <w:rPr>
          <w:rFonts w:ascii="Constantia" w:hAnsi="Constantia"/>
          <w:b/>
          <w:bCs/>
          <w:sz w:val="36"/>
          <w:szCs w:val="36"/>
        </w:rPr>
        <w:t>Core Claims of the Conjecture</w:t>
      </w:r>
    </w:p>
    <w:p w14:paraId="3F1D0709" w14:textId="77777777" w:rsidR="00690D80" w:rsidRPr="00690D80" w:rsidRDefault="00690D80" w:rsidP="00690D80">
      <w:pPr>
        <w:numPr>
          <w:ilvl w:val="0"/>
          <w:numId w:val="30"/>
        </w:numPr>
        <w:jc w:val="both"/>
        <w:rPr>
          <w:rFonts w:ascii="Constantia" w:hAnsi="Constantia"/>
        </w:rPr>
      </w:pPr>
      <w:r w:rsidRPr="00690D80">
        <w:rPr>
          <w:rFonts w:ascii="Constantia" w:hAnsi="Constantia"/>
          <w:b/>
          <w:bCs/>
        </w:rPr>
        <w:t>Ontological Primacy</w:t>
      </w:r>
      <w:r w:rsidRPr="00690D80">
        <w:rPr>
          <w:rFonts w:ascii="Constantia" w:hAnsi="Constantia"/>
        </w:rPr>
        <w:t>: Entropy is treated as a continuous, local, and dynamical scalar field mapped over a differentiable structure known as the entropic manifold.</w:t>
      </w:r>
    </w:p>
    <w:p w14:paraId="57A3BEB5" w14:textId="77777777" w:rsidR="00690D80" w:rsidRPr="00690D80" w:rsidRDefault="00690D80" w:rsidP="00690D80">
      <w:pPr>
        <w:numPr>
          <w:ilvl w:val="0"/>
          <w:numId w:val="30"/>
        </w:numPr>
        <w:jc w:val="both"/>
        <w:rPr>
          <w:rFonts w:ascii="Constantia" w:hAnsi="Constantia"/>
        </w:rPr>
      </w:pPr>
      <w:r w:rsidRPr="00690D80">
        <w:rPr>
          <w:rFonts w:ascii="Constantia" w:hAnsi="Constantia"/>
          <w:b/>
          <w:bCs/>
        </w:rPr>
        <w:t>Emergent Geometry</w:t>
      </w:r>
      <w:r w:rsidRPr="00690D80">
        <w:rPr>
          <w:rFonts w:ascii="Constantia" w:hAnsi="Constantia"/>
        </w:rPr>
        <w:t>: Instead of geometry constraining how entropy behaves, the entropic field's gradients, flows, and higher-order curvatures generate spacetime geometry.</w:t>
      </w:r>
    </w:p>
    <w:p w14:paraId="3FD808CF" w14:textId="77777777" w:rsidR="00690D80" w:rsidRPr="00690D80" w:rsidRDefault="00690D80" w:rsidP="00690D80">
      <w:pPr>
        <w:numPr>
          <w:ilvl w:val="0"/>
          <w:numId w:val="30"/>
        </w:numPr>
        <w:jc w:val="both"/>
        <w:rPr>
          <w:rFonts w:ascii="Constantia" w:hAnsi="Constantia"/>
        </w:rPr>
      </w:pPr>
      <w:r w:rsidRPr="00690D80">
        <w:rPr>
          <w:rFonts w:ascii="Constantia" w:hAnsi="Constantia"/>
          <w:b/>
          <w:bCs/>
        </w:rPr>
        <w:t>Gravity as Entropic Pressure</w:t>
      </w:r>
      <w:r w:rsidRPr="00690D80">
        <w:rPr>
          <w:rFonts w:ascii="Constantia" w:hAnsi="Constantia"/>
        </w:rPr>
        <w:t>: Einstein's field equations are reinterpreted as large-scale, low-gradient approximations of entropic field dynamics, treating gravitational pull as pressure toward informational equilibrium.</w:t>
      </w:r>
    </w:p>
    <w:p w14:paraId="5DD6CBFB" w14:textId="77777777" w:rsidR="00690D80" w:rsidRPr="00690D80" w:rsidRDefault="00690D80" w:rsidP="00690D80">
      <w:pPr>
        <w:numPr>
          <w:ilvl w:val="0"/>
          <w:numId w:val="30"/>
        </w:numPr>
        <w:jc w:val="both"/>
        <w:rPr>
          <w:rFonts w:ascii="Constantia" w:hAnsi="Constantia"/>
        </w:rPr>
      </w:pPr>
      <w:r w:rsidRPr="00690D80">
        <w:rPr>
          <w:rFonts w:ascii="Constantia" w:hAnsi="Constantia"/>
          <w:b/>
          <w:bCs/>
        </w:rPr>
        <w:t>Time as Directional Flux</w:t>
      </w:r>
      <w:r w:rsidRPr="00690D80">
        <w:rPr>
          <w:rFonts w:ascii="Constantia" w:hAnsi="Constantia"/>
        </w:rPr>
        <w:t xml:space="preserve">: Time is not an independent or fundamental dimension. What we observe as time is simply the irreversible flux or "heartbeat" of the entropic field updating its state. [2, 3, 4, 5, 6, 7] </w:t>
      </w:r>
    </w:p>
    <w:p w14:paraId="145C53C6" w14:textId="77777777" w:rsidR="00690D80" w:rsidRPr="001A6190" w:rsidRDefault="00690D80" w:rsidP="00690D80">
      <w:pPr>
        <w:jc w:val="both"/>
        <w:rPr>
          <w:rFonts w:ascii="Constantia" w:hAnsi="Constantia"/>
          <w:b/>
          <w:bCs/>
          <w:sz w:val="36"/>
          <w:szCs w:val="36"/>
        </w:rPr>
      </w:pPr>
      <w:r w:rsidRPr="001A6190">
        <w:rPr>
          <w:rFonts w:ascii="Constantia" w:hAnsi="Constantia"/>
          <w:b/>
          <w:bCs/>
          <w:sz w:val="36"/>
          <w:szCs w:val="36"/>
        </w:rPr>
        <w:t>Mathematical and Philosophical Framework</w:t>
      </w:r>
    </w:p>
    <w:p w14:paraId="35068283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According to the author's publications on </w:t>
      </w:r>
      <w:hyperlink r:id="rId8" w:tgtFrame="_blank" w:history="1">
        <w:r w:rsidRPr="00690D80">
          <w:rPr>
            <w:rStyle w:val="Hyperlink"/>
            <w:rFonts w:ascii="Constantia" w:hAnsi="Constantia"/>
          </w:rPr>
          <w:t>SciProfiles</w:t>
        </w:r>
      </w:hyperlink>
      <w:r w:rsidRPr="00690D80">
        <w:rPr>
          <w:rFonts w:ascii="Constantia" w:hAnsi="Constantia"/>
        </w:rPr>
        <w:t xml:space="preserve"> and Medium, the theory relies on several supporting pillars: [7, 8] </w:t>
      </w:r>
    </w:p>
    <w:p w14:paraId="55C99C2D" w14:textId="77777777" w:rsidR="00690D80" w:rsidRPr="00690D80" w:rsidRDefault="00690D80" w:rsidP="00690D80">
      <w:pPr>
        <w:numPr>
          <w:ilvl w:val="0"/>
          <w:numId w:val="31"/>
        </w:numPr>
        <w:jc w:val="both"/>
        <w:rPr>
          <w:rFonts w:ascii="Constantia" w:hAnsi="Constantia"/>
        </w:rPr>
      </w:pPr>
      <w:r w:rsidRPr="00690D80">
        <w:rPr>
          <w:rFonts w:ascii="Constantia" w:hAnsi="Constantia"/>
          <w:b/>
          <w:bCs/>
        </w:rPr>
        <w:t>The Obidi Action</w:t>
      </w:r>
      <w:r w:rsidRPr="00690D80">
        <w:rPr>
          <w:rFonts w:ascii="Constantia" w:hAnsi="Constantia"/>
        </w:rPr>
        <w:t>: The variational principle that governs the dynamics of the entropic field. It elegantly merges classical entropy curvature (using the Fisher–Rao metric) with quantum entropy curvature (using the Fubini–Study metric).</w:t>
      </w:r>
    </w:p>
    <w:p w14:paraId="32795A37" w14:textId="77777777" w:rsidR="00690D80" w:rsidRPr="00690D80" w:rsidRDefault="00690D80" w:rsidP="00690D80">
      <w:pPr>
        <w:numPr>
          <w:ilvl w:val="0"/>
          <w:numId w:val="31"/>
        </w:numPr>
        <w:jc w:val="both"/>
        <w:rPr>
          <w:rFonts w:ascii="Constantia" w:hAnsi="Constantia"/>
        </w:rPr>
      </w:pPr>
      <w:r w:rsidRPr="00690D80">
        <w:rPr>
          <w:rFonts w:ascii="Constantia" w:hAnsi="Constantia"/>
          <w:b/>
          <w:bCs/>
        </w:rPr>
        <w:lastRenderedPageBreak/>
        <w:t>The Obidi Correspondence Principle (OCP)</w:t>
      </w:r>
      <w:r w:rsidRPr="00690D80">
        <w:rPr>
          <w:rFonts w:ascii="Constantia" w:hAnsi="Constantia"/>
        </w:rPr>
        <w:t>: A mathematical bridge ensuring that the Master Entropic Equation (MEE) correctly limits to known laws of physics—like General Relativity and quantum mechanics—under ordinary conditions.</w:t>
      </w:r>
    </w:p>
    <w:p w14:paraId="7486D116" w14:textId="77777777" w:rsidR="00690D80" w:rsidRPr="00690D80" w:rsidRDefault="00690D80" w:rsidP="00690D80">
      <w:pPr>
        <w:numPr>
          <w:ilvl w:val="0"/>
          <w:numId w:val="31"/>
        </w:numPr>
        <w:jc w:val="both"/>
        <w:rPr>
          <w:rFonts w:ascii="Constantia" w:hAnsi="Constantia"/>
        </w:rPr>
      </w:pPr>
      <w:r w:rsidRPr="00690D80">
        <w:rPr>
          <w:rFonts w:ascii="Constantia" w:hAnsi="Constantia"/>
          <w:b/>
          <w:bCs/>
        </w:rPr>
        <w:t>The No-Rush Theorem</w:t>
      </w:r>
      <w:r w:rsidRPr="00690D80">
        <w:rPr>
          <w:rFonts w:ascii="Constantia" w:hAnsi="Constantia"/>
        </w:rPr>
        <w:t xml:space="preserve">: Proposes that no physical process can occur instantaneously because the entropic field requires a finite time to redistribute, redefining the speed of light ($c$) as the maximum reconfiguration rate of the field. [2, 3, 8, 9, 10] </w:t>
      </w:r>
    </w:p>
    <w:p w14:paraId="7310226A" w14:textId="77777777" w:rsidR="00690D80" w:rsidRPr="001A6190" w:rsidRDefault="00690D80" w:rsidP="00690D80">
      <w:pPr>
        <w:jc w:val="both"/>
        <w:rPr>
          <w:rFonts w:ascii="Constantia" w:hAnsi="Constantia"/>
          <w:b/>
          <w:bCs/>
          <w:sz w:val="36"/>
          <w:szCs w:val="36"/>
        </w:rPr>
      </w:pPr>
      <w:r w:rsidRPr="001A6190">
        <w:rPr>
          <w:rFonts w:ascii="Constantia" w:hAnsi="Constantia"/>
          <w:b/>
          <w:bCs/>
          <w:sz w:val="36"/>
          <w:szCs w:val="36"/>
        </w:rPr>
        <w:t>Scientific Status</w:t>
      </w:r>
    </w:p>
    <w:p w14:paraId="4D052C3A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The Theory of Entropicity (ToE) and the Obidi Conjecture represent an ongoing, provocative research program. However, it is crucial to note that it </w:t>
      </w:r>
      <w:r w:rsidRPr="00690D80">
        <w:rPr>
          <w:rFonts w:ascii="Constantia" w:hAnsi="Constantia"/>
          <w:b/>
          <w:bCs/>
        </w:rPr>
        <w:t>is yet to be an established or widely accepted concept within the mainstream [traditional] physics community</w:t>
      </w:r>
      <w:r w:rsidRPr="00690D80">
        <w:rPr>
          <w:rFonts w:ascii="Constantia" w:hAnsi="Constantia"/>
        </w:rPr>
        <w:t xml:space="preserve">. It is currently highly regarded as an alternative theoretical proposal that challenges the geometric metaphysics of 20th-century physics by demanding that constants and spacetime be treated as outputs rather than primitive inputs. [2, 9, 11] </w:t>
      </w:r>
    </w:p>
    <w:p w14:paraId="5A7E8050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Are you interested in exploring the </w:t>
      </w:r>
      <w:r w:rsidRPr="00690D80">
        <w:rPr>
          <w:rFonts w:ascii="Constantia" w:hAnsi="Constantia"/>
          <w:b/>
          <w:bCs/>
        </w:rPr>
        <w:t>mathematical formalisms</w:t>
      </w:r>
      <w:r w:rsidRPr="00690D80">
        <w:rPr>
          <w:rFonts w:ascii="Constantia" w:hAnsi="Constantia"/>
        </w:rPr>
        <w:t xml:space="preserve"> behind the Obidi Action, or would you like to see how it attempts to resolve the </w:t>
      </w:r>
      <w:r w:rsidRPr="00690D80">
        <w:rPr>
          <w:rFonts w:ascii="Constantia" w:hAnsi="Constantia"/>
          <w:b/>
          <w:bCs/>
        </w:rPr>
        <w:t>unification between quantum mechanics and general relativity</w:t>
      </w:r>
      <w:r w:rsidRPr="00690D80">
        <w:rPr>
          <w:rFonts w:ascii="Constantia" w:hAnsi="Constantia"/>
        </w:rPr>
        <w:t>?</w:t>
      </w:r>
    </w:p>
    <w:p w14:paraId="19691871" w14:textId="2ED77985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 [1] </w:t>
      </w:r>
      <w:hyperlink r:id="rId9" w:tgtFrame="_blank" w:history="1">
        <w:r w:rsidRPr="00690D80">
          <w:rPr>
            <w:rStyle w:val="Hyperlink"/>
            <w:rFonts w:ascii="Constantia" w:hAnsi="Constantia"/>
          </w:rPr>
          <w:t>https://medium.com</w:t>
        </w:r>
      </w:hyperlink>
    </w:p>
    <w:p w14:paraId="6FDB544E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[2] </w:t>
      </w:r>
      <w:hyperlink r:id="rId10" w:tgtFrame="_blank" w:history="1">
        <w:r w:rsidRPr="00690D80">
          <w:rPr>
            <w:rStyle w:val="Hyperlink"/>
            <w:rFonts w:ascii="Constantia" w:hAnsi="Constantia"/>
          </w:rPr>
          <w:t>https://medium.com</w:t>
        </w:r>
      </w:hyperlink>
    </w:p>
    <w:p w14:paraId="4C3E2973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[3] </w:t>
      </w:r>
      <w:hyperlink r:id="rId11" w:tgtFrame="_blank" w:history="1">
        <w:r w:rsidRPr="00690D80">
          <w:rPr>
            <w:rStyle w:val="Hyperlink"/>
            <w:rFonts w:ascii="Constantia" w:hAnsi="Constantia"/>
          </w:rPr>
          <w:t>https://papers.ssrn.com</w:t>
        </w:r>
      </w:hyperlink>
    </w:p>
    <w:p w14:paraId="07C8F706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[4] </w:t>
      </w:r>
      <w:hyperlink r:id="rId12" w:tgtFrame="_blank" w:history="1">
        <w:r w:rsidRPr="00690D80">
          <w:rPr>
            <w:rStyle w:val="Hyperlink"/>
            <w:rFonts w:ascii="Constantia" w:hAnsi="Constantia"/>
          </w:rPr>
          <w:t>https://medium.com</w:t>
        </w:r>
      </w:hyperlink>
    </w:p>
    <w:p w14:paraId="43B95747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[5] </w:t>
      </w:r>
      <w:hyperlink r:id="rId13" w:tgtFrame="_blank" w:history="1">
        <w:r w:rsidRPr="00690D80">
          <w:rPr>
            <w:rStyle w:val="Hyperlink"/>
            <w:rFonts w:ascii="Constantia" w:hAnsi="Constantia"/>
          </w:rPr>
          <w:t>https://medium.com</w:t>
        </w:r>
      </w:hyperlink>
    </w:p>
    <w:p w14:paraId="38561E2D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[6] </w:t>
      </w:r>
      <w:hyperlink r:id="rId14" w:tgtFrame="_blank" w:history="1">
        <w:r w:rsidRPr="00690D80">
          <w:rPr>
            <w:rStyle w:val="Hyperlink"/>
            <w:rFonts w:ascii="Constantia" w:hAnsi="Constantia"/>
          </w:rPr>
          <w:t>https://medium.com</w:t>
        </w:r>
      </w:hyperlink>
    </w:p>
    <w:p w14:paraId="5AD086F4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[7] </w:t>
      </w:r>
      <w:hyperlink r:id="rId15" w:tgtFrame="_blank" w:history="1">
        <w:r w:rsidRPr="00690D80">
          <w:rPr>
            <w:rStyle w:val="Hyperlink"/>
            <w:rFonts w:ascii="Constantia" w:hAnsi="Constantia"/>
          </w:rPr>
          <w:t>https://sciprofiles.com</w:t>
        </w:r>
      </w:hyperlink>
    </w:p>
    <w:p w14:paraId="0CD619FB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[8] </w:t>
      </w:r>
      <w:hyperlink r:id="rId16" w:tgtFrame="_blank" w:history="1">
        <w:r w:rsidRPr="00690D80">
          <w:rPr>
            <w:rStyle w:val="Hyperlink"/>
            <w:rFonts w:ascii="Constantia" w:hAnsi="Constantia"/>
          </w:rPr>
          <w:t>https://medium.com</w:t>
        </w:r>
      </w:hyperlink>
    </w:p>
    <w:p w14:paraId="0CAF75C6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[9] </w:t>
      </w:r>
      <w:hyperlink r:id="rId17" w:tgtFrame="_blank" w:history="1">
        <w:r w:rsidRPr="00690D80">
          <w:rPr>
            <w:rStyle w:val="Hyperlink"/>
            <w:rFonts w:ascii="Constantia" w:hAnsi="Constantia"/>
          </w:rPr>
          <w:t>https://medium.com</w:t>
        </w:r>
      </w:hyperlink>
    </w:p>
    <w:p w14:paraId="4245DA43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[10] </w:t>
      </w:r>
      <w:hyperlink r:id="rId18" w:tgtFrame="_blank" w:history="1">
        <w:r w:rsidRPr="00690D80">
          <w:rPr>
            <w:rStyle w:val="Hyperlink"/>
            <w:rFonts w:ascii="Constantia" w:hAnsi="Constantia"/>
          </w:rPr>
          <w:t>https://medium.com</w:t>
        </w:r>
      </w:hyperlink>
    </w:p>
    <w:p w14:paraId="0CD31210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[11] </w:t>
      </w:r>
      <w:hyperlink r:id="rId19" w:tgtFrame="_blank" w:history="1">
        <w:r w:rsidRPr="00690D80">
          <w:rPr>
            <w:rStyle w:val="Hyperlink"/>
            <w:rFonts w:ascii="Constantia" w:hAnsi="Constantia"/>
          </w:rPr>
          <w:t>https://osf.io</w:t>
        </w:r>
      </w:hyperlink>
    </w:p>
    <w:p w14:paraId="00222D02" w14:textId="134DE85A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 The </w:t>
      </w:r>
      <w:r w:rsidRPr="00690D80">
        <w:rPr>
          <w:rFonts w:ascii="Constantia" w:hAnsi="Constantia"/>
          <w:b/>
          <w:bCs/>
        </w:rPr>
        <w:t>Obidi Conjecture</w:t>
      </w:r>
      <w:r w:rsidRPr="00690D80">
        <w:rPr>
          <w:rFonts w:ascii="Constantia" w:hAnsi="Constantia"/>
        </w:rPr>
        <w:t xml:space="preserve"> is the central ontological claim of the </w:t>
      </w:r>
      <w:r w:rsidRPr="00690D80">
        <w:rPr>
          <w:rFonts w:ascii="Constantia" w:hAnsi="Constantia"/>
          <w:b/>
          <w:bCs/>
        </w:rPr>
        <w:t>Theory of Entropicity (ToE)</w:t>
      </w:r>
      <w:r w:rsidRPr="00690D80">
        <w:rPr>
          <w:rFonts w:ascii="Constantia" w:hAnsi="Constantia"/>
        </w:rPr>
        <w:t>, a theoretical physics framework proposed by researcher John Onimisi Obidi. [</w:t>
      </w:r>
      <w:hyperlink r:id="rId20" w:tgtFrame="_blank" w:history="1">
        <w:r w:rsidRPr="00690D80">
          <w:rPr>
            <w:rStyle w:val="Hyperlink"/>
            <w:rFonts w:ascii="Constantia" w:hAnsi="Constantia"/>
          </w:rPr>
          <w:t>1</w:t>
        </w:r>
      </w:hyperlink>
      <w:r w:rsidRPr="00690D80">
        <w:rPr>
          <w:rFonts w:ascii="Constantia" w:hAnsi="Constantia"/>
        </w:rPr>
        <w:t>]</w:t>
      </w:r>
    </w:p>
    <w:p w14:paraId="3A255F59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lastRenderedPageBreak/>
        <w:t>The conjecture asserts that entropy is the fundamental physical field of the universe, and that all other physical structures—including space, time, matter, energy, and information—are emergent properties of its behavior. [</w:t>
      </w:r>
      <w:hyperlink r:id="rId21" w:tgtFrame="_blank" w:history="1">
        <w:r w:rsidRPr="00690D80">
          <w:rPr>
            <w:rStyle w:val="Hyperlink"/>
            <w:rFonts w:ascii="Constantia" w:hAnsi="Constantia"/>
          </w:rPr>
          <w:t>1</w:t>
        </w:r>
      </w:hyperlink>
      <w:r w:rsidRPr="00690D80">
        <w:rPr>
          <w:rFonts w:ascii="Constantia" w:hAnsi="Constantia"/>
        </w:rPr>
        <w:t xml:space="preserve">, </w:t>
      </w:r>
      <w:hyperlink r:id="rId22" w:tgtFrame="_blank" w:history="1">
        <w:r w:rsidRPr="00690D80">
          <w:rPr>
            <w:rStyle w:val="Hyperlink"/>
            <w:rFonts w:ascii="Constantia" w:hAnsi="Constantia"/>
          </w:rPr>
          <w:t>2</w:t>
        </w:r>
      </w:hyperlink>
      <w:r w:rsidRPr="00690D80">
        <w:rPr>
          <w:rFonts w:ascii="Constantia" w:hAnsi="Constantia"/>
        </w:rPr>
        <w:t>]</w:t>
      </w:r>
    </w:p>
    <w:p w14:paraId="745CF41F" w14:textId="2E661FD6" w:rsidR="00690D80" w:rsidRPr="001A6190" w:rsidRDefault="00690D80" w:rsidP="00690D80">
      <w:pPr>
        <w:jc w:val="both"/>
        <w:rPr>
          <w:rFonts w:ascii="Constantia" w:hAnsi="Constantia"/>
          <w:b/>
          <w:bCs/>
          <w:sz w:val="36"/>
          <w:szCs w:val="36"/>
        </w:rPr>
      </w:pPr>
      <w:r w:rsidRPr="001A6190">
        <w:rPr>
          <w:rFonts w:ascii="Constantia" w:hAnsi="Constantia"/>
          <w:b/>
          <w:bCs/>
          <w:sz w:val="36"/>
          <w:szCs w:val="36"/>
        </w:rPr>
        <w:t> Core Principles of the Theory</w:t>
      </w:r>
    </w:p>
    <w:p w14:paraId="2D0E316A" w14:textId="77777777" w:rsidR="00690D80" w:rsidRPr="00690D80" w:rsidRDefault="00690D80" w:rsidP="00690D80">
      <w:pPr>
        <w:numPr>
          <w:ilvl w:val="0"/>
          <w:numId w:val="32"/>
        </w:numPr>
        <w:jc w:val="both"/>
        <w:rPr>
          <w:rFonts w:ascii="Constantia" w:hAnsi="Constantia"/>
        </w:rPr>
      </w:pPr>
      <w:r w:rsidRPr="00690D80">
        <w:rPr>
          <w:rFonts w:ascii="Constantia" w:hAnsi="Constantia"/>
          <w:b/>
          <w:bCs/>
        </w:rPr>
        <w:t>Ontological Primacy:</w:t>
      </w:r>
      <w:r w:rsidRPr="00690D80">
        <w:rPr>
          <w:rFonts w:ascii="Constantia" w:hAnsi="Constantia"/>
        </w:rPr>
        <w:t xml:space="preserve"> Inverting the traditional hierarchy of physics (which treats entropy as a derived statistical measure of disorder), the Obidi Conjecture posits that entropy is the primitive substance from which reality is built.</w:t>
      </w:r>
    </w:p>
    <w:p w14:paraId="148A7592" w14:textId="77777777" w:rsidR="00690D80" w:rsidRPr="00690D80" w:rsidRDefault="00690D80" w:rsidP="00690D80">
      <w:pPr>
        <w:numPr>
          <w:ilvl w:val="0"/>
          <w:numId w:val="32"/>
        </w:numPr>
        <w:jc w:val="both"/>
        <w:rPr>
          <w:rFonts w:ascii="Constantia" w:hAnsi="Constantia"/>
        </w:rPr>
      </w:pPr>
      <w:r w:rsidRPr="00690D80">
        <w:rPr>
          <w:rFonts w:ascii="Constantia" w:hAnsi="Constantia"/>
          <w:b/>
          <w:bCs/>
        </w:rPr>
        <w:t>Emergent Geometry:</w:t>
      </w:r>
      <w:r w:rsidRPr="00690D80">
        <w:rPr>
          <w:rFonts w:ascii="Constantia" w:hAnsi="Constantia"/>
        </w:rPr>
        <w:t xml:space="preserve"> Under this view, spacetime geometry does not constrain entropy; rather, the gradients, flows, and spectral structure of the entropic field generate geometry.</w:t>
      </w:r>
    </w:p>
    <w:p w14:paraId="1ECD0F26" w14:textId="77777777" w:rsidR="00690D80" w:rsidRPr="00690D80" w:rsidRDefault="00690D80" w:rsidP="00690D80">
      <w:pPr>
        <w:numPr>
          <w:ilvl w:val="0"/>
          <w:numId w:val="32"/>
        </w:numPr>
        <w:jc w:val="both"/>
        <w:rPr>
          <w:rFonts w:ascii="Constantia" w:hAnsi="Constantia"/>
        </w:rPr>
      </w:pPr>
      <w:r w:rsidRPr="00690D80">
        <w:rPr>
          <w:rFonts w:ascii="Constantia" w:hAnsi="Constantia"/>
          <w:b/>
          <w:bCs/>
        </w:rPr>
        <w:t>The Obidi Action:</w:t>
      </w:r>
      <w:r w:rsidRPr="00690D80">
        <w:rPr>
          <w:rFonts w:ascii="Constantia" w:hAnsi="Constantia"/>
        </w:rPr>
        <w:t xml:space="preserve"> The theory employs a variational principle known as the Obidi Action, which aims to govern entropic dynamics, with the Einstein field equations arising merely as large-scale, low-energy limits. [</w:t>
      </w:r>
      <w:hyperlink r:id="rId23" w:tgtFrame="_blank" w:history="1">
        <w:r w:rsidRPr="00690D80">
          <w:rPr>
            <w:rStyle w:val="Hyperlink"/>
            <w:rFonts w:ascii="Constantia" w:hAnsi="Constantia"/>
          </w:rPr>
          <w:t>1</w:t>
        </w:r>
      </w:hyperlink>
      <w:r w:rsidRPr="00690D80">
        <w:rPr>
          <w:rFonts w:ascii="Constantia" w:hAnsi="Constantia"/>
        </w:rPr>
        <w:t xml:space="preserve">, </w:t>
      </w:r>
      <w:hyperlink r:id="rId24" w:tgtFrame="_blank" w:history="1">
        <w:r w:rsidRPr="00690D80">
          <w:rPr>
            <w:rStyle w:val="Hyperlink"/>
            <w:rFonts w:ascii="Constantia" w:hAnsi="Constantia"/>
          </w:rPr>
          <w:t>2</w:t>
        </w:r>
      </w:hyperlink>
      <w:r w:rsidRPr="00690D80">
        <w:rPr>
          <w:rFonts w:ascii="Constantia" w:hAnsi="Constantia"/>
        </w:rPr>
        <w:t xml:space="preserve">, </w:t>
      </w:r>
      <w:hyperlink r:id="rId25" w:tgtFrame="_blank" w:history="1">
        <w:r w:rsidRPr="00690D80">
          <w:rPr>
            <w:rStyle w:val="Hyperlink"/>
            <w:rFonts w:ascii="Constantia" w:hAnsi="Constantia"/>
          </w:rPr>
          <w:t>3</w:t>
        </w:r>
      </w:hyperlink>
      <w:r w:rsidRPr="00690D80">
        <w:rPr>
          <w:rFonts w:ascii="Constantia" w:hAnsi="Constantia"/>
        </w:rPr>
        <w:t xml:space="preserve">, </w:t>
      </w:r>
      <w:hyperlink r:id="rId26" w:tgtFrame="_blank" w:history="1">
        <w:r w:rsidRPr="00690D80">
          <w:rPr>
            <w:rStyle w:val="Hyperlink"/>
            <w:rFonts w:ascii="Constantia" w:hAnsi="Constantia"/>
          </w:rPr>
          <w:t>4</w:t>
        </w:r>
      </w:hyperlink>
      <w:r w:rsidRPr="00690D80">
        <w:rPr>
          <w:rFonts w:ascii="Constantia" w:hAnsi="Constantia"/>
        </w:rPr>
        <w:t xml:space="preserve">, </w:t>
      </w:r>
      <w:hyperlink r:id="rId27" w:tgtFrame="_blank" w:history="1">
        <w:r w:rsidRPr="00690D80">
          <w:rPr>
            <w:rStyle w:val="Hyperlink"/>
            <w:rFonts w:ascii="Constantia" w:hAnsi="Constantia"/>
          </w:rPr>
          <w:t>5</w:t>
        </w:r>
      </w:hyperlink>
      <w:r w:rsidRPr="00690D80">
        <w:rPr>
          <w:rFonts w:ascii="Constantia" w:hAnsi="Constantia"/>
        </w:rPr>
        <w:t>]</w:t>
      </w:r>
    </w:p>
    <w:p w14:paraId="71D7BCCE" w14:textId="74AFB209" w:rsidR="00690D80" w:rsidRPr="001A6190" w:rsidRDefault="00690D80" w:rsidP="00690D80">
      <w:pPr>
        <w:jc w:val="both"/>
        <w:rPr>
          <w:rFonts w:ascii="Constantia" w:hAnsi="Constantia"/>
          <w:b/>
          <w:bCs/>
          <w:sz w:val="36"/>
          <w:szCs w:val="36"/>
        </w:rPr>
      </w:pPr>
      <w:r w:rsidRPr="00690D80">
        <w:rPr>
          <w:rFonts w:ascii="Constantia" w:hAnsi="Constantia"/>
        </w:rPr>
        <w:t> </w:t>
      </w:r>
      <w:r w:rsidRPr="001A6190">
        <w:rPr>
          <w:rFonts w:ascii="Constantia" w:hAnsi="Constantia"/>
          <w:b/>
          <w:bCs/>
          <w:sz w:val="36"/>
          <w:szCs w:val="36"/>
        </w:rPr>
        <w:t>Foundational Postulates</w:t>
      </w:r>
    </w:p>
    <w:p w14:paraId="7C7325F1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>To tie the entropic foundation to observable reality, the theory introduces several key corollaries and principles: [</w:t>
      </w:r>
      <w:hyperlink r:id="rId28" w:tgtFrame="_blank" w:history="1">
        <w:r w:rsidRPr="00690D80">
          <w:rPr>
            <w:rStyle w:val="Hyperlink"/>
            <w:rFonts w:ascii="Constantia" w:hAnsi="Constantia"/>
          </w:rPr>
          <w:t>1</w:t>
        </w:r>
      </w:hyperlink>
      <w:r w:rsidRPr="00690D80">
        <w:rPr>
          <w:rFonts w:ascii="Constantia" w:hAnsi="Constantia"/>
        </w:rPr>
        <w:t xml:space="preserve">, </w:t>
      </w:r>
      <w:hyperlink r:id="rId29" w:tgtFrame="_blank" w:history="1">
        <w:r w:rsidRPr="00690D80">
          <w:rPr>
            <w:rStyle w:val="Hyperlink"/>
            <w:rFonts w:ascii="Constantia" w:hAnsi="Constantia"/>
          </w:rPr>
          <w:t>2</w:t>
        </w:r>
      </w:hyperlink>
      <w:r w:rsidRPr="00690D80">
        <w:rPr>
          <w:rFonts w:ascii="Constantia" w:hAnsi="Constantia"/>
        </w:rPr>
        <w:t xml:space="preserve">, </w:t>
      </w:r>
      <w:hyperlink r:id="rId30" w:tgtFrame="_blank" w:history="1">
        <w:r w:rsidRPr="00690D80">
          <w:rPr>
            <w:rStyle w:val="Hyperlink"/>
            <w:rFonts w:ascii="Constantia" w:hAnsi="Constantia"/>
          </w:rPr>
          <w:t>3</w:t>
        </w:r>
      </w:hyperlink>
      <w:r w:rsidRPr="00690D80">
        <w:rPr>
          <w:rFonts w:ascii="Constantia" w:hAnsi="Constantia"/>
        </w:rPr>
        <w:t>]</w:t>
      </w:r>
    </w:p>
    <w:p w14:paraId="6883792C" w14:textId="77777777" w:rsidR="00690D80" w:rsidRPr="00690D80" w:rsidRDefault="00690D80" w:rsidP="00690D80">
      <w:pPr>
        <w:numPr>
          <w:ilvl w:val="0"/>
          <w:numId w:val="33"/>
        </w:numPr>
        <w:jc w:val="both"/>
        <w:rPr>
          <w:rFonts w:ascii="Constantia" w:hAnsi="Constantia"/>
        </w:rPr>
      </w:pPr>
      <w:r w:rsidRPr="00690D80">
        <w:rPr>
          <w:rFonts w:ascii="Constantia" w:hAnsi="Constantia"/>
          <w:b/>
          <w:bCs/>
        </w:rPr>
        <w:t>The Obidi Correspondence Principle:</w:t>
      </w:r>
      <w:r w:rsidRPr="00690D80">
        <w:rPr>
          <w:rFonts w:ascii="Constantia" w:hAnsi="Constantia"/>
        </w:rPr>
        <w:t xml:space="preserve"> Assures that any successful existing law of physics (such as general relativity) must emerge as a valid limiting expression when the entropic field is observed under specific conditions.</w:t>
      </w:r>
    </w:p>
    <w:p w14:paraId="16CC791C" w14:textId="77777777" w:rsidR="00690D80" w:rsidRPr="00690D80" w:rsidRDefault="00690D80" w:rsidP="00690D80">
      <w:pPr>
        <w:numPr>
          <w:ilvl w:val="0"/>
          <w:numId w:val="33"/>
        </w:numPr>
        <w:jc w:val="both"/>
        <w:rPr>
          <w:rFonts w:ascii="Constantia" w:hAnsi="Constantia"/>
        </w:rPr>
      </w:pPr>
      <w:r w:rsidRPr="00690D80">
        <w:rPr>
          <w:rFonts w:ascii="Constantia" w:hAnsi="Constantia"/>
          <w:b/>
          <w:bCs/>
        </w:rPr>
        <w:t>The Obidi Curvature Invariant (OCI):</w:t>
      </w:r>
      <w:r w:rsidRPr="00690D80">
        <w:rPr>
          <w:rFonts w:ascii="Constantia" w:hAnsi="Constantia"/>
        </w:rPr>
        <w:t xml:space="preserve"> A theoretical invariant proposing that the smallest nontrivial curvature threshold where two entropic states become distinguishable is represented by (ln 2).</w:t>
      </w:r>
    </w:p>
    <w:p w14:paraId="3D4EDEC5" w14:textId="77777777" w:rsidR="00690D80" w:rsidRPr="00690D80" w:rsidRDefault="00690D80" w:rsidP="00690D80">
      <w:pPr>
        <w:numPr>
          <w:ilvl w:val="0"/>
          <w:numId w:val="33"/>
        </w:numPr>
        <w:jc w:val="both"/>
        <w:rPr>
          <w:rFonts w:ascii="Constantia" w:hAnsi="Constantia"/>
        </w:rPr>
      </w:pPr>
      <w:r w:rsidRPr="00690D80">
        <w:rPr>
          <w:rFonts w:ascii="Constantia" w:hAnsi="Constantia"/>
          <w:b/>
          <w:bCs/>
        </w:rPr>
        <w:t>Entropic Seesaw Model (ESSM):</w:t>
      </w:r>
      <w:r w:rsidRPr="00690D80">
        <w:rPr>
          <w:rFonts w:ascii="Constantia" w:hAnsi="Constantia"/>
        </w:rPr>
        <w:t xml:space="preserve"> A formulation within the framework that seeks to explain quantum entanglement as a dynamical, finite-time topological merger of previously independent entropic sectors. [</w:t>
      </w:r>
      <w:hyperlink r:id="rId31" w:tgtFrame="_blank" w:history="1">
        <w:r w:rsidRPr="00690D80">
          <w:rPr>
            <w:rStyle w:val="Hyperlink"/>
            <w:rFonts w:ascii="Constantia" w:hAnsi="Constantia"/>
          </w:rPr>
          <w:t>1</w:t>
        </w:r>
      </w:hyperlink>
      <w:r w:rsidRPr="00690D80">
        <w:rPr>
          <w:rFonts w:ascii="Constantia" w:hAnsi="Constantia"/>
        </w:rPr>
        <w:t xml:space="preserve">, </w:t>
      </w:r>
      <w:hyperlink r:id="rId32" w:tgtFrame="_blank" w:history="1">
        <w:r w:rsidRPr="00690D80">
          <w:rPr>
            <w:rStyle w:val="Hyperlink"/>
            <w:rFonts w:ascii="Constantia" w:hAnsi="Constantia"/>
          </w:rPr>
          <w:t>2</w:t>
        </w:r>
      </w:hyperlink>
      <w:r w:rsidRPr="00690D80">
        <w:rPr>
          <w:rFonts w:ascii="Constantia" w:hAnsi="Constantia"/>
        </w:rPr>
        <w:t xml:space="preserve">, </w:t>
      </w:r>
      <w:hyperlink r:id="rId33" w:tgtFrame="_blank" w:history="1">
        <w:r w:rsidRPr="00690D80">
          <w:rPr>
            <w:rStyle w:val="Hyperlink"/>
            <w:rFonts w:ascii="Constantia" w:hAnsi="Constantia"/>
          </w:rPr>
          <w:t>3</w:t>
        </w:r>
      </w:hyperlink>
      <w:r w:rsidRPr="00690D80">
        <w:rPr>
          <w:rFonts w:ascii="Constantia" w:hAnsi="Constantia"/>
        </w:rPr>
        <w:t xml:space="preserve">, </w:t>
      </w:r>
      <w:hyperlink r:id="rId34" w:tgtFrame="_blank" w:history="1">
        <w:r w:rsidRPr="00690D80">
          <w:rPr>
            <w:rStyle w:val="Hyperlink"/>
            <w:rFonts w:ascii="Constantia" w:hAnsi="Constantia"/>
          </w:rPr>
          <w:t>4</w:t>
        </w:r>
      </w:hyperlink>
      <w:r w:rsidRPr="00690D80">
        <w:rPr>
          <w:rFonts w:ascii="Constantia" w:hAnsi="Constantia"/>
        </w:rPr>
        <w:t>]</w:t>
      </w:r>
    </w:p>
    <w:p w14:paraId="15C4FCDE" w14:textId="77777777" w:rsidR="00690D80" w:rsidRPr="00690D80" w:rsidRDefault="00690D80" w:rsidP="00690D80">
      <w:pPr>
        <w:jc w:val="both"/>
        <w:rPr>
          <w:rFonts w:ascii="Constantia" w:hAnsi="Constantia"/>
        </w:rPr>
      </w:pPr>
      <w:r w:rsidRPr="00690D80">
        <w:rPr>
          <w:rFonts w:ascii="Constantia" w:hAnsi="Constantia"/>
        </w:rPr>
        <w:t xml:space="preserve">Further information, academic preprints, and canonical archives tracking the development of this theory are documented in the </w:t>
      </w:r>
      <w:hyperlink r:id="rId35" w:tgtFrame="_blank" w:history="1">
        <w:r w:rsidRPr="00690D80">
          <w:rPr>
            <w:rStyle w:val="Hyperlink"/>
            <w:rFonts w:ascii="Constantia" w:hAnsi="Constantia"/>
          </w:rPr>
          <w:t>Theory of Entropicity Living Review Letters</w:t>
        </w:r>
      </w:hyperlink>
      <w:r w:rsidRPr="00690D80">
        <w:rPr>
          <w:rFonts w:ascii="Constantia" w:hAnsi="Constantia"/>
        </w:rPr>
        <w:t xml:space="preserve"> or on the theory's </w:t>
      </w:r>
      <w:hyperlink r:id="rId36" w:tgtFrame="_blank" w:history="1">
        <w:r w:rsidRPr="00690D80">
          <w:rPr>
            <w:rStyle w:val="Hyperlink"/>
            <w:rFonts w:ascii="Constantia" w:hAnsi="Constantia"/>
          </w:rPr>
          <w:t>SciProfiles Profile</w:t>
        </w:r>
      </w:hyperlink>
      <w:r w:rsidRPr="00690D80">
        <w:rPr>
          <w:rFonts w:ascii="Constantia" w:hAnsi="Constantia"/>
        </w:rPr>
        <w:t>. [</w:t>
      </w:r>
      <w:hyperlink r:id="rId37" w:tgtFrame="_blank" w:history="1">
        <w:r w:rsidRPr="00690D80">
          <w:rPr>
            <w:rStyle w:val="Hyperlink"/>
            <w:rFonts w:ascii="Constantia" w:hAnsi="Constantia"/>
          </w:rPr>
          <w:t>1</w:t>
        </w:r>
      </w:hyperlink>
      <w:r w:rsidRPr="00690D80">
        <w:rPr>
          <w:rFonts w:ascii="Constantia" w:hAnsi="Constantia"/>
        </w:rPr>
        <w:t xml:space="preserve">, </w:t>
      </w:r>
      <w:hyperlink r:id="rId38" w:tgtFrame="_blank" w:history="1">
        <w:r w:rsidRPr="00690D80">
          <w:rPr>
            <w:rStyle w:val="Hyperlink"/>
            <w:rFonts w:ascii="Constantia" w:hAnsi="Constantia"/>
          </w:rPr>
          <w:t>2</w:t>
        </w:r>
      </w:hyperlink>
      <w:r w:rsidRPr="00690D80">
        <w:rPr>
          <w:rFonts w:ascii="Constantia" w:hAnsi="Constantia"/>
        </w:rPr>
        <w:t>]</w:t>
      </w:r>
    </w:p>
    <w:p w14:paraId="28672E1A" w14:textId="77777777" w:rsidR="00607B8B" w:rsidRPr="00690D80" w:rsidRDefault="00607B8B" w:rsidP="009C07EB">
      <w:pPr>
        <w:jc w:val="both"/>
        <w:rPr>
          <w:rFonts w:ascii="Constantia" w:hAnsi="Constantia"/>
        </w:rPr>
      </w:pPr>
    </w:p>
    <w:sectPr w:rsidR="00607B8B" w:rsidRPr="00690D80">
      <w:headerReference w:type="default" r:id="rId39"/>
      <w:footerReference w:type="default" r:id="rId4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2DBF0" w14:textId="77777777" w:rsidR="00AB41A5" w:rsidRDefault="00AB41A5" w:rsidP="009C07EB">
      <w:pPr>
        <w:spacing w:after="0" w:line="240" w:lineRule="auto"/>
      </w:pPr>
      <w:r>
        <w:separator/>
      </w:r>
    </w:p>
  </w:endnote>
  <w:endnote w:type="continuationSeparator" w:id="0">
    <w:p w14:paraId="4483007C" w14:textId="77777777" w:rsidR="00AB41A5" w:rsidRDefault="00AB41A5" w:rsidP="009C0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352206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3763655" w14:textId="0C405E36" w:rsidR="009C07EB" w:rsidRDefault="009C07E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A7A1CCF" w14:textId="77777777" w:rsidR="009C07EB" w:rsidRDefault="009C0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7D0FE" w14:textId="77777777" w:rsidR="00AB41A5" w:rsidRDefault="00AB41A5" w:rsidP="009C07EB">
      <w:pPr>
        <w:spacing w:after="0" w:line="240" w:lineRule="auto"/>
      </w:pPr>
      <w:r>
        <w:separator/>
      </w:r>
    </w:p>
  </w:footnote>
  <w:footnote w:type="continuationSeparator" w:id="0">
    <w:p w14:paraId="3B5F55C2" w14:textId="77777777" w:rsidR="00AB41A5" w:rsidRDefault="00AB41A5" w:rsidP="009C0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823B1" w14:textId="77777777" w:rsidR="00E458A9" w:rsidRPr="00E458A9" w:rsidRDefault="00E458A9" w:rsidP="00E458A9">
    <w:pPr>
      <w:jc w:val="both"/>
      <w:rPr>
        <w:rFonts w:ascii="Constantia" w:hAnsi="Constantia"/>
        <w:sz w:val="22"/>
        <w:szCs w:val="22"/>
      </w:rPr>
    </w:pPr>
    <w:r w:rsidRPr="00E458A9">
      <w:rPr>
        <w:rFonts w:ascii="Constantia" w:hAnsi="Constantia"/>
        <w:b/>
        <w:bCs/>
        <w:sz w:val="22"/>
        <w:szCs w:val="22"/>
      </w:rPr>
      <w:t>Core Principles and Postulates of the Obidi Conjecture in the Theory of Entropicity (ToE)</w:t>
    </w:r>
  </w:p>
  <w:p w14:paraId="7244E985" w14:textId="77777777" w:rsidR="009C07EB" w:rsidRDefault="009C07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223"/>
    <w:multiLevelType w:val="multilevel"/>
    <w:tmpl w:val="6C7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D00"/>
    <w:multiLevelType w:val="multilevel"/>
    <w:tmpl w:val="9CAE3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E7BEB"/>
    <w:multiLevelType w:val="multilevel"/>
    <w:tmpl w:val="5B8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663E2"/>
    <w:multiLevelType w:val="multilevel"/>
    <w:tmpl w:val="5EA4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880EDD"/>
    <w:multiLevelType w:val="multilevel"/>
    <w:tmpl w:val="DEE6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552B28"/>
    <w:multiLevelType w:val="multilevel"/>
    <w:tmpl w:val="97B6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E24CA"/>
    <w:multiLevelType w:val="hybridMultilevel"/>
    <w:tmpl w:val="B956D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9401FB"/>
    <w:multiLevelType w:val="multilevel"/>
    <w:tmpl w:val="405A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85BE3"/>
    <w:multiLevelType w:val="multilevel"/>
    <w:tmpl w:val="DBDA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D5959"/>
    <w:multiLevelType w:val="multilevel"/>
    <w:tmpl w:val="0AA4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D2FB4"/>
    <w:multiLevelType w:val="multilevel"/>
    <w:tmpl w:val="B29A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D37722"/>
    <w:multiLevelType w:val="multilevel"/>
    <w:tmpl w:val="3052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56668"/>
    <w:multiLevelType w:val="multilevel"/>
    <w:tmpl w:val="FFE2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C70B22"/>
    <w:multiLevelType w:val="multilevel"/>
    <w:tmpl w:val="6CC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80510"/>
    <w:multiLevelType w:val="multilevel"/>
    <w:tmpl w:val="B22A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35FC9"/>
    <w:multiLevelType w:val="multilevel"/>
    <w:tmpl w:val="DEF6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F7107"/>
    <w:multiLevelType w:val="multilevel"/>
    <w:tmpl w:val="D6B6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E761DC"/>
    <w:multiLevelType w:val="multilevel"/>
    <w:tmpl w:val="03063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055F7"/>
    <w:multiLevelType w:val="multilevel"/>
    <w:tmpl w:val="5C9C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D15336"/>
    <w:multiLevelType w:val="multilevel"/>
    <w:tmpl w:val="04CC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08767F"/>
    <w:multiLevelType w:val="multilevel"/>
    <w:tmpl w:val="51C8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693026"/>
    <w:multiLevelType w:val="multilevel"/>
    <w:tmpl w:val="E2A6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84EF3"/>
    <w:multiLevelType w:val="multilevel"/>
    <w:tmpl w:val="20BE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ED0DDA"/>
    <w:multiLevelType w:val="multilevel"/>
    <w:tmpl w:val="4796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71A70"/>
    <w:multiLevelType w:val="multilevel"/>
    <w:tmpl w:val="D9D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C4A4F"/>
    <w:multiLevelType w:val="multilevel"/>
    <w:tmpl w:val="E81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06797"/>
    <w:multiLevelType w:val="multilevel"/>
    <w:tmpl w:val="8E10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0F1E21"/>
    <w:multiLevelType w:val="multilevel"/>
    <w:tmpl w:val="2DAEB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100DA"/>
    <w:multiLevelType w:val="multilevel"/>
    <w:tmpl w:val="D632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9E3C8D"/>
    <w:multiLevelType w:val="multilevel"/>
    <w:tmpl w:val="6F3E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0564F7"/>
    <w:multiLevelType w:val="multilevel"/>
    <w:tmpl w:val="38A20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FA6C6B"/>
    <w:multiLevelType w:val="multilevel"/>
    <w:tmpl w:val="27A4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63787C"/>
    <w:multiLevelType w:val="multilevel"/>
    <w:tmpl w:val="EA16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495507">
    <w:abstractNumId w:val="27"/>
  </w:num>
  <w:num w:numId="2" w16cid:durableId="2085175618">
    <w:abstractNumId w:val="32"/>
  </w:num>
  <w:num w:numId="3" w16cid:durableId="616257423">
    <w:abstractNumId w:val="19"/>
  </w:num>
  <w:num w:numId="4" w16cid:durableId="761266895">
    <w:abstractNumId w:val="20"/>
  </w:num>
  <w:num w:numId="5" w16cid:durableId="1967737520">
    <w:abstractNumId w:val="28"/>
  </w:num>
  <w:num w:numId="6" w16cid:durableId="548224403">
    <w:abstractNumId w:val="4"/>
  </w:num>
  <w:num w:numId="7" w16cid:durableId="113716298">
    <w:abstractNumId w:val="30"/>
  </w:num>
  <w:num w:numId="8" w16cid:durableId="1060517054">
    <w:abstractNumId w:val="16"/>
  </w:num>
  <w:num w:numId="9" w16cid:durableId="1702631304">
    <w:abstractNumId w:val="3"/>
  </w:num>
  <w:num w:numId="10" w16cid:durableId="173230185">
    <w:abstractNumId w:val="31"/>
  </w:num>
  <w:num w:numId="11" w16cid:durableId="1007563444">
    <w:abstractNumId w:val="12"/>
  </w:num>
  <w:num w:numId="12" w16cid:durableId="411394354">
    <w:abstractNumId w:val="29"/>
  </w:num>
  <w:num w:numId="13" w16cid:durableId="206987315">
    <w:abstractNumId w:val="1"/>
  </w:num>
  <w:num w:numId="14" w16cid:durableId="1641154334">
    <w:abstractNumId w:val="22"/>
  </w:num>
  <w:num w:numId="15" w16cid:durableId="1398437159">
    <w:abstractNumId w:val="17"/>
  </w:num>
  <w:num w:numId="16" w16cid:durableId="73356075">
    <w:abstractNumId w:val="7"/>
  </w:num>
  <w:num w:numId="17" w16cid:durableId="601843716">
    <w:abstractNumId w:val="26"/>
  </w:num>
  <w:num w:numId="18" w16cid:durableId="1519154861">
    <w:abstractNumId w:val="11"/>
  </w:num>
  <w:num w:numId="19" w16cid:durableId="1899777076">
    <w:abstractNumId w:val="8"/>
  </w:num>
  <w:num w:numId="20" w16cid:durableId="2136293747">
    <w:abstractNumId w:val="14"/>
  </w:num>
  <w:num w:numId="21" w16cid:durableId="633488258">
    <w:abstractNumId w:val="5"/>
  </w:num>
  <w:num w:numId="22" w16cid:durableId="746732009">
    <w:abstractNumId w:val="2"/>
  </w:num>
  <w:num w:numId="23" w16cid:durableId="934636700">
    <w:abstractNumId w:val="21"/>
  </w:num>
  <w:num w:numId="24" w16cid:durableId="1917324384">
    <w:abstractNumId w:val="24"/>
  </w:num>
  <w:num w:numId="25" w16cid:durableId="230047978">
    <w:abstractNumId w:val="25"/>
  </w:num>
  <w:num w:numId="26" w16cid:durableId="1554002721">
    <w:abstractNumId w:val="15"/>
  </w:num>
  <w:num w:numId="27" w16cid:durableId="562255568">
    <w:abstractNumId w:val="6"/>
  </w:num>
  <w:num w:numId="28" w16cid:durableId="132869231">
    <w:abstractNumId w:val="18"/>
  </w:num>
  <w:num w:numId="29" w16cid:durableId="1718897378">
    <w:abstractNumId w:val="10"/>
  </w:num>
  <w:num w:numId="30" w16cid:durableId="250627675">
    <w:abstractNumId w:val="13"/>
  </w:num>
  <w:num w:numId="31" w16cid:durableId="1123110526">
    <w:abstractNumId w:val="23"/>
  </w:num>
  <w:num w:numId="32" w16cid:durableId="1199777138">
    <w:abstractNumId w:val="0"/>
  </w:num>
  <w:num w:numId="33" w16cid:durableId="16095861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21"/>
    <w:rsid w:val="00017AAE"/>
    <w:rsid w:val="000304E3"/>
    <w:rsid w:val="001A6190"/>
    <w:rsid w:val="00212675"/>
    <w:rsid w:val="002C5110"/>
    <w:rsid w:val="00303F28"/>
    <w:rsid w:val="004A10DD"/>
    <w:rsid w:val="005212B8"/>
    <w:rsid w:val="00566246"/>
    <w:rsid w:val="006061D9"/>
    <w:rsid w:val="00607B8B"/>
    <w:rsid w:val="0065204A"/>
    <w:rsid w:val="00690D80"/>
    <w:rsid w:val="006A4183"/>
    <w:rsid w:val="007E2A1A"/>
    <w:rsid w:val="008403CF"/>
    <w:rsid w:val="008B7A1D"/>
    <w:rsid w:val="009C07EB"/>
    <w:rsid w:val="00A939A7"/>
    <w:rsid w:val="00AB41A5"/>
    <w:rsid w:val="00CE3E6B"/>
    <w:rsid w:val="00E43ADE"/>
    <w:rsid w:val="00E458A9"/>
    <w:rsid w:val="00F03414"/>
    <w:rsid w:val="00F8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3068"/>
  <w15:chartTrackingRefBased/>
  <w15:docId w15:val="{A660289E-8274-430A-A7E6-3969E9B66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303F28"/>
    <w:pPr>
      <w:spacing w:after="100" w:line="240" w:lineRule="auto"/>
    </w:pPr>
    <w:rPr>
      <w:rFonts w:ascii="Constantia" w:eastAsia="Arial" w:hAnsi="Constantia" w:cs="Arial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81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4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7A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A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7AA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0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7EB"/>
  </w:style>
  <w:style w:type="paragraph" w:styleId="Footer">
    <w:name w:val="footer"/>
    <w:basedOn w:val="Normal"/>
    <w:link w:val="FooterChar"/>
    <w:uiPriority w:val="99"/>
    <w:unhideWhenUsed/>
    <w:rsid w:val="009C0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dium.com/@jonimisiobidi/foundational-theorem-framework-for-the-obidi-conjecture-oc-and-the-obidi-correspondence-principle-d77146f7afd9" TargetMode="External"/><Relationship Id="rId18" Type="http://schemas.openxmlformats.org/officeDocument/2006/relationships/hyperlink" Target="https://medium.com/@jonimisiobidi/entropy-before-everything-the-radical-rebirth-of-physics-introducing-a-new-foundation-of-reality-46323836fad8" TargetMode="External"/><Relationship Id="rId26" Type="http://schemas.openxmlformats.org/officeDocument/2006/relationships/hyperlink" Target="https://medium.com/@jonimisiobidi/the-obidi-conjecture-of-the-theory-of-entropicity-toe-its-significance-and-its-implications-in-6da9ed54b16a" TargetMode="External"/><Relationship Id="rId39" Type="http://schemas.openxmlformats.org/officeDocument/2006/relationships/header" Target="header1.xml"/><Relationship Id="rId21" Type="http://schemas.openxmlformats.org/officeDocument/2006/relationships/hyperlink" Target="https://medium.com/@jonimisiobidi/the-theory-of-entropicity-toe-living-review-letters-series-letter-i-the-ontological-primacy-of-92b8a29d2af6" TargetMode="External"/><Relationship Id="rId34" Type="http://schemas.openxmlformats.org/officeDocument/2006/relationships/hyperlink" Target="https://medium.com/@jonimisiobidi/fundamental-principles-of-the-theory-of-entropicity-toe-connections-between-toe-and-modern-219263f2aa19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papers.ssrn.com/sol3/papers.cfm?abstract_id=6599558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um.com/@jonimisiobidi/the-obidi-correspondence-principle-ocp-and-the-obidi-conjecture-of-the-theory-of-entropicity-84c887ab0073" TargetMode="External"/><Relationship Id="rId20" Type="http://schemas.openxmlformats.org/officeDocument/2006/relationships/hyperlink" Target="https://medium.com/@jonimisiobidi/the-obidi-conjecture-of-the-theory-of-entropicity-toe-its-significance-and-its-implications-in-6da9ed54b16a" TargetMode="External"/><Relationship Id="rId29" Type="http://schemas.openxmlformats.org/officeDocument/2006/relationships/hyperlink" Target="https://medium.com/@jonimisiobidi/entropy-before-everything-the-radical-rebirth-of-physics-introducing-a-new-foundation-of-reality-46323836fad8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pers.ssrn.com/sol3/papers.cfm?abstract_id=6599558" TargetMode="External"/><Relationship Id="rId24" Type="http://schemas.openxmlformats.org/officeDocument/2006/relationships/hyperlink" Target="https://medium.com/@jonimisiobidi/obidis-conjecture-the-toe-gr-correspondence-4074c5ed9630" TargetMode="External"/><Relationship Id="rId32" Type="http://schemas.openxmlformats.org/officeDocument/2006/relationships/hyperlink" Target="https://medium.com/@jonimisiobidi/the-obidi-curvature-invariant-oci-of-ln-2-ea59ca0ca7c7" TargetMode="External"/><Relationship Id="rId37" Type="http://schemas.openxmlformats.org/officeDocument/2006/relationships/hyperlink" Target="https://sciprofiles.com/profile/4143819" TargetMode="External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sciprofiles.com/profile/4143819" TargetMode="External"/><Relationship Id="rId23" Type="http://schemas.openxmlformats.org/officeDocument/2006/relationships/hyperlink" Target="https://sciprofiles.com/profile/4143819" TargetMode="External"/><Relationship Id="rId28" Type="http://schemas.openxmlformats.org/officeDocument/2006/relationships/hyperlink" Target="https://medium.com/@jonimisiobidi/fundamental-principles-of-the-theory-of-entropicity-toe-connections-between-toe-and-modern-219263f2aa19" TargetMode="External"/><Relationship Id="rId36" Type="http://schemas.openxmlformats.org/officeDocument/2006/relationships/hyperlink" Target="https://www.google.com/url?sa=i&amp;source=web&amp;rct=j&amp;url=https://sciprofiles.com/profile/4143819&amp;ved=2ahUKEwjGo6nCz8GUAxXsrysGHb2WGNkQy_kOegoIAggACAAIGRAD&amp;opi=89978449&amp;cd&amp;psig=AOvVaw3dy7ITd9Ek5djPt2WXBTYs&amp;ust=1779151918969000" TargetMode="External"/><Relationship Id="rId10" Type="http://schemas.openxmlformats.org/officeDocument/2006/relationships/hyperlink" Target="https://medium.com/@jonimisiobidi/the-classical-philosophy-behind-the-theory-of-entropicity-toe-b577589bffc0" TargetMode="External"/><Relationship Id="rId19" Type="http://schemas.openxmlformats.org/officeDocument/2006/relationships/hyperlink" Target="https://osf.io/2nzxa/overview" TargetMode="External"/><Relationship Id="rId31" Type="http://schemas.openxmlformats.org/officeDocument/2006/relationships/hyperlink" Target="https://medium.com/@jonimisiobidi/entropy-before-everything-the-radical-rebirth-of-physics-introducing-a-new-foundation-of-reality-46323836fad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jonimisiobidi/the-obidi-conjecture-of-the-theory-of-entropicity-toe-its-significance-and-its-implications-in-6da9ed54b16a" TargetMode="External"/><Relationship Id="rId14" Type="http://schemas.openxmlformats.org/officeDocument/2006/relationships/hyperlink" Target="https://medium.com/@jonimisiobidi/obidis-conjecture-the-toe-gr-correspondence-4074c5ed9630" TargetMode="External"/><Relationship Id="rId22" Type="http://schemas.openxmlformats.org/officeDocument/2006/relationships/hyperlink" Target="https://medium.com/@jonimisiobidi/the-obidi-conjecture-of-the-theory-of-entropicity-toe-its-significance-and-its-implications-in-6da9ed54b16a" TargetMode="External"/><Relationship Id="rId27" Type="http://schemas.openxmlformats.org/officeDocument/2006/relationships/hyperlink" Target="https://medium.com/@jonimisiobidi/the-theory-of-entropicity-toe-living-review-letters-series-letter-i-the-ontological-primacy-of-92b8a29d2af6" TargetMode="External"/><Relationship Id="rId30" Type="http://schemas.openxmlformats.org/officeDocument/2006/relationships/hyperlink" Target="https://medium.com/@jonimisiobidi/the-theory-of-entropicity-toe-living-review-letters-series-letter-i-the-ontological-primacy-of-92b8a29d2af6" TargetMode="External"/><Relationship Id="rId35" Type="http://schemas.openxmlformats.org/officeDocument/2006/relationships/hyperlink" Target="https://www.google.com/url?sa=i&amp;source=web&amp;rct=j&amp;url=https://medium.com/@jonimisiobidi/the-theory-of-entropicity-toe-living-review-letters-series-letter-i-the-ontological-primacy-of-92b8a29d2af6&amp;ved=2ahUKEwjGo6nCz8GUAxXsrysGHb2WGNkQy_kOegoIAggACAAIGRAC&amp;opi=89978449&amp;cd&amp;psig=AOvVaw3dy7ITd9Ek5djPt2WXBTYs&amp;ust=1779151918969000" TargetMode="External"/><Relationship Id="rId8" Type="http://schemas.openxmlformats.org/officeDocument/2006/relationships/hyperlink" Target="https://sciprofiles.com/profile/4143819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medium.com/@jonimisiobidi/the-theory-of-entropicity-toe-living-review-letters-series-letter-i-the-ontological-primacy-of-92b8a29d2af6" TargetMode="External"/><Relationship Id="rId17" Type="http://schemas.openxmlformats.org/officeDocument/2006/relationships/hyperlink" Target="https://medium.com/@jonimisiobidi/on-the-conceptual-elegance-and-the-philosophical-and-mathematical-appeal-of-the-theory-of-bf85aabd8c13" TargetMode="External"/><Relationship Id="rId25" Type="http://schemas.openxmlformats.org/officeDocument/2006/relationships/hyperlink" Target="https://papers.ssrn.com/sol3/papers.cfm?abstract_id=6599558" TargetMode="External"/><Relationship Id="rId33" Type="http://schemas.openxmlformats.org/officeDocument/2006/relationships/hyperlink" Target="https://client.prod.orp.cambridge.org/engage/coe/article-details/69f6e0774770e67d927e8853" TargetMode="External"/><Relationship Id="rId38" Type="http://schemas.openxmlformats.org/officeDocument/2006/relationships/hyperlink" Target="https://medium.com/@jonimisiobidi/the-theory-of-entropicity-toe-living-review-letters-series-letter-i-the-ontological-primacy-of-92b8a29d2af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1533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CURIOSITY</dc:creator>
  <cp:keywords/>
  <dc:description/>
  <cp:lastModifiedBy>INFINITE CURIOSITY</cp:lastModifiedBy>
  <cp:revision>4</cp:revision>
  <cp:lastPrinted>2026-05-18T04:29:00Z</cp:lastPrinted>
  <dcterms:created xsi:type="dcterms:W3CDTF">2026-05-18T04:27:00Z</dcterms:created>
  <dcterms:modified xsi:type="dcterms:W3CDTF">2026-05-18T04:31:00Z</dcterms:modified>
</cp:coreProperties>
</file>