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117EA" w14:textId="3E45C73C" w:rsidR="003B1EE4" w:rsidRDefault="00000000">
      <w:pPr>
        <w:spacing w:before="60" w:after="360" w:line="384" w:lineRule="auto"/>
        <w:jc w:val="both"/>
      </w:pPr>
      <w:r>
        <w:rPr>
          <w:rFonts w:ascii="Cambria" w:eastAsia="Cambria" w:hAnsi="Cambria" w:cs="Cambria"/>
          <w:color w:val="666666"/>
          <w:spacing w:val="20"/>
          <w:sz w:val="22"/>
          <w:szCs w:val="22"/>
        </w:rPr>
        <w:t>THEORY OF ENTROPICITY (</w:t>
      </w:r>
      <w:proofErr w:type="gramStart"/>
      <w:r>
        <w:rPr>
          <w:rFonts w:ascii="Cambria" w:eastAsia="Cambria" w:hAnsi="Cambria" w:cs="Cambria"/>
          <w:color w:val="666666"/>
          <w:spacing w:val="20"/>
          <w:sz w:val="22"/>
          <w:szCs w:val="22"/>
        </w:rPr>
        <w:t>TOE)—</w:t>
      </w:r>
      <w:proofErr w:type="gramEnd"/>
      <w:r>
        <w:rPr>
          <w:rFonts w:ascii="Cambria" w:eastAsia="Cambria" w:hAnsi="Cambria" w:cs="Cambria"/>
          <w:color w:val="666666"/>
          <w:spacing w:val="20"/>
          <w:sz w:val="22"/>
          <w:szCs w:val="22"/>
        </w:rPr>
        <w:t>LIVING REVIEW LETTERS SERIES</w:t>
      </w:r>
    </w:p>
    <w:p w14:paraId="5EAF2913" w14:textId="77777777" w:rsidR="003B1EE4" w:rsidRDefault="003B1EE4">
      <w:pPr>
        <w:pBdr>
          <w:bottom w:val="single" w:sz="6" w:space="0" w:color="000000"/>
        </w:pBdr>
        <w:spacing w:before="240" w:after="240"/>
      </w:pPr>
    </w:p>
    <w:p w14:paraId="00C7992B" w14:textId="27DE2CF5" w:rsidR="003B1EE4" w:rsidRDefault="00000000">
      <w:pPr>
        <w:spacing w:after="600" w:line="312" w:lineRule="auto"/>
        <w:jc w:val="both"/>
      </w:pPr>
      <w:r>
        <w:rPr>
          <w:rFonts w:ascii="Cambria" w:eastAsia="Cambria" w:hAnsi="Cambria" w:cs="Cambria"/>
          <w:b/>
          <w:bCs/>
          <w:color w:val="1A1A1A"/>
          <w:sz w:val="52"/>
          <w:szCs w:val="52"/>
        </w:rPr>
        <w:t>ToE Living Review Letter</w:t>
      </w:r>
      <w:r w:rsidR="00D770FE">
        <w:rPr>
          <w:rFonts w:ascii="Cambria" w:eastAsia="Cambria" w:hAnsi="Cambria" w:cs="Cambria"/>
          <w:b/>
          <w:bCs/>
          <w:color w:val="1A1A1A"/>
          <w:sz w:val="52"/>
          <w:szCs w:val="52"/>
        </w:rPr>
        <w:t>s</w:t>
      </w:r>
      <w:r>
        <w:rPr>
          <w:rFonts w:ascii="Cambria" w:eastAsia="Cambria" w:hAnsi="Cambria" w:cs="Cambria"/>
          <w:b/>
          <w:bCs/>
          <w:color w:val="1A1A1A"/>
          <w:sz w:val="52"/>
          <w:szCs w:val="52"/>
        </w:rPr>
        <w:t xml:space="preserve"> </w:t>
      </w:r>
      <w:r w:rsidR="00B51842">
        <w:rPr>
          <w:rFonts w:ascii="Cambria" w:eastAsia="Cambria" w:hAnsi="Cambria" w:cs="Cambria"/>
          <w:b/>
          <w:bCs/>
          <w:color w:val="1A1A1A"/>
          <w:sz w:val="52"/>
          <w:szCs w:val="52"/>
        </w:rPr>
        <w:t>I</w:t>
      </w:r>
      <w:r>
        <w:rPr>
          <w:rFonts w:ascii="Cambria" w:eastAsia="Cambria" w:hAnsi="Cambria" w:cs="Cambria"/>
          <w:b/>
          <w:bCs/>
          <w:color w:val="1A1A1A"/>
          <w:sz w:val="52"/>
          <w:szCs w:val="52"/>
        </w:rPr>
        <w:t>:</w:t>
      </w:r>
      <w:r>
        <w:rPr>
          <w:rFonts w:ascii="Cambria" w:eastAsia="Cambria" w:hAnsi="Cambria" w:cs="Cambria"/>
          <w:b/>
          <w:bCs/>
          <w:color w:val="1A1A1A"/>
          <w:sz w:val="52"/>
          <w:szCs w:val="52"/>
        </w:rPr>
        <w:br/>
        <w:t>The Ontological Primacy of Entropy</w:t>
      </w:r>
    </w:p>
    <w:p w14:paraId="044BC33E" w14:textId="77777777" w:rsidR="003B1EE4" w:rsidRDefault="003B1EE4">
      <w:pPr>
        <w:pBdr>
          <w:bottom w:val="single" w:sz="6" w:space="0" w:color="000000"/>
        </w:pBdr>
        <w:spacing w:before="240" w:after="240"/>
      </w:pPr>
    </w:p>
    <w:p w14:paraId="698DD2FA" w14:textId="77777777" w:rsidR="003B1EE4" w:rsidRDefault="00000000">
      <w:pPr>
        <w:spacing w:before="60" w:after="120" w:line="384" w:lineRule="auto"/>
        <w:jc w:val="both"/>
      </w:pPr>
      <w:r>
        <w:rPr>
          <w:rFonts w:ascii="Cambria" w:eastAsia="Cambria" w:hAnsi="Cambria" w:cs="Cambria"/>
          <w:b/>
          <w:bCs/>
          <w:color w:val="1A1A1A"/>
          <w:sz w:val="32"/>
          <w:szCs w:val="32"/>
        </w:rPr>
        <w:t>John Onimisi Obidi</w:t>
      </w:r>
    </w:p>
    <w:p w14:paraId="00E3A1AA" w14:textId="77777777" w:rsidR="003B1EE4" w:rsidRDefault="00000000">
      <w:pPr>
        <w:spacing w:before="60" w:after="60" w:line="384" w:lineRule="auto"/>
        <w:jc w:val="both"/>
      </w:pPr>
      <w:r>
        <w:rPr>
          <w:rFonts w:ascii="Constantia" w:eastAsia="Constantia" w:hAnsi="Constantia" w:cs="Constantia"/>
          <w:color w:val="444444"/>
          <w:sz w:val="22"/>
          <w:szCs w:val="22"/>
        </w:rPr>
        <w:t>Independent Researcher</w:t>
      </w:r>
    </w:p>
    <w:p w14:paraId="37BDAD02" w14:textId="77777777" w:rsidR="003B1EE4" w:rsidRDefault="00000000">
      <w:pPr>
        <w:spacing w:before="60" w:after="60" w:line="384" w:lineRule="auto"/>
        <w:jc w:val="both"/>
      </w:pPr>
      <w:r>
        <w:rPr>
          <w:rFonts w:ascii="Constantia" w:eastAsia="Constantia" w:hAnsi="Constantia" w:cs="Constantia"/>
          <w:color w:val="444444"/>
          <w:sz w:val="22"/>
          <w:szCs w:val="22"/>
        </w:rPr>
        <w:t>Research Lab, The Aether</w:t>
      </w:r>
    </w:p>
    <w:p w14:paraId="02A2ECB0" w14:textId="403426DE" w:rsidR="003B1EE4" w:rsidRDefault="00000000">
      <w:pPr>
        <w:spacing w:after="60" w:line="384" w:lineRule="auto"/>
        <w:jc w:val="both"/>
      </w:pPr>
      <w:r>
        <w:rPr>
          <w:rFonts w:ascii="Constantia" w:eastAsia="Constantia" w:hAnsi="Constantia" w:cs="Constantia"/>
          <w:color w:val="666666"/>
          <w:sz w:val="20"/>
          <w:szCs w:val="20"/>
        </w:rPr>
        <w:t xml:space="preserve">Correspondence: </w:t>
      </w:r>
      <w:r>
        <w:rPr>
          <w:rFonts w:ascii="Constantia" w:eastAsia="Constantia" w:hAnsi="Constantia" w:cs="Constantia"/>
          <w:color w:val="8B4513"/>
        </w:rPr>
        <w:t>[</w:t>
      </w:r>
      <w:hyperlink r:id="rId7" w:history="1">
        <w:r w:rsidR="004B12EA" w:rsidRPr="004B12EA">
          <w:rPr>
            <w:rStyle w:val="Hyperlink"/>
            <w:rFonts w:ascii="Constantia" w:eastAsia="Constantia" w:hAnsi="Constantia" w:cs="Constantia"/>
          </w:rPr>
          <w:t>jonimisiobidi@gmail.com</w:t>
        </w:r>
      </w:hyperlink>
      <w:r>
        <w:rPr>
          <w:rFonts w:ascii="Constantia" w:eastAsia="Constantia" w:hAnsi="Constantia" w:cs="Constantia"/>
          <w:color w:val="8B4513"/>
        </w:rPr>
        <w:t>]</w:t>
      </w:r>
    </w:p>
    <w:p w14:paraId="3F5EDB67" w14:textId="47C32796" w:rsidR="003B1EE4" w:rsidRDefault="00000000">
      <w:pPr>
        <w:spacing w:before="360" w:after="360" w:line="384" w:lineRule="auto"/>
        <w:jc w:val="both"/>
      </w:pPr>
      <w:r>
        <w:rPr>
          <w:rFonts w:ascii="Constantia" w:eastAsia="Constantia" w:hAnsi="Constantia" w:cs="Constantia"/>
          <w:color w:val="444444"/>
          <w:sz w:val="22"/>
          <w:szCs w:val="22"/>
        </w:rPr>
        <w:t>April 1</w:t>
      </w:r>
      <w:r w:rsidR="00B51842">
        <w:rPr>
          <w:rFonts w:ascii="Constantia" w:eastAsia="Constantia" w:hAnsi="Constantia" w:cs="Constantia"/>
          <w:color w:val="444444"/>
          <w:sz w:val="22"/>
          <w:szCs w:val="22"/>
        </w:rPr>
        <w:t>7</w:t>
      </w:r>
      <w:r>
        <w:rPr>
          <w:rFonts w:ascii="Constantia" w:eastAsia="Constantia" w:hAnsi="Constantia" w:cs="Constantia"/>
          <w:color w:val="444444"/>
          <w:sz w:val="22"/>
          <w:szCs w:val="22"/>
        </w:rPr>
        <w:t>, 2026</w:t>
      </w:r>
    </w:p>
    <w:p w14:paraId="3513D27E" w14:textId="77777777" w:rsidR="003B1EE4" w:rsidRDefault="00000000">
      <w:pPr>
        <w:spacing w:before="60" w:after="240" w:line="384" w:lineRule="auto"/>
        <w:jc w:val="both"/>
      </w:pPr>
      <w:r>
        <w:rPr>
          <w:rFonts w:ascii="Constantia" w:eastAsia="Constantia" w:hAnsi="Constantia" w:cs="Constantia"/>
          <w:b/>
          <w:bCs/>
          <w:color w:val="1A1A1A"/>
        </w:rPr>
        <w:t>Keywords:</w:t>
      </w:r>
      <w:r>
        <w:rPr>
          <w:rFonts w:ascii="Constantia" w:eastAsia="Constantia" w:hAnsi="Constantia" w:cs="Constantia"/>
          <w:color w:val="000000"/>
        </w:rPr>
        <w:t xml:space="preserve"> Theory of Entropicity; Entropy; Ontological Primacy; Entropic Field; Emergent Geometry; Obidi Action; Obidi Conjecture; </w:t>
      </w:r>
      <w:proofErr w:type="spellStart"/>
      <w:r>
        <w:rPr>
          <w:rFonts w:ascii="Constantia" w:eastAsia="Constantia" w:hAnsi="Constantia" w:cs="Constantia"/>
          <w:color w:val="000000"/>
        </w:rPr>
        <w:t>Ontodynamics</w:t>
      </w:r>
      <w:proofErr w:type="spellEnd"/>
      <w:r>
        <w:rPr>
          <w:rFonts w:ascii="Constantia" w:eastAsia="Constantia" w:hAnsi="Constantia" w:cs="Constantia"/>
          <w:color w:val="000000"/>
        </w:rPr>
        <w:t>; Information Geometry; Entropic Gravity; Variational Principles; Fundamental Physics</w:t>
      </w:r>
    </w:p>
    <w:p w14:paraId="547EEE9C" w14:textId="77777777" w:rsidR="003B1EE4" w:rsidRDefault="003B1EE4">
      <w:pPr>
        <w:pBdr>
          <w:bottom w:val="single" w:sz="6" w:space="0" w:color="CCCCCC"/>
        </w:pBdr>
        <w:spacing w:before="240" w:after="240"/>
      </w:pPr>
    </w:p>
    <w:p w14:paraId="2494B169" w14:textId="361D90DE" w:rsidR="003B1EE4" w:rsidRDefault="00D770FE">
      <w:pPr>
        <w:spacing w:before="60" w:after="60" w:line="384" w:lineRule="auto"/>
        <w:jc w:val="both"/>
      </w:pPr>
      <w:r>
        <w:rPr>
          <w:rFonts w:ascii="Constantia" w:eastAsia="Constantia" w:hAnsi="Constantia" w:cs="Constantia"/>
          <w:b/>
          <w:bCs/>
          <w:color w:val="444444"/>
        </w:rPr>
        <w:t>Publication Citation</w:t>
      </w:r>
    </w:p>
    <w:p w14:paraId="7766E1B5" w14:textId="199F8654" w:rsidR="003B1EE4" w:rsidRDefault="00000000">
      <w:pPr>
        <w:spacing w:before="60" w:after="240" w:line="384" w:lineRule="auto"/>
        <w:jc w:val="both"/>
      </w:pPr>
      <w:r>
        <w:rPr>
          <w:rFonts w:ascii="Constantia" w:eastAsia="Constantia" w:hAnsi="Constantia" w:cs="Constantia"/>
          <w:color w:val="000000"/>
        </w:rPr>
        <w:t>Obidi, J</w:t>
      </w:r>
      <w:r w:rsidR="00D770FE">
        <w:rPr>
          <w:rFonts w:ascii="Constantia" w:eastAsia="Constantia" w:hAnsi="Constantia" w:cs="Constantia"/>
          <w:color w:val="000000"/>
        </w:rPr>
        <w:t>ohn Onimisi</w:t>
      </w:r>
      <w:r>
        <w:rPr>
          <w:rFonts w:ascii="Constantia" w:eastAsia="Constantia" w:hAnsi="Constantia" w:cs="Constantia"/>
          <w:color w:val="000000"/>
        </w:rPr>
        <w:t>. (</w:t>
      </w:r>
      <w:r w:rsidR="00D770FE">
        <w:rPr>
          <w:rFonts w:ascii="Constantia" w:eastAsia="Constantia" w:hAnsi="Constantia" w:cs="Constantia"/>
          <w:color w:val="000000"/>
        </w:rPr>
        <w:t>April 1</w:t>
      </w:r>
      <w:r w:rsidR="00B51842">
        <w:rPr>
          <w:rFonts w:ascii="Constantia" w:eastAsia="Constantia" w:hAnsi="Constantia" w:cs="Constantia"/>
          <w:color w:val="000000"/>
        </w:rPr>
        <w:t>7</w:t>
      </w:r>
      <w:r w:rsidR="00D770FE">
        <w:rPr>
          <w:rFonts w:ascii="Constantia" w:eastAsia="Constantia" w:hAnsi="Constantia" w:cs="Constantia"/>
          <w:color w:val="000000"/>
        </w:rPr>
        <w:t xml:space="preserve">, </w:t>
      </w:r>
      <w:r>
        <w:rPr>
          <w:rFonts w:ascii="Constantia" w:eastAsia="Constantia" w:hAnsi="Constantia" w:cs="Constantia"/>
          <w:color w:val="000000"/>
        </w:rPr>
        <w:t>2026). ToE Living Review Letter</w:t>
      </w:r>
      <w:r w:rsidR="00D770FE">
        <w:rPr>
          <w:rFonts w:ascii="Constantia" w:eastAsia="Constantia" w:hAnsi="Constantia" w:cs="Constantia"/>
          <w:color w:val="000000"/>
        </w:rPr>
        <w:t>s</w:t>
      </w:r>
      <w:r>
        <w:rPr>
          <w:rFonts w:ascii="Constantia" w:eastAsia="Constantia" w:hAnsi="Constantia" w:cs="Constantia"/>
          <w:color w:val="000000"/>
        </w:rPr>
        <w:t xml:space="preserve"> </w:t>
      </w:r>
      <w:r w:rsidR="00B51842">
        <w:rPr>
          <w:rFonts w:ascii="Constantia" w:eastAsia="Constantia" w:hAnsi="Constantia" w:cs="Constantia"/>
          <w:color w:val="000000"/>
        </w:rPr>
        <w:t>I</w:t>
      </w:r>
      <w:r>
        <w:rPr>
          <w:rFonts w:ascii="Constantia" w:eastAsia="Constantia" w:hAnsi="Constantia" w:cs="Constantia"/>
          <w:color w:val="000000"/>
        </w:rPr>
        <w:t xml:space="preserve">: The Ontological Primacy of Entropy. </w:t>
      </w:r>
      <w:r>
        <w:rPr>
          <w:rFonts w:ascii="Constantia" w:eastAsia="Constantia" w:hAnsi="Constantia" w:cs="Constantia"/>
          <w:i/>
          <w:iCs/>
          <w:color w:val="000000"/>
        </w:rPr>
        <w:t xml:space="preserve">Theory of Entropicity </w:t>
      </w:r>
      <w:r w:rsidR="00D770FE">
        <w:rPr>
          <w:rFonts w:ascii="Constantia" w:eastAsia="Constantia" w:hAnsi="Constantia" w:cs="Constantia"/>
          <w:i/>
          <w:iCs/>
          <w:color w:val="000000"/>
        </w:rPr>
        <w:t>(</w:t>
      </w:r>
      <w:proofErr w:type="gramStart"/>
      <w:r w:rsidR="00D770FE">
        <w:rPr>
          <w:rFonts w:ascii="Constantia" w:eastAsia="Constantia" w:hAnsi="Constantia" w:cs="Constantia"/>
          <w:i/>
          <w:iCs/>
          <w:color w:val="000000"/>
        </w:rPr>
        <w:t>ToE)</w:t>
      </w:r>
      <w:r>
        <w:rPr>
          <w:rFonts w:ascii="Constantia" w:eastAsia="Constantia" w:hAnsi="Constantia" w:cs="Constantia"/>
          <w:i/>
          <w:iCs/>
          <w:color w:val="000000"/>
        </w:rPr>
        <w:t>—</w:t>
      </w:r>
      <w:proofErr w:type="gramEnd"/>
      <w:r>
        <w:rPr>
          <w:rFonts w:ascii="Constantia" w:eastAsia="Constantia" w:hAnsi="Constantia" w:cs="Constantia"/>
          <w:i/>
          <w:iCs/>
          <w:color w:val="000000"/>
        </w:rPr>
        <w:t xml:space="preserve"> Living Review Letters Series</w:t>
      </w:r>
      <w:r>
        <w:rPr>
          <w:rFonts w:ascii="Constantia" w:eastAsia="Constantia" w:hAnsi="Constantia" w:cs="Constantia"/>
          <w:color w:val="000000"/>
        </w:rPr>
        <w:t xml:space="preserve">. </w:t>
      </w:r>
      <w:r w:rsidR="00D770FE">
        <w:rPr>
          <w:rFonts w:ascii="Constantia" w:eastAsia="Constantia" w:hAnsi="Constantia" w:cs="Constantia"/>
          <w:color w:val="000000"/>
        </w:rPr>
        <w:t xml:space="preserve">Letter </w:t>
      </w:r>
      <w:r w:rsidR="00B51842">
        <w:rPr>
          <w:rFonts w:ascii="Constantia" w:eastAsia="Constantia" w:hAnsi="Constantia" w:cs="Constantia"/>
          <w:color w:val="000000"/>
        </w:rPr>
        <w:t>I</w:t>
      </w:r>
    </w:p>
    <w:p w14:paraId="40EDD16B" w14:textId="77777777" w:rsidR="003B1EE4" w:rsidRDefault="00000000">
      <w:pPr>
        <w:spacing w:before="60" w:after="240" w:line="384" w:lineRule="auto"/>
        <w:jc w:val="center"/>
      </w:pPr>
      <w:r>
        <w:rPr>
          <w:rFonts w:ascii="Cambria" w:eastAsia="Cambria" w:hAnsi="Cambria" w:cs="Cambria"/>
          <w:b/>
          <w:bCs/>
          <w:color w:val="1A1A1A"/>
          <w:sz w:val="28"/>
          <w:szCs w:val="28"/>
        </w:rPr>
        <w:t>Abstract</w:t>
      </w:r>
    </w:p>
    <w:p w14:paraId="7E87C8AA" w14:textId="77777777" w:rsidR="003B1EE4" w:rsidRDefault="00000000">
      <w:pPr>
        <w:spacing w:before="60" w:after="240" w:line="384" w:lineRule="auto"/>
        <w:jc w:val="both"/>
      </w:pPr>
      <w:r>
        <w:rPr>
          <w:rFonts w:ascii="Constantia" w:eastAsia="Constantia" w:hAnsi="Constantia" w:cs="Constantia"/>
          <w:color w:val="222222"/>
          <w:sz w:val="22"/>
          <w:szCs w:val="22"/>
        </w:rPr>
        <w:t xml:space="preserve">This Letter presents the foundational thesis of the Theory of Entropicity: that entropy is not a derived statistical quantity, not a measure of disorder, and not an epistemic accounting device, but the primary ontological field from which all physical structure emerges. At the center of this </w:t>
      </w:r>
      <w:r>
        <w:rPr>
          <w:rFonts w:ascii="Constantia" w:eastAsia="Constantia" w:hAnsi="Constantia" w:cs="Constantia"/>
          <w:color w:val="222222"/>
          <w:sz w:val="22"/>
          <w:szCs w:val="22"/>
        </w:rPr>
        <w:lastRenderedPageBreak/>
        <w:t>framework lies the entropic field, a universal, continuous, local, and dynamical scalar field defined over a differentiable structure called the entropic manifold. This field serves as the causal substrate of reality. Spacetime geometry, gravitational phenomena, quantum behavior, matter, and information are reconceived as emergent properties arising from entropic gradients, curvature, and dynamics rather than as fundamental primitives of nature.</w:t>
      </w:r>
    </w:p>
    <w:p w14:paraId="3A2A16F2" w14:textId="77777777" w:rsidR="003B1EE4" w:rsidRDefault="00000000">
      <w:pPr>
        <w:spacing w:before="60" w:after="240" w:line="384" w:lineRule="auto"/>
        <w:jc w:val="both"/>
      </w:pPr>
      <w:r>
        <w:rPr>
          <w:rFonts w:ascii="Constantia" w:eastAsia="Constantia" w:hAnsi="Constantia" w:cs="Constantia"/>
          <w:color w:val="222222"/>
          <w:sz w:val="22"/>
          <w:szCs w:val="22"/>
        </w:rPr>
        <w:t xml:space="preserve">The Letter introduces the Obidi Conjecture, the formal assertion that entropy constitutes a fundamental, real, dynamical field underlying all physical phenomena, and that the conventional hierarchy of physics, in which geometry and fields are primary and entropy is secondary, must be inverted. The Obidi Action is presented as the variational principle governing entropic dynamics, encoding both local differential structure and global spectral consistency through a dual formulation. The philosophical and physical framework arising from these foundations is termed </w:t>
      </w:r>
      <w:proofErr w:type="spellStart"/>
      <w:r>
        <w:rPr>
          <w:rFonts w:ascii="Constantia" w:eastAsia="Constantia" w:hAnsi="Constantia" w:cs="Constantia"/>
          <w:color w:val="222222"/>
          <w:sz w:val="22"/>
          <w:szCs w:val="22"/>
        </w:rPr>
        <w:t>ontodynamics</w:t>
      </w:r>
      <w:proofErr w:type="spellEnd"/>
      <w:r>
        <w:rPr>
          <w:rFonts w:ascii="Constantia" w:eastAsia="Constantia" w:hAnsi="Constantia" w:cs="Constantia"/>
          <w:color w:val="222222"/>
          <w:sz w:val="22"/>
          <w:szCs w:val="22"/>
        </w:rPr>
        <w:t>: the study of existence as entropic motion.</w:t>
      </w:r>
    </w:p>
    <w:p w14:paraId="7BBF1F0C" w14:textId="77777777" w:rsidR="003B1EE4" w:rsidRDefault="00000000">
      <w:pPr>
        <w:spacing w:before="60" w:after="240" w:line="384" w:lineRule="auto"/>
        <w:jc w:val="both"/>
      </w:pPr>
      <w:r>
        <w:rPr>
          <w:rFonts w:ascii="Constantia" w:eastAsia="Constantia" w:hAnsi="Constantia" w:cs="Constantia"/>
          <w:color w:val="222222"/>
          <w:sz w:val="22"/>
          <w:szCs w:val="22"/>
        </w:rPr>
        <w:t>This work is positioned relative to established programs in entropic gravity, including contributions by Verlinde, Jacobson, and Padmanabhan; information geometry in the tradition of Amari and the Fisher-Rao metric; and emergent spacetime research across holography and black hole thermodynamics. The Theory of Entropicity does not extend these programs but subsumes and transcends them by eliminating spacetime, quantum states, and classical fields as axiomatic primitives, replacing them with a single entropic substrate. This Letter presents the conceptual and philosophical architecture without mathematical formalism, which will be developed in subsequent Letters in this series.</w:t>
      </w:r>
    </w:p>
    <w:p w14:paraId="6E170718" w14:textId="77777777" w:rsidR="003B1EE4" w:rsidRDefault="003B1EE4">
      <w:pPr>
        <w:pBdr>
          <w:bottom w:val="single" w:sz="6" w:space="0" w:color="000000"/>
        </w:pBdr>
        <w:spacing w:before="240" w:after="240"/>
      </w:pPr>
    </w:p>
    <w:p w14:paraId="047807C1" w14:textId="77777777" w:rsidR="003B1EE4" w:rsidRDefault="00000000">
      <w:pPr>
        <w:pStyle w:val="Heading2"/>
        <w:spacing w:before="400" w:after="120" w:line="312" w:lineRule="auto"/>
      </w:pPr>
      <w:r>
        <w:rPr>
          <w:rFonts w:ascii="Cambria" w:eastAsia="Cambria" w:hAnsi="Cambria" w:cs="Cambria"/>
          <w:color w:val="1A1A1A"/>
          <w:sz w:val="32"/>
          <w:szCs w:val="32"/>
        </w:rPr>
        <w:t>1. Introduction</w:t>
      </w:r>
    </w:p>
    <w:p w14:paraId="0BCE171C" w14:textId="77777777" w:rsidR="003B1EE4" w:rsidRDefault="00000000">
      <w:pPr>
        <w:spacing w:before="60" w:after="240" w:line="384" w:lineRule="auto"/>
        <w:jc w:val="both"/>
      </w:pPr>
      <w:r>
        <w:rPr>
          <w:rFonts w:ascii="Constantia" w:eastAsia="Constantia" w:hAnsi="Constantia" w:cs="Constantia"/>
          <w:color w:val="000000"/>
        </w:rPr>
        <w:t xml:space="preserve">Entropy occupies one of the most paradoxical positions in the architecture of modern physics. It appears in nearly every domain of fundamental theory, from thermodynamics and statistical mechanics to quantum information, black hole physics, and cosmology, yet it is almost universally treated as a secondary quantity: a statistical summary, a bookkeeping device for counting microstates, a measure of ignorance, or a convenient proxy for the degree of disorder within a system. Across more than a century of theoretical </w:t>
      </w:r>
      <w:r>
        <w:rPr>
          <w:rFonts w:ascii="Constantia" w:eastAsia="Constantia" w:hAnsi="Constantia" w:cs="Constantia"/>
          <w:color w:val="000000"/>
        </w:rPr>
        <w:lastRenderedPageBreak/>
        <w:t>development, entropy has remained subordinate to the structures it describes. Fields, forces, spacetime, and quantum states are regarded as fundamental; entropy merely characterizes their collective behavior. It is the shadow, never the substance.</w:t>
      </w:r>
    </w:p>
    <w:p w14:paraId="7C595626" w14:textId="77777777" w:rsidR="003B1EE4" w:rsidRDefault="00000000">
      <w:pPr>
        <w:spacing w:before="60" w:after="240" w:line="384" w:lineRule="auto"/>
        <w:jc w:val="both"/>
      </w:pPr>
      <w:r>
        <w:rPr>
          <w:rFonts w:ascii="Constantia" w:eastAsia="Constantia" w:hAnsi="Constantia" w:cs="Constantia"/>
          <w:color w:val="000000"/>
        </w:rPr>
        <w:t>The Theory of Entropicity proposes a radical departure from this inherited hierarchy. It asserts that entropy is not derived from more fundamental entities but is itself the most fundamental entity, the primary ontological field from which spacetime, geometry, gravity, matter, quantum phenomena, and information emerge as secondary, derived structures. This inversion is not a metaphorical reframing or a philosophical conceit. It is a concrete proposal for a new foundation of physics, one in which the entropic field replaces the spacetime manifold, the metric tensor, and the quantum state as the primitive ingredient of physical theory.</w:t>
      </w:r>
    </w:p>
    <w:p w14:paraId="0A4AECDD" w14:textId="77777777" w:rsidR="003B1EE4" w:rsidRDefault="00000000">
      <w:pPr>
        <w:spacing w:before="60" w:after="240" w:line="384" w:lineRule="auto"/>
        <w:jc w:val="both"/>
      </w:pPr>
      <w:r>
        <w:rPr>
          <w:rFonts w:ascii="Constantia" w:eastAsia="Constantia" w:hAnsi="Constantia" w:cs="Constantia"/>
          <w:color w:val="000000"/>
        </w:rPr>
        <w:t xml:space="preserve">This Letter, the first in a series of formal communications presenting the Theory of Entropicity, establishes the conceptual and philosophical foundations upon which </w:t>
      </w:r>
      <w:proofErr w:type="gramStart"/>
      <w:r>
        <w:rPr>
          <w:rFonts w:ascii="Constantia" w:eastAsia="Constantia" w:hAnsi="Constantia" w:cs="Constantia"/>
          <w:color w:val="000000"/>
        </w:rPr>
        <w:t>the mathematical</w:t>
      </w:r>
      <w:proofErr w:type="gramEnd"/>
      <w:r>
        <w:rPr>
          <w:rFonts w:ascii="Constantia" w:eastAsia="Constantia" w:hAnsi="Constantia" w:cs="Constantia"/>
          <w:color w:val="000000"/>
        </w:rPr>
        <w:t xml:space="preserve"> formalism will be constructed. Its purpose is to articulate the ontological architecture with precision and rigor, defining the central objects, principles, and commitments of the theory in natural language. No equations appear in this Letter. The variational calculus, the field equations, and the spectral formulation will follow in subsequent Letters. Here, the aim is clarity of vision: to state what the theory claims, why it claims it, and how its claims relate to the existing landscape of fundamental physics.</w:t>
      </w:r>
    </w:p>
    <w:p w14:paraId="776D93E7" w14:textId="77777777" w:rsidR="003B1EE4" w:rsidRDefault="00000000">
      <w:pPr>
        <w:spacing w:before="60" w:after="240" w:line="384" w:lineRule="auto"/>
        <w:jc w:val="both"/>
      </w:pPr>
      <w:r>
        <w:rPr>
          <w:rFonts w:ascii="Constantia" w:eastAsia="Constantia" w:hAnsi="Constantia" w:cs="Constantia"/>
          <w:color w:val="000000"/>
        </w:rPr>
        <w:t>The scope of this exposition is deliberately foundational. The arguments proceed conceptually rather than computationally, drawing on the structural behavior of entropy across multiple domains to motivate its elevation to ontological primacy. What follows is an intellectual argument for a new beginning in physics, one that takes entropy not as the end of the story, but as its origin.</w:t>
      </w:r>
    </w:p>
    <w:p w14:paraId="41CFF8E8" w14:textId="77777777" w:rsidR="003B1EE4" w:rsidRDefault="00000000">
      <w:pPr>
        <w:pStyle w:val="Heading2"/>
        <w:spacing w:before="400" w:after="120" w:line="312" w:lineRule="auto"/>
      </w:pPr>
      <w:r>
        <w:rPr>
          <w:rFonts w:ascii="Cambria" w:eastAsia="Cambria" w:hAnsi="Cambria" w:cs="Cambria"/>
          <w:color w:val="1A1A1A"/>
          <w:sz w:val="32"/>
          <w:szCs w:val="32"/>
        </w:rPr>
        <w:t>2. The Ontological Reversal: From Derived Quantity to Fundamental Field</w:t>
      </w:r>
    </w:p>
    <w:p w14:paraId="628CBD03" w14:textId="77777777" w:rsidR="003B1EE4" w:rsidRDefault="00000000">
      <w:pPr>
        <w:spacing w:before="60" w:after="240" w:line="384" w:lineRule="auto"/>
        <w:jc w:val="both"/>
      </w:pPr>
      <w:r>
        <w:rPr>
          <w:rFonts w:ascii="Constantia" w:eastAsia="Constantia" w:hAnsi="Constantia" w:cs="Constantia"/>
          <w:color w:val="000000"/>
        </w:rPr>
        <w:lastRenderedPageBreak/>
        <w:t>The standard conceptual hierarchy of modern physics proceeds along a well-established chain. At the base, one posits a spacetime manifold, typically a smooth four-dimensional continuum, equipped with a metric that encodes distances, causal structure, and geometric curvature. Upon this manifold, quantum fields are defined as operator-valued distributions, giving rise to particles, forces, and interactions through the apparatus of quantum field theory. Entropy, in this framework, enters only after the fundamental structures have been specified. It describes the statistical properties of ensembles, the information content of quantum states, or the thermodynamic behavior of macroscopic systems. Entropy is always about something else. It is never the thing itself.</w:t>
      </w:r>
    </w:p>
    <w:p w14:paraId="4C3C0909" w14:textId="77777777" w:rsidR="003B1EE4" w:rsidRDefault="00000000">
      <w:pPr>
        <w:spacing w:before="60" w:after="240" w:line="384" w:lineRule="auto"/>
        <w:jc w:val="both"/>
      </w:pPr>
      <w:r>
        <w:rPr>
          <w:rFonts w:ascii="Constantia" w:eastAsia="Constantia" w:hAnsi="Constantia" w:cs="Constantia"/>
          <w:color w:val="000000"/>
        </w:rPr>
        <w:t>The Theory of Entropicity inverts this hierarchy completely through what is here termed the Obidi Conjecture: the formal proposition that entropy is a fundamental, real, dynamical field, and that all structures conventionally regarded as primitive, including spacetime geometry, gravitational fields, quantum states, and matter, are emergent consequences of entropic dynamics. This is not a claim that entropy is "important" or "useful" as a concept. It is a claim that entropy is constitutive, that it is the stuff of which reality is made.</w:t>
      </w:r>
    </w:p>
    <w:p w14:paraId="36337C28" w14:textId="77777777" w:rsidR="003B1EE4" w:rsidRDefault="00000000">
      <w:pPr>
        <w:spacing w:before="60" w:after="240" w:line="384" w:lineRule="auto"/>
        <w:jc w:val="both"/>
      </w:pPr>
      <w:r>
        <w:rPr>
          <w:rFonts w:ascii="Constantia" w:eastAsia="Constantia" w:hAnsi="Constantia" w:cs="Constantia"/>
          <w:color w:val="000000"/>
        </w:rPr>
        <w:t>To say that entropy is ontologically primary is to assert that it is not a measure of ignorance about underlying microstates, because there are no underlying microstates more fundamental than the entropic field itself. It is not a counting statistic derived from a partition function, because the partition function and the statistical ensemble from which it arises are themselves emergent from entropic structure. It is not a boundary quantity defined on horizons or screens, because horizons and screens are geometric objects that owe their existence to the entropic field. In the framework of the Theory of Entropicity, entropy does not describe reality. Entropy is reality.</w:t>
      </w:r>
    </w:p>
    <w:p w14:paraId="702ED4DC" w14:textId="77777777" w:rsidR="003B1EE4" w:rsidRDefault="00000000">
      <w:pPr>
        <w:spacing w:before="60" w:after="240" w:line="384" w:lineRule="auto"/>
        <w:jc w:val="both"/>
      </w:pPr>
      <w:r>
        <w:rPr>
          <w:rFonts w:ascii="Constantia" w:eastAsia="Constantia" w:hAnsi="Constantia" w:cs="Constantia"/>
          <w:color w:val="000000"/>
        </w:rPr>
        <w:t xml:space="preserve">This reversal carries profound consequences for the relationship between entropy and geometry. In General Relativity, the Einstein field equations establish a correspondence between the distribution of energy and momentum and the curvature of spacetime. Geometry is given first, and matter curves it. In the Theory of Entropicity, this relationship </w:t>
      </w:r>
      <w:r>
        <w:rPr>
          <w:rFonts w:ascii="Constantia" w:eastAsia="Constantia" w:hAnsi="Constantia" w:cs="Constantia"/>
          <w:color w:val="000000"/>
        </w:rPr>
        <w:lastRenderedPageBreak/>
        <w:t>is inverted. The entropic field generates geometric structure through its gradients and higher-order behavior. Curvature is not an independent geometric phenomenon but a response to the configuration of the entropic field. What appears as spacetime in conventional physics is, in this framework, a macroscopic manifestation of the underlying entropic manifold. The metric is not a primitive but a derived object, constructed from the entropic field and its derivatives.</w:t>
      </w:r>
    </w:p>
    <w:p w14:paraId="4FA8DCF4" w14:textId="77777777" w:rsidR="003B1EE4" w:rsidRDefault="00000000">
      <w:pPr>
        <w:spacing w:before="60" w:after="240" w:line="384" w:lineRule="auto"/>
        <w:jc w:val="both"/>
      </w:pPr>
      <w:r>
        <w:rPr>
          <w:rFonts w:ascii="Constantia" w:eastAsia="Constantia" w:hAnsi="Constantia" w:cs="Constantia"/>
          <w:color w:val="000000"/>
        </w:rPr>
        <w:t>The contrast with quantum field theory is equally stark. In the standard model and its extensions, quantum fields are the fundamental ontological entities, existing at every point in spacetime and giving rise to particles through quantization. The Theory of Entropicity does not deny the empirical success of quantum field theory but reinterprets its content. Quantum fields, in this view, are effective descriptions of entropic dynamics at scales where the entropic field admits certain characteristic excitation patterns. The quantum state is not axiomatic; it is a particular representation of the entropic field's local configuration. Similarly, within information theory, entropy is conventionally treated as an epistemic quantity, a measure of uncertainty or surprise associated with probability distributions. The Theory of Entropicity transforms this epistemic interpretation into an ontic one: information is not about the entropic field but is a geometric property of the entropic field.</w:t>
      </w:r>
    </w:p>
    <w:p w14:paraId="1C315F2D" w14:textId="77777777" w:rsidR="003B1EE4" w:rsidRDefault="00000000">
      <w:pPr>
        <w:pStyle w:val="Heading2"/>
        <w:spacing w:before="400" w:after="120" w:line="312" w:lineRule="auto"/>
      </w:pPr>
      <w:r>
        <w:rPr>
          <w:rFonts w:ascii="Cambria" w:eastAsia="Cambria" w:hAnsi="Cambria" w:cs="Cambria"/>
          <w:color w:val="1A1A1A"/>
          <w:sz w:val="32"/>
          <w:szCs w:val="32"/>
        </w:rPr>
        <w:t>3. The Entropic Field</w:t>
      </w:r>
    </w:p>
    <w:p w14:paraId="2D1CEF5B" w14:textId="77777777" w:rsidR="003B1EE4" w:rsidRDefault="00000000">
      <w:pPr>
        <w:spacing w:before="60" w:after="240" w:line="384" w:lineRule="auto"/>
        <w:jc w:val="both"/>
      </w:pPr>
      <w:r>
        <w:rPr>
          <w:rFonts w:ascii="Constantia" w:eastAsia="Constantia" w:hAnsi="Constantia" w:cs="Constantia"/>
          <w:color w:val="000000"/>
        </w:rPr>
        <w:t>At the heart of the Theory of Entropicity lies a single fundamental object: the entropic field. This field is conceived as a universal, continuous, local, and dynamical scalar field defined at every point on the entropic manifold. It is the sole primitive of the theory, the irreducible element from which all other physical structures are derived.</w:t>
      </w:r>
    </w:p>
    <w:p w14:paraId="4A173DC4" w14:textId="77777777" w:rsidR="003B1EE4" w:rsidRDefault="00000000">
      <w:pPr>
        <w:spacing w:before="60" w:after="240" w:line="384" w:lineRule="auto"/>
        <w:jc w:val="both"/>
      </w:pPr>
      <w:r>
        <w:rPr>
          <w:rFonts w:ascii="Constantia" w:eastAsia="Constantia" w:hAnsi="Constantia" w:cs="Constantia"/>
          <w:color w:val="000000"/>
        </w:rPr>
        <w:t xml:space="preserve">The entropic field differs fundamentally from the thermodynamic entropy encountered in classical physics and statistical mechanics. Thermodynamic entropy is defined only for macroscopic systems in states of equilibrium or near-equilibrium. It is an extensive quantity, additive over subsystems, and carries no local dynamical content. By contrast, the entropic field of the Theory of Entropicity is a local quantity, possessing a definite value at </w:t>
      </w:r>
      <w:r>
        <w:rPr>
          <w:rFonts w:ascii="Constantia" w:eastAsia="Constantia" w:hAnsi="Constantia" w:cs="Constantia"/>
          <w:color w:val="000000"/>
        </w:rPr>
        <w:lastRenderedPageBreak/>
        <w:t>every point on the manifold. It is continuous, admitting smooth variation across the manifold. It is dynamical, evolving according to principles that will be formalized in subsequent Letters through the Obidi Action and the resulting field equations. And it is universal, applying not only to thermal systems but to all physical phenomena, from gravitational dynamics to quantum behavior to the structure of spacetime itself.</w:t>
      </w:r>
    </w:p>
    <w:p w14:paraId="78A95B85" w14:textId="77777777" w:rsidR="003B1EE4" w:rsidRDefault="00000000">
      <w:pPr>
        <w:spacing w:before="60" w:after="240" w:line="384" w:lineRule="auto"/>
        <w:jc w:val="both"/>
      </w:pPr>
      <w:r>
        <w:rPr>
          <w:rFonts w:ascii="Constantia" w:eastAsia="Constantia" w:hAnsi="Constantia" w:cs="Constantia"/>
          <w:color w:val="000000"/>
        </w:rPr>
        <w:t>The entropic field admits multiple complementary interpretations, each illuminating a different aspect of its physical and mathematical content. First, it may be understood as an ontological density, representing the local intensity or concentration of being at a given point on the manifold. Where the entropic field is high, the manifold is rich in structure, potentiality, and dynamical activity. Where it is low, the manifold approaches a state of ontological sparseness. Second, the entropic field encodes configurational multiplicity, the local capacity of the manifold to support distinct configurations or arrangements. This interpretation connects directly to the classical Boltzmann and Gibbs notions of entropy while extending them beyond the statistical setting. Third, the entropic field functions as a geometric potential, whose gradients and higher-order derivatives generate the curvature, distances, and causal order that constitute the emergent geometry of the manifold. Fourth, the entropic field serves as the information substrate of reality, the medium in which information is encoded, stored, transmitted, and transformed.</w:t>
      </w:r>
    </w:p>
    <w:p w14:paraId="1428FCEC" w14:textId="77777777" w:rsidR="003B1EE4" w:rsidRDefault="00000000">
      <w:pPr>
        <w:spacing w:before="60" w:after="240" w:line="384" w:lineRule="auto"/>
        <w:jc w:val="both"/>
      </w:pPr>
      <w:r>
        <w:rPr>
          <w:rFonts w:ascii="Constantia" w:eastAsia="Constantia" w:hAnsi="Constantia" w:cs="Constantia"/>
          <w:color w:val="000000"/>
        </w:rPr>
        <w:t>These interpretations are not metaphors or loose analogies. They are structural properties encoded in the mathematical architecture of the theory, properties that will be made precise in the formal developments of subsequent Letters. The unity of these interpretations is one of the distinguishing features of the Theory of Entropicity: what appears in other frameworks as four separate concepts, ontological substance, statistical multiplicity, geometric potential, and information content, are revealed in this theory to be four aspects of a single underlying field.</w:t>
      </w:r>
    </w:p>
    <w:p w14:paraId="037BAA1A" w14:textId="77777777" w:rsidR="003B1EE4" w:rsidRDefault="00000000">
      <w:pPr>
        <w:spacing w:before="60" w:after="240" w:line="384" w:lineRule="auto"/>
        <w:jc w:val="both"/>
      </w:pPr>
      <w:r>
        <w:rPr>
          <w:rFonts w:ascii="Constantia" w:eastAsia="Constantia" w:hAnsi="Constantia" w:cs="Constantia"/>
          <w:color w:val="000000"/>
        </w:rPr>
        <w:t xml:space="preserve">The behavior of the entropic field is governed by its gradients and by its higher-order structure. The gradient of the entropic field at any point determines the direction and </w:t>
      </w:r>
      <w:r>
        <w:rPr>
          <w:rFonts w:ascii="Constantia" w:eastAsia="Constantia" w:hAnsi="Constantia" w:cs="Constantia"/>
          <w:color w:val="000000"/>
        </w:rPr>
        <w:lastRenderedPageBreak/>
        <w:t>magnitude of entropic flow, the natural tendency of the field to evolve toward configurations of greater entropy. This gradient-driven flow is the fundamental dynamical process in the Theory of Entropicity, replacing the forces and interactions of conventional physics. The second-order behavior of the entropic field, captured by its curvature in a sense to be formalized, governs the emergence of geometric structure. Where the entropic field curves, spacetime curves. Where the entropic field admits stable gradient patterns, matter appears.</w:t>
      </w:r>
    </w:p>
    <w:p w14:paraId="3A395C0C" w14:textId="77777777" w:rsidR="003B1EE4" w:rsidRDefault="00000000">
      <w:pPr>
        <w:pStyle w:val="Heading2"/>
        <w:spacing w:before="400" w:after="120" w:line="312" w:lineRule="auto"/>
      </w:pPr>
      <w:r>
        <w:rPr>
          <w:rFonts w:ascii="Cambria" w:eastAsia="Cambria" w:hAnsi="Cambria" w:cs="Cambria"/>
          <w:color w:val="1A1A1A"/>
          <w:sz w:val="32"/>
          <w:szCs w:val="32"/>
        </w:rPr>
        <w:t>4. The Entropic Manifold</w:t>
      </w:r>
    </w:p>
    <w:p w14:paraId="458CFF77" w14:textId="77777777" w:rsidR="003B1EE4" w:rsidRDefault="00000000">
      <w:pPr>
        <w:spacing w:before="60" w:after="240" w:line="384" w:lineRule="auto"/>
        <w:jc w:val="both"/>
      </w:pPr>
      <w:r>
        <w:rPr>
          <w:rFonts w:ascii="Constantia" w:eastAsia="Constantia" w:hAnsi="Constantia" w:cs="Constantia"/>
          <w:color w:val="000000"/>
        </w:rPr>
        <w:t>The entropic field requires a domain over which it is defined: a smooth, connected, differentiable structure that serves as the arena for all entropic dynamics. This structure is the entropic manifold, and it occupies a role in the Theory of Entropicity analogous to the spacetime manifold in General Relativity, though with fundamental differences in its character and physical interpretation.</w:t>
      </w:r>
    </w:p>
    <w:p w14:paraId="4D316088" w14:textId="77777777" w:rsidR="003B1EE4" w:rsidRDefault="00000000">
      <w:pPr>
        <w:spacing w:before="60" w:after="240" w:line="384" w:lineRule="auto"/>
        <w:jc w:val="both"/>
      </w:pPr>
      <w:r>
        <w:rPr>
          <w:rFonts w:ascii="Constantia" w:eastAsia="Constantia" w:hAnsi="Constantia" w:cs="Constantia"/>
          <w:color w:val="000000"/>
        </w:rPr>
        <w:t>In General Relativity, the spacetime manifold is equipped from the outset with a Lorentzian metric, a symmetric tensor field that encodes distances, angles, causal structure, and gravitational content. The metric is a primitive of the theory, supplied as an initial ingredient alongside the matter content of the universe, and determined self-consistently through the Einstein field equations. The spacetime manifold of General Relativity is, in this sense, a geometric object from the start. Its structure is rich and fully determined by the theory's fundamental equations.</w:t>
      </w:r>
    </w:p>
    <w:p w14:paraId="7A51153F" w14:textId="77777777" w:rsidR="003B1EE4" w:rsidRDefault="00000000">
      <w:pPr>
        <w:spacing w:before="60" w:after="240" w:line="384" w:lineRule="auto"/>
        <w:jc w:val="both"/>
      </w:pPr>
      <w:r>
        <w:rPr>
          <w:rFonts w:ascii="Constantia" w:eastAsia="Constantia" w:hAnsi="Constantia" w:cs="Constantia"/>
          <w:color w:val="000000"/>
        </w:rPr>
        <w:t>The entropic manifold, by contrast, begins in a pre-geometric state. It is a smooth, connected, orientable differentiable manifold, a topological and differential structure capable of supporting smooth functions, tangent vectors, and differential forms, but it carries no intrinsic metric, no distance function, no curvature tensor, and no causal order at the foundational level. The entropic manifold is a substrate of pure potentiality: it provides the arena for entropic variation and dynamical evolution, but it does not predetermine the geometry of that arena. Geometry is not given. It emerges.</w:t>
      </w:r>
    </w:p>
    <w:p w14:paraId="13A91BE8" w14:textId="77777777" w:rsidR="003B1EE4" w:rsidRDefault="00000000">
      <w:pPr>
        <w:spacing w:before="60" w:after="240" w:line="384" w:lineRule="auto"/>
        <w:jc w:val="both"/>
      </w:pPr>
      <w:r>
        <w:rPr>
          <w:rFonts w:ascii="Constantia" w:eastAsia="Constantia" w:hAnsi="Constantia" w:cs="Constantia"/>
          <w:color w:val="000000"/>
        </w:rPr>
        <w:lastRenderedPageBreak/>
        <w:t>The mechanism by which geometry emerges from the entropic manifold is one of the central achievements of the Theory of Entropicity. The entropic field, defined over the manifold, generates geometric structure through its gradients and higher-order behavior. From the first derivatives of the entropic field, a notion of direction and flow arises on the manifold. From the second derivatives, curvature-like structures emerge that encode the bending, warping, and deformation of the entropic landscape. The metric itself, the fundamental object of Riemannian and pseudo-Riemannian geometry, is constructed from the entropic field and its derivatives, making it a derived object rather than a primitive one.</w:t>
      </w:r>
    </w:p>
    <w:p w14:paraId="59A05D3C" w14:textId="77777777" w:rsidR="003B1EE4" w:rsidRDefault="00000000">
      <w:pPr>
        <w:spacing w:before="60" w:after="240" w:line="384" w:lineRule="auto"/>
        <w:jc w:val="both"/>
      </w:pPr>
      <w:r>
        <w:rPr>
          <w:rFonts w:ascii="Constantia" w:eastAsia="Constantia" w:hAnsi="Constantia" w:cs="Constantia"/>
          <w:color w:val="000000"/>
        </w:rPr>
        <w:t xml:space="preserve">This construction has deep connections to the mathematics of information geometry, where the Fisher information metric provides a natural Riemannian structure </w:t>
      </w:r>
      <w:proofErr w:type="gramStart"/>
      <w:r>
        <w:rPr>
          <w:rFonts w:ascii="Constantia" w:eastAsia="Constantia" w:hAnsi="Constantia" w:cs="Constantia"/>
          <w:color w:val="000000"/>
        </w:rPr>
        <w:t>on</w:t>
      </w:r>
      <w:proofErr w:type="gramEnd"/>
      <w:r>
        <w:rPr>
          <w:rFonts w:ascii="Constantia" w:eastAsia="Constantia" w:hAnsi="Constantia" w:cs="Constantia"/>
          <w:color w:val="000000"/>
        </w:rPr>
        <w:t xml:space="preserve"> the space of probability distributions. In the Theory of Entropicity, the entropic field plays a role analogous to the log-likelihood function in information geometry, and the emergent metric on the entropic manifold inherits the geometric properties of the Fisher-Rao construction. These connections will be developed in full mathematical detail in subsequent Letters, drawing on the Amari-Čencov alpha-connection formalism and its generalizations.</w:t>
      </w:r>
    </w:p>
    <w:p w14:paraId="2572A131" w14:textId="77777777" w:rsidR="00FC3678" w:rsidRDefault="00000000">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From the emergent metric, further geometric structures follow. Geodesics, the curves of extremal length that serve as the trajectories of freely falling objects in General Relativity, are reinterpreted as entropic flow lines, the paths along which the entropic field evolves most efficiently. Curvature, the local measure of geometric deformation, is identified with the second-order structure of the entropic field. Causal order, the distinction between past and future, is grounded in the irreversible character of entropic dynamics, a feature that is fundamental rather than emergent in this framework. The entropic manifold, initially devoid of geometry, acquires the full richness of a pseudo-Riemannian spacetime through the action of the entropic field upon it.</w:t>
      </w:r>
      <w:r w:rsidR="00FC3678">
        <w:rPr>
          <w:rFonts w:ascii="Constantia" w:eastAsia="Constantia" w:hAnsi="Constantia" w:cs="Constantia"/>
          <w:color w:val="000000"/>
        </w:rPr>
        <w:t xml:space="preserve"> </w:t>
      </w:r>
    </w:p>
    <w:p w14:paraId="7825AB59" w14:textId="156EBFD1" w:rsidR="003B1EE4" w:rsidRDefault="00FC3678">
      <w:pPr>
        <w:spacing w:before="60" w:after="240" w:line="384" w:lineRule="auto"/>
        <w:jc w:val="both"/>
      </w:pPr>
      <w:r>
        <w:rPr>
          <w:rFonts w:ascii="Constantia" w:eastAsia="Constantia" w:hAnsi="Constantia" w:cs="Constantia"/>
          <w:color w:val="000000"/>
        </w:rPr>
        <w:t xml:space="preserve">The road to this non-trivial conclusion is tortuous; but we are getting too far ahead of our journey because of the beauty of the landscape, so we must </w:t>
      </w:r>
      <w:proofErr w:type="gramStart"/>
      <w:r>
        <w:rPr>
          <w:rFonts w:ascii="Constantia" w:eastAsia="Constantia" w:hAnsi="Constantia" w:cs="Constantia"/>
          <w:color w:val="000000"/>
        </w:rPr>
        <w:t>defer</w:t>
      </w:r>
      <w:proofErr w:type="gramEnd"/>
      <w:r>
        <w:rPr>
          <w:rFonts w:ascii="Constantia" w:eastAsia="Constantia" w:hAnsi="Constantia" w:cs="Constantia"/>
          <w:color w:val="000000"/>
        </w:rPr>
        <w:t xml:space="preserve"> this speed to its appropriate quarters f</w:t>
      </w:r>
      <w:r w:rsidR="00E61556">
        <w:rPr>
          <w:rFonts w:ascii="Constantia" w:eastAsia="Constantia" w:hAnsi="Constantia" w:cs="Constantia"/>
          <w:color w:val="000000"/>
        </w:rPr>
        <w:t>ur</w:t>
      </w:r>
      <w:r>
        <w:rPr>
          <w:rFonts w:ascii="Constantia" w:eastAsia="Constantia" w:hAnsi="Constantia" w:cs="Constantia"/>
          <w:color w:val="000000"/>
        </w:rPr>
        <w:t>ther afield.</w:t>
      </w:r>
    </w:p>
    <w:p w14:paraId="582B6C64" w14:textId="77777777" w:rsidR="003B1EE4" w:rsidRDefault="00000000">
      <w:pPr>
        <w:pStyle w:val="Heading2"/>
        <w:spacing w:before="400" w:after="120" w:line="312" w:lineRule="auto"/>
      </w:pPr>
      <w:r>
        <w:rPr>
          <w:rFonts w:ascii="Cambria" w:eastAsia="Cambria" w:hAnsi="Cambria" w:cs="Cambria"/>
          <w:color w:val="1A1A1A"/>
          <w:sz w:val="32"/>
          <w:szCs w:val="32"/>
        </w:rPr>
        <w:lastRenderedPageBreak/>
        <w:t xml:space="preserve">5. </w:t>
      </w:r>
      <w:proofErr w:type="gramStart"/>
      <w:r>
        <w:rPr>
          <w:rFonts w:ascii="Cambria" w:eastAsia="Cambria" w:hAnsi="Cambria" w:cs="Cambria"/>
          <w:color w:val="1A1A1A"/>
          <w:sz w:val="32"/>
          <w:szCs w:val="32"/>
        </w:rPr>
        <w:t>The Obidi</w:t>
      </w:r>
      <w:proofErr w:type="gramEnd"/>
      <w:r>
        <w:rPr>
          <w:rFonts w:ascii="Cambria" w:eastAsia="Cambria" w:hAnsi="Cambria" w:cs="Cambria"/>
          <w:color w:val="1A1A1A"/>
          <w:sz w:val="32"/>
          <w:szCs w:val="32"/>
        </w:rPr>
        <w:t xml:space="preserve"> Action and Variational Architecture</w:t>
      </w:r>
    </w:p>
    <w:p w14:paraId="14EA2A4C" w14:textId="77777777" w:rsidR="003B1EE4" w:rsidRDefault="00000000">
      <w:pPr>
        <w:spacing w:before="60" w:after="240" w:line="384" w:lineRule="auto"/>
        <w:jc w:val="both"/>
      </w:pPr>
      <w:r>
        <w:rPr>
          <w:rFonts w:ascii="Constantia" w:eastAsia="Constantia" w:hAnsi="Constantia" w:cs="Constantia"/>
          <w:color w:val="000000"/>
        </w:rPr>
        <w:t>Every fundamental theory of physics rests upon a variational principle: a mathematical statement that the physical laws governing the behavior of fields, particles, and geometry can be derived by requiring that a certain functional, the action, be stationary under small variations of the dynamical variables. In classical mechanics, this is Hamilton's principle. In General Relativity, it is the Einstein-Hilbert action. In quantum field theory, the action functional encodes the dynamics of all fundamental fields through the path integral formalism.</w:t>
      </w:r>
    </w:p>
    <w:p w14:paraId="766563A6" w14:textId="77777777" w:rsidR="003B1EE4" w:rsidRDefault="00000000">
      <w:pPr>
        <w:spacing w:before="60" w:after="240" w:line="384" w:lineRule="auto"/>
        <w:jc w:val="both"/>
      </w:pPr>
      <w:r>
        <w:rPr>
          <w:rFonts w:ascii="Constantia" w:eastAsia="Constantia" w:hAnsi="Constantia" w:cs="Constantia"/>
          <w:color w:val="000000"/>
        </w:rPr>
        <w:t xml:space="preserve">The Theory of Entropicity is no exception to this tradition. Its dynamics are governed by a variational principle centered on the Obidi Action, a functional of the entropic field and its derivatives, defined over the entropic manifold. The Obidi Action encodes the complete dynamical content of the theory: the evolution of the entropic field, the emergence of geometry, the behavior of matter and energy, and </w:t>
      </w:r>
      <w:proofErr w:type="gramStart"/>
      <w:r>
        <w:rPr>
          <w:rFonts w:ascii="Constantia" w:eastAsia="Constantia" w:hAnsi="Constantia" w:cs="Constantia"/>
          <w:color w:val="000000"/>
        </w:rPr>
        <w:t>the global consistency</w:t>
      </w:r>
      <w:proofErr w:type="gramEnd"/>
      <w:r>
        <w:rPr>
          <w:rFonts w:ascii="Constantia" w:eastAsia="Constantia" w:hAnsi="Constantia" w:cs="Constantia"/>
          <w:color w:val="000000"/>
        </w:rPr>
        <w:t xml:space="preserve"> constraints that ensure the coherence of the entropic </w:t>
      </w:r>
      <w:proofErr w:type="gramStart"/>
      <w:r>
        <w:rPr>
          <w:rFonts w:ascii="Constantia" w:eastAsia="Constantia" w:hAnsi="Constantia" w:cs="Constantia"/>
          <w:color w:val="000000"/>
        </w:rPr>
        <w:t>manifold as a whole</w:t>
      </w:r>
      <w:proofErr w:type="gramEnd"/>
      <w:r>
        <w:rPr>
          <w:rFonts w:ascii="Constantia" w:eastAsia="Constantia" w:hAnsi="Constantia" w:cs="Constantia"/>
          <w:color w:val="000000"/>
        </w:rPr>
        <w:t>.</w:t>
      </w:r>
    </w:p>
    <w:p w14:paraId="2AACC06E" w14:textId="77777777" w:rsidR="003B1EE4" w:rsidRDefault="00000000">
      <w:pPr>
        <w:spacing w:before="60" w:after="240" w:line="384" w:lineRule="auto"/>
        <w:jc w:val="both"/>
      </w:pPr>
      <w:r>
        <w:rPr>
          <w:rFonts w:ascii="Constantia" w:eastAsia="Constantia" w:hAnsi="Constantia" w:cs="Constantia"/>
          <w:color w:val="000000"/>
        </w:rPr>
        <w:t xml:space="preserve">Conceptually, the Obidi Action is constructed from an entropic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density, a local function of the entropic field value, its gradients, and its higher-order derivatives at each point of the manifold. This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density captures the local cost of entropic variation: how the entropic field's behavior at each point contributes to the total dynamical content of the manifold. The principle of stationary action then dictates that the physical configurations of the entropic field are those for which the total Obidi Action, integrated over the entire manifold, is stationary with respect to infinitesimal variations of the field. The resulting field equations, to be derived explicitly in Letter II, govern the local dynamics of the entropic field and provide the entropic analogues of the Einstein field equations, the Euler-Lagrange equations, and the equations of motion for matter and radiation.</w:t>
      </w:r>
    </w:p>
    <w:p w14:paraId="405F0FCE" w14:textId="77777777" w:rsidR="003B1EE4" w:rsidRDefault="00000000">
      <w:pPr>
        <w:spacing w:before="60" w:after="240" w:line="384" w:lineRule="auto"/>
        <w:jc w:val="both"/>
      </w:pPr>
      <w:r>
        <w:rPr>
          <w:rFonts w:ascii="Constantia" w:eastAsia="Constantia" w:hAnsi="Constantia" w:cs="Constantia"/>
          <w:color w:val="000000"/>
        </w:rPr>
        <w:t xml:space="preserve">A distinctive feature of the Obidi Action is its dual formulation. The Local Obidi Action governs the differential, point-by-point dynamics of the entropic field. It determines how the field evolves locally in response to its own gradients, curvature, and boundary </w:t>
      </w:r>
      <w:r>
        <w:rPr>
          <w:rFonts w:ascii="Constantia" w:eastAsia="Constantia" w:hAnsi="Constantia" w:cs="Constantia"/>
          <w:color w:val="000000"/>
        </w:rPr>
        <w:lastRenderedPageBreak/>
        <w:t>conditions. The Spectral Obidi Action, by contrast, governs the global, spectral, and non-local consistency constraints of the theory. It ensures that the local dynamics of the entropic field are compatible with the large-scale topological and spectral properties of the manifold, including its connectedness, its spectral gaps, and its asymptotic behavior. This duality between local and spectral formulations is a novel structural feature of the Theory of Entropicity, without direct precedent in conventional variational principles. It ensures that the theory is self-consistent at every scale, from the infinitesimal neighborhood of a single point to the global topology of the entire entropic manifold.</w:t>
      </w:r>
    </w:p>
    <w:p w14:paraId="19EE357E" w14:textId="77777777" w:rsidR="003B1EE4" w:rsidRDefault="00000000">
      <w:pPr>
        <w:spacing w:before="60" w:after="240" w:line="384" w:lineRule="auto"/>
        <w:jc w:val="both"/>
      </w:pPr>
      <w:r>
        <w:rPr>
          <w:rFonts w:ascii="Constantia" w:eastAsia="Constantia" w:hAnsi="Constantia" w:cs="Constantia"/>
          <w:color w:val="000000"/>
        </w:rPr>
        <w:t xml:space="preserve">The connection to established variational traditions is deliberate and precise. The Obidi Action generalizes the classical action principles of physics by replacing the spacetime manifold with the entropic manifold and the metric and matter fields with the entropic field. The resulting variational calculus inherits the mathematical rigor of the Euler-Lagrange formalism while introducing fundamentally new entropic content. The Obidi Action is not a modification of the Einstein-Hilbert action or the standard model action; it is a new </w:t>
      </w:r>
      <w:proofErr w:type="gramStart"/>
      <w:r>
        <w:rPr>
          <w:rFonts w:ascii="Constantia" w:eastAsia="Constantia" w:hAnsi="Constantia" w:cs="Constantia"/>
          <w:color w:val="000000"/>
        </w:rPr>
        <w:t>functional</w:t>
      </w:r>
      <w:proofErr w:type="gramEnd"/>
      <w:r>
        <w:rPr>
          <w:rFonts w:ascii="Constantia" w:eastAsia="Constantia" w:hAnsi="Constantia" w:cs="Constantia"/>
          <w:color w:val="000000"/>
        </w:rPr>
        <w:t xml:space="preserve"> defined on a new domain, encoding a new ontology.</w:t>
      </w:r>
    </w:p>
    <w:p w14:paraId="6286EC93" w14:textId="77777777" w:rsidR="003B1EE4" w:rsidRDefault="00000000">
      <w:pPr>
        <w:pStyle w:val="Heading2"/>
        <w:spacing w:before="400" w:after="120" w:line="312" w:lineRule="auto"/>
      </w:pPr>
      <w:r>
        <w:rPr>
          <w:rFonts w:ascii="Cambria" w:eastAsia="Cambria" w:hAnsi="Cambria" w:cs="Cambria"/>
          <w:color w:val="1A1A1A"/>
          <w:sz w:val="32"/>
          <w:szCs w:val="32"/>
        </w:rPr>
        <w:t>6. Emergent Geometry, Gravity, and Dynamics</w:t>
      </w:r>
    </w:p>
    <w:p w14:paraId="6D2EC061" w14:textId="77777777" w:rsidR="003B1EE4" w:rsidRDefault="00000000">
      <w:pPr>
        <w:spacing w:before="60" w:after="240" w:line="384" w:lineRule="auto"/>
        <w:jc w:val="both"/>
      </w:pPr>
      <w:r>
        <w:rPr>
          <w:rFonts w:ascii="Constantia" w:eastAsia="Constantia" w:hAnsi="Constantia" w:cs="Constantia"/>
          <w:color w:val="000000"/>
        </w:rPr>
        <w:t>The most consequential implication of the Theory of Entropicity is the emergence of geometry, gravity, and physical dynamics from the behavior of the entropic field. In this framework, none of these structures are fundamental. Each arises as a macroscopic or mesoscopic manifestation of the underlying entropic substrate.</w:t>
      </w:r>
    </w:p>
    <w:p w14:paraId="3597488B" w14:textId="77777777" w:rsidR="003B1EE4" w:rsidRDefault="00000000">
      <w:pPr>
        <w:spacing w:before="60" w:after="240" w:line="384" w:lineRule="auto"/>
        <w:jc w:val="both"/>
      </w:pPr>
      <w:r>
        <w:rPr>
          <w:rFonts w:ascii="Constantia" w:eastAsia="Constantia" w:hAnsi="Constantia" w:cs="Constantia"/>
          <w:color w:val="000000"/>
        </w:rPr>
        <w:t xml:space="preserve">Geometry, in the sense of Riemannian or pseudo-Riemannian structure on a manifold, emerges from the entropic field through the mechanism described in the preceding sections. Distances arise from entropic gradients. Curvature arises from the second-order behavior of the entropic field. Geodesics, the straightest possible paths through a curved space, are identified with the flow lines of the entropic field, the trajectories along which the field evolves toward equilibrium with maximal efficiency. Causal order, the distinction between </w:t>
      </w:r>
      <w:proofErr w:type="spellStart"/>
      <w:r>
        <w:rPr>
          <w:rFonts w:ascii="Constantia" w:eastAsia="Constantia" w:hAnsi="Constantia" w:cs="Constantia"/>
          <w:color w:val="000000"/>
        </w:rPr>
        <w:t>timelike</w:t>
      </w:r>
      <w:proofErr w:type="spellEnd"/>
      <w:r>
        <w:rPr>
          <w:rFonts w:ascii="Constantia" w:eastAsia="Constantia" w:hAnsi="Constantia" w:cs="Constantia"/>
          <w:color w:val="000000"/>
        </w:rPr>
        <w:t xml:space="preserve">, spacelike, and </w:t>
      </w:r>
      <w:proofErr w:type="spellStart"/>
      <w:r>
        <w:rPr>
          <w:rFonts w:ascii="Constantia" w:eastAsia="Constantia" w:hAnsi="Constantia" w:cs="Constantia"/>
          <w:color w:val="000000"/>
        </w:rPr>
        <w:t>lightlike</w:t>
      </w:r>
      <w:proofErr w:type="spellEnd"/>
      <w:r>
        <w:rPr>
          <w:rFonts w:ascii="Constantia" w:eastAsia="Constantia" w:hAnsi="Constantia" w:cs="Constantia"/>
          <w:color w:val="000000"/>
        </w:rPr>
        <w:t xml:space="preserve"> separations, is generated by the irreversible </w:t>
      </w:r>
      <w:r>
        <w:rPr>
          <w:rFonts w:ascii="Constantia" w:eastAsia="Constantia" w:hAnsi="Constantia" w:cs="Constantia"/>
          <w:color w:val="000000"/>
        </w:rPr>
        <w:lastRenderedPageBreak/>
        <w:t>character of entropic dynamics. In conventional General Relativity, these geometric structures are primitives of the theory, postulated from the outset and determined by the Einstein field equations. In the Theory of Entropicity, they are consequences, derived from a more fundamental layer of physical reality.</w:t>
      </w:r>
    </w:p>
    <w:p w14:paraId="07C6C75A" w14:textId="77777777" w:rsidR="003B1EE4" w:rsidRDefault="00000000">
      <w:pPr>
        <w:spacing w:before="60" w:after="240" w:line="384" w:lineRule="auto"/>
        <w:jc w:val="both"/>
      </w:pPr>
      <w:r>
        <w:rPr>
          <w:rFonts w:ascii="Constantia" w:eastAsia="Constantia" w:hAnsi="Constantia" w:cs="Constantia"/>
          <w:color w:val="000000"/>
        </w:rPr>
        <w:t>Gravity, in this framework, is not a fundamental force. It is not even a fundamental geometric phenomenon, as it is in General Relativity. Gravity is an emergent statistical tendency arising from the entropic field's dynamics. Just as the second law of thermodynamics drives macroscopic systems toward states of higher entropy, the dynamics of the entropic field drive the entropic manifold toward configurations that maximize the total entropic content. This tendency, when expressed in the emergent geometric language of spacetime and curvature, manifests as gravitational attraction. The apparent universality and geometric character of gravity are explained not by postulating that gravity is geometric but by recognizing that both gravity and geometry are emergent from the same entropic substrate.</w:t>
      </w:r>
    </w:p>
    <w:p w14:paraId="6FDA8CC7" w14:textId="77777777" w:rsidR="003B1EE4" w:rsidRDefault="00000000">
      <w:pPr>
        <w:spacing w:before="60" w:after="240" w:line="384" w:lineRule="auto"/>
        <w:jc w:val="both"/>
      </w:pPr>
      <w:r>
        <w:rPr>
          <w:rFonts w:ascii="Constantia" w:eastAsia="Constantia" w:hAnsi="Constantia" w:cs="Constantia"/>
          <w:color w:val="000000"/>
        </w:rPr>
        <w:t xml:space="preserve">Matter receives a striking reinterpretation within the Theory of Entropicity. Rather than being composed of fundamental particles or quantum field excitations defined on a pre-existing spacetime, matter is reconceived as frozen entropy: stable, localized regions of entropic condensation in which the entropic field forms persistent, self-sustaining configurations. These configurations correspond to local minima or saddle points of the entropic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density, structures that resist dissolution because they represent dynamically stable patterns of entropic variation. The mass, charge, spin, and other quantum numbers of particles are, in this view, labels for the topological and geometric properties of these entropic condensates. The distinction between matter and radiation corresponds to the distinction between localized, stable entropic configurations and propagating, wavelike disturbances of the entropic field.</w:t>
      </w:r>
    </w:p>
    <w:p w14:paraId="2E579A44" w14:textId="77777777" w:rsidR="003B1EE4" w:rsidRDefault="00000000">
      <w:pPr>
        <w:spacing w:before="60" w:after="240" w:line="384" w:lineRule="auto"/>
        <w:jc w:val="both"/>
      </w:pPr>
      <w:r>
        <w:rPr>
          <w:rFonts w:ascii="Constantia" w:eastAsia="Constantia" w:hAnsi="Constantia" w:cs="Constantia"/>
          <w:color w:val="000000"/>
        </w:rPr>
        <w:t xml:space="preserve">Motion, the displacement of objects through space over time, acquires a new ontological status. In the Theory of Entropicity, motion occurs when the entropic field reconfigures its </w:t>
      </w:r>
      <w:r>
        <w:rPr>
          <w:rFonts w:ascii="Constantia" w:eastAsia="Constantia" w:hAnsi="Constantia" w:cs="Constantia"/>
          <w:color w:val="000000"/>
        </w:rPr>
        <w:lastRenderedPageBreak/>
        <w:t>gradients in response to local and global entropic pressures. An object moves because the entropic landscape around it is not in equilibrium, and the field evolves toward a new configuration that alters the position and trajectory of the entropic condensate. This replaces the Newtonian concept of force as the cause of acceleration and the relativistic concept of geodesic motion as the natural trajectory through curved spacetime.</w:t>
      </w:r>
    </w:p>
    <w:p w14:paraId="71C5F2CC" w14:textId="77777777" w:rsidR="003B1EE4" w:rsidRDefault="00000000">
      <w:pPr>
        <w:spacing w:before="60" w:after="240" w:line="384" w:lineRule="auto"/>
        <w:jc w:val="both"/>
      </w:pPr>
      <w:r>
        <w:rPr>
          <w:rFonts w:ascii="Constantia" w:eastAsia="Constantia" w:hAnsi="Constantia" w:cs="Constantia"/>
          <w:color w:val="000000"/>
        </w:rPr>
        <w:t>The arrow of time, one of the deepest puzzles in modern physics, receives a natural resolution within this framework. In conventional physics, the fundamental laws are time-symmetric: they permit evolution in both temporal directions with equal validity. The observed asymmetry between past and future, the arrow of time, must then be explained by special initial conditions, typically a low-entropy initial state of the universe. In the Theory of Entropicity, time asymmetry is not accidental or contingent. It is built into the irreversible dynamics of the entropic field at the most fundamental level. The entropic field evolves in one direction, toward configurations of greater entropy, and this directional evolution is the origin of temporal asymmetry. The arrow of time is not emergent from statistical considerations imposed on time-symmetric laws; it is fundamental, encoded in the very structure of entropic dynamics.</w:t>
      </w:r>
    </w:p>
    <w:p w14:paraId="520082FB" w14:textId="77777777" w:rsidR="003B1EE4" w:rsidRDefault="00000000">
      <w:pPr>
        <w:spacing w:before="60" w:after="240" w:line="384" w:lineRule="auto"/>
        <w:jc w:val="both"/>
      </w:pPr>
      <w:r>
        <w:rPr>
          <w:rFonts w:ascii="Constantia" w:eastAsia="Constantia" w:hAnsi="Constantia" w:cs="Constantia"/>
          <w:color w:val="000000"/>
        </w:rPr>
        <w:t>Forces, interactions, and conservation laws, the foundational elements of conventional physics, are similarly reinterpreted. Forces arise from entropic gradients. Interactions correspond to the coupling of different modes or configurations of the entropic field. Conservation laws reflect the symmetries of the Obidi Action through an entropic analogue of Noether's theorem. The full apparatus of classical and quantum physics is recovered, not as a set of independent postulates, but as a coherent system of consequences flowing from a single entropic principle.</w:t>
      </w:r>
    </w:p>
    <w:p w14:paraId="78ADAF39" w14:textId="77777777" w:rsidR="003B1EE4" w:rsidRDefault="00000000">
      <w:pPr>
        <w:pStyle w:val="Heading2"/>
        <w:spacing w:before="400" w:after="120" w:line="312" w:lineRule="auto"/>
      </w:pPr>
      <w:r>
        <w:rPr>
          <w:rFonts w:ascii="Cambria" w:eastAsia="Cambria" w:hAnsi="Cambria" w:cs="Cambria"/>
          <w:color w:val="1A1A1A"/>
          <w:sz w:val="32"/>
          <w:szCs w:val="32"/>
        </w:rPr>
        <w:t xml:space="preserve">7. </w:t>
      </w:r>
      <w:proofErr w:type="spellStart"/>
      <w:r>
        <w:rPr>
          <w:rFonts w:ascii="Cambria" w:eastAsia="Cambria" w:hAnsi="Cambria" w:cs="Cambria"/>
          <w:color w:val="1A1A1A"/>
          <w:sz w:val="32"/>
          <w:szCs w:val="32"/>
        </w:rPr>
        <w:t>Ontodynamics</w:t>
      </w:r>
      <w:proofErr w:type="spellEnd"/>
      <w:r>
        <w:rPr>
          <w:rFonts w:ascii="Cambria" w:eastAsia="Cambria" w:hAnsi="Cambria" w:cs="Cambria"/>
          <w:color w:val="1A1A1A"/>
          <w:sz w:val="32"/>
          <w:szCs w:val="32"/>
        </w:rPr>
        <w:t>: Existence as Entropic Motion</w:t>
      </w:r>
    </w:p>
    <w:p w14:paraId="3A2807F5" w14:textId="77777777" w:rsidR="003B1EE4" w:rsidRDefault="00000000">
      <w:pPr>
        <w:spacing w:before="60" w:after="240" w:line="384" w:lineRule="auto"/>
        <w:jc w:val="both"/>
      </w:pPr>
      <w:r>
        <w:rPr>
          <w:rFonts w:ascii="Constantia" w:eastAsia="Constantia" w:hAnsi="Constantia" w:cs="Constantia"/>
          <w:color w:val="000000"/>
        </w:rPr>
        <w:t xml:space="preserve">The Theory of Entropicity demands a new philosophical language to accompany its new physical content. The term </w:t>
      </w:r>
      <w:proofErr w:type="spellStart"/>
      <w:r>
        <w:rPr>
          <w:rFonts w:ascii="Constantia" w:eastAsia="Constantia" w:hAnsi="Constantia" w:cs="Constantia"/>
          <w:color w:val="000000"/>
        </w:rPr>
        <w:t>ontodynamics</w:t>
      </w:r>
      <w:proofErr w:type="spellEnd"/>
      <w:r>
        <w:rPr>
          <w:rFonts w:ascii="Constantia" w:eastAsia="Constantia" w:hAnsi="Constantia" w:cs="Constantia"/>
          <w:color w:val="000000"/>
        </w:rPr>
        <w:t xml:space="preserve"> is introduced to name the philosophical and physical framework that studies how existence, phenomena, interactions, measurements, </w:t>
      </w:r>
      <w:r>
        <w:rPr>
          <w:rFonts w:ascii="Constantia" w:eastAsia="Constantia" w:hAnsi="Constantia" w:cs="Constantia"/>
          <w:color w:val="000000"/>
        </w:rPr>
        <w:lastRenderedPageBreak/>
        <w:t xml:space="preserve">and observations evolve through entropic dynamics. </w:t>
      </w:r>
      <w:proofErr w:type="spellStart"/>
      <w:r>
        <w:rPr>
          <w:rFonts w:ascii="Constantia" w:eastAsia="Constantia" w:hAnsi="Constantia" w:cs="Constantia"/>
          <w:color w:val="000000"/>
        </w:rPr>
        <w:t>Ontodynamics</w:t>
      </w:r>
      <w:proofErr w:type="spellEnd"/>
      <w:r>
        <w:rPr>
          <w:rFonts w:ascii="Constantia" w:eastAsia="Constantia" w:hAnsi="Constantia" w:cs="Constantia"/>
          <w:color w:val="000000"/>
        </w:rPr>
        <w:t xml:space="preserve"> is the study of being in motion, where the motion in question is not displacement through space but the evolution of the entropic field across its manifold.</w:t>
      </w:r>
    </w:p>
    <w:p w14:paraId="2CC60B5C" w14:textId="77777777" w:rsidR="003B1EE4" w:rsidRDefault="00000000">
      <w:pPr>
        <w:spacing w:before="60" w:after="240" w:line="384" w:lineRule="auto"/>
        <w:jc w:val="both"/>
      </w:pPr>
      <w:r>
        <w:rPr>
          <w:rFonts w:ascii="Constantia" w:eastAsia="Constantia" w:hAnsi="Constantia" w:cs="Constantia"/>
          <w:color w:val="000000"/>
        </w:rPr>
        <w:t xml:space="preserve">In the </w:t>
      </w:r>
      <w:proofErr w:type="spellStart"/>
      <w:r>
        <w:rPr>
          <w:rFonts w:ascii="Constantia" w:eastAsia="Constantia" w:hAnsi="Constantia" w:cs="Constantia"/>
          <w:color w:val="000000"/>
        </w:rPr>
        <w:t>ontodynamic</w:t>
      </w:r>
      <w:proofErr w:type="spellEnd"/>
      <w:r>
        <w:rPr>
          <w:rFonts w:ascii="Constantia" w:eastAsia="Constantia" w:hAnsi="Constantia" w:cs="Constantia"/>
          <w:color w:val="000000"/>
        </w:rPr>
        <w:t xml:space="preserve"> framework, the universe is described as an entropic manifold whose structure and evolution arise entirely from gradient-driven dynamics. Every phenomenon, from the formation of galaxies to the decay of a radioactive nucleus, from the entanglement of quantum particles to the expansion of the cosmic horizon, is an expression of the entropic field's tendency to evolve toward configurations of higher entropy. The universe does not merely contain entropy; the universe is entropy, structured, dynamical, and self-organizing.</w:t>
      </w:r>
    </w:p>
    <w:p w14:paraId="44AE9B98" w14:textId="77777777" w:rsidR="003B1EE4" w:rsidRDefault="00000000">
      <w:pPr>
        <w:spacing w:before="60" w:after="240" w:line="384" w:lineRule="auto"/>
        <w:jc w:val="both"/>
      </w:pPr>
      <w:r>
        <w:rPr>
          <w:rFonts w:ascii="Constantia" w:eastAsia="Constantia" w:hAnsi="Constantia" w:cs="Constantia"/>
          <w:color w:val="000000"/>
        </w:rPr>
        <w:t xml:space="preserve">This perspective reframes the entire enterprise of physics. Rather than studying forces, interactions, and symmetries as the fundamental building blocks of nature, </w:t>
      </w:r>
      <w:proofErr w:type="spellStart"/>
      <w:r>
        <w:rPr>
          <w:rFonts w:ascii="Constantia" w:eastAsia="Constantia" w:hAnsi="Constantia" w:cs="Constantia"/>
          <w:color w:val="000000"/>
        </w:rPr>
        <w:t>ontodynamics</w:t>
      </w:r>
      <w:proofErr w:type="spellEnd"/>
      <w:r>
        <w:rPr>
          <w:rFonts w:ascii="Constantia" w:eastAsia="Constantia" w:hAnsi="Constantia" w:cs="Constantia"/>
          <w:color w:val="000000"/>
        </w:rPr>
        <w:t xml:space="preserve"> studies entropic dynamics as the single underlying process from which all physical phenomena emerge. The distinction between different branches of physics, mechanics, electrodynamics, thermodynamics, quantum theory, becomes a distinction between different regimes or limiting cases of the entropic field's behavior, not a distinction between fundamentally different kinds of phenomena.</w:t>
      </w:r>
    </w:p>
    <w:p w14:paraId="7993E185" w14:textId="77777777" w:rsidR="003B1EE4" w:rsidRDefault="00000000">
      <w:pPr>
        <w:spacing w:before="60" w:after="240" w:line="384" w:lineRule="auto"/>
        <w:jc w:val="both"/>
      </w:pPr>
      <w:r>
        <w:rPr>
          <w:rFonts w:ascii="Constantia" w:eastAsia="Constantia" w:hAnsi="Constantia" w:cs="Constantia"/>
          <w:color w:val="000000"/>
        </w:rPr>
        <w:t xml:space="preserve">Information, one of the most important concepts in contemporary physics, acquires a precise ontological status within </w:t>
      </w:r>
      <w:proofErr w:type="spellStart"/>
      <w:r>
        <w:rPr>
          <w:rFonts w:ascii="Constantia" w:eastAsia="Constantia" w:hAnsi="Constantia" w:cs="Constantia"/>
          <w:color w:val="000000"/>
        </w:rPr>
        <w:t>ontodynamics</w:t>
      </w:r>
      <w:proofErr w:type="spellEnd"/>
      <w:r>
        <w:rPr>
          <w:rFonts w:ascii="Constantia" w:eastAsia="Constantia" w:hAnsi="Constantia" w:cs="Constantia"/>
          <w:color w:val="000000"/>
        </w:rPr>
        <w:t>. Information is not an abstract or epistemic quantity but a derived geometric property of the entropic field. The information content of a region of the entropic manifold is determined by the geometric structure of the entropic field within that region, specifically by its curvature, its gradients, and its topological properties. This connection between information and geometry has been anticipated by developments in black hole physics, holography, and the study of quantum entanglement, but the Theory of Entropicity provides the explicit mechanism by which information is encoded in the geometry of a fundamental field.</w:t>
      </w:r>
    </w:p>
    <w:p w14:paraId="393F9A36" w14:textId="77777777" w:rsidR="003B1EE4" w:rsidRDefault="00000000">
      <w:pPr>
        <w:spacing w:before="60" w:after="240" w:line="384" w:lineRule="auto"/>
        <w:jc w:val="both"/>
      </w:pPr>
      <w:r>
        <w:rPr>
          <w:rFonts w:ascii="Constantia" w:eastAsia="Constantia" w:hAnsi="Constantia" w:cs="Constantia"/>
          <w:color w:val="000000"/>
        </w:rPr>
        <w:lastRenderedPageBreak/>
        <w:t xml:space="preserve">Quantum entanglement, often regarded as one of the most mysterious features of quantum mechanics, is reinterpreted within </w:t>
      </w:r>
      <w:proofErr w:type="spellStart"/>
      <w:r>
        <w:rPr>
          <w:rFonts w:ascii="Constantia" w:eastAsia="Constantia" w:hAnsi="Constantia" w:cs="Constantia"/>
          <w:color w:val="000000"/>
        </w:rPr>
        <w:t>ontodynamics</w:t>
      </w:r>
      <w:proofErr w:type="spellEnd"/>
      <w:r>
        <w:rPr>
          <w:rFonts w:ascii="Constantia" w:eastAsia="Constantia" w:hAnsi="Constantia" w:cs="Constantia"/>
          <w:color w:val="000000"/>
        </w:rPr>
        <w:t xml:space="preserve"> as a manifestation of entropic connectivity. Two regions of the entropic manifold that are entangled share a non-local entropic correlation, a structural feature of the field that persists regardless of the geometric distance between the regions in the emergent spacetime. This interpretation resonates with recent proposals in the emergent spacetime literature, notably the conjecture that entanglement and spatial connectivity are related through holographic duality, but it grounds this relationship in the concrete structure of the entropic field rather than in conjectural holographic correspondences.</w:t>
      </w:r>
    </w:p>
    <w:p w14:paraId="580BDCDD" w14:textId="77777777" w:rsidR="003B1EE4" w:rsidRDefault="00000000">
      <w:pPr>
        <w:spacing w:before="60" w:after="240" w:line="384" w:lineRule="auto"/>
        <w:jc w:val="both"/>
      </w:pPr>
      <w:r>
        <w:rPr>
          <w:rFonts w:ascii="Constantia" w:eastAsia="Constantia" w:hAnsi="Constantia" w:cs="Constantia"/>
          <w:color w:val="000000"/>
        </w:rPr>
        <w:t xml:space="preserve">The entropic manifold, in the </w:t>
      </w:r>
      <w:proofErr w:type="spellStart"/>
      <w:r>
        <w:rPr>
          <w:rFonts w:ascii="Constantia" w:eastAsia="Constantia" w:hAnsi="Constantia" w:cs="Constantia"/>
          <w:color w:val="000000"/>
        </w:rPr>
        <w:t>ontodynamic</w:t>
      </w:r>
      <w:proofErr w:type="spellEnd"/>
      <w:r>
        <w:rPr>
          <w:rFonts w:ascii="Constantia" w:eastAsia="Constantia" w:hAnsi="Constantia" w:cs="Constantia"/>
          <w:color w:val="000000"/>
        </w:rPr>
        <w:t xml:space="preserve"> framework, is not a passive stage upon which events unfold. It is an active participant in the dynamics of the universe. The field shapes the manifold, and the manifold constrains the field. This mutual determination between the entropic field and its manifold is the entropic analogue of the relationship between matter and geometry in General Relativity, but it operates at a deeper level: not between two independent entities (matter and spacetime) but between two aspects of a single entity (the entropic field and the manifold it generates).</w:t>
      </w:r>
    </w:p>
    <w:p w14:paraId="5A24DC8E" w14:textId="77777777" w:rsidR="003B1EE4" w:rsidRDefault="00000000">
      <w:pPr>
        <w:pStyle w:val="Heading2"/>
        <w:spacing w:before="400" w:after="120" w:line="312" w:lineRule="auto"/>
      </w:pPr>
      <w:r>
        <w:rPr>
          <w:rFonts w:ascii="Cambria" w:eastAsia="Cambria" w:hAnsi="Cambria" w:cs="Cambria"/>
          <w:color w:val="1A1A1A"/>
          <w:sz w:val="32"/>
          <w:szCs w:val="32"/>
        </w:rPr>
        <w:t>8. Relation to Existing Programs</w:t>
      </w:r>
    </w:p>
    <w:p w14:paraId="532E1E5C" w14:textId="77777777" w:rsidR="003B1EE4" w:rsidRDefault="00000000">
      <w:pPr>
        <w:spacing w:before="60" w:after="240" w:line="384" w:lineRule="auto"/>
        <w:jc w:val="both"/>
      </w:pPr>
      <w:r>
        <w:rPr>
          <w:rFonts w:ascii="Constantia" w:eastAsia="Constantia" w:hAnsi="Constantia" w:cs="Constantia"/>
          <w:color w:val="000000"/>
        </w:rPr>
        <w:t>The Theory of Entropicity does not arise in a vacuum. It draws on, engages with, and ultimately transcends several established research programs in fundamental physics, each of which has contributed essential insights into the relationship between entropy, gravity, geometry, and information.</w:t>
      </w:r>
    </w:p>
    <w:p w14:paraId="2B4F830B" w14:textId="77777777" w:rsidR="003B1EE4" w:rsidRDefault="00000000">
      <w:pPr>
        <w:spacing w:before="60" w:after="240" w:line="384" w:lineRule="auto"/>
        <w:jc w:val="both"/>
      </w:pPr>
      <w:r>
        <w:rPr>
          <w:rFonts w:ascii="Constantia" w:eastAsia="Constantia" w:hAnsi="Constantia" w:cs="Constantia"/>
          <w:color w:val="000000"/>
        </w:rPr>
        <w:t xml:space="preserve">The entropic gravity program, developed in influential works by Jacobson, Verlinde, and Padmanabhan, represents the most direct precursor to the Theory of Entropicity. Jacobson's 1995 derivation of the Einstein equation from thermodynamic considerations on local Rindler horizons demonstrated that gravitational dynamics could be understood </w:t>
      </w:r>
      <w:proofErr w:type="gramStart"/>
      <w:r>
        <w:rPr>
          <w:rFonts w:ascii="Constantia" w:eastAsia="Constantia" w:hAnsi="Constantia" w:cs="Constantia"/>
          <w:color w:val="000000"/>
        </w:rPr>
        <w:t>as a consequence of</w:t>
      </w:r>
      <w:proofErr w:type="gramEnd"/>
      <w:r>
        <w:rPr>
          <w:rFonts w:ascii="Constantia" w:eastAsia="Constantia" w:hAnsi="Constantia" w:cs="Constantia"/>
          <w:color w:val="000000"/>
        </w:rPr>
        <w:t xml:space="preserve"> entropy and temperature, rather than as a fundamental geometric postulate. Verlinde's 2011 proposal extended this insight by treating gravity as an entropic </w:t>
      </w:r>
      <w:r>
        <w:rPr>
          <w:rFonts w:ascii="Constantia" w:eastAsia="Constantia" w:hAnsi="Constantia" w:cs="Constantia"/>
          <w:color w:val="000000"/>
        </w:rPr>
        <w:lastRenderedPageBreak/>
        <w:t xml:space="preserve">force, arising from changes in entropy associated with the displacement of matter near holographic screens. </w:t>
      </w:r>
      <w:proofErr w:type="spellStart"/>
      <w:r>
        <w:rPr>
          <w:rFonts w:ascii="Constantia" w:eastAsia="Constantia" w:hAnsi="Constantia" w:cs="Constantia"/>
          <w:color w:val="000000"/>
        </w:rPr>
        <w:t>Padmanabhan's</w:t>
      </w:r>
      <w:proofErr w:type="spellEnd"/>
      <w:r>
        <w:rPr>
          <w:rFonts w:ascii="Constantia" w:eastAsia="Constantia" w:hAnsi="Constantia" w:cs="Constantia"/>
          <w:color w:val="000000"/>
        </w:rPr>
        <w:t xml:space="preserve"> extensive body of work developed the thermodynamic perspective on gravity into a comprehensive program, revealing deep structural connections between gravitational field equations and the thermodynamics of horizons.</w:t>
      </w:r>
    </w:p>
    <w:p w14:paraId="24630BBF" w14:textId="77777777" w:rsidR="003B1EE4" w:rsidRDefault="00000000">
      <w:pPr>
        <w:spacing w:before="60" w:after="240" w:line="384" w:lineRule="auto"/>
        <w:jc w:val="both"/>
      </w:pPr>
      <w:r>
        <w:rPr>
          <w:rFonts w:ascii="Constantia" w:eastAsia="Constantia" w:hAnsi="Constantia" w:cs="Constantia"/>
          <w:color w:val="000000"/>
        </w:rPr>
        <w:t xml:space="preserve">The Theory of Entropicity acknowledges the profound contributions of this program while identifying its fundamental limitation. In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these approaches, entropy is used as a tool within a pre-existing spacetime framework. The spacetime manifold, the metric, and the causal structure are assumed to exist before the entropic arguments are applied. Entropy explains gravity, but it does not explain spacetime. The Theory of Entropicity removes this limitation by eliminating spacetime as a fundamental entity altogether. In this framework, both gravity and spacetime emerge from the entropic field, and the results of the entropic gravity program are recovered as limiting cases of a more fundamental theory.</w:t>
      </w:r>
    </w:p>
    <w:p w14:paraId="06C6748F" w14:textId="77777777" w:rsidR="003B1EE4" w:rsidRDefault="00000000">
      <w:pPr>
        <w:spacing w:before="60" w:after="240" w:line="384" w:lineRule="auto"/>
        <w:jc w:val="both"/>
      </w:pPr>
      <w:r>
        <w:rPr>
          <w:rFonts w:ascii="Constantia" w:eastAsia="Constantia" w:hAnsi="Constantia" w:cs="Constantia"/>
          <w:color w:val="000000"/>
        </w:rPr>
        <w:t>The emergent spacetime program, including holographic duality, the anti-de Sitter/conformal field theory correspondence, and conjectures such as the identification of Einstein-Rosen bridges with quantum entanglement, represents another major point of contact. These programs have produced compelling evidence that spacetime connectivity, dimensionality, and geometry may not be fundamental but may emerge from the entanglement structure of quantum states. The Theory of Entropicity shares this commitment to the emergence of spacetime but provides a concrete field-theoretic mechanism for the emergence process. Rather than relying on holographic correspondences or conjectural identifications, the Theory of Entropicity derives the emergence of geometry from the explicit dynamics of the entropic field through the variational principles encoded in the Obidi Action.</w:t>
      </w:r>
    </w:p>
    <w:p w14:paraId="06724115" w14:textId="77777777" w:rsidR="003B1EE4" w:rsidRDefault="00000000">
      <w:pPr>
        <w:spacing w:before="60" w:after="240" w:line="384" w:lineRule="auto"/>
        <w:jc w:val="both"/>
      </w:pPr>
      <w:r>
        <w:rPr>
          <w:rFonts w:ascii="Constantia" w:eastAsia="Constantia" w:hAnsi="Constantia" w:cs="Constantia"/>
          <w:color w:val="000000"/>
        </w:rPr>
        <w:t xml:space="preserve">The mathematical framework of information geometry, pioneered by Amari and developed through the Fisher-Rao metric, the Fubini-Study metric, and the theory of alpha-connections, provides an essential mathematical toolkit for the Theory of Entropicity. </w:t>
      </w:r>
      <w:r>
        <w:rPr>
          <w:rFonts w:ascii="Constantia" w:eastAsia="Constantia" w:hAnsi="Constantia" w:cs="Constantia"/>
          <w:color w:val="000000"/>
        </w:rPr>
        <w:lastRenderedPageBreak/>
        <w:t>Information geometry equips spaces of probability distributions with natural Riemannian structures, and these structures play a central role in the construction of the emergent metric on the entropic manifold. The Theory of Entropicity integrates the Amari-Čencov alpha-connection formalism as part of its rigorous mathematical foundation, using these structures to ensure that the emergent geometry of the entropic manifold is well-defined, unique, and physically meaningful. This integration will be developed in full detail in subsequent Letters.</w:t>
      </w:r>
    </w:p>
    <w:p w14:paraId="68377FC5" w14:textId="77777777" w:rsidR="003B1EE4" w:rsidRDefault="00000000">
      <w:pPr>
        <w:spacing w:before="60" w:after="240" w:line="384" w:lineRule="auto"/>
        <w:jc w:val="both"/>
      </w:pPr>
      <w:r>
        <w:rPr>
          <w:rFonts w:ascii="Constantia" w:eastAsia="Constantia" w:hAnsi="Constantia" w:cs="Constantia"/>
          <w:color w:val="000000"/>
        </w:rPr>
        <w:t xml:space="preserve">The thermodynamics of black holes, beginning with </w:t>
      </w:r>
      <w:proofErr w:type="spellStart"/>
      <w:r>
        <w:rPr>
          <w:rFonts w:ascii="Constantia" w:eastAsia="Constantia" w:hAnsi="Constantia" w:cs="Constantia"/>
          <w:color w:val="000000"/>
        </w:rPr>
        <w:t>Bekenstein's</w:t>
      </w:r>
      <w:proofErr w:type="spellEnd"/>
      <w:r>
        <w:rPr>
          <w:rFonts w:ascii="Constantia" w:eastAsia="Constantia" w:hAnsi="Constantia" w:cs="Constantia"/>
          <w:color w:val="000000"/>
        </w:rPr>
        <w:t xml:space="preserve"> 1973 identification of black hole entropy with horizon area and Hawking's 1975 discovery of black hole radiation, has long suggested a deep connection between entropy, gravity, and geometry.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-Hawking entropy formula, which relates the entropy of a black hole to the area of its event horizon, has been interpreted as evidence that the degrees of freedom of quantum gravity are encoded on boundaries rather than in the bulk of spacetime. The Theory of Entropicity offers a different interpretation. In this framework, the entropy associated with a black hole horizon is not a boundary effect but a manifestation of the fundamental entropic field in the region of extreme entropic condensation that constitutes the black hole. The horizon is not a fundamental boundary but an emergent geometric surface arising from the entropic field's structure, and its entropy </w:t>
      </w:r>
      <w:proofErr w:type="gramStart"/>
      <w:r>
        <w:rPr>
          <w:rFonts w:ascii="Constantia" w:eastAsia="Constantia" w:hAnsi="Constantia" w:cs="Constantia"/>
          <w:color w:val="000000"/>
        </w:rPr>
        <w:t>is a reflection of</w:t>
      </w:r>
      <w:proofErr w:type="gramEnd"/>
      <w:r>
        <w:rPr>
          <w:rFonts w:ascii="Constantia" w:eastAsia="Constantia" w:hAnsi="Constantia" w:cs="Constantia"/>
          <w:color w:val="000000"/>
        </w:rPr>
        <w:t xml:space="preserve"> the field's value and configuration in that region.</w:t>
      </w:r>
    </w:p>
    <w:p w14:paraId="342D8ACC" w14:textId="77777777" w:rsidR="003B1EE4" w:rsidRDefault="00000000">
      <w:pPr>
        <w:spacing w:before="60" w:after="240" w:line="384" w:lineRule="auto"/>
        <w:jc w:val="both"/>
      </w:pPr>
      <w:r>
        <w:rPr>
          <w:rFonts w:ascii="Constantia" w:eastAsia="Constantia" w:hAnsi="Constantia" w:cs="Constantia"/>
          <w:color w:val="000000"/>
        </w:rPr>
        <w:t>The Theory of Entropicity is not, therefore, an extension or modification of any existing framework. It is a new foundation, one that absorbs the insights of entropic gravity, emergent spacetime, information geometry, and black hole thermodynamics into a single coherent structure with a single primitive: the entropic field.</w:t>
      </w:r>
    </w:p>
    <w:p w14:paraId="523292F8" w14:textId="77777777" w:rsidR="003B1EE4" w:rsidRDefault="00000000">
      <w:pPr>
        <w:pStyle w:val="Heading2"/>
        <w:spacing w:before="400" w:after="120" w:line="312" w:lineRule="auto"/>
      </w:pPr>
      <w:r>
        <w:rPr>
          <w:rFonts w:ascii="Cambria" w:eastAsia="Cambria" w:hAnsi="Cambria" w:cs="Cambria"/>
          <w:color w:val="1A1A1A"/>
          <w:sz w:val="32"/>
          <w:szCs w:val="32"/>
        </w:rPr>
        <w:t>9. Ontological Courage and the Road Ahead</w:t>
      </w:r>
    </w:p>
    <w:p w14:paraId="793D0C48" w14:textId="77777777" w:rsidR="003B1EE4" w:rsidRDefault="00000000">
      <w:pPr>
        <w:spacing w:before="60" w:after="240" w:line="384" w:lineRule="auto"/>
        <w:jc w:val="both"/>
      </w:pPr>
      <w:r>
        <w:rPr>
          <w:rFonts w:ascii="Constantia" w:eastAsia="Constantia" w:hAnsi="Constantia" w:cs="Constantia"/>
          <w:color w:val="000000"/>
        </w:rPr>
        <w:t xml:space="preserve">To propose that the inherited primitives of modern physics, spacetime as a fundamental arena, quantum states as irreducible elements, geometry as a given structure, should be abandoned and replaced by a single entropic field is an act of considerable theoretical </w:t>
      </w:r>
      <w:r>
        <w:rPr>
          <w:rFonts w:ascii="Constantia" w:eastAsia="Constantia" w:hAnsi="Constantia" w:cs="Constantia"/>
          <w:color w:val="000000"/>
        </w:rPr>
        <w:lastRenderedPageBreak/>
        <w:t>audacity. The conceptual foundations of General Relativity, quantum mechanics, and quantum field theory have been confirmed by over a century of precision experiments. The mathematical structures they employ, Riemannian geometry, Hilbert spaces, gauge theories, are among the most successful products of human intellectual effort. To claim that these structures are emergent, that they are not the foundations of reality but the consequences of a deeper entropic substrate, is to challenge not merely specific equations or predictions but the entire ontological framework within which modern physics operates.</w:t>
      </w:r>
    </w:p>
    <w:p w14:paraId="360D1E58" w14:textId="77777777" w:rsidR="003B1EE4" w:rsidRDefault="00000000">
      <w:pPr>
        <w:spacing w:before="60" w:after="240" w:line="384" w:lineRule="auto"/>
        <w:jc w:val="both"/>
      </w:pPr>
      <w:r>
        <w:rPr>
          <w:rFonts w:ascii="Constantia" w:eastAsia="Constantia" w:hAnsi="Constantia" w:cs="Constantia"/>
          <w:color w:val="000000"/>
        </w:rPr>
        <w:t>This audacity is not, however, without justification. The structural evidence for the ontological primacy of entropy is extensive and spans multiple independent domains of physics. In thermodynamics, entropy governs the direction of all natural processes through the second law. In statistical mechanics, entropy determines the equilibrium states toward which all systems evolve. In black hole physics, entropy is proportional to the area of horizons, suggesting a fundamental connection between entropy and the geometry of spacetime. In quantum information theory, entanglement entropy measures the correlations between subsystems and has been shown to encode the geometry of the emergent spacetime in holographic contexts. In cosmology, the entropy of the observable universe increases monotonically, providing the arrow of time that orders all physical processes. Across every domain, entropy behaves as a fundamental quantity, constrained by universal laws, encoding geometric and dynamical information, and governing the evolution of physical systems. The Theory of Entropicity does not invent this behavior. It simply makes it explicit, elevating entropy from a universal descriptor to a universal substrate.</w:t>
      </w:r>
    </w:p>
    <w:p w14:paraId="3051D6EF" w14:textId="77777777" w:rsidR="003B1EE4" w:rsidRDefault="00000000">
      <w:pPr>
        <w:spacing w:before="60" w:after="240" w:line="384" w:lineRule="auto"/>
        <w:jc w:val="both"/>
      </w:pPr>
      <w:r>
        <w:rPr>
          <w:rFonts w:ascii="Constantia" w:eastAsia="Constantia" w:hAnsi="Constantia" w:cs="Constantia"/>
          <w:color w:val="000000"/>
        </w:rPr>
        <w:t xml:space="preserve">The road ahead is substantial. Letter II in this series will introduce the full mathematical formalism of the Theory of Entropicity, including the explicit construction of the Obidi Action, the derivation of the Master Entropic Equation and the Obidi Field Equations, and the demonstration that the Einstein field equations of General Relativity emerge as a limiting case of the entropic field equations. Letter III will develop the spectral formulation of the theory, establishing the Spectral Obidi Action and its role in enforcing global </w:t>
      </w:r>
      <w:r>
        <w:rPr>
          <w:rFonts w:ascii="Constantia" w:eastAsia="Constantia" w:hAnsi="Constantia" w:cs="Constantia"/>
          <w:color w:val="000000"/>
        </w:rPr>
        <w:lastRenderedPageBreak/>
        <w:t>consistency constraints on the entropic manifold. Subsequent Letters will address specific applications, including the entropic derivation of quantum mechanics, the resolution of singularities in black hole and cosmological contexts, and the generation of testable predictions that distinguish the Theory of Entropicity from conventional approaches to fundamental physics.</w:t>
      </w:r>
    </w:p>
    <w:p w14:paraId="4EAF54CF" w14:textId="77777777" w:rsidR="003B1EE4" w:rsidRDefault="00000000">
      <w:pPr>
        <w:spacing w:before="60" w:after="240" w:line="384" w:lineRule="auto"/>
        <w:jc w:val="both"/>
      </w:pPr>
      <w:r>
        <w:rPr>
          <w:rFonts w:ascii="Constantia" w:eastAsia="Constantia" w:hAnsi="Constantia" w:cs="Constantia"/>
          <w:color w:val="000000"/>
        </w:rPr>
        <w:t>The Theory of Entropicity represents a new ontological foundation for physics. It proposes that beneath the forces, fields, particles, and spacetimes of contemporary theory lies a single, universal, dynamical substrate: the entropic field. From its gradients, geometry emerges. From its curvature, gravity arises. From its stable configurations, matter condenses. From its irreversible evolution, the arrow of time is born. Entropy is not the end of the story. It is the beginning.</w:t>
      </w:r>
    </w:p>
    <w:p w14:paraId="375555B4" w14:textId="77777777" w:rsidR="003B1EE4" w:rsidRDefault="003B1EE4">
      <w:pPr>
        <w:pBdr>
          <w:bottom w:val="single" w:sz="6" w:space="0" w:color="000000"/>
        </w:pBdr>
        <w:spacing w:before="240" w:after="240"/>
      </w:pPr>
    </w:p>
    <w:p w14:paraId="5FC59F53" w14:textId="77777777" w:rsidR="003B1EE4" w:rsidRDefault="00000000">
      <w:pPr>
        <w:pStyle w:val="Heading2"/>
        <w:spacing w:before="400" w:after="120" w:line="312" w:lineRule="auto"/>
      </w:pPr>
      <w:r>
        <w:rPr>
          <w:rFonts w:ascii="Cambria" w:eastAsia="Cambria" w:hAnsi="Cambria" w:cs="Cambria"/>
          <w:color w:val="1A1A1A"/>
          <w:sz w:val="32"/>
          <w:szCs w:val="32"/>
        </w:rPr>
        <w:t>References</w:t>
      </w:r>
    </w:p>
    <w:p w14:paraId="3B7E1130" w14:textId="77777777" w:rsidR="003B1EE4" w:rsidRDefault="00000000">
      <w:pPr>
        <w:spacing w:before="60" w:after="120" w:line="384" w:lineRule="auto"/>
        <w:ind w:left="540" w:hanging="540"/>
      </w:pPr>
      <w:r>
        <w:rPr>
          <w:rFonts w:ascii="Constantia" w:eastAsia="Constantia" w:hAnsi="Constantia" w:cs="Constantia"/>
          <w:color w:val="000000"/>
          <w:sz w:val="20"/>
          <w:szCs w:val="20"/>
        </w:rPr>
        <w:t xml:space="preserve">Amari, S. (2016). </w:t>
      </w:r>
      <w:r>
        <w:rPr>
          <w:rFonts w:ascii="Constantia" w:eastAsia="Constantia" w:hAnsi="Constantia" w:cs="Constantia"/>
          <w:i/>
          <w:iCs/>
          <w:color w:val="000000"/>
        </w:rPr>
        <w:t>Information Geometry and Its Applications</w:t>
      </w:r>
      <w:r>
        <w:rPr>
          <w:rFonts w:ascii="Constantia" w:eastAsia="Constantia" w:hAnsi="Constantia" w:cs="Constantia"/>
          <w:color w:val="000000"/>
          <w:sz w:val="20"/>
          <w:szCs w:val="20"/>
        </w:rPr>
        <w:t>. Springer.</w:t>
      </w:r>
    </w:p>
    <w:p w14:paraId="6E6636B3" w14:textId="77777777" w:rsidR="003B1EE4" w:rsidRDefault="00000000">
      <w:pPr>
        <w:spacing w:before="60" w:after="120" w:line="384" w:lineRule="auto"/>
        <w:ind w:left="540" w:hanging="540"/>
      </w:pPr>
      <w:proofErr w:type="spellStart"/>
      <w:r>
        <w:rPr>
          <w:rFonts w:ascii="Constantia" w:eastAsia="Constantia" w:hAnsi="Constantia" w:cs="Constantia"/>
          <w:color w:val="000000"/>
          <w:sz w:val="20"/>
          <w:szCs w:val="20"/>
        </w:rPr>
        <w:t>Bekenstein</w:t>
      </w:r>
      <w:proofErr w:type="spellEnd"/>
      <w:r>
        <w:rPr>
          <w:rFonts w:ascii="Constantia" w:eastAsia="Constantia" w:hAnsi="Constantia" w:cs="Constantia"/>
          <w:color w:val="000000"/>
          <w:sz w:val="20"/>
          <w:szCs w:val="20"/>
        </w:rPr>
        <w:t xml:space="preserve">, J. D. (1973). Black Holes and Entropy. </w:t>
      </w:r>
      <w:r>
        <w:rPr>
          <w:rFonts w:ascii="Constantia" w:eastAsia="Constantia" w:hAnsi="Constantia" w:cs="Constantia"/>
          <w:i/>
          <w:iCs/>
          <w:color w:val="000000"/>
        </w:rPr>
        <w:t>Physical Review D</w:t>
      </w:r>
      <w:r>
        <w:rPr>
          <w:rFonts w:ascii="Constantia" w:eastAsia="Constantia" w:hAnsi="Constantia" w:cs="Constantia"/>
          <w:color w:val="000000"/>
          <w:sz w:val="20"/>
          <w:szCs w:val="20"/>
        </w:rPr>
        <w:t>, 7(8), 2333.</w:t>
      </w:r>
    </w:p>
    <w:p w14:paraId="624D702E" w14:textId="77777777" w:rsidR="003B1EE4" w:rsidRDefault="00000000">
      <w:pPr>
        <w:spacing w:before="60" w:after="120" w:line="384" w:lineRule="auto"/>
        <w:ind w:left="540" w:hanging="540"/>
      </w:pPr>
      <w:r>
        <w:rPr>
          <w:rFonts w:ascii="Constantia" w:eastAsia="Constantia" w:hAnsi="Constantia" w:cs="Constantia"/>
          <w:color w:val="000000"/>
          <w:sz w:val="20"/>
          <w:szCs w:val="20"/>
        </w:rPr>
        <w:t xml:space="preserve">Bianconi, G. (2024). Gravity from Entropy. </w:t>
      </w:r>
      <w:r>
        <w:rPr>
          <w:rFonts w:ascii="Constantia" w:eastAsia="Constantia" w:hAnsi="Constantia" w:cs="Constantia"/>
          <w:i/>
          <w:iCs/>
          <w:color w:val="000000"/>
        </w:rPr>
        <w:t>Physical Review D</w:t>
      </w:r>
      <w:r>
        <w:rPr>
          <w:rFonts w:ascii="Constantia" w:eastAsia="Constantia" w:hAnsi="Constantia" w:cs="Constantia"/>
          <w:color w:val="000000"/>
          <w:sz w:val="20"/>
          <w:szCs w:val="20"/>
        </w:rPr>
        <w:t>.</w:t>
      </w:r>
    </w:p>
    <w:p w14:paraId="4FD577FE" w14:textId="77777777" w:rsidR="003B1EE4" w:rsidRDefault="00000000">
      <w:pPr>
        <w:spacing w:before="60" w:after="120" w:line="384" w:lineRule="auto"/>
        <w:ind w:left="540" w:hanging="540"/>
      </w:pPr>
      <w:r>
        <w:rPr>
          <w:rFonts w:ascii="Constantia" w:eastAsia="Constantia" w:hAnsi="Constantia" w:cs="Constantia"/>
          <w:color w:val="000000"/>
          <w:sz w:val="20"/>
          <w:szCs w:val="20"/>
        </w:rPr>
        <w:t xml:space="preserve">Hawking, S. W. (1975). Particle Creation by Black Holes. </w:t>
      </w:r>
      <w:r>
        <w:rPr>
          <w:rFonts w:ascii="Constantia" w:eastAsia="Constantia" w:hAnsi="Constantia" w:cs="Constantia"/>
          <w:i/>
          <w:iCs/>
          <w:color w:val="000000"/>
        </w:rPr>
        <w:t>Communications in Mathematical Physics</w:t>
      </w:r>
      <w:r>
        <w:rPr>
          <w:rFonts w:ascii="Constantia" w:eastAsia="Constantia" w:hAnsi="Constantia" w:cs="Constantia"/>
          <w:color w:val="000000"/>
          <w:sz w:val="20"/>
          <w:szCs w:val="20"/>
        </w:rPr>
        <w:t>, 43(3), 199–220.</w:t>
      </w:r>
    </w:p>
    <w:p w14:paraId="4B691899" w14:textId="77777777" w:rsidR="003B1EE4" w:rsidRDefault="00000000">
      <w:pPr>
        <w:spacing w:before="60" w:after="120" w:line="384" w:lineRule="auto"/>
        <w:ind w:left="540" w:hanging="540"/>
      </w:pPr>
      <w:r>
        <w:rPr>
          <w:rFonts w:ascii="Constantia" w:eastAsia="Constantia" w:hAnsi="Constantia" w:cs="Constantia"/>
          <w:color w:val="000000"/>
          <w:sz w:val="20"/>
          <w:szCs w:val="20"/>
        </w:rPr>
        <w:t xml:space="preserve">Jacobson, T. (1995). Thermodynamics of Spacetime: The Einstein Equation of State. </w:t>
      </w:r>
      <w:r>
        <w:rPr>
          <w:rFonts w:ascii="Constantia" w:eastAsia="Constantia" w:hAnsi="Constantia" w:cs="Constantia"/>
          <w:i/>
          <w:iCs/>
          <w:color w:val="000000"/>
        </w:rPr>
        <w:t>Physical Review Letters</w:t>
      </w:r>
      <w:r>
        <w:rPr>
          <w:rFonts w:ascii="Constantia" w:eastAsia="Constantia" w:hAnsi="Constantia" w:cs="Constantia"/>
          <w:color w:val="000000"/>
          <w:sz w:val="20"/>
          <w:szCs w:val="20"/>
        </w:rPr>
        <w:t>, 75(7), 1260.</w:t>
      </w:r>
    </w:p>
    <w:p w14:paraId="19E190CF" w14:textId="77777777" w:rsidR="003B1EE4" w:rsidRDefault="00000000">
      <w:pPr>
        <w:spacing w:before="60" w:after="120" w:line="384" w:lineRule="auto"/>
        <w:ind w:left="540" w:hanging="540"/>
      </w:pPr>
      <w:r>
        <w:rPr>
          <w:rFonts w:ascii="Constantia" w:eastAsia="Constantia" w:hAnsi="Constantia" w:cs="Constantia"/>
          <w:color w:val="000000"/>
          <w:sz w:val="20"/>
          <w:szCs w:val="20"/>
        </w:rPr>
        <w:t xml:space="preserve">Obidi, J. O. (2025). The Theory of Entropicity (ToE): An Entropy-Driven Derivation of Mercury's Perihelion Precession Beyond Einstein's Curved Spacetime in General Relativity. </w:t>
      </w:r>
      <w:r>
        <w:rPr>
          <w:rFonts w:ascii="Constantia" w:eastAsia="Constantia" w:hAnsi="Constantia" w:cs="Constantia"/>
          <w:i/>
          <w:iCs/>
          <w:color w:val="000000"/>
        </w:rPr>
        <w:t>Cambridge Open Engage</w:t>
      </w:r>
      <w:r>
        <w:rPr>
          <w:rFonts w:ascii="Constantia" w:eastAsia="Constantia" w:hAnsi="Constantia" w:cs="Constantia"/>
          <w:color w:val="000000"/>
          <w:sz w:val="20"/>
          <w:szCs w:val="20"/>
        </w:rPr>
        <w:t>.</w:t>
      </w:r>
    </w:p>
    <w:p w14:paraId="7D7D05E6" w14:textId="77777777" w:rsidR="003B1EE4" w:rsidRDefault="00000000">
      <w:pPr>
        <w:spacing w:before="60" w:after="120" w:line="384" w:lineRule="auto"/>
        <w:ind w:left="540" w:hanging="540"/>
      </w:pPr>
      <w:r>
        <w:rPr>
          <w:rFonts w:ascii="Constantia" w:eastAsia="Constantia" w:hAnsi="Constantia" w:cs="Constantia"/>
          <w:color w:val="000000"/>
          <w:sz w:val="20"/>
          <w:szCs w:val="20"/>
        </w:rPr>
        <w:t>Obidi, J. O. (2026). Theory of Entropicity (</w:t>
      </w:r>
      <w:proofErr w:type="gramStart"/>
      <w:r>
        <w:rPr>
          <w:rFonts w:ascii="Constantia" w:eastAsia="Constantia" w:hAnsi="Constantia" w:cs="Constantia"/>
          <w:color w:val="000000"/>
          <w:sz w:val="20"/>
          <w:szCs w:val="20"/>
        </w:rPr>
        <w:t>ToE) —</w:t>
      </w:r>
      <w:proofErr w:type="gramEnd"/>
      <w:r>
        <w:rPr>
          <w:rFonts w:ascii="Constantia" w:eastAsia="Constantia" w:hAnsi="Constantia" w:cs="Constantia"/>
          <w:color w:val="000000"/>
          <w:sz w:val="20"/>
          <w:szCs w:val="20"/>
        </w:rPr>
        <w:t xml:space="preserve"> Monograph. GitHub/Cloudflare Archive. https://entropicity.github.io/Theory-of-Entropicity-ToE/</w:t>
      </w:r>
    </w:p>
    <w:p w14:paraId="40584B4E" w14:textId="77777777" w:rsidR="003B1EE4" w:rsidRDefault="00000000">
      <w:pPr>
        <w:spacing w:before="60" w:after="120" w:line="384" w:lineRule="auto"/>
        <w:ind w:left="540" w:hanging="540"/>
      </w:pPr>
      <w:r>
        <w:rPr>
          <w:rFonts w:ascii="Constantia" w:eastAsia="Constantia" w:hAnsi="Constantia" w:cs="Constantia"/>
          <w:color w:val="000000"/>
          <w:sz w:val="20"/>
          <w:szCs w:val="20"/>
        </w:rPr>
        <w:t xml:space="preserve">Padmanabhan, T. (2010). Thermodynamical Aspects of Gravity: New Insights. </w:t>
      </w:r>
      <w:r>
        <w:rPr>
          <w:rFonts w:ascii="Constantia" w:eastAsia="Constantia" w:hAnsi="Constantia" w:cs="Constantia"/>
          <w:i/>
          <w:iCs/>
          <w:color w:val="000000"/>
        </w:rPr>
        <w:t>Reports on Progress in Physics</w:t>
      </w:r>
      <w:r>
        <w:rPr>
          <w:rFonts w:ascii="Constantia" w:eastAsia="Constantia" w:hAnsi="Constantia" w:cs="Constantia"/>
          <w:color w:val="000000"/>
          <w:sz w:val="20"/>
          <w:szCs w:val="20"/>
        </w:rPr>
        <w:t>, 73(4), 046901.</w:t>
      </w:r>
    </w:p>
    <w:p w14:paraId="164DC7D4" w14:textId="77777777" w:rsidR="003B1EE4" w:rsidRDefault="00000000">
      <w:pPr>
        <w:spacing w:before="60" w:after="120" w:line="384" w:lineRule="auto"/>
        <w:ind w:left="540" w:hanging="540"/>
      </w:pPr>
      <w:r>
        <w:rPr>
          <w:rFonts w:ascii="Constantia" w:eastAsia="Constantia" w:hAnsi="Constantia" w:cs="Constantia"/>
          <w:color w:val="000000"/>
          <w:sz w:val="20"/>
          <w:szCs w:val="20"/>
        </w:rPr>
        <w:lastRenderedPageBreak/>
        <w:t xml:space="preserve">Verlinde, E. (2011). On the Origin of Gravity and the Laws of Newton. </w:t>
      </w:r>
      <w:r>
        <w:rPr>
          <w:rFonts w:ascii="Constantia" w:eastAsia="Constantia" w:hAnsi="Constantia" w:cs="Constantia"/>
          <w:i/>
          <w:iCs/>
          <w:color w:val="000000"/>
        </w:rPr>
        <w:t>Journal of High Energy Physics</w:t>
      </w:r>
      <w:r>
        <w:rPr>
          <w:rFonts w:ascii="Constantia" w:eastAsia="Constantia" w:hAnsi="Constantia" w:cs="Constantia"/>
          <w:color w:val="000000"/>
          <w:sz w:val="20"/>
          <w:szCs w:val="20"/>
        </w:rPr>
        <w:t>, 2011(4), 29.</w:t>
      </w:r>
    </w:p>
    <w:sectPr w:rsidR="003B1EE4">
      <w:footerReference w:type="default" r:id="rId8"/>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48139" w14:textId="77777777" w:rsidR="00522AB4" w:rsidRDefault="00522AB4" w:rsidP="007512D1">
      <w:r>
        <w:separator/>
      </w:r>
    </w:p>
  </w:endnote>
  <w:endnote w:type="continuationSeparator" w:id="0">
    <w:p w14:paraId="2CECB95E" w14:textId="77777777" w:rsidR="00522AB4" w:rsidRDefault="00522AB4" w:rsidP="007512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tantia">
    <w:panose1 w:val="02030602050306030303"/>
    <w:charset w:val="00"/>
    <w:family w:val="roman"/>
    <w:pitch w:val="variable"/>
    <w:sig w:usb0="A00002EF" w:usb1="4000204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8794160"/>
      <w:docPartObj>
        <w:docPartGallery w:val="Page Numbers (Bottom of Page)"/>
        <w:docPartUnique/>
      </w:docPartObj>
    </w:sdtPr>
    <w:sdtContent>
      <w:sdt>
        <w:sdtPr>
          <w:id w:val="-1769616900"/>
          <w:docPartObj>
            <w:docPartGallery w:val="Page Numbers (Top of Page)"/>
            <w:docPartUnique/>
          </w:docPartObj>
        </w:sdtPr>
        <w:sdtContent>
          <w:p w14:paraId="13C4A280" w14:textId="5E7100F5" w:rsidR="007512D1" w:rsidRDefault="007512D1">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2CFCEF11" w14:textId="77777777" w:rsidR="007512D1" w:rsidRDefault="007512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B22DF" w14:textId="77777777" w:rsidR="00522AB4" w:rsidRDefault="00522AB4" w:rsidP="007512D1">
      <w:r>
        <w:separator/>
      </w:r>
    </w:p>
  </w:footnote>
  <w:footnote w:type="continuationSeparator" w:id="0">
    <w:p w14:paraId="19D94364" w14:textId="77777777" w:rsidR="00522AB4" w:rsidRDefault="00522AB4" w:rsidP="007512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B83261"/>
    <w:multiLevelType w:val="hybridMultilevel"/>
    <w:tmpl w:val="C7C2001A"/>
    <w:lvl w:ilvl="0" w:tplc="22DE0FFE">
      <w:start w:val="1"/>
      <w:numFmt w:val="decimal"/>
      <w:lvlText w:val="%1."/>
      <w:lvlJc w:val="left"/>
      <w:pPr>
        <w:ind w:left="720" w:hanging="360"/>
      </w:pPr>
    </w:lvl>
    <w:lvl w:ilvl="1" w:tplc="CE481758">
      <w:numFmt w:val="decimal"/>
      <w:lvlText w:val=""/>
      <w:lvlJc w:val="left"/>
    </w:lvl>
    <w:lvl w:ilvl="2" w:tplc="DC38F5F8">
      <w:numFmt w:val="decimal"/>
      <w:lvlText w:val=""/>
      <w:lvlJc w:val="left"/>
    </w:lvl>
    <w:lvl w:ilvl="3" w:tplc="AF76F616">
      <w:numFmt w:val="decimal"/>
      <w:lvlText w:val=""/>
      <w:lvlJc w:val="left"/>
    </w:lvl>
    <w:lvl w:ilvl="4" w:tplc="405EC24E">
      <w:numFmt w:val="decimal"/>
      <w:lvlText w:val=""/>
      <w:lvlJc w:val="left"/>
    </w:lvl>
    <w:lvl w:ilvl="5" w:tplc="D9CE479C">
      <w:numFmt w:val="decimal"/>
      <w:lvlText w:val=""/>
      <w:lvlJc w:val="left"/>
    </w:lvl>
    <w:lvl w:ilvl="6" w:tplc="7848CBE0">
      <w:numFmt w:val="decimal"/>
      <w:lvlText w:val=""/>
      <w:lvlJc w:val="left"/>
    </w:lvl>
    <w:lvl w:ilvl="7" w:tplc="01EC1BC8">
      <w:numFmt w:val="decimal"/>
      <w:lvlText w:val=""/>
      <w:lvlJc w:val="left"/>
    </w:lvl>
    <w:lvl w:ilvl="8" w:tplc="330E0F28">
      <w:numFmt w:val="decimal"/>
      <w:lvlText w:val=""/>
      <w:lvlJc w:val="left"/>
    </w:lvl>
  </w:abstractNum>
  <w:abstractNum w:abstractNumId="1" w15:restartNumberingAfterBreak="0">
    <w:nsid w:val="6E352673"/>
    <w:multiLevelType w:val="hybridMultilevel"/>
    <w:tmpl w:val="8766CA8E"/>
    <w:lvl w:ilvl="0" w:tplc="49060052">
      <w:start w:val="1"/>
      <w:numFmt w:val="bullet"/>
      <w:lvlText w:val="●"/>
      <w:lvlJc w:val="left"/>
      <w:pPr>
        <w:ind w:left="720" w:hanging="360"/>
      </w:pPr>
    </w:lvl>
    <w:lvl w:ilvl="1" w:tplc="9D0A263A">
      <w:start w:val="1"/>
      <w:numFmt w:val="bullet"/>
      <w:lvlText w:val="○"/>
      <w:lvlJc w:val="left"/>
      <w:pPr>
        <w:ind w:left="1440" w:hanging="360"/>
      </w:pPr>
    </w:lvl>
    <w:lvl w:ilvl="2" w:tplc="F6141F4A">
      <w:start w:val="1"/>
      <w:numFmt w:val="bullet"/>
      <w:lvlText w:val="■"/>
      <w:lvlJc w:val="left"/>
      <w:pPr>
        <w:ind w:left="2160" w:hanging="360"/>
      </w:pPr>
    </w:lvl>
    <w:lvl w:ilvl="3" w:tplc="D4BA6F46">
      <w:start w:val="1"/>
      <w:numFmt w:val="bullet"/>
      <w:lvlText w:val="●"/>
      <w:lvlJc w:val="left"/>
      <w:pPr>
        <w:ind w:left="2880" w:hanging="360"/>
      </w:pPr>
    </w:lvl>
    <w:lvl w:ilvl="4" w:tplc="5F1652F6">
      <w:start w:val="1"/>
      <w:numFmt w:val="bullet"/>
      <w:lvlText w:val="○"/>
      <w:lvlJc w:val="left"/>
      <w:pPr>
        <w:ind w:left="3600" w:hanging="360"/>
      </w:pPr>
    </w:lvl>
    <w:lvl w:ilvl="5" w:tplc="26AC0B78">
      <w:start w:val="1"/>
      <w:numFmt w:val="bullet"/>
      <w:lvlText w:val="■"/>
      <w:lvlJc w:val="left"/>
      <w:pPr>
        <w:ind w:left="4320" w:hanging="360"/>
      </w:pPr>
    </w:lvl>
    <w:lvl w:ilvl="6" w:tplc="5CF80D76">
      <w:start w:val="1"/>
      <w:numFmt w:val="bullet"/>
      <w:lvlText w:val="●"/>
      <w:lvlJc w:val="left"/>
      <w:pPr>
        <w:ind w:left="5040" w:hanging="360"/>
      </w:pPr>
    </w:lvl>
    <w:lvl w:ilvl="7" w:tplc="D21273EA">
      <w:start w:val="1"/>
      <w:numFmt w:val="bullet"/>
      <w:lvlText w:val="●"/>
      <w:lvlJc w:val="left"/>
      <w:pPr>
        <w:ind w:left="5760" w:hanging="360"/>
      </w:pPr>
    </w:lvl>
    <w:lvl w:ilvl="8" w:tplc="596CD564">
      <w:start w:val="1"/>
      <w:numFmt w:val="bullet"/>
      <w:lvlText w:val="●"/>
      <w:lvlJc w:val="left"/>
      <w:pPr>
        <w:ind w:left="6480" w:hanging="360"/>
      </w:pPr>
    </w:lvl>
  </w:abstractNum>
  <w:num w:numId="1" w16cid:durableId="3099874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EE4"/>
    <w:rsid w:val="003B1EE4"/>
    <w:rsid w:val="004B12EA"/>
    <w:rsid w:val="00522AB4"/>
    <w:rsid w:val="007512D1"/>
    <w:rsid w:val="0091706E"/>
    <w:rsid w:val="00B51842"/>
    <w:rsid w:val="00BC339C"/>
    <w:rsid w:val="00D2067E"/>
    <w:rsid w:val="00D770FE"/>
    <w:rsid w:val="00E61556"/>
    <w:rsid w:val="00FC3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782F2"/>
  <w15:docId w15:val="{BE7C162B-3EE1-436F-B7FD-1D6D99641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B12EA"/>
    <w:rPr>
      <w:color w:val="605E5C"/>
      <w:shd w:val="clear" w:color="auto" w:fill="E1DFDD"/>
    </w:rPr>
  </w:style>
  <w:style w:type="paragraph" w:styleId="Header">
    <w:name w:val="header"/>
    <w:basedOn w:val="Normal"/>
    <w:link w:val="HeaderChar"/>
    <w:uiPriority w:val="99"/>
    <w:unhideWhenUsed/>
    <w:rsid w:val="007512D1"/>
    <w:pPr>
      <w:tabs>
        <w:tab w:val="center" w:pos="4680"/>
        <w:tab w:val="right" w:pos="9360"/>
      </w:tabs>
    </w:pPr>
  </w:style>
  <w:style w:type="character" w:customStyle="1" w:styleId="HeaderChar">
    <w:name w:val="Header Char"/>
    <w:basedOn w:val="DefaultParagraphFont"/>
    <w:link w:val="Header"/>
    <w:uiPriority w:val="99"/>
    <w:rsid w:val="007512D1"/>
  </w:style>
  <w:style w:type="paragraph" w:styleId="Footer">
    <w:name w:val="footer"/>
    <w:basedOn w:val="Normal"/>
    <w:link w:val="FooterChar"/>
    <w:uiPriority w:val="99"/>
    <w:unhideWhenUsed/>
    <w:rsid w:val="007512D1"/>
    <w:pPr>
      <w:tabs>
        <w:tab w:val="center" w:pos="4680"/>
        <w:tab w:val="right" w:pos="9360"/>
      </w:tabs>
    </w:pPr>
  </w:style>
  <w:style w:type="character" w:customStyle="1" w:styleId="FooterChar">
    <w:name w:val="Footer Char"/>
    <w:basedOn w:val="DefaultParagraphFont"/>
    <w:link w:val="Footer"/>
    <w:uiPriority w:val="99"/>
    <w:rsid w:val="007512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jonimisiobidi@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19</Pages>
  <Words>5769</Words>
  <Characters>32884</Characters>
  <Application>Microsoft Office Word</Application>
  <DocSecurity>0</DocSecurity>
  <Lines>274</Lines>
  <Paragraphs>77</Paragraphs>
  <ScaleCrop>false</ScaleCrop>
  <Company/>
  <LinksUpToDate>false</LinksUpToDate>
  <CharactersWithSpaces>38576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E7gatStVxynFE9cKQgWi7</dc:title>
  <dc:creator>Un-named</dc:creator>
  <dc:description>Generated document</dc:description>
  <cp:lastModifiedBy>INFINITE CURIOSITY</cp:lastModifiedBy>
  <cp:revision>8</cp:revision>
  <dcterms:created xsi:type="dcterms:W3CDTF">2026-04-16T10:12:00Z</dcterms:created>
  <dcterms:modified xsi:type="dcterms:W3CDTF">2026-04-17T05:51:00Z</dcterms:modified>
</cp:coreProperties>
</file>