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3F367" w14:textId="77777777" w:rsidR="00E526C3" w:rsidRPr="00E526C3" w:rsidRDefault="00E526C3" w:rsidP="00E526C3">
      <w:pPr>
        <w:keepNext/>
        <w:keepLines/>
        <w:spacing w:before="200" w:after="0"/>
        <w:outlineLvl w:val="1"/>
        <w:rPr>
          <w:rFonts w:asciiTheme="majorHAnsi" w:eastAsiaTheme="majorEastAsia" w:hAnsiTheme="majorHAnsi" w:cstheme="majorBidi"/>
          <w:b/>
          <w:bCs/>
          <w:color w:val="5B9BD5" w:themeColor="accent1"/>
          <w:sz w:val="26"/>
          <w:szCs w:val="26"/>
        </w:rPr>
      </w:pPr>
      <w:r>
        <w:rPr>
          <w:rFonts w:asciiTheme="majorHAnsi" w:eastAsiaTheme="majorEastAsia" w:hAnsiTheme="majorHAnsi" w:cstheme="majorBidi"/>
          <w:b/>
          <w:bCs/>
          <w:color w:val="5B9BD5" w:themeColor="accent1"/>
          <w:sz w:val="26"/>
          <w:szCs w:val="26"/>
        </w:rPr>
        <w:t>Step 1</w:t>
      </w:r>
      <w:r w:rsidRPr="00E526C3">
        <w:rPr>
          <w:rFonts w:asciiTheme="majorHAnsi" w:eastAsiaTheme="majorEastAsia" w:hAnsiTheme="majorHAnsi" w:cstheme="majorBidi"/>
          <w:b/>
          <w:bCs/>
          <w:color w:val="5B9BD5" w:themeColor="accent1"/>
          <w:sz w:val="26"/>
          <w:szCs w:val="26"/>
        </w:rPr>
        <w:t xml:space="preserve"> (</w:t>
      </w:r>
      <w:r>
        <w:rPr>
          <w:rFonts w:asciiTheme="majorHAnsi" w:eastAsiaTheme="majorEastAsia" w:hAnsiTheme="majorHAnsi" w:cstheme="majorBidi"/>
          <w:b/>
          <w:bCs/>
          <w:color w:val="5B9BD5" w:themeColor="accent1"/>
          <w:sz w:val="26"/>
          <w:szCs w:val="26"/>
        </w:rPr>
        <w:t>Market Segmentation</w:t>
      </w:r>
      <w:r w:rsidRPr="00E526C3">
        <w:rPr>
          <w:rFonts w:asciiTheme="majorHAnsi" w:eastAsiaTheme="majorEastAsia" w:hAnsiTheme="majorHAnsi" w:cstheme="majorBidi"/>
          <w:b/>
          <w:bCs/>
          <w:color w:val="5B9BD5" w:themeColor="accent1"/>
          <w:sz w:val="26"/>
          <w:szCs w:val="26"/>
        </w:rPr>
        <w:t>) Worksheet</w:t>
      </w:r>
    </w:p>
    <w:p w14:paraId="2E6D7A4E" w14:textId="77777777" w:rsidR="002A2BC1" w:rsidRPr="00F47BD2" w:rsidRDefault="00F47BD2">
      <w:pPr>
        <w:rPr>
          <w:b/>
          <w:u w:val="single"/>
        </w:rPr>
      </w:pPr>
      <w:r w:rsidRPr="00F47BD2">
        <w:rPr>
          <w:b/>
          <w:u w:val="single"/>
        </w:rPr>
        <w:t>Market Segmentation Matrix Row Definitions:</w:t>
      </w:r>
    </w:p>
    <w:tbl>
      <w:tblPr>
        <w:tblStyle w:val="TableGrid"/>
        <w:tblW w:w="0" w:type="auto"/>
        <w:tblLook w:val="04A0" w:firstRow="1" w:lastRow="0" w:firstColumn="1" w:lastColumn="0" w:noHBand="0" w:noVBand="1"/>
      </w:tblPr>
      <w:tblGrid>
        <w:gridCol w:w="440"/>
        <w:gridCol w:w="2376"/>
        <w:gridCol w:w="6534"/>
      </w:tblGrid>
      <w:tr w:rsidR="00606B3B" w:rsidRPr="00A70BE4" w14:paraId="5FFB2377" w14:textId="77777777" w:rsidTr="00606B3B">
        <w:tc>
          <w:tcPr>
            <w:tcW w:w="440" w:type="dxa"/>
          </w:tcPr>
          <w:p w14:paraId="38F9CB8B" w14:textId="77777777" w:rsidR="00606B3B" w:rsidRPr="00A70BE4" w:rsidRDefault="00606B3B">
            <w:pPr>
              <w:rPr>
                <w:sz w:val="18"/>
                <w:szCs w:val="18"/>
              </w:rPr>
            </w:pPr>
            <w:r w:rsidRPr="00A70BE4">
              <w:rPr>
                <w:sz w:val="18"/>
                <w:szCs w:val="18"/>
              </w:rPr>
              <w:t>1</w:t>
            </w:r>
          </w:p>
        </w:tc>
        <w:tc>
          <w:tcPr>
            <w:tcW w:w="2376" w:type="dxa"/>
          </w:tcPr>
          <w:p w14:paraId="620258BA" w14:textId="77777777" w:rsidR="00606B3B" w:rsidRPr="00A70BE4" w:rsidRDefault="00606B3B">
            <w:pPr>
              <w:rPr>
                <w:b/>
                <w:sz w:val="18"/>
                <w:szCs w:val="18"/>
              </w:rPr>
            </w:pPr>
            <w:r w:rsidRPr="00A70BE4">
              <w:rPr>
                <w:b/>
                <w:sz w:val="18"/>
                <w:szCs w:val="18"/>
              </w:rPr>
              <w:t>Market Segment Name</w:t>
            </w:r>
          </w:p>
        </w:tc>
        <w:tc>
          <w:tcPr>
            <w:tcW w:w="6534" w:type="dxa"/>
          </w:tcPr>
          <w:p w14:paraId="0F12D17B" w14:textId="77777777" w:rsidR="00606B3B" w:rsidRPr="00A70BE4" w:rsidRDefault="00606B3B">
            <w:pPr>
              <w:rPr>
                <w:i/>
                <w:sz w:val="18"/>
                <w:szCs w:val="18"/>
              </w:rPr>
            </w:pPr>
            <w:r w:rsidRPr="00A70BE4">
              <w:rPr>
                <w:i/>
                <w:sz w:val="18"/>
                <w:szCs w:val="18"/>
              </w:rPr>
              <w:t>Carefully name the market segment so it appropriate captures precisely the group you want and no more;  it is okay to be general at first but you will have to narrow this down in time to make real progress</w:t>
            </w:r>
          </w:p>
        </w:tc>
      </w:tr>
      <w:tr w:rsidR="00606B3B" w:rsidRPr="00A70BE4" w14:paraId="55492B2B" w14:textId="77777777" w:rsidTr="00C06936">
        <w:tc>
          <w:tcPr>
            <w:tcW w:w="440" w:type="dxa"/>
          </w:tcPr>
          <w:p w14:paraId="408C6685" w14:textId="77777777" w:rsidR="00606B3B" w:rsidRPr="00A70BE4" w:rsidRDefault="00606B3B">
            <w:pPr>
              <w:rPr>
                <w:sz w:val="18"/>
                <w:szCs w:val="18"/>
              </w:rPr>
            </w:pPr>
            <w:r w:rsidRPr="00A70BE4">
              <w:rPr>
                <w:sz w:val="18"/>
                <w:szCs w:val="18"/>
              </w:rPr>
              <w:t>2</w:t>
            </w:r>
          </w:p>
        </w:tc>
        <w:tc>
          <w:tcPr>
            <w:tcW w:w="2376" w:type="dxa"/>
          </w:tcPr>
          <w:p w14:paraId="6545D16F" w14:textId="77777777" w:rsidR="00606B3B" w:rsidRPr="00A70BE4" w:rsidRDefault="00606B3B">
            <w:pPr>
              <w:rPr>
                <w:b/>
                <w:sz w:val="18"/>
                <w:szCs w:val="18"/>
              </w:rPr>
            </w:pPr>
            <w:r w:rsidRPr="00A70BE4">
              <w:rPr>
                <w:b/>
                <w:sz w:val="18"/>
                <w:szCs w:val="18"/>
              </w:rPr>
              <w:t>End User</w:t>
            </w:r>
          </w:p>
        </w:tc>
        <w:tc>
          <w:tcPr>
            <w:tcW w:w="6534" w:type="dxa"/>
          </w:tcPr>
          <w:p w14:paraId="4280765A" w14:textId="77777777" w:rsidR="00606B3B" w:rsidRPr="00A70BE4" w:rsidRDefault="00606B3B">
            <w:pPr>
              <w:rPr>
                <w:i/>
                <w:sz w:val="18"/>
                <w:szCs w:val="18"/>
              </w:rPr>
            </w:pPr>
            <w:r w:rsidRPr="00A70BE4">
              <w:rPr>
                <w:i/>
                <w:sz w:val="18"/>
                <w:szCs w:val="18"/>
              </w:rPr>
              <w:t>This is the person who is actually using the product not the economic buyer or the champion (more on this in step 12)</w:t>
            </w:r>
            <w:r w:rsidR="00366D2E" w:rsidRPr="00A70BE4">
              <w:rPr>
                <w:i/>
                <w:sz w:val="18"/>
                <w:szCs w:val="18"/>
              </w:rPr>
              <w:t xml:space="preserve"> – it is not a company or a general organization but real people</w:t>
            </w:r>
          </w:p>
        </w:tc>
      </w:tr>
      <w:tr w:rsidR="00606B3B" w:rsidRPr="00A70BE4" w14:paraId="2652286C" w14:textId="77777777" w:rsidTr="00AC272F">
        <w:tc>
          <w:tcPr>
            <w:tcW w:w="440" w:type="dxa"/>
          </w:tcPr>
          <w:p w14:paraId="7309ED9B" w14:textId="77777777" w:rsidR="00606B3B" w:rsidRPr="00A70BE4" w:rsidRDefault="00606B3B">
            <w:pPr>
              <w:rPr>
                <w:sz w:val="18"/>
                <w:szCs w:val="18"/>
              </w:rPr>
            </w:pPr>
            <w:r w:rsidRPr="00A70BE4">
              <w:rPr>
                <w:sz w:val="18"/>
                <w:szCs w:val="18"/>
              </w:rPr>
              <w:t>3</w:t>
            </w:r>
          </w:p>
        </w:tc>
        <w:tc>
          <w:tcPr>
            <w:tcW w:w="2376" w:type="dxa"/>
          </w:tcPr>
          <w:p w14:paraId="5EED3D1B" w14:textId="77777777" w:rsidR="00606B3B" w:rsidRPr="00A70BE4" w:rsidRDefault="00606B3B">
            <w:pPr>
              <w:rPr>
                <w:b/>
                <w:sz w:val="18"/>
                <w:szCs w:val="18"/>
              </w:rPr>
            </w:pPr>
            <w:r w:rsidRPr="00A70BE4">
              <w:rPr>
                <w:b/>
                <w:sz w:val="18"/>
                <w:szCs w:val="18"/>
              </w:rPr>
              <w:t>Task</w:t>
            </w:r>
          </w:p>
        </w:tc>
        <w:tc>
          <w:tcPr>
            <w:tcW w:w="6534" w:type="dxa"/>
          </w:tcPr>
          <w:p w14:paraId="4E4E20EE" w14:textId="77777777" w:rsidR="00606B3B" w:rsidRPr="00A70BE4" w:rsidRDefault="00606B3B">
            <w:pPr>
              <w:rPr>
                <w:i/>
                <w:sz w:val="18"/>
                <w:szCs w:val="18"/>
              </w:rPr>
            </w:pPr>
            <w:r w:rsidRPr="00A70BE4">
              <w:rPr>
                <w:i/>
                <w:sz w:val="18"/>
                <w:szCs w:val="18"/>
              </w:rPr>
              <w:t xml:space="preserve">What exactly is it that the end user does that you will significantly </w:t>
            </w:r>
            <w:r w:rsidR="001153E5" w:rsidRPr="00A70BE4">
              <w:rPr>
                <w:i/>
                <w:sz w:val="18"/>
                <w:szCs w:val="18"/>
              </w:rPr>
              <w:t>affect</w:t>
            </w:r>
            <w:r w:rsidRPr="00A70BE4">
              <w:rPr>
                <w:i/>
                <w:sz w:val="18"/>
                <w:szCs w:val="18"/>
              </w:rPr>
              <w:t xml:space="preserve"> or allow her to do that she could not do before?</w:t>
            </w:r>
          </w:p>
        </w:tc>
      </w:tr>
      <w:tr w:rsidR="00606B3B" w:rsidRPr="00A70BE4" w14:paraId="4AAD31DB" w14:textId="77777777" w:rsidTr="004453F7">
        <w:tc>
          <w:tcPr>
            <w:tcW w:w="440" w:type="dxa"/>
          </w:tcPr>
          <w:p w14:paraId="38E58888" w14:textId="77777777" w:rsidR="00606B3B" w:rsidRPr="00A70BE4" w:rsidRDefault="00606B3B">
            <w:pPr>
              <w:rPr>
                <w:sz w:val="18"/>
                <w:szCs w:val="18"/>
              </w:rPr>
            </w:pPr>
            <w:r w:rsidRPr="00A70BE4">
              <w:rPr>
                <w:sz w:val="18"/>
                <w:szCs w:val="18"/>
              </w:rPr>
              <w:t>4</w:t>
            </w:r>
          </w:p>
        </w:tc>
        <w:tc>
          <w:tcPr>
            <w:tcW w:w="2376" w:type="dxa"/>
          </w:tcPr>
          <w:p w14:paraId="58B3A651" w14:textId="77777777" w:rsidR="00606B3B" w:rsidRPr="00A70BE4" w:rsidRDefault="00606B3B">
            <w:pPr>
              <w:rPr>
                <w:b/>
                <w:sz w:val="18"/>
                <w:szCs w:val="18"/>
              </w:rPr>
            </w:pPr>
            <w:r w:rsidRPr="00A70BE4">
              <w:rPr>
                <w:b/>
                <w:sz w:val="18"/>
                <w:szCs w:val="18"/>
              </w:rPr>
              <w:t>Benefit</w:t>
            </w:r>
          </w:p>
        </w:tc>
        <w:tc>
          <w:tcPr>
            <w:tcW w:w="6534" w:type="dxa"/>
          </w:tcPr>
          <w:p w14:paraId="7F005441" w14:textId="77777777" w:rsidR="00606B3B" w:rsidRPr="00A70BE4" w:rsidRDefault="00606B3B">
            <w:pPr>
              <w:rPr>
                <w:i/>
                <w:sz w:val="18"/>
                <w:szCs w:val="18"/>
              </w:rPr>
            </w:pPr>
            <w:r w:rsidRPr="00A70BE4">
              <w:rPr>
                <w:i/>
                <w:sz w:val="18"/>
                <w:szCs w:val="18"/>
              </w:rPr>
              <w:t>What is the benefit that you believe the end user will get&gt;</w:t>
            </w:r>
          </w:p>
        </w:tc>
      </w:tr>
      <w:tr w:rsidR="00606B3B" w:rsidRPr="00A70BE4" w14:paraId="0AAD4FE2" w14:textId="77777777" w:rsidTr="00E0540A">
        <w:tc>
          <w:tcPr>
            <w:tcW w:w="440" w:type="dxa"/>
          </w:tcPr>
          <w:p w14:paraId="715E7C4B" w14:textId="77777777" w:rsidR="00606B3B" w:rsidRPr="00A70BE4" w:rsidRDefault="00606B3B">
            <w:pPr>
              <w:rPr>
                <w:sz w:val="18"/>
                <w:szCs w:val="18"/>
              </w:rPr>
            </w:pPr>
            <w:r w:rsidRPr="00A70BE4">
              <w:rPr>
                <w:sz w:val="18"/>
                <w:szCs w:val="18"/>
              </w:rPr>
              <w:t>5</w:t>
            </w:r>
          </w:p>
        </w:tc>
        <w:tc>
          <w:tcPr>
            <w:tcW w:w="2376" w:type="dxa"/>
          </w:tcPr>
          <w:p w14:paraId="50D32C00" w14:textId="77777777" w:rsidR="00606B3B" w:rsidRPr="00A70BE4" w:rsidRDefault="00606B3B">
            <w:pPr>
              <w:rPr>
                <w:b/>
                <w:sz w:val="18"/>
                <w:szCs w:val="18"/>
              </w:rPr>
            </w:pPr>
            <w:r w:rsidRPr="00A70BE4">
              <w:rPr>
                <w:b/>
                <w:sz w:val="18"/>
                <w:szCs w:val="18"/>
              </w:rPr>
              <w:t>Urgency of Need</w:t>
            </w:r>
          </w:p>
        </w:tc>
        <w:tc>
          <w:tcPr>
            <w:tcW w:w="6534" w:type="dxa"/>
          </w:tcPr>
          <w:p w14:paraId="504BE56C" w14:textId="77777777" w:rsidR="00606B3B" w:rsidRPr="00A70BE4" w:rsidRDefault="00606B3B">
            <w:pPr>
              <w:rPr>
                <w:i/>
                <w:sz w:val="18"/>
                <w:szCs w:val="18"/>
              </w:rPr>
            </w:pPr>
            <w:r w:rsidRPr="00A70BE4">
              <w:rPr>
                <w:i/>
                <w:sz w:val="18"/>
                <w:szCs w:val="18"/>
              </w:rPr>
              <w:t>What is the level of urgency to solve the problem or capture the new opportunity for the end user?</w:t>
            </w:r>
          </w:p>
        </w:tc>
      </w:tr>
      <w:tr w:rsidR="00606B3B" w:rsidRPr="00A70BE4" w14:paraId="26D32D97" w14:textId="77777777" w:rsidTr="00C92E01">
        <w:tc>
          <w:tcPr>
            <w:tcW w:w="440" w:type="dxa"/>
          </w:tcPr>
          <w:p w14:paraId="35DE36F1" w14:textId="77777777" w:rsidR="00606B3B" w:rsidRPr="00A70BE4" w:rsidRDefault="00606B3B">
            <w:pPr>
              <w:rPr>
                <w:sz w:val="18"/>
                <w:szCs w:val="18"/>
              </w:rPr>
            </w:pPr>
            <w:r w:rsidRPr="00A70BE4">
              <w:rPr>
                <w:sz w:val="18"/>
                <w:szCs w:val="18"/>
              </w:rPr>
              <w:t>6</w:t>
            </w:r>
          </w:p>
        </w:tc>
        <w:tc>
          <w:tcPr>
            <w:tcW w:w="2376" w:type="dxa"/>
          </w:tcPr>
          <w:p w14:paraId="28EE8AFA" w14:textId="77777777" w:rsidR="00606B3B" w:rsidRPr="00A70BE4" w:rsidRDefault="00606B3B">
            <w:pPr>
              <w:rPr>
                <w:b/>
                <w:sz w:val="18"/>
                <w:szCs w:val="18"/>
              </w:rPr>
            </w:pPr>
            <w:r w:rsidRPr="00A70BE4">
              <w:rPr>
                <w:b/>
                <w:sz w:val="18"/>
                <w:szCs w:val="18"/>
              </w:rPr>
              <w:t>Example End Users</w:t>
            </w:r>
          </w:p>
        </w:tc>
        <w:tc>
          <w:tcPr>
            <w:tcW w:w="6534" w:type="dxa"/>
          </w:tcPr>
          <w:p w14:paraId="625660F9" w14:textId="77777777" w:rsidR="00606B3B" w:rsidRPr="00A70BE4" w:rsidRDefault="00606B3B">
            <w:pPr>
              <w:rPr>
                <w:i/>
                <w:sz w:val="18"/>
                <w:szCs w:val="18"/>
              </w:rPr>
            </w:pPr>
            <w:r w:rsidRPr="00A70BE4">
              <w:rPr>
                <w:i/>
                <w:sz w:val="18"/>
                <w:szCs w:val="18"/>
              </w:rPr>
              <w:t xml:space="preserve">Who are example users that you can, have or will talk to so as to validate to validate </w:t>
            </w:r>
            <w:r w:rsidR="009D4A64" w:rsidRPr="00A70BE4">
              <w:rPr>
                <w:i/>
                <w:sz w:val="18"/>
                <w:szCs w:val="18"/>
              </w:rPr>
              <w:t>your perceptions on this market segment?</w:t>
            </w:r>
          </w:p>
        </w:tc>
      </w:tr>
      <w:tr w:rsidR="009D4A64" w:rsidRPr="00A70BE4" w14:paraId="7D30898A" w14:textId="77777777" w:rsidTr="002E771E">
        <w:tc>
          <w:tcPr>
            <w:tcW w:w="440" w:type="dxa"/>
          </w:tcPr>
          <w:p w14:paraId="0E88BA5F" w14:textId="77777777" w:rsidR="009D4A64" w:rsidRPr="00A70BE4" w:rsidRDefault="009D4A64">
            <w:pPr>
              <w:rPr>
                <w:sz w:val="18"/>
                <w:szCs w:val="18"/>
              </w:rPr>
            </w:pPr>
            <w:r w:rsidRPr="00A70BE4">
              <w:rPr>
                <w:sz w:val="18"/>
                <w:szCs w:val="18"/>
              </w:rPr>
              <w:t>7</w:t>
            </w:r>
          </w:p>
        </w:tc>
        <w:tc>
          <w:tcPr>
            <w:tcW w:w="2376" w:type="dxa"/>
          </w:tcPr>
          <w:p w14:paraId="2E62910D" w14:textId="77777777" w:rsidR="009D4A64" w:rsidRPr="00A70BE4" w:rsidRDefault="009D4A64">
            <w:pPr>
              <w:rPr>
                <w:b/>
                <w:sz w:val="18"/>
                <w:szCs w:val="18"/>
              </w:rPr>
            </w:pPr>
            <w:r w:rsidRPr="00A70BE4">
              <w:rPr>
                <w:b/>
                <w:sz w:val="18"/>
                <w:szCs w:val="18"/>
              </w:rPr>
              <w:t>Lead Customers</w:t>
            </w:r>
          </w:p>
        </w:tc>
        <w:tc>
          <w:tcPr>
            <w:tcW w:w="6534" w:type="dxa"/>
          </w:tcPr>
          <w:p w14:paraId="16635E97" w14:textId="77777777" w:rsidR="009D4A64" w:rsidRPr="00A70BE4" w:rsidRDefault="009D4A64">
            <w:pPr>
              <w:rPr>
                <w:i/>
                <w:sz w:val="18"/>
                <w:szCs w:val="18"/>
              </w:rPr>
            </w:pPr>
            <w:r w:rsidRPr="00A70BE4">
              <w:rPr>
                <w:i/>
                <w:sz w:val="18"/>
                <w:szCs w:val="18"/>
              </w:rPr>
              <w:t>Who are the influential customers (i.e., lighthouse customers) that if they buy, others will take note &amp; likely follow?</w:t>
            </w:r>
          </w:p>
        </w:tc>
      </w:tr>
      <w:tr w:rsidR="009D4A64" w:rsidRPr="00A70BE4" w14:paraId="731192E3" w14:textId="77777777" w:rsidTr="005C158D">
        <w:tc>
          <w:tcPr>
            <w:tcW w:w="440" w:type="dxa"/>
          </w:tcPr>
          <w:p w14:paraId="4A19664C" w14:textId="77777777" w:rsidR="009D4A64" w:rsidRPr="00A70BE4" w:rsidRDefault="009D4A64">
            <w:pPr>
              <w:rPr>
                <w:sz w:val="18"/>
                <w:szCs w:val="18"/>
              </w:rPr>
            </w:pPr>
            <w:r w:rsidRPr="00A70BE4">
              <w:rPr>
                <w:sz w:val="18"/>
                <w:szCs w:val="18"/>
              </w:rPr>
              <w:t>9</w:t>
            </w:r>
          </w:p>
        </w:tc>
        <w:tc>
          <w:tcPr>
            <w:tcW w:w="2376" w:type="dxa"/>
          </w:tcPr>
          <w:p w14:paraId="4B76527E" w14:textId="77777777" w:rsidR="009D4A64" w:rsidRPr="00A70BE4" w:rsidRDefault="009D4A64">
            <w:pPr>
              <w:rPr>
                <w:b/>
                <w:sz w:val="18"/>
                <w:szCs w:val="18"/>
              </w:rPr>
            </w:pPr>
            <w:r w:rsidRPr="00A70BE4">
              <w:rPr>
                <w:b/>
                <w:sz w:val="18"/>
                <w:szCs w:val="18"/>
              </w:rPr>
              <w:t>Willingness to Change</w:t>
            </w:r>
          </w:p>
        </w:tc>
        <w:tc>
          <w:tcPr>
            <w:tcW w:w="6534" w:type="dxa"/>
          </w:tcPr>
          <w:p w14:paraId="1547804C" w14:textId="77777777" w:rsidR="009D4A64" w:rsidRPr="00A70BE4" w:rsidRDefault="009D4A64">
            <w:pPr>
              <w:rPr>
                <w:i/>
                <w:sz w:val="18"/>
                <w:szCs w:val="18"/>
              </w:rPr>
            </w:pPr>
            <w:r w:rsidRPr="00A70BE4">
              <w:rPr>
                <w:i/>
                <w:sz w:val="18"/>
                <w:szCs w:val="18"/>
              </w:rPr>
              <w:t>How conservative is this market segment?  How open are they to change?  Is there something to force change (i.e., impending crisis)?</w:t>
            </w:r>
          </w:p>
        </w:tc>
      </w:tr>
      <w:tr w:rsidR="009D4A64" w:rsidRPr="00A70BE4" w14:paraId="0C9838C8" w14:textId="77777777" w:rsidTr="00944EC7">
        <w:tc>
          <w:tcPr>
            <w:tcW w:w="440" w:type="dxa"/>
          </w:tcPr>
          <w:p w14:paraId="043CFFE9" w14:textId="77777777" w:rsidR="009D4A64" w:rsidRPr="00A70BE4" w:rsidRDefault="009D4A64">
            <w:pPr>
              <w:rPr>
                <w:sz w:val="18"/>
                <w:szCs w:val="18"/>
              </w:rPr>
            </w:pPr>
            <w:r w:rsidRPr="00A70BE4">
              <w:rPr>
                <w:sz w:val="18"/>
                <w:szCs w:val="18"/>
              </w:rPr>
              <w:t>10</w:t>
            </w:r>
          </w:p>
        </w:tc>
        <w:tc>
          <w:tcPr>
            <w:tcW w:w="2376" w:type="dxa"/>
          </w:tcPr>
          <w:p w14:paraId="3332416C" w14:textId="77777777" w:rsidR="009D4A64" w:rsidRPr="00A70BE4" w:rsidRDefault="009D4A64">
            <w:pPr>
              <w:rPr>
                <w:b/>
                <w:sz w:val="18"/>
                <w:szCs w:val="18"/>
              </w:rPr>
            </w:pPr>
            <w:r w:rsidRPr="00A70BE4">
              <w:rPr>
                <w:b/>
                <w:sz w:val="18"/>
                <w:szCs w:val="18"/>
              </w:rPr>
              <w:t>Frequency of Buying</w:t>
            </w:r>
          </w:p>
        </w:tc>
        <w:tc>
          <w:tcPr>
            <w:tcW w:w="6534" w:type="dxa"/>
          </w:tcPr>
          <w:p w14:paraId="2A04936B" w14:textId="77777777" w:rsidR="009D4A64" w:rsidRPr="00A70BE4" w:rsidRDefault="009D4A64" w:rsidP="009D4A64">
            <w:pPr>
              <w:rPr>
                <w:i/>
                <w:sz w:val="18"/>
                <w:szCs w:val="18"/>
              </w:rPr>
            </w:pPr>
            <w:r w:rsidRPr="00A70BE4">
              <w:rPr>
                <w:i/>
                <w:sz w:val="18"/>
                <w:szCs w:val="18"/>
              </w:rPr>
              <w:t>How often do they buy new products?  What is their buying cycle look like at a high level?</w:t>
            </w:r>
          </w:p>
        </w:tc>
      </w:tr>
      <w:tr w:rsidR="009D4A64" w:rsidRPr="00A70BE4" w14:paraId="761294E3" w14:textId="77777777" w:rsidTr="0057430C">
        <w:tc>
          <w:tcPr>
            <w:tcW w:w="440" w:type="dxa"/>
          </w:tcPr>
          <w:p w14:paraId="46C6FA04" w14:textId="77777777" w:rsidR="009D4A64" w:rsidRPr="00A70BE4" w:rsidRDefault="009D4A64">
            <w:pPr>
              <w:rPr>
                <w:sz w:val="18"/>
                <w:szCs w:val="18"/>
              </w:rPr>
            </w:pPr>
            <w:r w:rsidRPr="00A70BE4">
              <w:rPr>
                <w:sz w:val="18"/>
                <w:szCs w:val="18"/>
              </w:rPr>
              <w:t>11</w:t>
            </w:r>
          </w:p>
        </w:tc>
        <w:tc>
          <w:tcPr>
            <w:tcW w:w="2376" w:type="dxa"/>
          </w:tcPr>
          <w:p w14:paraId="5A724F7B" w14:textId="77777777" w:rsidR="009D4A64" w:rsidRPr="00A70BE4" w:rsidRDefault="009D4A64">
            <w:pPr>
              <w:rPr>
                <w:b/>
                <w:sz w:val="18"/>
                <w:szCs w:val="18"/>
              </w:rPr>
            </w:pPr>
            <w:r w:rsidRPr="00A70BE4">
              <w:rPr>
                <w:b/>
                <w:sz w:val="18"/>
                <w:szCs w:val="18"/>
              </w:rPr>
              <w:t>Concentration of Buyers</w:t>
            </w:r>
          </w:p>
        </w:tc>
        <w:tc>
          <w:tcPr>
            <w:tcW w:w="6534" w:type="dxa"/>
          </w:tcPr>
          <w:p w14:paraId="6E600E54" w14:textId="77777777" w:rsidR="009D4A64" w:rsidRPr="00A70BE4" w:rsidRDefault="009D4A64">
            <w:pPr>
              <w:rPr>
                <w:i/>
                <w:sz w:val="18"/>
                <w:szCs w:val="18"/>
              </w:rPr>
            </w:pPr>
            <w:r w:rsidRPr="00A70BE4">
              <w:rPr>
                <w:i/>
                <w:sz w:val="18"/>
                <w:szCs w:val="18"/>
              </w:rPr>
              <w:t>How many different buyers are there in this market segment?  Is it a monopoly? Oligopoly (a small number of buyers)? Or many competitive buyers?</w:t>
            </w:r>
          </w:p>
        </w:tc>
      </w:tr>
      <w:tr w:rsidR="009D4A64" w:rsidRPr="00A70BE4" w14:paraId="71D88BAB" w14:textId="77777777" w:rsidTr="00040D72">
        <w:tc>
          <w:tcPr>
            <w:tcW w:w="440" w:type="dxa"/>
          </w:tcPr>
          <w:p w14:paraId="41E6C9B7" w14:textId="77777777" w:rsidR="009D4A64" w:rsidRPr="00A70BE4" w:rsidRDefault="009D4A64">
            <w:pPr>
              <w:rPr>
                <w:sz w:val="18"/>
                <w:szCs w:val="18"/>
              </w:rPr>
            </w:pPr>
            <w:r w:rsidRPr="00A70BE4">
              <w:rPr>
                <w:sz w:val="18"/>
                <w:szCs w:val="18"/>
              </w:rPr>
              <w:t>12</w:t>
            </w:r>
          </w:p>
        </w:tc>
        <w:tc>
          <w:tcPr>
            <w:tcW w:w="2376" w:type="dxa"/>
          </w:tcPr>
          <w:p w14:paraId="4DD5580F" w14:textId="77777777" w:rsidR="009D4A64" w:rsidRPr="00A70BE4" w:rsidRDefault="009D4A64">
            <w:pPr>
              <w:rPr>
                <w:b/>
                <w:sz w:val="18"/>
                <w:szCs w:val="18"/>
              </w:rPr>
            </w:pPr>
            <w:r w:rsidRPr="00A70BE4">
              <w:rPr>
                <w:b/>
                <w:sz w:val="18"/>
                <w:szCs w:val="18"/>
              </w:rPr>
              <w:t xml:space="preserve">Other relevant </w:t>
            </w:r>
            <w:r w:rsidR="0049586A">
              <w:rPr>
                <w:b/>
                <w:sz w:val="18"/>
                <w:szCs w:val="18"/>
              </w:rPr>
              <w:t xml:space="preserve">market </w:t>
            </w:r>
            <w:r w:rsidRPr="00A70BE4">
              <w:rPr>
                <w:b/>
                <w:sz w:val="18"/>
                <w:szCs w:val="18"/>
              </w:rPr>
              <w:t>considerations</w:t>
            </w:r>
          </w:p>
        </w:tc>
        <w:tc>
          <w:tcPr>
            <w:tcW w:w="6534" w:type="dxa"/>
          </w:tcPr>
          <w:p w14:paraId="0CA0047B" w14:textId="77777777" w:rsidR="009D4A64" w:rsidRPr="00A70BE4" w:rsidRDefault="009D4A64" w:rsidP="00366D2E">
            <w:pPr>
              <w:rPr>
                <w:i/>
                <w:sz w:val="18"/>
                <w:szCs w:val="18"/>
              </w:rPr>
            </w:pPr>
            <w:r w:rsidRPr="00A70BE4">
              <w:rPr>
                <w:i/>
                <w:sz w:val="18"/>
                <w:szCs w:val="18"/>
              </w:rPr>
              <w:t xml:space="preserve">This allows for customization for your segment for relevant considerations such as “high employee turnover”, “very low margins/ commodity”, </w:t>
            </w:r>
            <w:r w:rsidR="00366D2E" w:rsidRPr="00A70BE4">
              <w:rPr>
                <w:i/>
                <w:sz w:val="18"/>
                <w:szCs w:val="18"/>
              </w:rPr>
              <w:t>“high growth industry”, “high virality effect (i.e., WOM -Word of Mouth”, etc.</w:t>
            </w:r>
          </w:p>
        </w:tc>
      </w:tr>
      <w:tr w:rsidR="00366D2E" w:rsidRPr="00A70BE4" w14:paraId="24C8714B" w14:textId="77777777" w:rsidTr="00A51FC0">
        <w:tc>
          <w:tcPr>
            <w:tcW w:w="440" w:type="dxa"/>
          </w:tcPr>
          <w:p w14:paraId="1B7306AD" w14:textId="77777777" w:rsidR="00366D2E" w:rsidRPr="00A70BE4" w:rsidRDefault="00366D2E">
            <w:pPr>
              <w:rPr>
                <w:sz w:val="18"/>
                <w:szCs w:val="18"/>
              </w:rPr>
            </w:pPr>
            <w:r w:rsidRPr="00A70BE4">
              <w:rPr>
                <w:sz w:val="18"/>
                <w:szCs w:val="18"/>
              </w:rPr>
              <w:t>13</w:t>
            </w:r>
          </w:p>
        </w:tc>
        <w:tc>
          <w:tcPr>
            <w:tcW w:w="2376" w:type="dxa"/>
          </w:tcPr>
          <w:p w14:paraId="26D3CF86" w14:textId="77777777" w:rsidR="00366D2E" w:rsidRPr="00A70BE4" w:rsidRDefault="00366D2E">
            <w:pPr>
              <w:rPr>
                <w:b/>
                <w:sz w:val="18"/>
                <w:szCs w:val="18"/>
              </w:rPr>
            </w:pPr>
            <w:r w:rsidRPr="00A70BE4">
              <w:rPr>
                <w:b/>
                <w:sz w:val="18"/>
                <w:szCs w:val="18"/>
              </w:rPr>
              <w:t>Size of Market (# of end users)</w:t>
            </w:r>
          </w:p>
        </w:tc>
        <w:tc>
          <w:tcPr>
            <w:tcW w:w="6534" w:type="dxa"/>
          </w:tcPr>
          <w:p w14:paraId="26CD15C2" w14:textId="77777777" w:rsidR="00366D2E" w:rsidRPr="00A70BE4" w:rsidRDefault="00366D2E">
            <w:pPr>
              <w:rPr>
                <w:i/>
                <w:sz w:val="18"/>
                <w:szCs w:val="18"/>
              </w:rPr>
            </w:pPr>
            <w:r w:rsidRPr="00A70BE4">
              <w:rPr>
                <w:i/>
                <w:sz w:val="18"/>
                <w:szCs w:val="18"/>
              </w:rPr>
              <w:t>Estimation of the number of end users to a relevant range (10’s, 100’s, 1K’s, 10K’s, 100K’s, 1M, etc.)</w:t>
            </w:r>
          </w:p>
        </w:tc>
      </w:tr>
      <w:tr w:rsidR="00366D2E" w:rsidRPr="00A70BE4" w14:paraId="1490A0D3" w14:textId="77777777" w:rsidTr="00F41FE2">
        <w:tc>
          <w:tcPr>
            <w:tcW w:w="440" w:type="dxa"/>
          </w:tcPr>
          <w:p w14:paraId="38AF1E77" w14:textId="77777777" w:rsidR="00366D2E" w:rsidRPr="00A70BE4" w:rsidRDefault="00366D2E">
            <w:pPr>
              <w:rPr>
                <w:sz w:val="18"/>
                <w:szCs w:val="18"/>
              </w:rPr>
            </w:pPr>
            <w:r w:rsidRPr="00A70BE4">
              <w:rPr>
                <w:sz w:val="18"/>
                <w:szCs w:val="18"/>
              </w:rPr>
              <w:t>14</w:t>
            </w:r>
          </w:p>
        </w:tc>
        <w:tc>
          <w:tcPr>
            <w:tcW w:w="2376" w:type="dxa"/>
          </w:tcPr>
          <w:p w14:paraId="31309B5D" w14:textId="77777777" w:rsidR="00366D2E" w:rsidRPr="00A70BE4" w:rsidRDefault="00366D2E" w:rsidP="00EA0478">
            <w:pPr>
              <w:rPr>
                <w:b/>
                <w:sz w:val="18"/>
                <w:szCs w:val="18"/>
              </w:rPr>
            </w:pPr>
            <w:r w:rsidRPr="00A70BE4">
              <w:rPr>
                <w:b/>
                <w:sz w:val="18"/>
                <w:szCs w:val="18"/>
              </w:rPr>
              <w:t>Est. value of end user ($1, $10, $100, $1K, etc.)</w:t>
            </w:r>
          </w:p>
        </w:tc>
        <w:tc>
          <w:tcPr>
            <w:tcW w:w="6534" w:type="dxa"/>
          </w:tcPr>
          <w:p w14:paraId="30C51A59" w14:textId="77777777" w:rsidR="00366D2E" w:rsidRPr="00A70BE4" w:rsidRDefault="00366D2E">
            <w:pPr>
              <w:rPr>
                <w:i/>
                <w:sz w:val="18"/>
                <w:szCs w:val="18"/>
              </w:rPr>
            </w:pPr>
            <w:r w:rsidRPr="00A70BE4">
              <w:rPr>
                <w:i/>
                <w:sz w:val="18"/>
                <w:szCs w:val="18"/>
              </w:rPr>
              <w:t>A first pass estimate of the value of each end user, again to a relevant order of magnitude so we can make some relative decisions now but then we will dive much deep into this and other numbers later</w:t>
            </w:r>
          </w:p>
        </w:tc>
      </w:tr>
      <w:tr w:rsidR="00366D2E" w:rsidRPr="00A70BE4" w14:paraId="1FD943FB" w14:textId="77777777" w:rsidTr="00BA6952">
        <w:tc>
          <w:tcPr>
            <w:tcW w:w="440" w:type="dxa"/>
          </w:tcPr>
          <w:p w14:paraId="0B7685FD" w14:textId="77777777" w:rsidR="00366D2E" w:rsidRPr="00A70BE4" w:rsidRDefault="00366D2E">
            <w:pPr>
              <w:rPr>
                <w:sz w:val="18"/>
                <w:szCs w:val="18"/>
              </w:rPr>
            </w:pPr>
            <w:r w:rsidRPr="00A70BE4">
              <w:rPr>
                <w:sz w:val="18"/>
                <w:szCs w:val="18"/>
              </w:rPr>
              <w:t>15</w:t>
            </w:r>
          </w:p>
        </w:tc>
        <w:tc>
          <w:tcPr>
            <w:tcW w:w="2376" w:type="dxa"/>
          </w:tcPr>
          <w:p w14:paraId="5CFEEB63" w14:textId="77777777" w:rsidR="00366D2E" w:rsidRPr="00A70BE4" w:rsidRDefault="00366D2E">
            <w:pPr>
              <w:rPr>
                <w:b/>
                <w:sz w:val="18"/>
                <w:szCs w:val="18"/>
              </w:rPr>
            </w:pPr>
            <w:r w:rsidRPr="00A70BE4">
              <w:rPr>
                <w:b/>
                <w:sz w:val="18"/>
                <w:szCs w:val="18"/>
              </w:rPr>
              <w:t>Competition/ alternatives</w:t>
            </w:r>
          </w:p>
        </w:tc>
        <w:tc>
          <w:tcPr>
            <w:tcW w:w="6534" w:type="dxa"/>
          </w:tcPr>
          <w:p w14:paraId="3A9922CF" w14:textId="77777777" w:rsidR="00366D2E" w:rsidRPr="00A70BE4" w:rsidRDefault="00366D2E">
            <w:pPr>
              <w:rPr>
                <w:i/>
                <w:sz w:val="18"/>
                <w:szCs w:val="18"/>
              </w:rPr>
            </w:pPr>
            <w:r w:rsidRPr="00A70BE4">
              <w:rPr>
                <w:i/>
                <w:sz w:val="18"/>
                <w:szCs w:val="18"/>
              </w:rPr>
              <w:t>What will be you competition from the end users’ perspective?  Of course there is the “do nothing option” but who else would be competitors if they analyzed their options?</w:t>
            </w:r>
          </w:p>
        </w:tc>
      </w:tr>
      <w:tr w:rsidR="00366D2E" w:rsidRPr="00A70BE4" w14:paraId="649C999B" w14:textId="77777777" w:rsidTr="0066755B">
        <w:tc>
          <w:tcPr>
            <w:tcW w:w="440" w:type="dxa"/>
          </w:tcPr>
          <w:p w14:paraId="6D11B36C" w14:textId="77777777" w:rsidR="00366D2E" w:rsidRPr="00A70BE4" w:rsidRDefault="00366D2E">
            <w:pPr>
              <w:rPr>
                <w:sz w:val="18"/>
                <w:szCs w:val="18"/>
              </w:rPr>
            </w:pPr>
            <w:r w:rsidRPr="00A70BE4">
              <w:rPr>
                <w:sz w:val="18"/>
                <w:szCs w:val="18"/>
              </w:rPr>
              <w:t>16</w:t>
            </w:r>
          </w:p>
        </w:tc>
        <w:tc>
          <w:tcPr>
            <w:tcW w:w="2376" w:type="dxa"/>
          </w:tcPr>
          <w:p w14:paraId="5B1D1BC3" w14:textId="77777777" w:rsidR="00366D2E" w:rsidRPr="00A70BE4" w:rsidRDefault="00366D2E">
            <w:pPr>
              <w:rPr>
                <w:b/>
                <w:sz w:val="18"/>
                <w:szCs w:val="18"/>
              </w:rPr>
            </w:pPr>
            <w:r w:rsidRPr="00A70BE4">
              <w:rPr>
                <w:b/>
                <w:sz w:val="18"/>
                <w:szCs w:val="18"/>
              </w:rPr>
              <w:t>Other components needed for a full solution</w:t>
            </w:r>
          </w:p>
        </w:tc>
        <w:tc>
          <w:tcPr>
            <w:tcW w:w="6534" w:type="dxa"/>
          </w:tcPr>
          <w:p w14:paraId="06BEE67A" w14:textId="77777777" w:rsidR="00366D2E" w:rsidRPr="00A70BE4" w:rsidRDefault="00366D2E">
            <w:pPr>
              <w:rPr>
                <w:i/>
                <w:sz w:val="18"/>
                <w:szCs w:val="18"/>
              </w:rPr>
            </w:pPr>
            <w:r w:rsidRPr="00A70BE4">
              <w:rPr>
                <w:i/>
                <w:sz w:val="18"/>
                <w:szCs w:val="18"/>
              </w:rPr>
              <w:t>Since most customers will only buy a full solution and not components, what are the other elements needed to construct a full solution to achieve the benefits above?  These are the complementary assets that you do not currently have but would need to build or acquire to give the end user a total solution.</w:t>
            </w:r>
          </w:p>
        </w:tc>
      </w:tr>
      <w:tr w:rsidR="006E3ACB" w:rsidRPr="00A70BE4" w14:paraId="75A3651A" w14:textId="77777777" w:rsidTr="00E87872">
        <w:tc>
          <w:tcPr>
            <w:tcW w:w="440" w:type="dxa"/>
          </w:tcPr>
          <w:p w14:paraId="66BDAD7E" w14:textId="77777777" w:rsidR="006E3ACB" w:rsidRPr="00A70BE4" w:rsidRDefault="006E3ACB">
            <w:pPr>
              <w:rPr>
                <w:sz w:val="18"/>
                <w:szCs w:val="18"/>
              </w:rPr>
            </w:pPr>
            <w:r w:rsidRPr="00A70BE4">
              <w:rPr>
                <w:sz w:val="18"/>
                <w:szCs w:val="18"/>
              </w:rPr>
              <w:t>17</w:t>
            </w:r>
          </w:p>
        </w:tc>
        <w:tc>
          <w:tcPr>
            <w:tcW w:w="2376" w:type="dxa"/>
          </w:tcPr>
          <w:p w14:paraId="15B5A0FB" w14:textId="77777777" w:rsidR="006E3ACB" w:rsidRPr="00A70BE4" w:rsidRDefault="006E3ACB">
            <w:pPr>
              <w:rPr>
                <w:b/>
                <w:sz w:val="18"/>
                <w:szCs w:val="18"/>
              </w:rPr>
            </w:pPr>
            <w:r w:rsidRPr="00A70BE4">
              <w:rPr>
                <w:b/>
                <w:sz w:val="18"/>
                <w:szCs w:val="18"/>
              </w:rPr>
              <w:t>Important partners</w:t>
            </w:r>
          </w:p>
        </w:tc>
        <w:tc>
          <w:tcPr>
            <w:tcW w:w="6534" w:type="dxa"/>
          </w:tcPr>
          <w:p w14:paraId="73ED675E" w14:textId="77777777" w:rsidR="006E3ACB" w:rsidRPr="00A70BE4" w:rsidRDefault="006E3ACB">
            <w:pPr>
              <w:rPr>
                <w:i/>
                <w:sz w:val="18"/>
                <w:szCs w:val="18"/>
              </w:rPr>
            </w:pPr>
            <w:r w:rsidRPr="00A70BE4">
              <w:rPr>
                <w:i/>
                <w:sz w:val="18"/>
                <w:szCs w:val="18"/>
              </w:rPr>
              <w:t>Who are the partners or distributors you will have to work with to fit into the work flow (e.g., data must come out vendor A’s system and then be picked up at the end by vendor B’s system) or business processes (e.g., the end users gets all his product via distribution channel C)</w:t>
            </w:r>
          </w:p>
        </w:tc>
      </w:tr>
      <w:tr w:rsidR="006E3ACB" w:rsidRPr="00A70BE4" w14:paraId="6E1DFF5B" w14:textId="77777777" w:rsidTr="00D30A64">
        <w:tc>
          <w:tcPr>
            <w:tcW w:w="440" w:type="dxa"/>
          </w:tcPr>
          <w:p w14:paraId="186A7C47" w14:textId="77777777" w:rsidR="006E3ACB" w:rsidRPr="00A70BE4" w:rsidRDefault="006E3ACB">
            <w:pPr>
              <w:rPr>
                <w:sz w:val="18"/>
                <w:szCs w:val="18"/>
              </w:rPr>
            </w:pPr>
            <w:r w:rsidRPr="00A70BE4">
              <w:rPr>
                <w:sz w:val="18"/>
                <w:szCs w:val="18"/>
              </w:rPr>
              <w:t>18</w:t>
            </w:r>
          </w:p>
        </w:tc>
        <w:tc>
          <w:tcPr>
            <w:tcW w:w="2376" w:type="dxa"/>
          </w:tcPr>
          <w:p w14:paraId="482E5D93" w14:textId="77777777" w:rsidR="006E3ACB" w:rsidRPr="00A70BE4" w:rsidRDefault="006E3ACB">
            <w:pPr>
              <w:rPr>
                <w:b/>
                <w:sz w:val="18"/>
                <w:szCs w:val="18"/>
              </w:rPr>
            </w:pPr>
            <w:r w:rsidRPr="00A70BE4">
              <w:rPr>
                <w:b/>
                <w:sz w:val="18"/>
                <w:szCs w:val="18"/>
              </w:rPr>
              <w:t xml:space="preserve">Other relevant </w:t>
            </w:r>
            <w:r w:rsidR="0049586A">
              <w:rPr>
                <w:b/>
                <w:sz w:val="18"/>
                <w:szCs w:val="18"/>
              </w:rPr>
              <w:t xml:space="preserve">personal </w:t>
            </w:r>
            <w:r w:rsidRPr="00A70BE4">
              <w:rPr>
                <w:b/>
                <w:sz w:val="18"/>
                <w:szCs w:val="18"/>
              </w:rPr>
              <w:t>considerations</w:t>
            </w:r>
          </w:p>
        </w:tc>
        <w:tc>
          <w:tcPr>
            <w:tcW w:w="6534" w:type="dxa"/>
          </w:tcPr>
          <w:p w14:paraId="35C8A991" w14:textId="77777777" w:rsidR="006E3ACB" w:rsidRPr="00A70BE4" w:rsidRDefault="006E3ACB">
            <w:pPr>
              <w:rPr>
                <w:i/>
                <w:sz w:val="18"/>
                <w:szCs w:val="18"/>
              </w:rPr>
            </w:pPr>
            <w:r w:rsidRPr="00A70BE4">
              <w:rPr>
                <w:i/>
                <w:sz w:val="18"/>
                <w:szCs w:val="18"/>
              </w:rPr>
              <w:t>In many market segmentation analysis, there are additional important factors that should be considered.  This could be things like where the market segment is geographically centered, values match to founding team, existing knowledge and contacts in market, etc.</w:t>
            </w:r>
          </w:p>
        </w:tc>
      </w:tr>
    </w:tbl>
    <w:p w14:paraId="0FDA448A" w14:textId="77777777" w:rsidR="00B625FA" w:rsidRDefault="00B625FA"/>
    <w:p w14:paraId="43842CFC" w14:textId="77777777" w:rsidR="00F47BD2" w:rsidRDefault="00F47BD2"/>
    <w:p w14:paraId="40BEAAFF" w14:textId="77777777" w:rsidR="006C7A82" w:rsidRDefault="006C7A82"/>
    <w:p w14:paraId="6DB2BE3E" w14:textId="77777777" w:rsidR="006C7A82" w:rsidRDefault="006C7A82"/>
    <w:p w14:paraId="7D3946E8" w14:textId="77777777" w:rsidR="006C7A82" w:rsidRDefault="006C7A82"/>
    <w:p w14:paraId="19623230" w14:textId="77777777" w:rsidR="00F47BD2" w:rsidRDefault="00F47BD2"/>
    <w:p w14:paraId="672C114F" w14:textId="77777777" w:rsidR="00F47BD2" w:rsidRDefault="00F47BD2"/>
    <w:p w14:paraId="20A0F48B" w14:textId="77777777" w:rsidR="00F47BD2" w:rsidRDefault="00F47BD2"/>
    <w:p w14:paraId="59D2411A" w14:textId="77777777" w:rsidR="00F47BD2" w:rsidRPr="00F47BD2" w:rsidRDefault="00F47BD2">
      <w:pPr>
        <w:rPr>
          <w:b/>
          <w:u w:val="single"/>
        </w:rPr>
      </w:pPr>
      <w:r w:rsidRPr="00F47BD2">
        <w:rPr>
          <w:b/>
          <w:u w:val="single"/>
        </w:rPr>
        <w:lastRenderedPageBreak/>
        <w:t>Market Segmentation Wire Frame Matrix:</w:t>
      </w:r>
    </w:p>
    <w:tbl>
      <w:tblPr>
        <w:tblStyle w:val="TableGrid"/>
        <w:tblW w:w="0" w:type="auto"/>
        <w:tblLook w:val="04A0" w:firstRow="1" w:lastRow="0" w:firstColumn="1" w:lastColumn="0" w:noHBand="0" w:noVBand="1"/>
      </w:tblPr>
      <w:tblGrid>
        <w:gridCol w:w="2155"/>
        <w:gridCol w:w="1800"/>
        <w:gridCol w:w="2070"/>
        <w:gridCol w:w="1980"/>
        <w:gridCol w:w="2070"/>
      </w:tblGrid>
      <w:tr w:rsidR="000C46BB" w:rsidRPr="00F47BD2" w14:paraId="2724F385" w14:textId="77777777" w:rsidTr="000C46BB">
        <w:tc>
          <w:tcPr>
            <w:tcW w:w="2155" w:type="dxa"/>
          </w:tcPr>
          <w:p w14:paraId="72185CA8" w14:textId="77777777" w:rsidR="000C46BB" w:rsidRPr="00F47BD2" w:rsidRDefault="000C46BB" w:rsidP="00F47BD2">
            <w:pPr>
              <w:rPr>
                <w:b/>
                <w:sz w:val="18"/>
                <w:szCs w:val="18"/>
              </w:rPr>
            </w:pPr>
            <w:r w:rsidRPr="00F47BD2">
              <w:rPr>
                <w:b/>
                <w:sz w:val="18"/>
                <w:szCs w:val="18"/>
              </w:rPr>
              <w:t>Market Segment Name</w:t>
            </w:r>
          </w:p>
        </w:tc>
        <w:tc>
          <w:tcPr>
            <w:tcW w:w="1800" w:type="dxa"/>
          </w:tcPr>
          <w:p w14:paraId="2BA78D8C" w14:textId="36D1719A" w:rsidR="000C46BB" w:rsidRPr="00F47BD2" w:rsidRDefault="000C46BB" w:rsidP="000C46BB">
            <w:pPr>
              <w:jc w:val="center"/>
              <w:rPr>
                <w:sz w:val="18"/>
                <w:szCs w:val="18"/>
              </w:rPr>
            </w:pPr>
            <w:r>
              <w:rPr>
                <w:sz w:val="18"/>
                <w:szCs w:val="18"/>
              </w:rPr>
              <w:t>Leisure Travels</w:t>
            </w:r>
          </w:p>
        </w:tc>
        <w:tc>
          <w:tcPr>
            <w:tcW w:w="2070" w:type="dxa"/>
          </w:tcPr>
          <w:p w14:paraId="55EDF8B8" w14:textId="7AC9C4C7" w:rsidR="000C46BB" w:rsidRPr="00F47BD2" w:rsidRDefault="000C46BB" w:rsidP="000C46BB">
            <w:pPr>
              <w:jc w:val="center"/>
              <w:rPr>
                <w:sz w:val="18"/>
                <w:szCs w:val="18"/>
              </w:rPr>
            </w:pPr>
            <w:r>
              <w:rPr>
                <w:sz w:val="18"/>
                <w:szCs w:val="18"/>
              </w:rPr>
              <w:t>Business Travels</w:t>
            </w:r>
          </w:p>
        </w:tc>
        <w:tc>
          <w:tcPr>
            <w:tcW w:w="1980" w:type="dxa"/>
          </w:tcPr>
          <w:p w14:paraId="256B81EA" w14:textId="1EC2C750" w:rsidR="000C46BB" w:rsidRPr="00F47BD2" w:rsidRDefault="000C46BB" w:rsidP="000C46BB">
            <w:pPr>
              <w:jc w:val="center"/>
              <w:rPr>
                <w:sz w:val="18"/>
                <w:szCs w:val="18"/>
              </w:rPr>
            </w:pPr>
            <w:r>
              <w:rPr>
                <w:sz w:val="18"/>
                <w:szCs w:val="18"/>
              </w:rPr>
              <w:t>Digital Nomads</w:t>
            </w:r>
          </w:p>
        </w:tc>
        <w:tc>
          <w:tcPr>
            <w:tcW w:w="2070" w:type="dxa"/>
          </w:tcPr>
          <w:p w14:paraId="2863A408" w14:textId="5D50A766" w:rsidR="000C46BB" w:rsidRPr="00F47BD2" w:rsidRDefault="000C46BB" w:rsidP="000C46BB">
            <w:pPr>
              <w:jc w:val="center"/>
              <w:rPr>
                <w:sz w:val="18"/>
                <w:szCs w:val="18"/>
              </w:rPr>
            </w:pPr>
            <w:r>
              <w:rPr>
                <w:sz w:val="18"/>
                <w:szCs w:val="18"/>
              </w:rPr>
              <w:t>High-Net-Worth Explorers</w:t>
            </w:r>
          </w:p>
        </w:tc>
      </w:tr>
      <w:tr w:rsidR="000C46BB" w:rsidRPr="00F47BD2" w14:paraId="3A3DECC7" w14:textId="77777777" w:rsidTr="000C46BB">
        <w:tc>
          <w:tcPr>
            <w:tcW w:w="2155" w:type="dxa"/>
          </w:tcPr>
          <w:p w14:paraId="4F9EE9EA" w14:textId="77777777" w:rsidR="000C46BB" w:rsidRDefault="000C46BB" w:rsidP="00F47BD2">
            <w:pPr>
              <w:rPr>
                <w:b/>
                <w:sz w:val="18"/>
                <w:szCs w:val="18"/>
              </w:rPr>
            </w:pPr>
            <w:r w:rsidRPr="00F47BD2">
              <w:rPr>
                <w:b/>
                <w:sz w:val="18"/>
                <w:szCs w:val="18"/>
              </w:rPr>
              <w:t>End User</w:t>
            </w:r>
          </w:p>
          <w:p w14:paraId="1E80A37B" w14:textId="77777777" w:rsidR="000C46BB" w:rsidRPr="00F47BD2" w:rsidRDefault="000C46BB" w:rsidP="00F47BD2">
            <w:pPr>
              <w:rPr>
                <w:b/>
                <w:sz w:val="18"/>
                <w:szCs w:val="18"/>
              </w:rPr>
            </w:pPr>
          </w:p>
        </w:tc>
        <w:tc>
          <w:tcPr>
            <w:tcW w:w="1800" w:type="dxa"/>
          </w:tcPr>
          <w:p w14:paraId="480C679F" w14:textId="6C910315" w:rsidR="000C46BB" w:rsidRPr="00F47BD2" w:rsidRDefault="000C46BB" w:rsidP="000C46BB">
            <w:pPr>
              <w:jc w:val="center"/>
              <w:rPr>
                <w:sz w:val="18"/>
                <w:szCs w:val="18"/>
              </w:rPr>
            </w:pPr>
            <w:r>
              <w:rPr>
                <w:sz w:val="18"/>
                <w:szCs w:val="18"/>
              </w:rPr>
              <w:t>Casual tourists, vacationers</w:t>
            </w:r>
          </w:p>
        </w:tc>
        <w:tc>
          <w:tcPr>
            <w:tcW w:w="2070" w:type="dxa"/>
          </w:tcPr>
          <w:p w14:paraId="1EF0129C" w14:textId="5F41C809" w:rsidR="000C46BB" w:rsidRPr="00F47BD2" w:rsidRDefault="000C46BB" w:rsidP="000C46BB">
            <w:pPr>
              <w:jc w:val="center"/>
              <w:rPr>
                <w:sz w:val="18"/>
                <w:szCs w:val="18"/>
              </w:rPr>
            </w:pPr>
            <w:r w:rsidRPr="00D46813">
              <w:rPr>
                <w:sz w:val="18"/>
                <w:szCs w:val="18"/>
              </w:rPr>
              <w:t>Corporate professionals, frequent work travelers</w:t>
            </w:r>
          </w:p>
        </w:tc>
        <w:tc>
          <w:tcPr>
            <w:tcW w:w="1980" w:type="dxa"/>
          </w:tcPr>
          <w:p w14:paraId="7B06A7F6" w14:textId="1C83D740" w:rsidR="000C46BB" w:rsidRPr="00F47BD2" w:rsidRDefault="000C46BB" w:rsidP="000C46BB">
            <w:pPr>
              <w:jc w:val="center"/>
              <w:rPr>
                <w:sz w:val="18"/>
                <w:szCs w:val="18"/>
              </w:rPr>
            </w:pPr>
            <w:r w:rsidRPr="00D46813">
              <w:rPr>
                <w:sz w:val="18"/>
                <w:szCs w:val="18"/>
              </w:rPr>
              <w:t>Remote workers traveling long-term</w:t>
            </w:r>
          </w:p>
        </w:tc>
        <w:tc>
          <w:tcPr>
            <w:tcW w:w="2070" w:type="dxa"/>
          </w:tcPr>
          <w:p w14:paraId="49667889" w14:textId="53E11E13" w:rsidR="000C46BB" w:rsidRPr="00F47BD2" w:rsidRDefault="000C46BB" w:rsidP="000C46BB">
            <w:pPr>
              <w:jc w:val="center"/>
              <w:rPr>
                <w:sz w:val="18"/>
                <w:szCs w:val="18"/>
              </w:rPr>
            </w:pPr>
            <w:r w:rsidRPr="00D46813">
              <w:rPr>
                <w:sz w:val="18"/>
                <w:szCs w:val="18"/>
              </w:rPr>
              <w:t>Luxury travelers seeking exclusive experiences</w:t>
            </w:r>
          </w:p>
        </w:tc>
      </w:tr>
      <w:tr w:rsidR="000C46BB" w:rsidRPr="00F47BD2" w14:paraId="2FBFCFB2" w14:textId="77777777" w:rsidTr="000C46BB">
        <w:tc>
          <w:tcPr>
            <w:tcW w:w="2155" w:type="dxa"/>
          </w:tcPr>
          <w:p w14:paraId="74B154F3" w14:textId="77777777" w:rsidR="000C46BB" w:rsidRDefault="000C46BB" w:rsidP="00F47BD2">
            <w:pPr>
              <w:rPr>
                <w:b/>
                <w:sz w:val="18"/>
                <w:szCs w:val="18"/>
              </w:rPr>
            </w:pPr>
            <w:r w:rsidRPr="00F47BD2">
              <w:rPr>
                <w:b/>
                <w:sz w:val="18"/>
                <w:szCs w:val="18"/>
              </w:rPr>
              <w:t>Task</w:t>
            </w:r>
          </w:p>
          <w:p w14:paraId="5214D321" w14:textId="77777777" w:rsidR="000C46BB" w:rsidRPr="00F47BD2" w:rsidRDefault="000C46BB" w:rsidP="00F47BD2">
            <w:pPr>
              <w:rPr>
                <w:b/>
                <w:sz w:val="18"/>
                <w:szCs w:val="18"/>
              </w:rPr>
            </w:pPr>
          </w:p>
        </w:tc>
        <w:tc>
          <w:tcPr>
            <w:tcW w:w="1800" w:type="dxa"/>
          </w:tcPr>
          <w:p w14:paraId="03F485B7" w14:textId="7B74E3EF" w:rsidR="000C46BB" w:rsidRPr="00F47BD2" w:rsidRDefault="000C46BB" w:rsidP="000C46BB">
            <w:pPr>
              <w:jc w:val="center"/>
              <w:rPr>
                <w:sz w:val="18"/>
                <w:szCs w:val="18"/>
              </w:rPr>
            </w:pPr>
            <w:r w:rsidRPr="00D46813">
              <w:rPr>
                <w:sz w:val="18"/>
                <w:szCs w:val="18"/>
              </w:rPr>
              <w:t>Find &amp; explore attractions, hidden gems, and local experiences</w:t>
            </w:r>
          </w:p>
        </w:tc>
        <w:tc>
          <w:tcPr>
            <w:tcW w:w="2070" w:type="dxa"/>
          </w:tcPr>
          <w:p w14:paraId="56BA6019" w14:textId="480BC5B7" w:rsidR="000C46BB" w:rsidRPr="00F47BD2" w:rsidRDefault="000C46BB" w:rsidP="000C46BB">
            <w:pPr>
              <w:jc w:val="center"/>
              <w:rPr>
                <w:sz w:val="18"/>
                <w:szCs w:val="18"/>
              </w:rPr>
            </w:pPr>
            <w:r w:rsidRPr="00D46813">
              <w:rPr>
                <w:sz w:val="18"/>
                <w:szCs w:val="18"/>
              </w:rPr>
              <w:t>Navigate efficiently, find business-friendly locations &amp; time-saving options</w:t>
            </w:r>
          </w:p>
        </w:tc>
        <w:tc>
          <w:tcPr>
            <w:tcW w:w="1980" w:type="dxa"/>
          </w:tcPr>
          <w:p w14:paraId="470575C6" w14:textId="2FEAC397" w:rsidR="000C46BB" w:rsidRPr="00F47BD2" w:rsidRDefault="000C46BB" w:rsidP="000C46BB">
            <w:pPr>
              <w:jc w:val="center"/>
              <w:rPr>
                <w:sz w:val="18"/>
                <w:szCs w:val="18"/>
              </w:rPr>
            </w:pPr>
            <w:r w:rsidRPr="00D46813">
              <w:rPr>
                <w:sz w:val="18"/>
                <w:szCs w:val="18"/>
              </w:rPr>
              <w:t>Discover co-working spots, long-stay accommodations, &amp; community events</w:t>
            </w:r>
          </w:p>
        </w:tc>
        <w:tc>
          <w:tcPr>
            <w:tcW w:w="2070" w:type="dxa"/>
          </w:tcPr>
          <w:p w14:paraId="37840CD7" w14:textId="45BA9E34" w:rsidR="000C46BB" w:rsidRPr="00F47BD2" w:rsidRDefault="000C46BB" w:rsidP="000C46BB">
            <w:pPr>
              <w:jc w:val="center"/>
              <w:rPr>
                <w:sz w:val="18"/>
                <w:szCs w:val="18"/>
              </w:rPr>
            </w:pPr>
            <w:r w:rsidRPr="00D46813">
              <w:rPr>
                <w:sz w:val="18"/>
                <w:szCs w:val="18"/>
              </w:rPr>
              <w:t>Plan high-end, customized, hassle-free travel experiences</w:t>
            </w:r>
          </w:p>
        </w:tc>
      </w:tr>
      <w:tr w:rsidR="000C46BB" w:rsidRPr="00F47BD2" w14:paraId="336E3A23" w14:textId="77777777" w:rsidTr="000C46BB">
        <w:trPr>
          <w:trHeight w:val="1097"/>
        </w:trPr>
        <w:tc>
          <w:tcPr>
            <w:tcW w:w="2155" w:type="dxa"/>
          </w:tcPr>
          <w:p w14:paraId="6C8FA5DF" w14:textId="77777777" w:rsidR="000C46BB" w:rsidRDefault="000C46BB" w:rsidP="00F47BD2">
            <w:pPr>
              <w:rPr>
                <w:b/>
                <w:sz w:val="18"/>
                <w:szCs w:val="18"/>
              </w:rPr>
            </w:pPr>
            <w:r w:rsidRPr="00F47BD2">
              <w:rPr>
                <w:b/>
                <w:sz w:val="18"/>
                <w:szCs w:val="18"/>
              </w:rPr>
              <w:t>Benefit</w:t>
            </w:r>
          </w:p>
          <w:p w14:paraId="5DDB3D6B" w14:textId="77777777" w:rsidR="000C46BB" w:rsidRPr="00F47BD2" w:rsidRDefault="000C46BB" w:rsidP="00F47BD2">
            <w:pPr>
              <w:rPr>
                <w:b/>
                <w:sz w:val="18"/>
                <w:szCs w:val="18"/>
              </w:rPr>
            </w:pPr>
          </w:p>
        </w:tc>
        <w:tc>
          <w:tcPr>
            <w:tcW w:w="1800" w:type="dxa"/>
          </w:tcPr>
          <w:p w14:paraId="3ED010CE" w14:textId="4DE21A60" w:rsidR="000C46BB" w:rsidRPr="00F47BD2" w:rsidRDefault="000C46BB" w:rsidP="000C46BB">
            <w:pPr>
              <w:jc w:val="center"/>
              <w:rPr>
                <w:sz w:val="18"/>
                <w:szCs w:val="18"/>
              </w:rPr>
            </w:pPr>
            <w:r w:rsidRPr="00D46813">
              <w:rPr>
                <w:sz w:val="18"/>
                <w:szCs w:val="18"/>
              </w:rPr>
              <w:t>Personalized recommendations, hassle-free exploration, avoiding tourist traps</w:t>
            </w:r>
          </w:p>
        </w:tc>
        <w:tc>
          <w:tcPr>
            <w:tcW w:w="2070" w:type="dxa"/>
          </w:tcPr>
          <w:p w14:paraId="4F218DFF" w14:textId="4042ABE2" w:rsidR="000C46BB" w:rsidRPr="00F47BD2" w:rsidRDefault="000C46BB" w:rsidP="000C46BB">
            <w:pPr>
              <w:jc w:val="center"/>
              <w:rPr>
                <w:sz w:val="18"/>
                <w:szCs w:val="18"/>
              </w:rPr>
            </w:pPr>
            <w:r w:rsidRPr="00D46813">
              <w:rPr>
                <w:sz w:val="18"/>
                <w:szCs w:val="18"/>
              </w:rPr>
              <w:t>Saves time, increases efficiency, ensures smooth business trips</w:t>
            </w:r>
          </w:p>
        </w:tc>
        <w:tc>
          <w:tcPr>
            <w:tcW w:w="1980" w:type="dxa"/>
          </w:tcPr>
          <w:p w14:paraId="55513D56" w14:textId="1E771BBD" w:rsidR="000C46BB" w:rsidRPr="00F47BD2" w:rsidRDefault="000C46BB" w:rsidP="000C46BB">
            <w:pPr>
              <w:jc w:val="center"/>
              <w:rPr>
                <w:sz w:val="18"/>
                <w:szCs w:val="18"/>
              </w:rPr>
            </w:pPr>
            <w:r w:rsidRPr="00D46813">
              <w:rPr>
                <w:sz w:val="18"/>
                <w:szCs w:val="18"/>
              </w:rPr>
              <w:t>Enables remote work/life balance, helps with local integration</w:t>
            </w:r>
          </w:p>
        </w:tc>
        <w:tc>
          <w:tcPr>
            <w:tcW w:w="2070" w:type="dxa"/>
          </w:tcPr>
          <w:p w14:paraId="28AAF3F2" w14:textId="79B689F1" w:rsidR="000C46BB" w:rsidRPr="00F47BD2" w:rsidRDefault="000C46BB" w:rsidP="000C46BB">
            <w:pPr>
              <w:jc w:val="center"/>
              <w:rPr>
                <w:sz w:val="18"/>
                <w:szCs w:val="18"/>
              </w:rPr>
            </w:pPr>
            <w:r w:rsidRPr="00D46813">
              <w:rPr>
                <w:sz w:val="18"/>
                <w:szCs w:val="18"/>
              </w:rPr>
              <w:t>Curated VIP experiences, exclusive access to luxury</w:t>
            </w:r>
          </w:p>
        </w:tc>
      </w:tr>
      <w:tr w:rsidR="000C46BB" w:rsidRPr="00F47BD2" w14:paraId="36B4EA96" w14:textId="77777777" w:rsidTr="000C46BB">
        <w:tc>
          <w:tcPr>
            <w:tcW w:w="2155" w:type="dxa"/>
          </w:tcPr>
          <w:p w14:paraId="26B91786" w14:textId="77777777" w:rsidR="000C46BB" w:rsidRDefault="000C46BB" w:rsidP="00F47BD2">
            <w:pPr>
              <w:rPr>
                <w:b/>
                <w:sz w:val="18"/>
                <w:szCs w:val="18"/>
              </w:rPr>
            </w:pPr>
            <w:r w:rsidRPr="00F47BD2">
              <w:rPr>
                <w:b/>
                <w:sz w:val="18"/>
                <w:szCs w:val="18"/>
              </w:rPr>
              <w:t>Urgency of Need</w:t>
            </w:r>
          </w:p>
          <w:p w14:paraId="25C83C1C" w14:textId="77777777" w:rsidR="000C46BB" w:rsidRPr="00F47BD2" w:rsidRDefault="000C46BB" w:rsidP="00F47BD2">
            <w:pPr>
              <w:rPr>
                <w:b/>
                <w:sz w:val="18"/>
                <w:szCs w:val="18"/>
              </w:rPr>
            </w:pPr>
          </w:p>
        </w:tc>
        <w:tc>
          <w:tcPr>
            <w:tcW w:w="1800" w:type="dxa"/>
          </w:tcPr>
          <w:p w14:paraId="0DB6BC24" w14:textId="498A4029" w:rsidR="000C46BB" w:rsidRPr="00F47BD2" w:rsidRDefault="000C46BB" w:rsidP="000C46BB">
            <w:pPr>
              <w:jc w:val="center"/>
              <w:rPr>
                <w:sz w:val="18"/>
                <w:szCs w:val="18"/>
              </w:rPr>
            </w:pPr>
            <w:r w:rsidRPr="00D46813">
              <w:rPr>
                <w:sz w:val="18"/>
                <w:szCs w:val="18"/>
              </w:rPr>
              <w:t>High – wants instant local insights</w:t>
            </w:r>
          </w:p>
        </w:tc>
        <w:tc>
          <w:tcPr>
            <w:tcW w:w="2070" w:type="dxa"/>
          </w:tcPr>
          <w:p w14:paraId="365C6CDF" w14:textId="6190DC13" w:rsidR="000C46BB" w:rsidRPr="00F47BD2" w:rsidRDefault="000C46BB" w:rsidP="000C46BB">
            <w:pPr>
              <w:jc w:val="center"/>
              <w:rPr>
                <w:sz w:val="18"/>
                <w:szCs w:val="18"/>
              </w:rPr>
            </w:pPr>
            <w:r w:rsidRPr="00D46813">
              <w:rPr>
                <w:sz w:val="18"/>
                <w:szCs w:val="18"/>
              </w:rPr>
              <w:t>Medium – prefers seamless travel planning</w:t>
            </w:r>
          </w:p>
        </w:tc>
        <w:tc>
          <w:tcPr>
            <w:tcW w:w="1980" w:type="dxa"/>
          </w:tcPr>
          <w:p w14:paraId="12C97EE8" w14:textId="08BA00D9" w:rsidR="000C46BB" w:rsidRPr="00F47BD2" w:rsidRDefault="000C46BB" w:rsidP="000C46BB">
            <w:pPr>
              <w:jc w:val="center"/>
              <w:rPr>
                <w:sz w:val="18"/>
                <w:szCs w:val="18"/>
              </w:rPr>
            </w:pPr>
            <w:r w:rsidRPr="00D46813">
              <w:rPr>
                <w:sz w:val="18"/>
                <w:szCs w:val="18"/>
              </w:rPr>
              <w:t>Medium – seeks continuous location-based help</w:t>
            </w:r>
          </w:p>
        </w:tc>
        <w:tc>
          <w:tcPr>
            <w:tcW w:w="2070" w:type="dxa"/>
          </w:tcPr>
          <w:p w14:paraId="5716403B" w14:textId="35B53459" w:rsidR="000C46BB" w:rsidRPr="00F47BD2" w:rsidRDefault="000C46BB" w:rsidP="000C46BB">
            <w:pPr>
              <w:jc w:val="center"/>
              <w:rPr>
                <w:sz w:val="18"/>
                <w:szCs w:val="18"/>
              </w:rPr>
            </w:pPr>
            <w:r w:rsidRPr="00D46813">
              <w:rPr>
                <w:sz w:val="18"/>
                <w:szCs w:val="18"/>
              </w:rPr>
              <w:t>Low – has personal assistants or concierge services</w:t>
            </w:r>
          </w:p>
        </w:tc>
      </w:tr>
      <w:tr w:rsidR="000C46BB" w:rsidRPr="00F47BD2" w14:paraId="32D10818" w14:textId="77777777" w:rsidTr="000C46BB">
        <w:tc>
          <w:tcPr>
            <w:tcW w:w="2155" w:type="dxa"/>
          </w:tcPr>
          <w:p w14:paraId="55985714" w14:textId="77777777" w:rsidR="000C46BB" w:rsidRPr="00F47BD2" w:rsidRDefault="000C46BB" w:rsidP="00F47BD2">
            <w:pPr>
              <w:rPr>
                <w:b/>
                <w:sz w:val="18"/>
                <w:szCs w:val="18"/>
              </w:rPr>
            </w:pPr>
            <w:r w:rsidRPr="00F47BD2">
              <w:rPr>
                <w:b/>
                <w:sz w:val="18"/>
                <w:szCs w:val="18"/>
              </w:rPr>
              <w:t>Example End Users</w:t>
            </w:r>
          </w:p>
        </w:tc>
        <w:tc>
          <w:tcPr>
            <w:tcW w:w="1800" w:type="dxa"/>
          </w:tcPr>
          <w:p w14:paraId="50518B42" w14:textId="7565769B" w:rsidR="000C46BB" w:rsidRPr="00F47BD2" w:rsidRDefault="000C46BB" w:rsidP="000C46BB">
            <w:pPr>
              <w:jc w:val="center"/>
              <w:rPr>
                <w:sz w:val="18"/>
                <w:szCs w:val="18"/>
              </w:rPr>
            </w:pPr>
            <w:r w:rsidRPr="00D46813">
              <w:rPr>
                <w:sz w:val="18"/>
                <w:szCs w:val="18"/>
              </w:rPr>
              <w:t>Families, backpackers, solo travelers</w:t>
            </w:r>
          </w:p>
        </w:tc>
        <w:tc>
          <w:tcPr>
            <w:tcW w:w="2070" w:type="dxa"/>
          </w:tcPr>
          <w:p w14:paraId="63583984" w14:textId="2F84E37C" w:rsidR="000C46BB" w:rsidRPr="00F47BD2" w:rsidRDefault="000C46BB" w:rsidP="000C46BB">
            <w:pPr>
              <w:jc w:val="center"/>
              <w:rPr>
                <w:sz w:val="18"/>
                <w:szCs w:val="18"/>
              </w:rPr>
            </w:pPr>
            <w:r w:rsidRPr="00D46813">
              <w:rPr>
                <w:sz w:val="18"/>
                <w:szCs w:val="18"/>
              </w:rPr>
              <w:t>Corporate managers, consultants, executives</w:t>
            </w:r>
          </w:p>
        </w:tc>
        <w:tc>
          <w:tcPr>
            <w:tcW w:w="1980" w:type="dxa"/>
          </w:tcPr>
          <w:p w14:paraId="4AA3754A" w14:textId="46650B85" w:rsidR="000C46BB" w:rsidRPr="00F47BD2" w:rsidRDefault="000C46BB" w:rsidP="000C46BB">
            <w:pPr>
              <w:jc w:val="center"/>
              <w:rPr>
                <w:sz w:val="18"/>
                <w:szCs w:val="18"/>
              </w:rPr>
            </w:pPr>
            <w:r w:rsidRPr="00D46813">
              <w:rPr>
                <w:sz w:val="18"/>
                <w:szCs w:val="18"/>
              </w:rPr>
              <w:t>Freelancers, digital nomads, entrepreneurs</w:t>
            </w:r>
          </w:p>
        </w:tc>
        <w:tc>
          <w:tcPr>
            <w:tcW w:w="2070" w:type="dxa"/>
          </w:tcPr>
          <w:p w14:paraId="7BD766C7" w14:textId="4883C34B" w:rsidR="000C46BB" w:rsidRPr="00F47BD2" w:rsidRDefault="000C46BB" w:rsidP="000C46BB">
            <w:pPr>
              <w:jc w:val="center"/>
              <w:rPr>
                <w:sz w:val="18"/>
                <w:szCs w:val="18"/>
              </w:rPr>
            </w:pPr>
            <w:r w:rsidRPr="00D46813">
              <w:rPr>
                <w:sz w:val="18"/>
                <w:szCs w:val="18"/>
              </w:rPr>
              <w:t>CEOs, celebrities, high-net-worth individuals</w:t>
            </w:r>
          </w:p>
        </w:tc>
      </w:tr>
      <w:tr w:rsidR="000C46BB" w:rsidRPr="00F47BD2" w14:paraId="1282C7D2" w14:textId="77777777" w:rsidTr="000C46BB">
        <w:tc>
          <w:tcPr>
            <w:tcW w:w="2155" w:type="dxa"/>
          </w:tcPr>
          <w:p w14:paraId="18303E9D" w14:textId="77777777" w:rsidR="000C46BB" w:rsidRDefault="000C46BB" w:rsidP="00F47BD2">
            <w:pPr>
              <w:rPr>
                <w:b/>
                <w:sz w:val="18"/>
                <w:szCs w:val="18"/>
              </w:rPr>
            </w:pPr>
            <w:r w:rsidRPr="00F47BD2">
              <w:rPr>
                <w:b/>
                <w:sz w:val="18"/>
                <w:szCs w:val="18"/>
              </w:rPr>
              <w:t>Lead Customers</w:t>
            </w:r>
          </w:p>
          <w:p w14:paraId="0DDEC1DD" w14:textId="77777777" w:rsidR="000C46BB" w:rsidRPr="00F47BD2" w:rsidRDefault="000C46BB" w:rsidP="00F47BD2">
            <w:pPr>
              <w:rPr>
                <w:b/>
                <w:sz w:val="18"/>
                <w:szCs w:val="18"/>
              </w:rPr>
            </w:pPr>
          </w:p>
        </w:tc>
        <w:tc>
          <w:tcPr>
            <w:tcW w:w="1800" w:type="dxa"/>
          </w:tcPr>
          <w:p w14:paraId="35BFF0EF" w14:textId="4239E492" w:rsidR="000C46BB" w:rsidRPr="00F47BD2" w:rsidRDefault="000C46BB" w:rsidP="000C46BB">
            <w:pPr>
              <w:jc w:val="center"/>
              <w:rPr>
                <w:sz w:val="18"/>
                <w:szCs w:val="18"/>
              </w:rPr>
            </w:pPr>
            <w:r w:rsidRPr="00D46813">
              <w:rPr>
                <w:sz w:val="18"/>
                <w:szCs w:val="18"/>
              </w:rPr>
              <w:t>Travel bloggers, influencers, Airbnb users</w:t>
            </w:r>
          </w:p>
        </w:tc>
        <w:tc>
          <w:tcPr>
            <w:tcW w:w="2070" w:type="dxa"/>
          </w:tcPr>
          <w:p w14:paraId="1F8ADCC3" w14:textId="16305132" w:rsidR="000C46BB" w:rsidRPr="00F47BD2" w:rsidRDefault="000C46BB" w:rsidP="000C46BB">
            <w:pPr>
              <w:jc w:val="center"/>
              <w:rPr>
                <w:sz w:val="18"/>
                <w:szCs w:val="18"/>
              </w:rPr>
            </w:pPr>
            <w:r w:rsidRPr="00D46813">
              <w:rPr>
                <w:sz w:val="18"/>
                <w:szCs w:val="18"/>
              </w:rPr>
              <w:t>Large corporations, airline VIP members</w:t>
            </w:r>
          </w:p>
        </w:tc>
        <w:tc>
          <w:tcPr>
            <w:tcW w:w="1980" w:type="dxa"/>
          </w:tcPr>
          <w:p w14:paraId="2D43F9CF" w14:textId="49A42076" w:rsidR="000C46BB" w:rsidRPr="00F47BD2" w:rsidRDefault="000C46BB" w:rsidP="000C46BB">
            <w:pPr>
              <w:jc w:val="center"/>
              <w:rPr>
                <w:sz w:val="18"/>
                <w:szCs w:val="18"/>
              </w:rPr>
            </w:pPr>
            <w:r w:rsidRPr="00D46813">
              <w:rPr>
                <w:sz w:val="18"/>
                <w:szCs w:val="18"/>
              </w:rPr>
              <w:t>Remote work communities, tech professionals</w:t>
            </w:r>
          </w:p>
        </w:tc>
        <w:tc>
          <w:tcPr>
            <w:tcW w:w="2070" w:type="dxa"/>
          </w:tcPr>
          <w:p w14:paraId="23D3534A" w14:textId="7D0E42B9" w:rsidR="000C46BB" w:rsidRPr="00F47BD2" w:rsidRDefault="000C46BB" w:rsidP="000C46BB">
            <w:pPr>
              <w:jc w:val="center"/>
              <w:rPr>
                <w:sz w:val="18"/>
                <w:szCs w:val="18"/>
              </w:rPr>
            </w:pPr>
            <w:r w:rsidRPr="00D46813">
              <w:rPr>
                <w:sz w:val="18"/>
                <w:szCs w:val="18"/>
              </w:rPr>
              <w:t>High-end travel agencies, luxury concierge services</w:t>
            </w:r>
          </w:p>
        </w:tc>
      </w:tr>
      <w:tr w:rsidR="000C46BB" w:rsidRPr="00F47BD2" w14:paraId="18A110F6" w14:textId="77777777" w:rsidTr="000C46BB">
        <w:tc>
          <w:tcPr>
            <w:tcW w:w="2155" w:type="dxa"/>
          </w:tcPr>
          <w:p w14:paraId="3E388DD8" w14:textId="77777777" w:rsidR="000C46BB" w:rsidRPr="00F47BD2" w:rsidRDefault="000C46BB" w:rsidP="00F47BD2">
            <w:pPr>
              <w:rPr>
                <w:b/>
                <w:sz w:val="18"/>
                <w:szCs w:val="18"/>
              </w:rPr>
            </w:pPr>
            <w:r w:rsidRPr="00F47BD2">
              <w:rPr>
                <w:b/>
                <w:sz w:val="18"/>
                <w:szCs w:val="18"/>
              </w:rPr>
              <w:t>Willingness to Change</w:t>
            </w:r>
          </w:p>
        </w:tc>
        <w:tc>
          <w:tcPr>
            <w:tcW w:w="1800" w:type="dxa"/>
          </w:tcPr>
          <w:p w14:paraId="1AA6670C" w14:textId="5C7234B1" w:rsidR="000C46BB" w:rsidRPr="00F47BD2" w:rsidRDefault="000C46BB" w:rsidP="000C46BB">
            <w:pPr>
              <w:jc w:val="center"/>
              <w:rPr>
                <w:sz w:val="18"/>
                <w:szCs w:val="18"/>
              </w:rPr>
            </w:pPr>
            <w:r w:rsidRPr="00D46813">
              <w:rPr>
                <w:sz w:val="18"/>
                <w:szCs w:val="18"/>
              </w:rPr>
              <w:t>High – open to trying new travel tools</w:t>
            </w:r>
          </w:p>
        </w:tc>
        <w:tc>
          <w:tcPr>
            <w:tcW w:w="2070" w:type="dxa"/>
          </w:tcPr>
          <w:p w14:paraId="7CCBE716" w14:textId="196D589E" w:rsidR="000C46BB" w:rsidRPr="00F47BD2" w:rsidRDefault="000C46BB" w:rsidP="000C46BB">
            <w:pPr>
              <w:jc w:val="center"/>
              <w:rPr>
                <w:sz w:val="18"/>
                <w:szCs w:val="18"/>
              </w:rPr>
            </w:pPr>
            <w:r w:rsidRPr="00D46813">
              <w:rPr>
                <w:sz w:val="18"/>
                <w:szCs w:val="18"/>
              </w:rPr>
              <w:t>Medium – needs proven efficiency</w:t>
            </w:r>
          </w:p>
        </w:tc>
        <w:tc>
          <w:tcPr>
            <w:tcW w:w="1980" w:type="dxa"/>
          </w:tcPr>
          <w:p w14:paraId="356D2BE2" w14:textId="406C009D" w:rsidR="000C46BB" w:rsidRPr="00F47BD2" w:rsidRDefault="000C46BB" w:rsidP="000C46BB">
            <w:pPr>
              <w:jc w:val="center"/>
              <w:rPr>
                <w:sz w:val="18"/>
                <w:szCs w:val="18"/>
              </w:rPr>
            </w:pPr>
            <w:r w:rsidRPr="00D46813">
              <w:rPr>
                <w:sz w:val="18"/>
                <w:szCs w:val="18"/>
              </w:rPr>
              <w:t>High – seeks innovative travel solutions</w:t>
            </w:r>
          </w:p>
        </w:tc>
        <w:tc>
          <w:tcPr>
            <w:tcW w:w="2070" w:type="dxa"/>
          </w:tcPr>
          <w:p w14:paraId="38393E5D" w14:textId="60BA01AB" w:rsidR="000C46BB" w:rsidRPr="00F47BD2" w:rsidRDefault="000C46BB" w:rsidP="000C46BB">
            <w:pPr>
              <w:jc w:val="center"/>
              <w:rPr>
                <w:sz w:val="18"/>
                <w:szCs w:val="18"/>
              </w:rPr>
            </w:pPr>
            <w:r w:rsidRPr="00D46813">
              <w:rPr>
                <w:sz w:val="18"/>
                <w:szCs w:val="18"/>
              </w:rPr>
              <w:t>Low – prefers trusted luxury brands</w:t>
            </w:r>
          </w:p>
        </w:tc>
      </w:tr>
      <w:tr w:rsidR="000C46BB" w:rsidRPr="00F47BD2" w14:paraId="5CDABBC9" w14:textId="77777777" w:rsidTr="000C46BB">
        <w:tc>
          <w:tcPr>
            <w:tcW w:w="2155" w:type="dxa"/>
          </w:tcPr>
          <w:p w14:paraId="761473CC" w14:textId="77777777" w:rsidR="000C46BB" w:rsidRPr="00F47BD2" w:rsidRDefault="000C46BB" w:rsidP="00F47BD2">
            <w:pPr>
              <w:rPr>
                <w:b/>
                <w:sz w:val="18"/>
                <w:szCs w:val="18"/>
              </w:rPr>
            </w:pPr>
            <w:r w:rsidRPr="00F47BD2">
              <w:rPr>
                <w:b/>
                <w:sz w:val="18"/>
                <w:szCs w:val="18"/>
              </w:rPr>
              <w:t>Frequency of Buying</w:t>
            </w:r>
          </w:p>
        </w:tc>
        <w:tc>
          <w:tcPr>
            <w:tcW w:w="1800" w:type="dxa"/>
          </w:tcPr>
          <w:p w14:paraId="09AB4F6D" w14:textId="7BE32C20" w:rsidR="000C46BB" w:rsidRPr="00F47BD2" w:rsidRDefault="000C46BB" w:rsidP="000C46BB">
            <w:pPr>
              <w:jc w:val="center"/>
              <w:rPr>
                <w:sz w:val="18"/>
                <w:szCs w:val="18"/>
              </w:rPr>
            </w:pPr>
            <w:r w:rsidRPr="00D46813">
              <w:rPr>
                <w:sz w:val="18"/>
                <w:szCs w:val="18"/>
              </w:rPr>
              <w:t>Seasonal – before/during trips</w:t>
            </w:r>
          </w:p>
        </w:tc>
        <w:tc>
          <w:tcPr>
            <w:tcW w:w="2070" w:type="dxa"/>
          </w:tcPr>
          <w:p w14:paraId="0C12B4E2" w14:textId="113265A4" w:rsidR="000C46BB" w:rsidRPr="00F47BD2" w:rsidRDefault="000C46BB" w:rsidP="000C46BB">
            <w:pPr>
              <w:jc w:val="center"/>
              <w:rPr>
                <w:sz w:val="18"/>
                <w:szCs w:val="18"/>
              </w:rPr>
            </w:pPr>
            <w:r w:rsidRPr="00D46813">
              <w:rPr>
                <w:sz w:val="18"/>
                <w:szCs w:val="18"/>
              </w:rPr>
              <w:t>Frequent – monthly or quarterly</w:t>
            </w:r>
          </w:p>
        </w:tc>
        <w:tc>
          <w:tcPr>
            <w:tcW w:w="1980" w:type="dxa"/>
          </w:tcPr>
          <w:p w14:paraId="44B202FD" w14:textId="6ABA4474" w:rsidR="000C46BB" w:rsidRPr="00F47BD2" w:rsidRDefault="000C46BB" w:rsidP="000C46BB">
            <w:pPr>
              <w:jc w:val="center"/>
              <w:rPr>
                <w:sz w:val="18"/>
                <w:szCs w:val="18"/>
              </w:rPr>
            </w:pPr>
            <w:r w:rsidRPr="00D46813">
              <w:rPr>
                <w:sz w:val="18"/>
                <w:szCs w:val="18"/>
              </w:rPr>
              <w:t>Continuous – always looking for new locations</w:t>
            </w:r>
          </w:p>
        </w:tc>
        <w:tc>
          <w:tcPr>
            <w:tcW w:w="2070" w:type="dxa"/>
          </w:tcPr>
          <w:p w14:paraId="7C298949" w14:textId="717C78A5" w:rsidR="000C46BB" w:rsidRPr="00F47BD2" w:rsidRDefault="000C46BB" w:rsidP="000C46BB">
            <w:pPr>
              <w:jc w:val="center"/>
              <w:rPr>
                <w:sz w:val="18"/>
                <w:szCs w:val="18"/>
              </w:rPr>
            </w:pPr>
            <w:r w:rsidRPr="00D46813">
              <w:rPr>
                <w:sz w:val="18"/>
                <w:szCs w:val="18"/>
              </w:rPr>
              <w:t>Occasional – for premium experiences</w:t>
            </w:r>
          </w:p>
        </w:tc>
      </w:tr>
      <w:tr w:rsidR="000C46BB" w:rsidRPr="00F47BD2" w14:paraId="7A83BCA3" w14:textId="77777777" w:rsidTr="000C46BB">
        <w:tc>
          <w:tcPr>
            <w:tcW w:w="2155" w:type="dxa"/>
          </w:tcPr>
          <w:p w14:paraId="4E62EF93" w14:textId="77777777" w:rsidR="000C46BB" w:rsidRPr="00F47BD2" w:rsidRDefault="000C46BB" w:rsidP="00F47BD2">
            <w:pPr>
              <w:rPr>
                <w:b/>
                <w:sz w:val="18"/>
                <w:szCs w:val="18"/>
              </w:rPr>
            </w:pPr>
            <w:r w:rsidRPr="00F47BD2">
              <w:rPr>
                <w:b/>
                <w:sz w:val="18"/>
                <w:szCs w:val="18"/>
              </w:rPr>
              <w:t>Concentration of Buyers</w:t>
            </w:r>
          </w:p>
        </w:tc>
        <w:tc>
          <w:tcPr>
            <w:tcW w:w="1800" w:type="dxa"/>
          </w:tcPr>
          <w:p w14:paraId="448DC746" w14:textId="116B4188" w:rsidR="000C46BB" w:rsidRPr="00F47BD2" w:rsidRDefault="000C46BB" w:rsidP="000C46BB">
            <w:pPr>
              <w:jc w:val="center"/>
              <w:rPr>
                <w:sz w:val="18"/>
                <w:szCs w:val="18"/>
              </w:rPr>
            </w:pPr>
            <w:r w:rsidRPr="00D46813">
              <w:rPr>
                <w:sz w:val="18"/>
                <w:szCs w:val="18"/>
              </w:rPr>
              <w:t>Many competitive buyers worldwide</w:t>
            </w:r>
          </w:p>
        </w:tc>
        <w:tc>
          <w:tcPr>
            <w:tcW w:w="2070" w:type="dxa"/>
          </w:tcPr>
          <w:p w14:paraId="0E229F5A" w14:textId="1870D5A2" w:rsidR="000C46BB" w:rsidRPr="00F47BD2" w:rsidRDefault="000C46BB" w:rsidP="000C46BB">
            <w:pPr>
              <w:jc w:val="center"/>
              <w:rPr>
                <w:sz w:val="18"/>
                <w:szCs w:val="18"/>
              </w:rPr>
            </w:pPr>
            <w:r w:rsidRPr="00D46813">
              <w:rPr>
                <w:sz w:val="18"/>
                <w:szCs w:val="18"/>
              </w:rPr>
              <w:t xml:space="preserve">Corporate </w:t>
            </w:r>
            <w:r w:rsidRPr="00D46813">
              <w:rPr>
                <w:sz w:val="18"/>
                <w:szCs w:val="18"/>
              </w:rPr>
              <w:t>decision makers</w:t>
            </w:r>
            <w:r w:rsidRPr="00D46813">
              <w:rPr>
                <w:sz w:val="18"/>
                <w:szCs w:val="18"/>
              </w:rPr>
              <w:t xml:space="preserve">, fewer but </w:t>
            </w:r>
            <w:r w:rsidRPr="00D46813">
              <w:rPr>
                <w:sz w:val="18"/>
                <w:szCs w:val="18"/>
              </w:rPr>
              <w:t>high value</w:t>
            </w:r>
          </w:p>
        </w:tc>
        <w:tc>
          <w:tcPr>
            <w:tcW w:w="1980" w:type="dxa"/>
          </w:tcPr>
          <w:p w14:paraId="6147E7C8" w14:textId="74209FD2" w:rsidR="000C46BB" w:rsidRPr="00F47BD2" w:rsidRDefault="000C46BB" w:rsidP="000C46BB">
            <w:pPr>
              <w:jc w:val="center"/>
              <w:rPr>
                <w:sz w:val="18"/>
                <w:szCs w:val="18"/>
              </w:rPr>
            </w:pPr>
            <w:r w:rsidRPr="00D46813">
              <w:rPr>
                <w:sz w:val="18"/>
                <w:szCs w:val="18"/>
              </w:rPr>
              <w:t>Distributed but growing globally</w:t>
            </w:r>
          </w:p>
        </w:tc>
        <w:tc>
          <w:tcPr>
            <w:tcW w:w="2070" w:type="dxa"/>
          </w:tcPr>
          <w:p w14:paraId="1E93C451" w14:textId="336A84F8" w:rsidR="000C46BB" w:rsidRPr="00F47BD2" w:rsidRDefault="000C46BB" w:rsidP="000C46BB">
            <w:pPr>
              <w:jc w:val="center"/>
              <w:rPr>
                <w:sz w:val="18"/>
                <w:szCs w:val="18"/>
              </w:rPr>
            </w:pPr>
            <w:r w:rsidRPr="00D46813">
              <w:rPr>
                <w:sz w:val="18"/>
                <w:szCs w:val="18"/>
              </w:rPr>
              <w:t>Small, elite segment</w:t>
            </w:r>
          </w:p>
        </w:tc>
      </w:tr>
      <w:tr w:rsidR="000C46BB" w:rsidRPr="00F47BD2" w14:paraId="55489FBF" w14:textId="77777777" w:rsidTr="000C46BB">
        <w:tc>
          <w:tcPr>
            <w:tcW w:w="2155" w:type="dxa"/>
          </w:tcPr>
          <w:p w14:paraId="2AE8A989" w14:textId="77777777" w:rsidR="000C46BB" w:rsidRPr="00F47BD2" w:rsidRDefault="000C46BB" w:rsidP="00F47BD2">
            <w:pPr>
              <w:rPr>
                <w:b/>
                <w:sz w:val="18"/>
                <w:szCs w:val="18"/>
              </w:rPr>
            </w:pPr>
            <w:r w:rsidRPr="00F47BD2">
              <w:rPr>
                <w:b/>
                <w:sz w:val="18"/>
                <w:szCs w:val="18"/>
              </w:rPr>
              <w:t xml:space="preserve">Other relevant </w:t>
            </w:r>
            <w:r>
              <w:rPr>
                <w:b/>
                <w:sz w:val="18"/>
                <w:szCs w:val="18"/>
              </w:rPr>
              <w:t xml:space="preserve">market segment </w:t>
            </w:r>
            <w:r w:rsidRPr="00F47BD2">
              <w:rPr>
                <w:b/>
                <w:sz w:val="18"/>
                <w:szCs w:val="18"/>
              </w:rPr>
              <w:t>considerations</w:t>
            </w:r>
          </w:p>
        </w:tc>
        <w:tc>
          <w:tcPr>
            <w:tcW w:w="1800" w:type="dxa"/>
          </w:tcPr>
          <w:p w14:paraId="3ABCAB09" w14:textId="3B723044" w:rsidR="000C46BB" w:rsidRPr="00F47BD2" w:rsidRDefault="000C46BB" w:rsidP="000C46BB">
            <w:pPr>
              <w:jc w:val="center"/>
              <w:rPr>
                <w:sz w:val="18"/>
                <w:szCs w:val="18"/>
              </w:rPr>
            </w:pPr>
            <w:r w:rsidRPr="00D46813">
              <w:rPr>
                <w:sz w:val="18"/>
                <w:szCs w:val="18"/>
              </w:rPr>
              <w:t>High virality effect (word of mouth), active social media users</w:t>
            </w:r>
          </w:p>
        </w:tc>
        <w:tc>
          <w:tcPr>
            <w:tcW w:w="2070" w:type="dxa"/>
          </w:tcPr>
          <w:p w14:paraId="72FA4FEF" w14:textId="14910995" w:rsidR="000C46BB" w:rsidRPr="00F47BD2" w:rsidRDefault="000C46BB" w:rsidP="000C46BB">
            <w:pPr>
              <w:jc w:val="center"/>
              <w:rPr>
                <w:sz w:val="18"/>
                <w:szCs w:val="18"/>
              </w:rPr>
            </w:pPr>
            <w:r w:rsidRPr="00D46813">
              <w:rPr>
                <w:sz w:val="18"/>
                <w:szCs w:val="18"/>
              </w:rPr>
              <w:t>Recurring revenue potential, employer-paid subscriptions</w:t>
            </w:r>
          </w:p>
        </w:tc>
        <w:tc>
          <w:tcPr>
            <w:tcW w:w="1980" w:type="dxa"/>
          </w:tcPr>
          <w:p w14:paraId="07D97199" w14:textId="0651E203" w:rsidR="000C46BB" w:rsidRPr="00F47BD2" w:rsidRDefault="000C46BB" w:rsidP="000C46BB">
            <w:pPr>
              <w:jc w:val="center"/>
              <w:rPr>
                <w:sz w:val="18"/>
                <w:szCs w:val="18"/>
              </w:rPr>
            </w:pPr>
            <w:r w:rsidRPr="00D46813">
              <w:rPr>
                <w:sz w:val="18"/>
                <w:szCs w:val="18"/>
              </w:rPr>
              <w:t>High growth, driven by remote work trends</w:t>
            </w:r>
          </w:p>
        </w:tc>
        <w:tc>
          <w:tcPr>
            <w:tcW w:w="2070" w:type="dxa"/>
          </w:tcPr>
          <w:p w14:paraId="3BE7B21B" w14:textId="22526760" w:rsidR="000C46BB" w:rsidRPr="00F47BD2" w:rsidRDefault="000C46BB" w:rsidP="000C46BB">
            <w:pPr>
              <w:jc w:val="center"/>
              <w:rPr>
                <w:sz w:val="18"/>
                <w:szCs w:val="18"/>
              </w:rPr>
            </w:pPr>
            <w:r w:rsidRPr="00D46813">
              <w:rPr>
                <w:sz w:val="18"/>
                <w:szCs w:val="18"/>
              </w:rPr>
              <w:t xml:space="preserve">Luxury </w:t>
            </w:r>
            <w:proofErr w:type="gramStart"/>
            <w:r w:rsidRPr="00D46813">
              <w:rPr>
                <w:sz w:val="18"/>
                <w:szCs w:val="18"/>
              </w:rPr>
              <w:t>market</w:t>
            </w:r>
            <w:r>
              <w:rPr>
                <w:sz w:val="18"/>
                <w:szCs w:val="18"/>
              </w:rPr>
              <w:t>,</w:t>
            </w:r>
            <w:proofErr w:type="gramEnd"/>
            <w:r w:rsidRPr="00D46813">
              <w:rPr>
                <w:sz w:val="18"/>
                <w:szCs w:val="18"/>
              </w:rPr>
              <w:t xml:space="preserve"> requires exclusivity</w:t>
            </w:r>
          </w:p>
        </w:tc>
      </w:tr>
      <w:tr w:rsidR="000C46BB" w:rsidRPr="00F47BD2" w14:paraId="6AD95BAB" w14:textId="77777777" w:rsidTr="000C46BB">
        <w:tc>
          <w:tcPr>
            <w:tcW w:w="2155" w:type="dxa"/>
          </w:tcPr>
          <w:p w14:paraId="5E2544D7" w14:textId="77777777" w:rsidR="000C46BB" w:rsidRPr="00F47BD2" w:rsidRDefault="000C46BB" w:rsidP="00F47BD2">
            <w:pPr>
              <w:rPr>
                <w:b/>
                <w:sz w:val="18"/>
                <w:szCs w:val="18"/>
              </w:rPr>
            </w:pPr>
            <w:r w:rsidRPr="00F47BD2">
              <w:rPr>
                <w:b/>
                <w:sz w:val="18"/>
                <w:szCs w:val="18"/>
              </w:rPr>
              <w:t>Size of Market (# of end users)</w:t>
            </w:r>
          </w:p>
        </w:tc>
        <w:tc>
          <w:tcPr>
            <w:tcW w:w="1800" w:type="dxa"/>
          </w:tcPr>
          <w:p w14:paraId="56CEDFDE" w14:textId="335E1B1C" w:rsidR="000C46BB" w:rsidRPr="00F47BD2" w:rsidRDefault="000C46BB" w:rsidP="000C46BB">
            <w:pPr>
              <w:jc w:val="center"/>
              <w:rPr>
                <w:sz w:val="18"/>
                <w:szCs w:val="18"/>
              </w:rPr>
            </w:pPr>
            <w:r>
              <w:rPr>
                <w:sz w:val="18"/>
                <w:szCs w:val="18"/>
              </w:rPr>
              <w:t>&gt;100M</w:t>
            </w:r>
          </w:p>
        </w:tc>
        <w:tc>
          <w:tcPr>
            <w:tcW w:w="2070" w:type="dxa"/>
          </w:tcPr>
          <w:p w14:paraId="596F39D7" w14:textId="2C1CDF7D" w:rsidR="000C46BB" w:rsidRPr="00F47BD2" w:rsidRDefault="000C46BB" w:rsidP="000C46BB">
            <w:pPr>
              <w:jc w:val="center"/>
              <w:rPr>
                <w:sz w:val="18"/>
                <w:szCs w:val="18"/>
              </w:rPr>
            </w:pPr>
            <w:r>
              <w:rPr>
                <w:sz w:val="18"/>
                <w:szCs w:val="18"/>
              </w:rPr>
              <w:t>&gt;10M</w:t>
            </w:r>
          </w:p>
        </w:tc>
        <w:tc>
          <w:tcPr>
            <w:tcW w:w="1980" w:type="dxa"/>
          </w:tcPr>
          <w:p w14:paraId="1B0AC00E" w14:textId="1FFF46D8" w:rsidR="000C46BB" w:rsidRPr="00F47BD2" w:rsidRDefault="000C46BB" w:rsidP="000C46BB">
            <w:pPr>
              <w:jc w:val="center"/>
              <w:rPr>
                <w:sz w:val="18"/>
                <w:szCs w:val="18"/>
              </w:rPr>
            </w:pPr>
            <w:r>
              <w:rPr>
                <w:sz w:val="18"/>
                <w:szCs w:val="18"/>
              </w:rPr>
              <w:t>&gt;5M</w:t>
            </w:r>
          </w:p>
        </w:tc>
        <w:tc>
          <w:tcPr>
            <w:tcW w:w="2070" w:type="dxa"/>
          </w:tcPr>
          <w:p w14:paraId="06768F7D" w14:textId="699C941E" w:rsidR="000C46BB" w:rsidRPr="00F47BD2" w:rsidRDefault="000C46BB" w:rsidP="000C46BB">
            <w:pPr>
              <w:jc w:val="center"/>
              <w:rPr>
                <w:sz w:val="18"/>
                <w:szCs w:val="18"/>
              </w:rPr>
            </w:pPr>
            <w:r>
              <w:rPr>
                <w:sz w:val="18"/>
                <w:szCs w:val="18"/>
              </w:rPr>
              <w:t>&gt;500K</w:t>
            </w:r>
          </w:p>
        </w:tc>
      </w:tr>
      <w:tr w:rsidR="000C46BB" w:rsidRPr="00F47BD2" w14:paraId="052180D8" w14:textId="77777777" w:rsidTr="000C46BB">
        <w:tc>
          <w:tcPr>
            <w:tcW w:w="2155" w:type="dxa"/>
          </w:tcPr>
          <w:p w14:paraId="2F9EB252" w14:textId="77777777" w:rsidR="000C46BB" w:rsidRPr="00F47BD2" w:rsidRDefault="000C46BB" w:rsidP="00F47BD2">
            <w:pPr>
              <w:rPr>
                <w:b/>
                <w:sz w:val="18"/>
                <w:szCs w:val="18"/>
              </w:rPr>
            </w:pPr>
            <w:r w:rsidRPr="00F47BD2">
              <w:rPr>
                <w:b/>
                <w:sz w:val="18"/>
                <w:szCs w:val="18"/>
              </w:rPr>
              <w:t>Est. value of end user ($1, $10, $100, $1K, etc.)</w:t>
            </w:r>
          </w:p>
        </w:tc>
        <w:tc>
          <w:tcPr>
            <w:tcW w:w="1800" w:type="dxa"/>
          </w:tcPr>
          <w:p w14:paraId="762BCFB9" w14:textId="15A2BF77" w:rsidR="000C46BB" w:rsidRPr="00F47BD2" w:rsidRDefault="000C46BB" w:rsidP="000C46BB">
            <w:pPr>
              <w:jc w:val="center"/>
              <w:rPr>
                <w:sz w:val="18"/>
                <w:szCs w:val="18"/>
              </w:rPr>
            </w:pPr>
            <w:r>
              <w:rPr>
                <w:rFonts w:cstheme="minorHAnsi"/>
                <w:sz w:val="18"/>
                <w:szCs w:val="18"/>
              </w:rPr>
              <w:t>€</w:t>
            </w:r>
            <w:r w:rsidRPr="00D46813">
              <w:rPr>
                <w:sz w:val="18"/>
                <w:szCs w:val="18"/>
              </w:rPr>
              <w:t>10-</w:t>
            </w:r>
            <w:r>
              <w:rPr>
                <w:rFonts w:cstheme="minorHAnsi"/>
                <w:sz w:val="18"/>
                <w:szCs w:val="18"/>
              </w:rPr>
              <w:t>€</w:t>
            </w:r>
            <w:r w:rsidRPr="00D46813">
              <w:rPr>
                <w:sz w:val="18"/>
                <w:szCs w:val="18"/>
              </w:rPr>
              <w:t>50 per user (freemium + premium upgrades)</w:t>
            </w:r>
          </w:p>
        </w:tc>
        <w:tc>
          <w:tcPr>
            <w:tcW w:w="2070" w:type="dxa"/>
          </w:tcPr>
          <w:p w14:paraId="09CCE78B" w14:textId="585E7F7E" w:rsidR="000C46BB" w:rsidRPr="00F47BD2" w:rsidRDefault="000C46BB" w:rsidP="000C46BB">
            <w:pPr>
              <w:jc w:val="center"/>
              <w:rPr>
                <w:sz w:val="18"/>
                <w:szCs w:val="18"/>
              </w:rPr>
            </w:pPr>
            <w:r>
              <w:rPr>
                <w:rFonts w:cstheme="minorHAnsi"/>
                <w:sz w:val="18"/>
                <w:szCs w:val="18"/>
              </w:rPr>
              <w:t>€</w:t>
            </w:r>
            <w:r w:rsidRPr="00D46813">
              <w:rPr>
                <w:sz w:val="18"/>
                <w:szCs w:val="18"/>
              </w:rPr>
              <w:t>100-</w:t>
            </w:r>
            <w:r>
              <w:rPr>
                <w:rFonts w:cstheme="minorHAnsi"/>
                <w:sz w:val="18"/>
                <w:szCs w:val="18"/>
              </w:rPr>
              <w:t>€</w:t>
            </w:r>
            <w:r w:rsidRPr="00D46813">
              <w:rPr>
                <w:sz w:val="18"/>
                <w:szCs w:val="18"/>
              </w:rPr>
              <w:t>500 per corporate license</w:t>
            </w:r>
          </w:p>
        </w:tc>
        <w:tc>
          <w:tcPr>
            <w:tcW w:w="1980" w:type="dxa"/>
          </w:tcPr>
          <w:p w14:paraId="14DB7260" w14:textId="33B054F6" w:rsidR="000C46BB" w:rsidRPr="00F47BD2" w:rsidRDefault="000C46BB" w:rsidP="000C46BB">
            <w:pPr>
              <w:jc w:val="center"/>
              <w:rPr>
                <w:sz w:val="18"/>
                <w:szCs w:val="18"/>
              </w:rPr>
            </w:pPr>
            <w:r>
              <w:rPr>
                <w:rFonts w:cstheme="minorHAnsi"/>
                <w:sz w:val="18"/>
                <w:szCs w:val="18"/>
              </w:rPr>
              <w:t>€</w:t>
            </w:r>
            <w:r w:rsidRPr="00D46813">
              <w:rPr>
                <w:sz w:val="18"/>
                <w:szCs w:val="18"/>
              </w:rPr>
              <w:t>50-</w:t>
            </w:r>
            <w:r>
              <w:rPr>
                <w:rFonts w:cstheme="minorHAnsi"/>
                <w:sz w:val="18"/>
                <w:szCs w:val="18"/>
              </w:rPr>
              <w:t>€</w:t>
            </w:r>
            <w:r w:rsidRPr="00D46813">
              <w:rPr>
                <w:sz w:val="18"/>
                <w:szCs w:val="18"/>
              </w:rPr>
              <w:t>200 per long-term user</w:t>
            </w:r>
          </w:p>
        </w:tc>
        <w:tc>
          <w:tcPr>
            <w:tcW w:w="2070" w:type="dxa"/>
          </w:tcPr>
          <w:p w14:paraId="41BF8D2A" w14:textId="4D7C29A6" w:rsidR="000C46BB" w:rsidRPr="00F47BD2" w:rsidRDefault="000C46BB" w:rsidP="000C46BB">
            <w:pPr>
              <w:jc w:val="center"/>
              <w:rPr>
                <w:sz w:val="18"/>
                <w:szCs w:val="18"/>
              </w:rPr>
            </w:pPr>
            <w:r>
              <w:rPr>
                <w:rFonts w:cstheme="minorHAnsi"/>
                <w:sz w:val="18"/>
                <w:szCs w:val="18"/>
              </w:rPr>
              <w:t>€</w:t>
            </w:r>
            <w:r w:rsidRPr="00D46813">
              <w:rPr>
                <w:sz w:val="18"/>
                <w:szCs w:val="18"/>
              </w:rPr>
              <w:t>1,000+ per VIP concierge service</w:t>
            </w:r>
          </w:p>
        </w:tc>
      </w:tr>
      <w:tr w:rsidR="000C46BB" w:rsidRPr="00F47BD2" w14:paraId="529304EE" w14:textId="77777777" w:rsidTr="000C46BB">
        <w:tc>
          <w:tcPr>
            <w:tcW w:w="2155" w:type="dxa"/>
          </w:tcPr>
          <w:p w14:paraId="7158A007" w14:textId="77777777" w:rsidR="000C46BB" w:rsidRPr="00F47BD2" w:rsidRDefault="000C46BB" w:rsidP="00F47BD2">
            <w:pPr>
              <w:rPr>
                <w:b/>
                <w:sz w:val="18"/>
                <w:szCs w:val="18"/>
              </w:rPr>
            </w:pPr>
            <w:r w:rsidRPr="00F47BD2">
              <w:rPr>
                <w:b/>
                <w:sz w:val="18"/>
                <w:szCs w:val="18"/>
              </w:rPr>
              <w:t>Competition/ alternatives</w:t>
            </w:r>
          </w:p>
        </w:tc>
        <w:tc>
          <w:tcPr>
            <w:tcW w:w="1800" w:type="dxa"/>
          </w:tcPr>
          <w:p w14:paraId="70002A45" w14:textId="6F11B045" w:rsidR="000C46BB" w:rsidRPr="00F47BD2" w:rsidRDefault="000C46BB" w:rsidP="000C46BB">
            <w:pPr>
              <w:jc w:val="center"/>
              <w:rPr>
                <w:sz w:val="18"/>
                <w:szCs w:val="18"/>
              </w:rPr>
            </w:pPr>
            <w:r w:rsidRPr="00D46813">
              <w:rPr>
                <w:sz w:val="18"/>
                <w:szCs w:val="18"/>
              </w:rPr>
              <w:t>Google Maps, TripAdvisor, Lonely Planet</w:t>
            </w:r>
          </w:p>
        </w:tc>
        <w:tc>
          <w:tcPr>
            <w:tcW w:w="2070" w:type="dxa"/>
          </w:tcPr>
          <w:p w14:paraId="5162917A" w14:textId="4C90933D" w:rsidR="000C46BB" w:rsidRPr="00F47BD2" w:rsidRDefault="000C46BB" w:rsidP="000C46BB">
            <w:pPr>
              <w:jc w:val="center"/>
              <w:rPr>
                <w:sz w:val="18"/>
                <w:szCs w:val="18"/>
              </w:rPr>
            </w:pPr>
            <w:r w:rsidRPr="00D46813">
              <w:rPr>
                <w:sz w:val="18"/>
                <w:szCs w:val="18"/>
              </w:rPr>
              <w:t>Corporate travel agencies, concierge apps</w:t>
            </w:r>
          </w:p>
        </w:tc>
        <w:tc>
          <w:tcPr>
            <w:tcW w:w="1980" w:type="dxa"/>
          </w:tcPr>
          <w:p w14:paraId="4D73CB43" w14:textId="110E9039" w:rsidR="000C46BB" w:rsidRPr="00F47BD2" w:rsidRDefault="000C46BB" w:rsidP="000C46BB">
            <w:pPr>
              <w:jc w:val="center"/>
              <w:rPr>
                <w:sz w:val="18"/>
                <w:szCs w:val="18"/>
              </w:rPr>
            </w:pPr>
            <w:r w:rsidRPr="00D46813">
              <w:rPr>
                <w:sz w:val="18"/>
                <w:szCs w:val="18"/>
              </w:rPr>
              <w:t>Nomad List, Remote Year</w:t>
            </w:r>
          </w:p>
        </w:tc>
        <w:tc>
          <w:tcPr>
            <w:tcW w:w="2070" w:type="dxa"/>
          </w:tcPr>
          <w:p w14:paraId="6E49B04A" w14:textId="2CF38310" w:rsidR="000C46BB" w:rsidRPr="00F47BD2" w:rsidRDefault="000C46BB" w:rsidP="000C46BB">
            <w:pPr>
              <w:jc w:val="center"/>
              <w:rPr>
                <w:sz w:val="18"/>
                <w:szCs w:val="18"/>
              </w:rPr>
            </w:pPr>
            <w:r w:rsidRPr="00D46813">
              <w:rPr>
                <w:sz w:val="18"/>
                <w:szCs w:val="18"/>
              </w:rPr>
              <w:t>Luxury concierge services, private travel clubs</w:t>
            </w:r>
          </w:p>
        </w:tc>
      </w:tr>
      <w:tr w:rsidR="000C46BB" w:rsidRPr="00F47BD2" w14:paraId="39619DA0" w14:textId="77777777" w:rsidTr="000C46BB">
        <w:tc>
          <w:tcPr>
            <w:tcW w:w="2155" w:type="dxa"/>
          </w:tcPr>
          <w:p w14:paraId="6D310EDA" w14:textId="77777777" w:rsidR="000C46BB" w:rsidRPr="00F47BD2" w:rsidRDefault="000C46BB" w:rsidP="00F47BD2">
            <w:pPr>
              <w:rPr>
                <w:b/>
                <w:sz w:val="18"/>
                <w:szCs w:val="18"/>
              </w:rPr>
            </w:pPr>
            <w:r w:rsidRPr="00F47BD2">
              <w:rPr>
                <w:b/>
                <w:sz w:val="18"/>
                <w:szCs w:val="18"/>
              </w:rPr>
              <w:t>Other components needed for a full solution</w:t>
            </w:r>
          </w:p>
        </w:tc>
        <w:tc>
          <w:tcPr>
            <w:tcW w:w="1800" w:type="dxa"/>
          </w:tcPr>
          <w:p w14:paraId="0E13ACB9" w14:textId="057682CF" w:rsidR="000C46BB" w:rsidRPr="00F47BD2" w:rsidRDefault="000C46BB" w:rsidP="000C46BB">
            <w:pPr>
              <w:jc w:val="center"/>
              <w:rPr>
                <w:sz w:val="18"/>
                <w:szCs w:val="18"/>
              </w:rPr>
            </w:pPr>
            <w:r w:rsidRPr="00D46813">
              <w:rPr>
                <w:sz w:val="18"/>
                <w:szCs w:val="18"/>
              </w:rPr>
              <w:t>AI-based itinerary planner, local partnerships</w:t>
            </w:r>
          </w:p>
        </w:tc>
        <w:tc>
          <w:tcPr>
            <w:tcW w:w="2070" w:type="dxa"/>
          </w:tcPr>
          <w:p w14:paraId="23D5DB7F" w14:textId="52E270A8" w:rsidR="000C46BB" w:rsidRPr="00F47BD2" w:rsidRDefault="000C46BB" w:rsidP="000C46BB">
            <w:pPr>
              <w:jc w:val="center"/>
              <w:rPr>
                <w:sz w:val="18"/>
                <w:szCs w:val="18"/>
              </w:rPr>
            </w:pPr>
            <w:r w:rsidRPr="00D46813">
              <w:rPr>
                <w:sz w:val="18"/>
                <w:szCs w:val="18"/>
              </w:rPr>
              <w:t>Business traveler rewards, integrations with airlines/hotel</w:t>
            </w:r>
            <w:r>
              <w:rPr>
                <w:sz w:val="18"/>
                <w:szCs w:val="18"/>
              </w:rPr>
              <w:t>s</w:t>
            </w:r>
          </w:p>
        </w:tc>
        <w:tc>
          <w:tcPr>
            <w:tcW w:w="1980" w:type="dxa"/>
          </w:tcPr>
          <w:p w14:paraId="5E526A02" w14:textId="12AD1A37" w:rsidR="000C46BB" w:rsidRPr="00F47BD2" w:rsidRDefault="000C46BB" w:rsidP="000C46BB">
            <w:pPr>
              <w:jc w:val="center"/>
              <w:rPr>
                <w:sz w:val="18"/>
                <w:szCs w:val="18"/>
              </w:rPr>
            </w:pPr>
            <w:r w:rsidRPr="00D46813">
              <w:rPr>
                <w:sz w:val="18"/>
                <w:szCs w:val="18"/>
              </w:rPr>
              <w:t>Co-working network, visa/travel legal resources</w:t>
            </w:r>
          </w:p>
        </w:tc>
        <w:tc>
          <w:tcPr>
            <w:tcW w:w="2070" w:type="dxa"/>
          </w:tcPr>
          <w:p w14:paraId="1AB9A486" w14:textId="4C87C797" w:rsidR="000C46BB" w:rsidRPr="00F47BD2" w:rsidRDefault="000C46BB" w:rsidP="000C46BB">
            <w:pPr>
              <w:jc w:val="center"/>
              <w:rPr>
                <w:sz w:val="18"/>
                <w:szCs w:val="18"/>
              </w:rPr>
            </w:pPr>
            <w:r w:rsidRPr="00D46813">
              <w:rPr>
                <w:sz w:val="18"/>
                <w:szCs w:val="18"/>
              </w:rPr>
              <w:t>VIP access, exclusive concierge partnerships</w:t>
            </w:r>
          </w:p>
        </w:tc>
      </w:tr>
      <w:tr w:rsidR="000C46BB" w:rsidRPr="00F47BD2" w14:paraId="611A7152" w14:textId="77777777" w:rsidTr="000C46BB">
        <w:tc>
          <w:tcPr>
            <w:tcW w:w="2155" w:type="dxa"/>
          </w:tcPr>
          <w:p w14:paraId="70E8E37B" w14:textId="77777777" w:rsidR="000C46BB" w:rsidRPr="00F47BD2" w:rsidRDefault="000C46BB" w:rsidP="00F47BD2">
            <w:pPr>
              <w:rPr>
                <w:b/>
                <w:sz w:val="18"/>
                <w:szCs w:val="18"/>
              </w:rPr>
            </w:pPr>
            <w:r w:rsidRPr="00F47BD2">
              <w:rPr>
                <w:b/>
                <w:sz w:val="18"/>
                <w:szCs w:val="18"/>
              </w:rPr>
              <w:t>Important partners</w:t>
            </w:r>
          </w:p>
        </w:tc>
        <w:tc>
          <w:tcPr>
            <w:tcW w:w="1800" w:type="dxa"/>
          </w:tcPr>
          <w:p w14:paraId="316BD627" w14:textId="0B5B9F20" w:rsidR="000C46BB" w:rsidRPr="00F47BD2" w:rsidRDefault="000C46BB" w:rsidP="000C46BB">
            <w:pPr>
              <w:jc w:val="center"/>
              <w:rPr>
                <w:sz w:val="18"/>
                <w:szCs w:val="18"/>
              </w:rPr>
            </w:pPr>
            <w:r w:rsidRPr="00D46813">
              <w:rPr>
                <w:sz w:val="18"/>
                <w:szCs w:val="18"/>
              </w:rPr>
              <w:t>Airlines, travel influencers, tourism boards</w:t>
            </w:r>
          </w:p>
        </w:tc>
        <w:tc>
          <w:tcPr>
            <w:tcW w:w="2070" w:type="dxa"/>
          </w:tcPr>
          <w:p w14:paraId="11036260" w14:textId="3B3E0A11" w:rsidR="000C46BB" w:rsidRPr="00F47BD2" w:rsidRDefault="000C46BB" w:rsidP="000C46BB">
            <w:pPr>
              <w:jc w:val="center"/>
              <w:rPr>
                <w:sz w:val="18"/>
                <w:szCs w:val="18"/>
              </w:rPr>
            </w:pPr>
            <w:r w:rsidRPr="00D46813">
              <w:rPr>
                <w:sz w:val="18"/>
                <w:szCs w:val="18"/>
              </w:rPr>
              <w:t>Corporations, HR travel managers, expense management tools</w:t>
            </w:r>
          </w:p>
        </w:tc>
        <w:tc>
          <w:tcPr>
            <w:tcW w:w="1980" w:type="dxa"/>
          </w:tcPr>
          <w:p w14:paraId="49E1A5EF" w14:textId="17AE5AD8" w:rsidR="000C46BB" w:rsidRPr="00F47BD2" w:rsidRDefault="000C46BB" w:rsidP="000C46BB">
            <w:pPr>
              <w:jc w:val="center"/>
              <w:rPr>
                <w:sz w:val="18"/>
                <w:szCs w:val="18"/>
              </w:rPr>
            </w:pPr>
            <w:r w:rsidRPr="00D46813">
              <w:rPr>
                <w:sz w:val="18"/>
                <w:szCs w:val="18"/>
              </w:rPr>
              <w:t>Co-working spaces, remote work platforms</w:t>
            </w:r>
          </w:p>
        </w:tc>
        <w:tc>
          <w:tcPr>
            <w:tcW w:w="2070" w:type="dxa"/>
          </w:tcPr>
          <w:p w14:paraId="70A7B057" w14:textId="16E404C4" w:rsidR="000C46BB" w:rsidRPr="00F47BD2" w:rsidRDefault="000C46BB" w:rsidP="000C46BB">
            <w:pPr>
              <w:jc w:val="center"/>
              <w:rPr>
                <w:sz w:val="18"/>
                <w:szCs w:val="18"/>
              </w:rPr>
            </w:pPr>
            <w:r w:rsidRPr="00D46813">
              <w:rPr>
                <w:sz w:val="18"/>
                <w:szCs w:val="18"/>
              </w:rPr>
              <w:t>Luxury travel agencies, five-star hotels, concierge services</w:t>
            </w:r>
          </w:p>
        </w:tc>
      </w:tr>
      <w:tr w:rsidR="000C46BB" w:rsidRPr="00F47BD2" w14:paraId="385FB3C5" w14:textId="77777777" w:rsidTr="000C46BB">
        <w:tc>
          <w:tcPr>
            <w:tcW w:w="2155" w:type="dxa"/>
          </w:tcPr>
          <w:p w14:paraId="4E7A4DB3" w14:textId="77777777" w:rsidR="000C46BB" w:rsidRPr="00F47BD2" w:rsidRDefault="000C46BB" w:rsidP="00F47BD2">
            <w:pPr>
              <w:rPr>
                <w:b/>
                <w:sz w:val="18"/>
                <w:szCs w:val="18"/>
              </w:rPr>
            </w:pPr>
            <w:r w:rsidRPr="00F47BD2">
              <w:rPr>
                <w:b/>
                <w:sz w:val="18"/>
                <w:szCs w:val="18"/>
              </w:rPr>
              <w:t xml:space="preserve">Other relevant </w:t>
            </w:r>
            <w:r>
              <w:rPr>
                <w:b/>
                <w:sz w:val="18"/>
                <w:szCs w:val="18"/>
              </w:rPr>
              <w:t xml:space="preserve">personal </w:t>
            </w:r>
            <w:r w:rsidRPr="00F47BD2">
              <w:rPr>
                <w:b/>
                <w:sz w:val="18"/>
                <w:szCs w:val="18"/>
              </w:rPr>
              <w:t>considerations</w:t>
            </w:r>
          </w:p>
        </w:tc>
        <w:tc>
          <w:tcPr>
            <w:tcW w:w="1800" w:type="dxa"/>
          </w:tcPr>
          <w:p w14:paraId="4503AFFB" w14:textId="6057F018" w:rsidR="000C46BB" w:rsidRPr="00F47BD2" w:rsidRDefault="000C46BB" w:rsidP="000C46BB">
            <w:pPr>
              <w:jc w:val="center"/>
              <w:rPr>
                <w:sz w:val="18"/>
                <w:szCs w:val="18"/>
              </w:rPr>
            </w:pPr>
            <w:r w:rsidRPr="00D46813">
              <w:rPr>
                <w:sz w:val="18"/>
                <w:szCs w:val="18"/>
              </w:rPr>
              <w:t>Social media virality, global accessibility</w:t>
            </w:r>
          </w:p>
        </w:tc>
        <w:tc>
          <w:tcPr>
            <w:tcW w:w="2070" w:type="dxa"/>
          </w:tcPr>
          <w:p w14:paraId="398315DD" w14:textId="719782A6" w:rsidR="000C46BB" w:rsidRPr="00F47BD2" w:rsidRDefault="000C46BB" w:rsidP="000C46BB">
            <w:pPr>
              <w:jc w:val="center"/>
              <w:rPr>
                <w:sz w:val="18"/>
                <w:szCs w:val="18"/>
              </w:rPr>
            </w:pPr>
            <w:r w:rsidRPr="00D46813">
              <w:rPr>
                <w:sz w:val="18"/>
                <w:szCs w:val="18"/>
              </w:rPr>
              <w:t>Corporate adoption speed, policy restrictions</w:t>
            </w:r>
          </w:p>
        </w:tc>
        <w:tc>
          <w:tcPr>
            <w:tcW w:w="1980" w:type="dxa"/>
          </w:tcPr>
          <w:p w14:paraId="74EA856A" w14:textId="1AE76EBC" w:rsidR="000C46BB" w:rsidRPr="00F47BD2" w:rsidRDefault="000C46BB" w:rsidP="000C46BB">
            <w:pPr>
              <w:jc w:val="center"/>
              <w:rPr>
                <w:sz w:val="18"/>
                <w:szCs w:val="18"/>
              </w:rPr>
            </w:pPr>
            <w:r w:rsidRPr="00D46813">
              <w:rPr>
                <w:sz w:val="18"/>
                <w:szCs w:val="18"/>
              </w:rPr>
              <w:t>Digital nomad legal regulations, lifestyle alignment</w:t>
            </w:r>
          </w:p>
        </w:tc>
        <w:tc>
          <w:tcPr>
            <w:tcW w:w="2070" w:type="dxa"/>
          </w:tcPr>
          <w:p w14:paraId="640D344F" w14:textId="05ADFBD4" w:rsidR="000C46BB" w:rsidRPr="00F47BD2" w:rsidRDefault="000C46BB" w:rsidP="000C46BB">
            <w:pPr>
              <w:jc w:val="center"/>
              <w:rPr>
                <w:sz w:val="18"/>
                <w:szCs w:val="18"/>
              </w:rPr>
            </w:pPr>
            <w:r w:rsidRPr="00D46813">
              <w:rPr>
                <w:sz w:val="18"/>
                <w:szCs w:val="18"/>
              </w:rPr>
              <w:t>Trust &amp; reputation, exclusivity</w:t>
            </w:r>
          </w:p>
        </w:tc>
      </w:tr>
    </w:tbl>
    <w:p w14:paraId="4A8059AB" w14:textId="77777777" w:rsidR="00B625FA" w:rsidRDefault="00B625FA"/>
    <w:p w14:paraId="38FCCB70" w14:textId="77777777" w:rsidR="00B84D06" w:rsidRDefault="00B84D06"/>
    <w:p w14:paraId="55156B1E" w14:textId="77777777" w:rsidR="00B84D06" w:rsidRDefault="00B84D06"/>
    <w:p w14:paraId="31BB392A" w14:textId="77777777" w:rsidR="00B625FA" w:rsidRDefault="00B625FA"/>
    <w:sectPr w:rsidR="00B625FA" w:rsidSect="006C7A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98E"/>
    <w:rsid w:val="000C46BB"/>
    <w:rsid w:val="001153E5"/>
    <w:rsid w:val="002A2BC1"/>
    <w:rsid w:val="002F2C47"/>
    <w:rsid w:val="0031328C"/>
    <w:rsid w:val="00366D2E"/>
    <w:rsid w:val="0049586A"/>
    <w:rsid w:val="00606B3B"/>
    <w:rsid w:val="006C7A82"/>
    <w:rsid w:val="006E3ACB"/>
    <w:rsid w:val="00836402"/>
    <w:rsid w:val="009D4A64"/>
    <w:rsid w:val="00A70BE4"/>
    <w:rsid w:val="00AC18E8"/>
    <w:rsid w:val="00B625FA"/>
    <w:rsid w:val="00B84D06"/>
    <w:rsid w:val="00D46813"/>
    <w:rsid w:val="00D5798E"/>
    <w:rsid w:val="00E526C3"/>
    <w:rsid w:val="00EA0478"/>
    <w:rsid w:val="00F47BD2"/>
    <w:rsid w:val="00F90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D703"/>
  <w15:chartTrackingRefBased/>
  <w15:docId w15:val="{A9BEC325-0AD3-4437-8EA4-75DC4E38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2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2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Eleni Panagi</cp:lastModifiedBy>
  <cp:revision>2</cp:revision>
  <dcterms:created xsi:type="dcterms:W3CDTF">2025-03-11T13:01:00Z</dcterms:created>
  <dcterms:modified xsi:type="dcterms:W3CDTF">2025-03-11T13:01:00Z</dcterms:modified>
</cp:coreProperties>
</file>