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0113" w:rsidRDefault="00942A0F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2</w:t>
      </w:r>
    </w:p>
    <w:p w:rsidR="00A00113" w:rsidRDefault="00A00113"/>
    <w:tbl>
      <w:tblPr>
        <w:tblStyle w:val="a"/>
        <w:tblW w:w="115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 xml:space="preserve">Realizar informe de investigación de </w:t>
            </w:r>
            <w:proofErr w:type="spellStart"/>
            <w:r>
              <w:t>Testing</w:t>
            </w:r>
            <w:proofErr w:type="spellEnd"/>
            <w:r>
              <w:t xml:space="preserve"> Automático.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(P) Implementar base de datos.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(P) Guardar el diseño de examen.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(P) Crear las preguntas del examen de tipo "múltiple opción con respuesta única".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(P) Crear las preguntas del examen de tipo "múltiple opción con varias respuestas".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(P) Crear las preguntas del examen de tipo "falso/verdadero sin justificación".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(P) Crear las preguntas del examen de tipo "falso/verdadero con justificación".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42A0F" w:rsidTr="00942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</w:pPr>
            <w:r>
              <w:t>Faltantes y correcciones Sprint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A0F" w:rsidRDefault="00942A0F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A00113" w:rsidRDefault="00A00113"/>
    <w:p w:rsidR="00A00113" w:rsidRDefault="00942A0F">
      <w:r>
        <w:rPr>
          <w:b/>
          <w:i/>
        </w:rPr>
        <w:t>NOTA:</w:t>
      </w:r>
      <w:r>
        <w:t xml:space="preserve"> (P) identifica los módulos del profesor.</w:t>
      </w:r>
    </w:p>
    <w:bookmarkEnd w:id="0"/>
    <w:p w:rsidR="00A00113" w:rsidRDefault="00A00113"/>
    <w:sectPr w:rsidR="00A00113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0113"/>
    <w:rsid w:val="00942A0F"/>
    <w:rsid w:val="00A0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</cp:revision>
  <dcterms:created xsi:type="dcterms:W3CDTF">2016-02-06T15:17:00Z</dcterms:created>
  <dcterms:modified xsi:type="dcterms:W3CDTF">2016-02-06T15:19:00Z</dcterms:modified>
</cp:coreProperties>
</file>