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FB" w:rsidRDefault="007D38B6" w:rsidP="007D38B6">
      <w:pPr>
        <w:jc w:val="center"/>
        <w:rPr>
          <w:rFonts w:ascii="Times New Roman" w:hAnsi="Times New Roman" w:cs="Times New Roman"/>
        </w:rPr>
      </w:pPr>
      <w:r w:rsidRPr="007D38B6">
        <w:rPr>
          <w:rFonts w:ascii="Times New Roman" w:hAnsi="Times New Roman" w:cs="Times New Roman"/>
        </w:rPr>
        <w:t>Treillis et Zoologie des groupes</w:t>
      </w:r>
    </w:p>
    <w:p w:rsidR="007D38B6" w:rsidRDefault="007D38B6" w:rsidP="007D38B6">
      <w:pPr>
        <w:jc w:val="center"/>
        <w:rPr>
          <w:rFonts w:ascii="Times New Roman" w:hAnsi="Times New Roman" w:cs="Times New Roman"/>
        </w:rPr>
      </w:pPr>
    </w:p>
    <w:p w:rsidR="00264E6D" w:rsidRDefault="00264E6D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Partiel :</w:t>
      </w:r>
    </w:p>
    <w:p w:rsidR="00264E6D" w:rsidRDefault="00264E6D" w:rsidP="00264E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de cours</w:t>
      </w:r>
    </w:p>
    <w:p w:rsidR="00264E6D" w:rsidRDefault="00264E6D" w:rsidP="00264E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exo sur les treillis</w:t>
      </w:r>
    </w:p>
    <w:p w:rsidR="00264E6D" w:rsidRDefault="00264E6D" w:rsidP="00264E6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Autres exos</w:t>
      </w:r>
    </w:p>
    <w:p w:rsidR="00264E6D" w:rsidRDefault="00264E6D" w:rsidP="00264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RAPPEL SUR LES ANNEAUX</w:t>
      </w:r>
    </w:p>
    <w:p w:rsidR="00264E6D" w:rsidRDefault="00264E6D" w:rsidP="00264E6D">
      <w:pPr>
        <w:jc w:val="center"/>
        <w:rPr>
          <w:rFonts w:ascii="Times New Roman" w:hAnsi="Times New Roman" w:cs="Times New Roman"/>
        </w:rPr>
      </w:pPr>
    </w:p>
    <w:p w:rsidR="00264E6D" w:rsidRDefault="00264E6D" w:rsidP="00264E6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Anneau </w:t>
      </w:r>
      <m:oMath>
        <m:r>
          <w:rPr>
            <w:rFonts w:ascii="Cambria Math" w:hAnsi="Cambria Math" w:cs="Times New Roman"/>
          </w:rPr>
          <m:t>(A,+,.)</m:t>
        </m:r>
      </m:oMath>
    </w:p>
    <w:p w:rsidR="00264E6D" w:rsidRDefault="00264E6D" w:rsidP="00264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prend un groupe </w:t>
      </w:r>
      <w:r w:rsidRPr="00264E6D">
        <w:rPr>
          <w:rFonts w:ascii="Times New Roman" w:eastAsiaTheme="minorEastAsia" w:hAnsi="Times New Roman" w:cs="Times New Roman"/>
          <w:u w:val="single"/>
        </w:rPr>
        <w:t>abélien</w:t>
      </w:r>
      <w:r>
        <w:rPr>
          <w:rFonts w:ascii="Times New Roman" w:eastAsiaTheme="minorEastAsia" w:hAnsi="Times New Roman" w:cs="Times New Roman"/>
        </w:rPr>
        <w:t xml:space="preserve"> et on lui ajoute une loi (on vérifie l’associativité, l’élément neutre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mais pas forcément l’inverse)</w:t>
      </w:r>
    </w:p>
    <w:p w:rsidR="00264E6D" w:rsidRDefault="00264E6D" w:rsidP="00264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 groupe abélien connu </w:t>
      </w:r>
      <w:proofErr w:type="gramStart"/>
      <w:r>
        <w:rPr>
          <w:rFonts w:ascii="Times New Roman" w:eastAsiaTheme="minorEastAsia" w:hAnsi="Times New Roman" w:cs="Times New Roman"/>
        </w:rPr>
        <w:t xml:space="preserve">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(Z,+)</m:t>
        </m:r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Donc un anneau connu est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(Z,+,×)</m:t>
        </m:r>
      </m:oMath>
    </w:p>
    <w:p w:rsidR="00264E6D" w:rsidRDefault="00264E6D" w:rsidP="00264E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Un élément est dit inversible dans un anneau </w:t>
      </w:r>
      <m:oMath>
        <m:r>
          <w:rPr>
            <w:rFonts w:ascii="Cambria Math" w:eastAsiaTheme="minorEastAsia" w:hAnsi="Cambria Math" w:cs="Times New Roman"/>
          </w:rPr>
          <m:t xml:space="preserve">(on note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anneau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 : </w:t>
      </w:r>
    </w:p>
    <w:p w:rsidR="00264E6D" w:rsidRPr="00264E6D" w:rsidRDefault="00264E6D" w:rsidP="00264E6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⟺a inv⟺∃b∈A tq ab=ba=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264E6D" w:rsidRDefault="00264E6D" w:rsidP="00264E6D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Dans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</w:rPr>
        <w:t>, les inversibles sont -1 et 1.</w:t>
      </w:r>
    </w:p>
    <w:p w:rsidR="00264E6D" w:rsidRDefault="00264E6D" w:rsidP="00264E6D">
      <w:pPr>
        <w:rPr>
          <w:rFonts w:ascii="Times New Roman" w:eastAsiaTheme="minorEastAsia" w:hAnsi="Times New Roman" w:cs="Times New Roman"/>
        </w:rPr>
      </w:pPr>
      <w:r w:rsidRPr="00264E6D">
        <w:rPr>
          <w:rFonts w:ascii="Times New Roman" w:eastAsiaTheme="minorEastAsia" w:hAnsi="Times New Roman" w:cs="Times New Roman"/>
          <w:u w:val="single"/>
        </w:rPr>
        <w:t>Exemple fondamental</w:t>
      </w:r>
      <w:r>
        <w:rPr>
          <w:rFonts w:ascii="Times New Roman" w:eastAsiaTheme="minorEastAsia" w:hAnsi="Times New Roman" w:cs="Times New Roman"/>
        </w:rPr>
        <w:t xml:space="preserve"> 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 xml:space="preserve">(Z/  </m:t>
        </m:r>
        <m:r>
          <w:rPr>
            <w:rFonts w:ascii="Cambria Math" w:eastAsiaTheme="minorEastAsia" w:hAnsi="Cambria Math" w:cs="Times New Roman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 xml:space="preserve">Z,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×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:rsidR="00464E5C" w:rsidRPr="00464E5C" w:rsidRDefault="00464E5C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et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a×b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:rsidR="00464E5C" w:rsidRPr="00464E5C" w:rsidRDefault="00464E5C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O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Z</m:t>
          </m:r>
        </m:oMath>
      </m:oMathPara>
    </w:p>
    <w:p w:rsidR="00464E5C" w:rsidRPr="00464E5C" w:rsidRDefault="00464E5C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1</m:t>
              </m:r>
            </m:e>
          </m:acc>
          <m:r>
            <w:rPr>
              <w:rFonts w:ascii="Cambria Math" w:hAnsi="Cambria Math" w:cs="Times New Roman"/>
            </w:rPr>
            <m:t>=1+</m:t>
          </m:r>
          <m:r>
            <w:rPr>
              <w:rFonts w:ascii="Cambria Math" w:eastAsiaTheme="minorEastAsia" w:hAnsi="Cambria Math" w:cs="Times New Roman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Z</m:t>
          </m:r>
        </m:oMath>
      </m:oMathPara>
    </w:p>
    <w:p w:rsidR="00464E5C" w:rsidRPr="00464E5C" w:rsidRDefault="00464E5C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Z</m:t>
          </m:r>
          <m:r>
            <w:rPr>
              <w:rFonts w:ascii="Cambria Math" w:eastAsiaTheme="minorEastAsia" w:hAnsi="Cambria Math" w:cs="Times New Roman"/>
            </w:rPr>
            <m:t>/  6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×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acc>
        </m:oMath>
      </m:oMathPara>
    </w:p>
    <w:p w:rsidR="00464E5C" w:rsidRPr="00E20911" w:rsidRDefault="00464E5C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Times New Roman"/>
                            </w:rPr>
                            <m:t xml:space="preserve">Z 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k≤n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k∧n=1</m:t>
                  </m:r>
                </m:e>
              </m:d>
            </m:e>
          </m:d>
        </m:oMath>
      </m:oMathPara>
    </w:p>
    <w:p w:rsidR="00E20911" w:rsidRPr="00E20911" w:rsidRDefault="00E20911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 xml:space="preserve">Z 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⟺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a∧n=1</m:t>
          </m:r>
          <m:r>
            <w:rPr>
              <w:rFonts w:ascii="Cambria Math" w:hAnsi="Cambria Math" w:cs="Times New Roman"/>
            </w:rPr>
            <m:t>⟺</m:t>
          </m:r>
          <m:r>
            <w:rPr>
              <w:rFonts w:ascii="Cambria Math" w:hAnsi="Cambria Math" w:cs="Times New Roman"/>
            </w:rPr>
            <m:t>∃u,v</m:t>
          </m:r>
          <m:r>
            <m:rPr>
              <m:scr m:val="double-struck"/>
            </m:rPr>
            <w:rPr>
              <w:rFonts w:ascii="Cambria Math" w:hAnsi="Cambria Math" w:cs="Times New Roman"/>
            </w:rPr>
            <m:t>∈Z</m:t>
          </m:r>
          <m:r>
            <w:rPr>
              <w:rFonts w:ascii="Cambria Math" w:hAnsi="Cambria Math" w:cs="Times New Roman"/>
            </w:rPr>
            <m:t>tq au+bv=1⟹∃u,v</m:t>
          </m:r>
          <m:r>
            <m:rPr>
              <m:scr m:val="double-struck"/>
            </m:rPr>
            <w:rPr>
              <w:rFonts w:ascii="Cambria Math" w:hAnsi="Cambria Math" w:cs="Times New Roman"/>
            </w:rPr>
            <m:t xml:space="preserve">∈Z </m:t>
          </m:r>
          <m:r>
            <w:rPr>
              <w:rFonts w:ascii="Cambria Math" w:hAnsi="Cambria Math" w:cs="Times New Roman"/>
            </w:rPr>
            <m:t xml:space="preserve">tq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au+bv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⟺∃u</m:t>
          </m:r>
          <m:r>
            <m:rPr>
              <m:scr m:val="double-struck"/>
            </m:rPr>
            <w:rPr>
              <w:rFonts w:ascii="Cambria Math" w:hAnsi="Cambria Math" w:cs="Times New Roman"/>
            </w:rPr>
            <m:t xml:space="preserve">∈Z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 xml:space="preserve"> a</m:t>
              </m:r>
            </m:e>
          </m:acc>
          <m:r>
            <w:rPr>
              <w:rFonts w:ascii="Cambria Math" w:hAnsi="Cambria Math" w:cs="Times New Roman"/>
            </w:rPr>
            <m:t>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1</m:t>
              </m:r>
            </m:e>
          </m:acc>
          <m:r>
            <w:rPr>
              <w:rFonts w:ascii="Cambria Math" w:hAnsi="Cambria Math" w:cs="Times New Roman"/>
            </w:rPr>
            <m:t>⟺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 xml:space="preserve">Z 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</m:oMath>
      </m:oMathPara>
    </w:p>
    <w:p w:rsidR="00E20911" w:rsidRPr="00822237" w:rsidRDefault="000B24E1" w:rsidP="00264E6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</w:rPr>
                        <m:t xml:space="preserve">Z 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⟺∃u</m:t>
          </m:r>
          <m:r>
            <m:rPr>
              <m:scr m:val="double-struck"/>
            </m:rPr>
            <w:rPr>
              <w:rFonts w:ascii="Cambria Math" w:hAnsi="Cambria Math" w:cs="Times New Roman"/>
            </w:rPr>
            <m:t xml:space="preserve">∈Z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 xml:space="preserve"> a</m:t>
              </m:r>
            </m:e>
          </m:acc>
          <m:r>
            <w:rPr>
              <w:rFonts w:ascii="Cambria Math" w:hAnsi="Cambria Math" w:cs="Times New Roman"/>
            </w:rPr>
            <m:t>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1</m:t>
              </m:r>
            </m:e>
          </m:acc>
          <m:r>
            <w:rPr>
              <w:rFonts w:ascii="Cambria Math" w:hAnsi="Cambria Math" w:cs="Times New Roman"/>
            </w:rPr>
            <m:t>=1+</m:t>
          </m:r>
          <m:r>
            <w:rPr>
              <w:rFonts w:ascii="Cambria Math" w:eastAsiaTheme="minorEastAsia" w:hAnsi="Cambria Math" w:cs="Times New Roman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Z⟸∃</m:t>
          </m:r>
          <m:r>
            <w:rPr>
              <w:rFonts w:ascii="Cambria Math" w:eastAsiaTheme="minorEastAsia" w:hAnsi="Cambria Math" w:cs="Times New Roman"/>
            </w:rPr>
            <m:t>k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∈Z</m:t>
          </m:r>
          <m:r>
            <w:rPr>
              <w:rFonts w:ascii="Cambria Math" w:eastAsiaTheme="minorEastAsia" w:hAnsi="Cambria Math" w:cs="Times New Roman"/>
            </w:rPr>
            <m:t>tq au=1+nk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⟺∃u,v</m:t>
          </m:r>
          <m:r>
            <m:rPr>
              <m:scr m:val="double-struck"/>
            </m:rPr>
            <w:rPr>
              <w:rFonts w:ascii="Cambria Math" w:hAnsi="Cambria Math" w:cs="Times New Roman"/>
            </w:rPr>
            <m:t>∈Z</m:t>
          </m:r>
          <m:r>
            <w:rPr>
              <w:rFonts w:ascii="Cambria Math" w:hAnsi="Cambria Math" w:cs="Times New Roman"/>
            </w:rPr>
            <m:t>tq au+nv=1</m:t>
          </m:r>
          <m:r>
            <w:rPr>
              <w:rFonts w:ascii="Cambria Math" w:hAnsi="Cambria Math" w:cs="Times New Roman"/>
            </w:rPr>
            <m:t>⟺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a∧n=1</m:t>
          </m:r>
        </m:oMath>
      </m:oMathPara>
    </w:p>
    <w:p w:rsidR="00E20911" w:rsidRPr="00464E5C" w:rsidRDefault="00E20911" w:rsidP="00264E6D">
      <w:pPr>
        <w:rPr>
          <w:rFonts w:ascii="Times New Roman" w:hAnsi="Times New Roman" w:cs="Times New Roman"/>
        </w:rPr>
      </w:pPr>
    </w:p>
    <w:p w:rsidR="007D38B6" w:rsidRDefault="007D38B6" w:rsidP="00264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 :</w:t>
      </w:r>
    </w:p>
    <w:p w:rsidR="007D38B6" w:rsidRPr="007D38B6" w:rsidRDefault="007D38B6" w:rsidP="007D38B6">
      <w:pPr>
        <w:rPr>
          <w:rFonts w:ascii="Times New Roman" w:hAnsi="Times New Roman" w:cs="Times New Roman"/>
          <w:i/>
        </w:rPr>
      </w:pPr>
      <w:r w:rsidRPr="007D38B6">
        <w:rPr>
          <w:rFonts w:ascii="Times New Roman" w:hAnsi="Times New Roman" w:cs="Times New Roman"/>
          <w:i/>
        </w:rPr>
        <w:t xml:space="preserve">Soit G non commutatif </w:t>
      </w:r>
      <m:oMath>
        <m:r>
          <w:rPr>
            <w:rFonts w:ascii="Cambria Math" w:hAnsi="Cambria Math" w:cs="Times New Roman"/>
          </w:rPr>
          <m:t>⟹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≥6</m:t>
        </m:r>
      </m:oMath>
    </w:p>
    <w:p w:rsidR="007D38B6" w:rsidRDefault="00B808EF" w:rsidP="007D38B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On va </w:t>
      </w:r>
      <w:proofErr w:type="spellStart"/>
      <w:r>
        <w:rPr>
          <w:rFonts w:ascii="Times New Roman" w:hAnsi="Times New Roman" w:cs="Times New Roman"/>
        </w:rPr>
        <w:t>mq</w:t>
      </w:r>
      <w:proofErr w:type="spellEnd"/>
      <w:r>
        <w:rPr>
          <w:rFonts w:ascii="Times New Roman" w:hAnsi="Times New Roman" w:cs="Times New Roman"/>
        </w:rPr>
        <w:t xml:space="preserve"> si </w:t>
      </w:r>
      <m:oMath>
        <m:r>
          <w:rPr>
            <w:rFonts w:ascii="Cambria Math" w:hAnsi="Cambria Math" w:cs="Times New Roman"/>
          </w:rPr>
          <m:t xml:space="preserve">G groupe tq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≤5 alors G commutatif.</m:t>
        </m:r>
      </m:oMath>
    </w:p>
    <w:p w:rsidR="00B808EF" w:rsidRDefault="00B808EF" w:rsidP="00B808E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Ordre 1 :</w:t>
      </w:r>
    </w:p>
    <w:p w:rsidR="00B808EF" w:rsidRDefault="00B808EF" w:rsidP="00B808EF">
      <w:pPr>
        <w:rPr>
          <w:rFonts w:ascii="Times New Roman" w:eastAsiaTheme="minorEastAsia" w:hAnsi="Times New Roman" w:cs="Times New Roman"/>
        </w:rPr>
      </w:pPr>
      <w:r w:rsidRPr="00B808EF">
        <w:rPr>
          <w:rFonts w:ascii="Times New Roman" w:eastAsiaTheme="minorEastAsia" w:hAnsi="Times New Roman" w:cs="Times New Roman"/>
        </w:rPr>
        <w:t>Tout groupe d’ordre 1 est commutatif.</w:t>
      </w:r>
    </w:p>
    <w:p w:rsidR="00B808EF" w:rsidRDefault="00B808EF" w:rsidP="00B808E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Ordre 2 :</w:t>
      </w:r>
    </w:p>
    <w:p w:rsidR="00B808EF" w:rsidRDefault="00B808EF" w:rsidP="00B808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Il y a 2 éléments. L’élément neutre et un autre élément. Or l’élément neutre commute avec tout le monde. Donc tout le monde commute avec tout le monde. (</w:t>
      </w:r>
      <w:proofErr w:type="gramStart"/>
      <w:r>
        <w:rPr>
          <w:rFonts w:ascii="Times New Roman" w:eastAsiaTheme="minorEastAsia" w:hAnsi="Times New Roman" w:cs="Times New Roman"/>
        </w:rPr>
        <w:t>l’inverse</w:t>
      </w:r>
      <w:proofErr w:type="gramEnd"/>
      <w:r>
        <w:rPr>
          <w:rFonts w:ascii="Times New Roman" w:eastAsiaTheme="minorEastAsia" w:hAnsi="Times New Roman" w:cs="Times New Roman"/>
        </w:rPr>
        <w:t xml:space="preserve"> de l’élément neutre est lui-même et l’inverse du deuxième élément est lui-même)</w:t>
      </w:r>
    </w:p>
    <w:p w:rsidR="00B808EF" w:rsidRDefault="00B808EF" w:rsidP="00B808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Autre démo. Cardinal 2 : d’après Lagrange il y a deux sous-groupes de cardinal 1 et 2. 1 et 2 sont premiers. Donc le sous-groupe d’ordre 2 est cyclique. Le groupe d’ordre 2 est isomorphe à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/  2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</w:rPr>
        <w:t xml:space="preserve"> qui est commutatif.</w:t>
      </w:r>
    </w:p>
    <w:p w:rsidR="00B808EF" w:rsidRDefault="00B808EF" w:rsidP="00B808E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Ordre 3 :</w:t>
      </w:r>
    </w:p>
    <w:p w:rsidR="00B808EF" w:rsidRDefault="00B808EF" w:rsidP="00B808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 est premier donc même démo qu’au-dessus.</w:t>
      </w:r>
    </w:p>
    <w:p w:rsidR="00B808EF" w:rsidRDefault="00B808EF" w:rsidP="00B808E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Ordre 4 :</w:t>
      </w:r>
    </w:p>
    <w:p w:rsidR="00B808EF" w:rsidRDefault="00B808EF" w:rsidP="00B808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Il est d’ordre 2². On a deux groupes 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 et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</w:p>
    <w:p w:rsidR="00B808EF" w:rsidRDefault="00B808EF" w:rsidP="00B808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Soit il est cyclique soit il l’est pas. Or le centre de tout p-groupe est non trivial. Il est de cardinal p ou p². S’il est d’ordre p² il est abélien, s’il est d’ordre p il l’est aussi (un peu plus difficile).</w:t>
      </w:r>
      <w:r w:rsidR="00E11A58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1A58">
        <w:rPr>
          <w:rFonts w:ascii="Times New Roman" w:eastAsiaTheme="minorEastAsia" w:hAnsi="Times New Roman" w:cs="Times New Roman"/>
        </w:rPr>
        <w:t>Cf</w:t>
      </w:r>
      <w:proofErr w:type="spellEnd"/>
      <w:r w:rsidR="00E11A58">
        <w:rPr>
          <w:rFonts w:ascii="Times New Roman" w:eastAsiaTheme="minorEastAsia" w:hAnsi="Times New Roman" w:cs="Times New Roman"/>
        </w:rPr>
        <w:t xml:space="preserve"> exercice 20.2 Groupe quotient)</w:t>
      </w:r>
    </w:p>
    <w:p w:rsidR="00B808EF" w:rsidRDefault="00B808EF" w:rsidP="00B808E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Ordre 5 :</w:t>
      </w:r>
    </w:p>
    <w:p w:rsidR="00B808EF" w:rsidRPr="00B808EF" w:rsidRDefault="00B808EF" w:rsidP="00B808E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 est premier donc même démo que pour 2 et 3</w:t>
      </w:r>
    </w:p>
    <w:p w:rsidR="00B808EF" w:rsidRDefault="00B808EF" w:rsidP="007D38B6">
      <w:pPr>
        <w:rPr>
          <w:rFonts w:ascii="Times New Roman" w:hAnsi="Times New Roman" w:cs="Times New Roman"/>
        </w:rPr>
      </w:pPr>
    </w:p>
    <w:p w:rsidR="007D38B6" w:rsidRPr="00750BB9" w:rsidRDefault="007D38B6" w:rsidP="00264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BB9">
        <w:rPr>
          <w:rFonts w:ascii="Times New Roman" w:hAnsi="Times New Roman" w:cs="Times New Roman"/>
          <w:sz w:val="28"/>
          <w:szCs w:val="28"/>
          <w:u w:val="single"/>
        </w:rPr>
        <w:t>Exercice 1</w:t>
      </w:r>
      <w:r w:rsidRPr="00750BB9">
        <w:rPr>
          <w:rFonts w:ascii="Times New Roman" w:hAnsi="Times New Roman" w:cs="Times New Roman"/>
          <w:sz w:val="28"/>
          <w:szCs w:val="28"/>
        </w:rPr>
        <w:t> :</w:t>
      </w:r>
    </w:p>
    <w:p w:rsidR="00366B6A" w:rsidRDefault="00366B6A" w:rsidP="007D38B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X et Y deux ensemble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={f:Y→X}</m:t>
          </m:r>
        </m:oMath>
      </m:oMathPara>
    </w:p>
    <w:p w:rsidR="007D38B6" w:rsidRDefault="007D38B6" w:rsidP="007D38B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fest bijective}</m:t>
          </m:r>
        </m:oMath>
      </m:oMathPara>
    </w:p>
    <w:p w:rsidR="007D38B6" w:rsidRPr="00366B6A" w:rsidRDefault="00366B6A" w:rsidP="007D38B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 X=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…,n</m:t>
              </m:r>
            </m:e>
          </m:d>
          <m:r>
            <w:rPr>
              <w:rFonts w:ascii="Cambria Math" w:hAnsi="Cambria Math" w:cs="Times New Roman"/>
            </w:rPr>
            <m:t xml:space="preserve">alors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366B6A" w:rsidRDefault="00366B6A" w:rsidP="007D38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1°)</w:t>
      </w:r>
    </w:p>
    <w:p w:rsidR="00366B6A" w:rsidRDefault="00366B6A" w:rsidP="007D38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Mq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,∘)</m:t>
        </m:r>
      </m:oMath>
      <w:r>
        <w:rPr>
          <w:rFonts w:ascii="Times New Roman" w:eastAsiaTheme="minorEastAsia" w:hAnsi="Times New Roman" w:cs="Times New Roman"/>
        </w:rPr>
        <w:t xml:space="preserve"> groupe.</w:t>
      </w:r>
    </w:p>
    <w:p w:rsidR="00366B6A" w:rsidRDefault="00366B6A" w:rsidP="00366B6A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Elément neutre : On a bien </w:t>
      </w:r>
      <m:oMath>
        <m:r>
          <w:rPr>
            <w:rFonts w:ascii="Cambria Math" w:eastAsiaTheme="minorEastAsia" w:hAnsi="Cambria Math" w:cs="Times New Roman"/>
          </w:rPr>
          <m:t>Id:X→X</m:t>
        </m:r>
      </m:oMath>
    </w:p>
    <w:p w:rsidR="00366B6A" w:rsidRDefault="00366B6A" w:rsidP="00366B6A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Existence de l’inverse : Si </w:t>
      </w:r>
      <m:oMath>
        <m:r>
          <w:rPr>
            <w:rFonts w:ascii="Cambria Math" w:eastAsiaTheme="minorEastAsia" w:hAnsi="Cambria Math" w:cs="Times New Roman"/>
          </w:rPr>
          <m:t xml:space="preserve">f:X→X </m:t>
        </m:r>
      </m:oMath>
      <w:r>
        <w:rPr>
          <w:rFonts w:ascii="Times New Roman" w:eastAsiaTheme="minorEastAsia" w:hAnsi="Times New Roman" w:cs="Times New Roman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:X→X</m:t>
        </m:r>
      </m:oMath>
    </w:p>
    <w:p w:rsidR="00366B6A" w:rsidRPr="00366B6A" w:rsidRDefault="00366B6A" w:rsidP="00366B6A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Associativité. Soient </w:t>
      </w:r>
      <m:oMath>
        <m:r>
          <w:rPr>
            <w:rFonts w:ascii="Cambria Math" w:eastAsiaTheme="minorEastAsia" w:hAnsi="Cambria Math" w:cs="Times New Roman"/>
          </w:rPr>
          <m:t>f:X→X, g:X→X et h:X→X</m:t>
        </m:r>
      </m:oMath>
      <w:r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>f∘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g∘h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f∘g</m:t>
            </m:r>
          </m:e>
        </m:d>
        <m:r>
          <w:rPr>
            <w:rFonts w:ascii="Cambria Math" w:eastAsiaTheme="minorEastAsia" w:hAnsi="Cambria Math" w:cs="Times New Roman"/>
          </w:rPr>
          <m:t>∘h</m:t>
        </m:r>
      </m:oMath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def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</w:rPr>
          <m:t>∘</m:t>
        </m:r>
      </m:oMath>
      <w:r>
        <w:rPr>
          <w:rFonts w:ascii="Times New Roman" w:eastAsiaTheme="minorEastAsia" w:hAnsi="Times New Roman" w:cs="Times New Roman"/>
        </w:rPr>
        <w:t>)</w:t>
      </w:r>
    </w:p>
    <w:p w:rsidR="00366B6A" w:rsidRDefault="00366B6A" w:rsidP="007D38B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 </m:t>
        </m:r>
      </m:oMath>
      <w:r>
        <w:rPr>
          <w:rFonts w:ascii="Times New Roman" w:eastAsiaTheme="minorEastAsia" w:hAnsi="Times New Roman" w:cs="Times New Roman"/>
        </w:rPr>
        <w:t>?</w:t>
      </w:r>
    </w:p>
    <w:p w:rsidR="003931C5" w:rsidRDefault="003931C5" w:rsidP="003931C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 car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n’est pas un groupe </w:t>
      </w:r>
    </w:p>
    <w:p w:rsidR="00366B6A" w:rsidRDefault="000036AD" w:rsidP="007D38B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Déterminer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 lorsque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=n</m:t>
        </m:r>
      </m:oMath>
    </w:p>
    <w:p w:rsidR="003931C5" w:rsidRDefault="003931C5" w:rsidP="007D38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Par récurrence (</w:t>
      </w:r>
      <w:proofErr w:type="spellStart"/>
      <w:r>
        <w:rPr>
          <w:rFonts w:ascii="Times New Roman" w:eastAsiaTheme="minorEastAsia" w:hAnsi="Times New Roman" w:cs="Times New Roman"/>
        </w:rPr>
        <w:t>mq</w:t>
      </w:r>
      <w:proofErr w:type="spellEnd"/>
      <w:r>
        <w:rPr>
          <w:rFonts w:ascii="Times New Roman" w:eastAsiaTheme="minorEastAsia" w:hAnsi="Times New Roman" w:cs="Times New Roman"/>
        </w:rPr>
        <w:t xml:space="preserve"> vrai </w:t>
      </w:r>
      <w:proofErr w:type="gramStart"/>
      <w:r>
        <w:rPr>
          <w:rFonts w:ascii="Times New Roman" w:eastAsiaTheme="minorEastAsia" w:hAnsi="Times New Roman" w:cs="Times New Roman"/>
        </w:rPr>
        <w:t xml:space="preserve">pour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) puis faire la </w:t>
      </w:r>
      <w:proofErr w:type="spellStart"/>
      <w:r>
        <w:rPr>
          <w:rFonts w:ascii="Times New Roman" w:eastAsiaTheme="minorEastAsia" w:hAnsi="Times New Roman" w:cs="Times New Roman"/>
        </w:rPr>
        <w:t>récurence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0036AD" w:rsidRDefault="000036AD" w:rsidP="003931C5">
      <w:pPr>
        <w:ind w:firstLine="708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=n!</m:t>
          </m:r>
        </m:oMath>
      </m:oMathPara>
    </w:p>
    <w:p w:rsidR="000036AD" w:rsidRDefault="000036AD" w:rsidP="000036AD">
      <w:pPr>
        <w:rPr>
          <w:rFonts w:ascii="Times New Roman" w:eastAsiaTheme="minorEastAsia" w:hAnsi="Times New Roman"/>
        </w:rPr>
      </w:pPr>
      <w:r>
        <w:rPr>
          <w:rFonts w:ascii="Times New Roman" w:hAnsi="Times New Roman" w:cs="Times New Roman"/>
        </w:rPr>
        <w:t xml:space="preserve">2°) </w:t>
      </w:r>
      <w:r w:rsidRPr="008E023B">
        <w:rPr>
          <w:rFonts w:ascii="Times New Roman" w:eastAsiaTheme="minorEastAsia" w:hAnsi="Times New Roman"/>
        </w:rPr>
        <w:t xml:space="preserve">G </w:t>
      </w:r>
      <w:proofErr w:type="spellStart"/>
      <w:r w:rsidRPr="008E023B">
        <w:rPr>
          <w:rFonts w:ascii="Times New Roman" w:eastAsiaTheme="minorEastAsia" w:hAnsi="Times New Roman"/>
        </w:rPr>
        <w:t>monogène</w:t>
      </w:r>
      <w:proofErr w:type="spellEnd"/>
      <w:r w:rsidRPr="008E023B">
        <w:rPr>
          <w:rFonts w:ascii="Times New Roman" w:eastAsiaTheme="minorEastAsia" w:hAnsi="Times New Roman"/>
        </w:rPr>
        <w:t xml:space="preserve"> </w:t>
      </w:r>
      <w:proofErr w:type="spellStart"/>
      <w:r w:rsidRPr="008E023B">
        <w:rPr>
          <w:rFonts w:ascii="Times New Roman" w:eastAsiaTheme="minorEastAsia" w:hAnsi="Times New Roman"/>
        </w:rPr>
        <w:t>ssi</w:t>
      </w:r>
      <w:proofErr w:type="spellEnd"/>
      <w:r w:rsidRPr="008E023B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∃g∈G| G=&lt;g&gt;</m:t>
        </m:r>
      </m:oMath>
      <w:r w:rsidRPr="008E023B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∀x,y∈G xy=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=yx</m:t>
        </m:r>
      </m:oMath>
    </w:p>
    <w:p w:rsidR="003931C5" w:rsidRPr="00E34456" w:rsidRDefault="004A2E4F" w:rsidP="000036AD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2 3…n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 1 3…n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σ: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1,…,n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1,…,n</m:t>
              </m:r>
            </m:e>
          </m:d>
          <m:r>
            <w:rPr>
              <w:rFonts w:ascii="Cambria Math" w:eastAsiaTheme="minorEastAsia" w:hAnsi="Cambria Math"/>
            </w:rPr>
            <m:t xml:space="preserve">  σ=(12)</m:t>
          </m:r>
        </m:oMath>
      </m:oMathPara>
    </w:p>
    <w:p w:rsidR="00E34456" w:rsidRPr="00E34456" w:rsidRDefault="00E34456" w:rsidP="000036AD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On a :S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 &lt;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2 3…n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:rsidR="00E34456" w:rsidRDefault="00E34456" w:rsidP="000036A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On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=&lt;σ&gt; ⟺∃k tq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1 2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⟺∃l tq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 2 …n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2 3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 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E34456" w:rsidRPr="00E34456" w:rsidRDefault="00E34456" w:rsidP="000036A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 xml:space="preserve">Donc </w:t>
      </w:r>
      <m:oMath>
        <m:r>
          <w:rPr>
            <w:rFonts w:ascii="Cambria Math" w:eastAsiaTheme="minorEastAsia" w:hAnsi="Cambria Math"/>
          </w:rPr>
          <m:t>l&gt;k</m:t>
        </m:r>
      </m:oMath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2k</m:t>
            </m:r>
          </m:sup>
        </m:sSup>
        <m:r>
          <w:rPr>
            <w:rFonts w:ascii="Cambria Math" w:eastAsiaTheme="minorEastAsia" w:hAnsi="Cambria Math"/>
          </w:rPr>
          <m:t>=Id</m:t>
        </m:r>
      </m:oMath>
      <w:r>
        <w:rPr>
          <w:rFonts w:ascii="Times New Roman" w:eastAsiaTheme="minorEastAsia" w:hAnsi="Times New Roman"/>
        </w:rPr>
        <w:t xml:space="preserve"> Contradiction</w:t>
      </w:r>
    </w:p>
    <w:p w:rsidR="000036AD" w:rsidRDefault="000036AD" w:rsidP="000036A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3°)</w:t>
      </w:r>
    </w:p>
    <w:p w:rsidR="000036AD" w:rsidRDefault="000036AD" w:rsidP="000036A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Mq </w:t>
      </w:r>
      <m:oMath>
        <m:r>
          <w:rPr>
            <w:rFonts w:ascii="Cambria Math" w:eastAsiaTheme="minorEastAsia" w:hAnsi="Cambria Math"/>
          </w:rPr>
          <m:t>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,∘)</m:t>
        </m:r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,×)</m:t>
        </m:r>
      </m:oMath>
    </w:p>
    <w:p w:rsidR="000036AD" w:rsidRPr="00E34456" w:rsidRDefault="00E34456" w:rsidP="000036AD">
      <w:pPr>
        <w:rPr>
          <w:rFonts w:ascii="Times New Roman" w:eastAsiaTheme="minorEastAsia" w:hAnsi="Times New Roman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,∘</m:t>
            </m:r>
          </m:e>
        </m:d>
        <m:r>
          <w:rPr>
            <w:rFonts w:ascii="Cambria Math" w:eastAsiaTheme="minorEastAsia" w:hAnsi="Cambria Math"/>
          </w:rPr>
          <m:t>=&lt;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750BB9">
        <w:rPr>
          <w:rFonts w:ascii="Times New Roman" w:eastAsiaTheme="minorEastAsia" w:hAnsi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=Id</m:t>
        </m:r>
      </m:oMath>
      <w:r w:rsidR="00472C9A">
        <w:rPr>
          <w:rFonts w:ascii="Times New Roman" w:eastAsiaTheme="minorEastAsia" w:hAnsi="Times New Roman"/>
        </w:rPr>
        <w:t xml:space="preserve">  </w:t>
      </w:r>
    </w:p>
    <w:p w:rsidR="00E34456" w:rsidRPr="00750BB9" w:rsidRDefault="00750BB9" w:rsidP="000036AD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=1⟹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ou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=-1</m:t>
                  </m:r>
                </m:e>
              </m:eqArr>
            </m:e>
          </m:d>
        </m:oMath>
      </m:oMathPara>
    </w:p>
    <w:p w:rsidR="00750BB9" w:rsidRPr="00750BB9" w:rsidRDefault="00750BB9" w:rsidP="000036AD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:τ=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  <m:r>
            <w:rPr>
              <w:rFonts w:ascii="Cambria Math" w:eastAsiaTheme="minorEastAsia" w:hAnsi="Cambria Math"/>
            </w:rPr>
            <m:t>↦-1</m:t>
          </m:r>
        </m:oMath>
      </m:oMathPara>
    </w:p>
    <w:p w:rsidR="00750BB9" w:rsidRPr="00750BB9" w:rsidRDefault="00750BB9" w:rsidP="00750BB9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</m:t>
              </m:r>
            </m:e>
          </m:d>
          <m:r>
            <w:rPr>
              <w:rFonts w:ascii="Cambria Math" w:eastAsiaTheme="minorEastAsia" w:hAnsi="Cambria Math"/>
            </w:rPr>
            <m:t>…↦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750BB9" w:rsidRPr="00750BB9" w:rsidRDefault="00750BB9" w:rsidP="00750BB9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∃σ∈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tq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750BB9" w:rsidRDefault="00750BB9" w:rsidP="00750BB9">
      <w:pPr>
        <w:rPr>
          <w:rFonts w:ascii="Times New Roman" w:eastAsiaTheme="minorEastAsia" w:hAnsi="Times New Roman"/>
        </w:rPr>
      </w:pPr>
    </w:p>
    <w:p w:rsidR="00750BB9" w:rsidRPr="00750BB9" w:rsidRDefault="00750BB9" w:rsidP="00750BB9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=Ker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50BB9" w:rsidRPr="00750BB9" w:rsidRDefault="00750BB9" w:rsidP="00750BB9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±1</m:t>
                  </m:r>
                </m:e>
              </m:d>
            </m:e>
          </m:d>
        </m:oMath>
      </m:oMathPara>
    </w:p>
    <w:p w:rsidR="00750BB9" w:rsidRPr="00E34456" w:rsidRDefault="00750BB9" w:rsidP="00750BB9">
      <w:pPr>
        <w:rPr>
          <w:rFonts w:ascii="Times New Roman" w:eastAsiaTheme="minorEastAsia" w:hAnsi="Times New Roman"/>
        </w:rPr>
      </w:pPr>
    </w:p>
    <w:p w:rsidR="00750BB9" w:rsidRPr="00750BB9" w:rsidRDefault="00750BB9" w:rsidP="00750BB9">
      <w:pPr>
        <w:jc w:val="center"/>
        <w:rPr>
          <w:rFonts w:ascii="Times New Roman" w:eastAsiaTheme="minorEastAsia" w:hAnsi="Times New Roman"/>
          <w:sz w:val="28"/>
          <w:szCs w:val="28"/>
        </w:rPr>
      </w:pPr>
      <w:r w:rsidRPr="00750BB9">
        <w:rPr>
          <w:rFonts w:ascii="Times New Roman" w:eastAsiaTheme="minorEastAsia" w:hAnsi="Times New Roman"/>
          <w:sz w:val="28"/>
          <w:szCs w:val="28"/>
          <w:u w:val="single"/>
        </w:rPr>
        <w:t>Autour du groupe symétrique</w:t>
      </w:r>
      <w:r w:rsidRPr="00750BB9">
        <w:rPr>
          <w:rFonts w:ascii="Times New Roman" w:eastAsiaTheme="minorEastAsia" w:hAnsi="Times New Roman"/>
          <w:sz w:val="28"/>
          <w:szCs w:val="28"/>
        </w:rPr>
        <w:t> :</w:t>
      </w:r>
    </w:p>
    <w:p w:rsidR="00B16EC7" w:rsidRDefault="00B16EC7" w:rsidP="000036A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1°)</w:t>
      </w:r>
    </w:p>
    <w:p w:rsidR="00750BB9" w:rsidRPr="00B16EC7" w:rsidRDefault="00B16EC7" w:rsidP="000036AD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={Id,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132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B16EC7" w:rsidRPr="00B16EC7" w:rsidRDefault="00B16EC7" w:rsidP="000036AD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={Id,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123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132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EE3611" w:rsidRDefault="00B16EC7" w:rsidP="000036A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2°)</w:t>
      </w:r>
      <w:r w:rsidR="00EE3611">
        <w:rPr>
          <w:rFonts w:ascii="Times New Roman" w:eastAsiaTheme="minorEastAsia" w:hAnsi="Times New Roman"/>
        </w:rPr>
        <w:t xml:space="preserve"> </w:t>
      </w:r>
    </w:p>
    <w:p w:rsidR="00B16EC7" w:rsidRDefault="00EE3611" w:rsidP="00EE3611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/>
        </w:rPr>
        <w:t>Sg</w:t>
      </w:r>
      <w:proofErr w:type="spellEnd"/>
      <w:r>
        <w:rPr>
          <w:rFonts w:ascii="Times New Roman" w:eastAsiaTheme="minorEastAsia" w:hAnsi="Times New Roman"/>
        </w:rPr>
        <w:t xml:space="preserve"> </w:t>
      </w:r>
      <w:r w:rsidRPr="00EE3611">
        <w:rPr>
          <w:rFonts w:ascii="Times New Roman" w:eastAsiaTheme="minorEastAsia" w:hAnsi="Times New Roman"/>
        </w:rPr>
        <w:t xml:space="preserve">d’indice 2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Times New Roman" w:eastAsiaTheme="minorEastAsia" w:hAnsi="Times New Roman"/>
        </w:rPr>
        <w:t> :</w:t>
      </w:r>
    </w:p>
    <w:p w:rsidR="00EE3611" w:rsidRPr="00EE3611" w:rsidRDefault="00EE3611" w:rsidP="00EE3611">
      <w:pPr>
        <w:pStyle w:val="Paragraphedeliste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:H</m:t>
              </m:r>
            </m:e>
          </m:d>
          <m:r>
            <w:rPr>
              <w:rFonts w:ascii="Cambria Math" w:eastAsiaTheme="minorEastAsia" w:hAnsi="Cambria Math"/>
            </w:rPr>
            <m:t>=2→H⊳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EE3611" w:rsidRDefault="00EE3611" w:rsidP="00EE3611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/>
        </w:rPr>
        <w:t>Sg</w:t>
      </w:r>
      <w:proofErr w:type="spellEnd"/>
      <w:r>
        <w:rPr>
          <w:rFonts w:ascii="Times New Roman" w:eastAsiaTheme="minorEastAsia" w:hAnsi="Times New Roman"/>
        </w:rPr>
        <w:t xml:space="preserve"> d’indice 3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Times New Roman" w:eastAsiaTheme="minorEastAsia" w:hAnsi="Times New Roman"/>
        </w:rPr>
        <w:t> :</w:t>
      </w:r>
    </w:p>
    <w:p w:rsidR="00EE3611" w:rsidRPr="00EE3611" w:rsidRDefault="00EE3611" w:rsidP="00EE3611">
      <w:pPr>
        <w:pStyle w:val="Paragraphedeliste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  <m:r>
            <w:rPr>
              <w:rFonts w:ascii="Cambria Math" w:eastAsiaTheme="minorEastAsia" w:hAnsi="Cambria Math"/>
            </w:rPr>
            <m:t xml:space="preserve">&gt;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</m:t>
              </m:r>
            </m:e>
          </m:d>
          <m:r>
            <w:rPr>
              <w:rFonts w:ascii="Cambria Math" w:eastAsiaTheme="minorEastAsia" w:hAnsi="Cambria Math"/>
            </w:rPr>
            <m:t>&gt;,&lt;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:rsidR="00EE3611" w:rsidRDefault="00EE3611" w:rsidP="00EE3611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3°)</w:t>
      </w:r>
    </w:p>
    <w:p w:rsidR="00472C9A" w:rsidRPr="00EE3611" w:rsidRDefault="004D2243" w:rsidP="00472C9A">
      <w:pPr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fr-FR"/>
        </w:rPr>
        <w:drawing>
          <wp:inline distT="0" distB="0" distL="0" distR="0">
            <wp:extent cx="4089100" cy="2387223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06" cy="238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11" w:rsidRPr="00E34456" w:rsidRDefault="00EE3611" w:rsidP="000036AD">
      <w:pPr>
        <w:rPr>
          <w:rFonts w:ascii="Times New Roman" w:eastAsiaTheme="minorEastAsia" w:hAnsi="Times New Roman"/>
        </w:rPr>
      </w:pPr>
    </w:p>
    <w:p w:rsidR="007D38B6" w:rsidRDefault="007D38B6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Exercice 2 :</w:t>
      </w:r>
    </w:p>
    <w:p w:rsidR="007D38B6" w:rsidRDefault="006146C7" w:rsidP="007D38B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1°) Mq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,∘)</m:t>
        </m:r>
      </m:oMath>
      <w:r>
        <w:rPr>
          <w:rFonts w:ascii="Times New Roman" w:eastAsiaTheme="minorEastAsia" w:hAnsi="Times New Roman" w:cs="Times New Roman"/>
        </w:rPr>
        <w:t xml:space="preserve"> groupe et déterminer son cardinal.</w:t>
      </w:r>
    </w:p>
    <w:p w:rsidR="006146C7" w:rsidRDefault="00E66FEC" w:rsidP="00E66FE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Elément neutre</w:t>
      </w:r>
      <w:r w:rsidR="00AE3032">
        <w:rPr>
          <w:rFonts w:ascii="Times New Roman" w:hAnsi="Times New Roman" w:cs="Times New Roman"/>
        </w:rPr>
        <w:t xml:space="preserve"> (ne change pas la transformation du plan)</w:t>
      </w:r>
    </w:p>
    <w:p w:rsidR="00E66FEC" w:rsidRDefault="00E66FEC" w:rsidP="00E66FE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Elément inverse</w:t>
      </w:r>
      <w:r w:rsidR="003C728D">
        <w:rPr>
          <w:rFonts w:ascii="Times New Roman" w:hAnsi="Times New Roman" w:cs="Times New Roman"/>
        </w:rPr>
        <w:t xml:space="preserve"> (correspond à </w:t>
      </w:r>
      <m:oMath>
        <m:r>
          <w:rPr>
            <w:rFonts w:ascii="Cambria Math" w:hAnsi="Cambria Math" w:cs="Times New Roman"/>
          </w:rPr>
          <m:t>n-1</m:t>
        </m:r>
      </m:oMath>
      <w:r w:rsidR="003C728D">
        <w:rPr>
          <w:rFonts w:ascii="Times New Roman" w:eastAsiaTheme="minorEastAsia" w:hAnsi="Times New Roman" w:cs="Times New Roman"/>
        </w:rPr>
        <w:t xml:space="preserve"> fois</w:t>
      </w:r>
      <w:r w:rsidR="004A1C5E">
        <w:rPr>
          <w:rFonts w:ascii="Times New Roman" w:eastAsiaTheme="minorEastAsia" w:hAnsi="Times New Roman" w:cs="Times New Roman"/>
        </w:rPr>
        <w:t xml:space="preserve"> pour les rotations et pour les symétries facile</w:t>
      </w:r>
      <w:r w:rsidR="003C728D">
        <w:rPr>
          <w:rFonts w:ascii="Times New Roman" w:eastAsiaTheme="minorEastAsia" w:hAnsi="Times New Roman" w:cs="Times New Roman"/>
        </w:rPr>
        <w:t>)</w:t>
      </w:r>
    </w:p>
    <w:p w:rsidR="00E66FEC" w:rsidRDefault="00E66FEC" w:rsidP="00E66FE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Associativité</w:t>
      </w:r>
      <w:r w:rsidR="00AE3032">
        <w:rPr>
          <w:rFonts w:ascii="Times New Roman" w:hAnsi="Times New Roman" w:cs="Times New Roman"/>
        </w:rPr>
        <w:t xml:space="preserve"> (composition d’isométrie)</w:t>
      </w:r>
    </w:p>
    <w:p w:rsidR="001A77A4" w:rsidRPr="001A77A4" w:rsidRDefault="003C728D" w:rsidP="003C728D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=2</m:t>
        </m:r>
        <m:r>
          <w:rPr>
            <w:rFonts w:ascii="Cambria Math" w:hAnsi="Cambria Math" w:cs="Times New Roman"/>
          </w:rPr>
          <m:t>n</m:t>
        </m:r>
      </m:oMath>
      <w:r w:rsidR="001A77A4" w:rsidRPr="001A77A4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1A77A4" w:rsidRPr="001A77A4">
        <w:rPr>
          <w:rFonts w:ascii="Times New Roman" w:eastAsiaTheme="minorEastAsia" w:hAnsi="Times New Roman" w:cs="Times New Roman"/>
        </w:rPr>
        <w:t>car</w:t>
      </w:r>
      <w:proofErr w:type="gramEnd"/>
      <w:r w:rsidR="001A77A4" w:rsidRPr="001A77A4">
        <w:rPr>
          <w:rFonts w:ascii="Times New Roman" w:eastAsiaTheme="minorEastAsia" w:hAnsi="Times New Roman" w:cs="Times New Roman"/>
        </w:rPr>
        <w:t xml:space="preserve"> on a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77A4">
        <w:rPr>
          <w:rFonts w:ascii="Times New Roman" w:eastAsiaTheme="minorEastAsia" w:hAnsi="Times New Roman" w:cs="Times New Roman"/>
        </w:rPr>
        <w:t xml:space="preserve"> rotations (dont la symétrie). Il y a une seule symétrie. Mais on compose symétrie et rotation. On a alors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1A77A4">
        <w:rPr>
          <w:rFonts w:ascii="Times New Roman" w:eastAsiaTheme="minorEastAsia" w:hAnsi="Times New Roman" w:cs="Times New Roman"/>
        </w:rPr>
        <w:t xml:space="preserve"> symétries. C’est-à-dire en </w:t>
      </w:r>
      <w:proofErr w:type="gramStart"/>
      <w:r w:rsidR="001A77A4">
        <w:rPr>
          <w:rFonts w:ascii="Times New Roman" w:eastAsiaTheme="minorEastAsia" w:hAnsi="Times New Roman" w:cs="Times New Roman"/>
        </w:rPr>
        <w:t xml:space="preserve">tout </w:t>
      </w:r>
      <m:oMath>
        <m:r>
          <w:rPr>
            <w:rFonts w:ascii="Cambria Math" w:eastAsiaTheme="minorEastAsia" w:hAnsi="Cambria Math" w:cs="Times New Roman"/>
          </w:rPr>
          <m:t xml:space="preserve">2n </m:t>
        </m:r>
      </m:oMath>
      <w:r w:rsidR="001A77A4">
        <w:rPr>
          <w:rFonts w:ascii="Times New Roman" w:eastAsiaTheme="minorEastAsia" w:hAnsi="Times New Roman" w:cs="Times New Roman"/>
        </w:rPr>
        <w:t>transformations</w:t>
      </w:r>
      <w:proofErr w:type="gramEnd"/>
      <w:r w:rsidR="001A77A4">
        <w:rPr>
          <w:rFonts w:ascii="Times New Roman" w:eastAsiaTheme="minorEastAsia" w:hAnsi="Times New Roman" w:cs="Times New Roman"/>
        </w:rPr>
        <w:t xml:space="preserve"> du plan.</w:t>
      </w:r>
    </w:p>
    <w:p w:rsidR="00E66FEC" w:rsidRDefault="00E66FEC" w:rsidP="00E66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2°)</w:t>
      </w:r>
      <w:r w:rsidR="001A77A4">
        <w:rPr>
          <w:rFonts w:ascii="Times New Roman" w:hAnsi="Times New Roman" w:cs="Times New Roman"/>
        </w:rPr>
        <w:t xml:space="preserve"> </w:t>
      </w:r>
    </w:p>
    <w:p w:rsidR="001A77A4" w:rsidRPr="001A77A4" w:rsidRDefault="001A77A4" w:rsidP="00E66FE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=&lt;a|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1</m:t>
              </m:r>
            </m:e>
          </m:acc>
          <m:r>
            <w:rPr>
              <w:rFonts w:ascii="Cambria Math" w:hAnsi="Cambria Math" w:cs="Times New Roman"/>
            </w:rPr>
            <m:t>&gt;</m:t>
          </m:r>
        </m:oMath>
      </m:oMathPara>
    </w:p>
    <w:p w:rsidR="001A77A4" w:rsidRPr="001A77A4" w:rsidRDefault="001A77A4" w:rsidP="00E66FE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=&lt;r,s|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=Id,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=Id,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=sr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&gt;</m:t>
          </m:r>
        </m:oMath>
      </m:oMathPara>
    </w:p>
    <w:p w:rsidR="001A77A4" w:rsidRDefault="001A77A4" w:rsidP="00E66FEC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r et s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ne</w:t>
      </w:r>
      <w:proofErr w:type="gramEnd"/>
      <w:r>
        <w:rPr>
          <w:rFonts w:ascii="Times New Roman" w:eastAsiaTheme="minorEastAsia" w:hAnsi="Times New Roman" w:cs="Times New Roman"/>
        </w:rPr>
        <w:t xml:space="preserve"> sont pas indépendants donc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n’est pas </w:t>
      </w:r>
      <w:proofErr w:type="spellStart"/>
      <w:r>
        <w:rPr>
          <w:rFonts w:ascii="Times New Roman" w:eastAsiaTheme="minorEastAsia" w:hAnsi="Times New Roman" w:cs="Times New Roman"/>
        </w:rPr>
        <w:t>monogène</w:t>
      </w:r>
      <w:proofErr w:type="spellEnd"/>
      <w:r>
        <w:rPr>
          <w:rFonts w:ascii="Times New Roman" w:eastAsiaTheme="minorEastAsia" w:hAnsi="Times New Roman" w:cs="Times New Roman"/>
        </w:rPr>
        <w:t xml:space="preserve">. Le plus petit ensemble de générateurs possible est donc celui </w:t>
      </w:r>
      <w:proofErr w:type="spellStart"/>
      <w:r>
        <w:rPr>
          <w:rFonts w:ascii="Times New Roman" w:eastAsiaTheme="minorEastAsia" w:hAnsi="Times New Roman" w:cs="Times New Roman"/>
        </w:rPr>
        <w:t>definit</w:t>
      </w:r>
      <w:proofErr w:type="spellEnd"/>
      <w:r>
        <w:rPr>
          <w:rFonts w:ascii="Times New Roman" w:eastAsiaTheme="minorEastAsia" w:hAnsi="Times New Roman" w:cs="Times New Roman"/>
        </w:rPr>
        <w:t xml:space="preserve"> ci-dessus.</w:t>
      </w:r>
    </w:p>
    <w:p w:rsidR="001A77A4" w:rsidRDefault="001A77A4" w:rsidP="00E66FE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3°) </w:t>
      </w:r>
    </w:p>
    <w:p w:rsidR="001A77A4" w:rsidRPr="00403070" w:rsidRDefault="00403070" w:rsidP="00E66FE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→G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</w:rPr>
            <m:t>(R)</m:t>
          </m:r>
        </m:oMath>
      </m:oMathPara>
    </w:p>
    <w:p w:rsidR="00403070" w:rsidRPr="001A77A4" w:rsidRDefault="00403070" w:rsidP="00E66FE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⟺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MM=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⟺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:rsidR="00AE3032" w:rsidRDefault="00403070" w:rsidP="00E66FE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On doit </w:t>
      </w:r>
      <w:r w:rsidRPr="00403070">
        <w:rPr>
          <w:rFonts w:ascii="Times New Roman" w:hAnsi="Times New Roman" w:cs="Times New Roman"/>
          <w:b/>
          <w:u w:val="single"/>
        </w:rPr>
        <w:t>définir une image pour les générateurs</w:t>
      </w:r>
    </w:p>
    <w:p w:rsidR="00403070" w:rsidRPr="00403070" w:rsidRDefault="00403070" w:rsidP="00E66FEC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 xml:space="preserve">r </m:t>
          </m:r>
          <m:r>
            <w:rPr>
              <w:rFonts w:ascii="Cambria Math" w:eastAsiaTheme="minorEastAsia" w:hAnsi="Cambria Math" w:cs="Times New Roman"/>
            </w:rPr>
            <m:t>⟼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      s ⟼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-1</m:t>
                  </m:r>
                </m:den>
              </m:f>
            </m:e>
          </m:d>
        </m:oMath>
      </m:oMathPara>
    </w:p>
    <w:p w:rsidR="00403070" w:rsidRPr="00E66FEC" w:rsidRDefault="00813102" w:rsidP="00E66FE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=&lt;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den>
                  </m:f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&gt; ≤G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(R)</m:t>
          </m:r>
        </m:oMath>
      </m:oMathPara>
    </w:p>
    <w:p w:rsidR="00813102" w:rsidRDefault="00813102" w:rsidP="007D38B6">
      <w:pPr>
        <w:rPr>
          <w:rFonts w:ascii="Times New Roman" w:hAnsi="Times New Roman" w:cs="Times New Roman"/>
        </w:rPr>
      </w:pPr>
    </w:p>
    <w:p w:rsidR="00813102" w:rsidRPr="00813102" w:rsidRDefault="00813102" w:rsidP="00813102">
      <w:pPr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13102">
        <w:rPr>
          <w:rFonts w:ascii="Times New Roman" w:hAnsi="Times New Roman" w:cs="Times New Roman"/>
          <w:sz w:val="28"/>
          <w:szCs w:val="28"/>
          <w:u w:val="single"/>
        </w:rPr>
        <w:t xml:space="preserve">Application à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u w:val="single"/>
              </w:rPr>
              <m:t>3</m:t>
            </m:r>
          </m:sub>
        </m:sSub>
      </m:oMath>
    </w:p>
    <w:p w:rsidR="00813102" w:rsidRDefault="00813102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1°)</w:t>
      </w:r>
    </w:p>
    <w:p w:rsidR="00813102" w:rsidRPr="00813102" w:rsidRDefault="00813102" w:rsidP="007D38B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={Id,s,r,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,sr,s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=s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}</m:t>
          </m:r>
        </m:oMath>
      </m:oMathPara>
    </w:p>
    <w:p w:rsidR="00813102" w:rsidRDefault="00813102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2°)</w:t>
      </w:r>
    </w:p>
    <w:p w:rsidR="00813102" w:rsidRPr="009762A7" w:rsidRDefault="009762A7" w:rsidP="009762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Sous-groupe d’indice 2 : </w:t>
      </w:r>
      <m:oMath>
        <m:r>
          <w:rPr>
            <w:rFonts w:ascii="Cambria Math" w:hAnsi="Cambria Math" w:cs="Times New Roman"/>
          </w:rPr>
          <m:t>&lt;r&gt; ={Id,r,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}≃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9762A7" w:rsidRPr="009762A7" w:rsidRDefault="009762A7" w:rsidP="009762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Sous-groupe d’</w:t>
      </w:r>
      <w:r>
        <w:rPr>
          <w:rFonts w:ascii="Times New Roman" w:hAnsi="Times New Roman" w:cs="Times New Roman"/>
        </w:rPr>
        <w:t xml:space="preserve">indice 3 : </w:t>
      </w:r>
      <m:oMath>
        <m:r>
          <w:rPr>
            <w:rFonts w:ascii="Cambria Math" w:hAnsi="Cambria Math" w:cs="Times New Roman"/>
          </w:rPr>
          <m:t>&lt;s&gt; ={Id,s}</m:t>
        </m:r>
        <m:r>
          <w:rPr>
            <w:rFonts w:ascii="Cambria Math" w:hAnsi="Cambria Math" w:cs="Times New Roman"/>
          </w:rPr>
          <m:t>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9762A7" w:rsidRDefault="009762A7" w:rsidP="009762A7">
      <w:pPr>
        <w:pStyle w:val="Paragraphedeliste"/>
        <w:rPr>
          <w:rFonts w:ascii="Times New Roman" w:eastAsiaTheme="minorEastAsia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2A7" w:rsidTr="009762A7">
        <w:tc>
          <w:tcPr>
            <w:tcW w:w="9062" w:type="dxa"/>
          </w:tcPr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REVOIR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TD groupe et </w:t>
            </w:r>
            <w:proofErr w:type="spellStart"/>
            <w:r>
              <w:rPr>
                <w:rFonts w:ascii="Times New Roman" w:hAnsi="Times New Roman" w:cs="Times New Roman"/>
              </w:rPr>
              <w:t>ss</w:t>
            </w:r>
            <w:proofErr w:type="spellEnd"/>
            <w:r>
              <w:rPr>
                <w:rFonts w:ascii="Times New Roman" w:hAnsi="Times New Roman" w:cs="Times New Roman"/>
              </w:rPr>
              <w:t xml:space="preserve"> groupe :</w:t>
            </w:r>
          </w:p>
          <w:p w:rsidR="009762A7" w:rsidRDefault="009762A7" w:rsidP="009762A7">
            <w:pPr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Exercice 9</w:t>
            </w:r>
          </w:p>
          <w:p w:rsidR="009762A7" w:rsidRDefault="009762A7" w:rsidP="009762A7">
            <w:pPr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ercice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TD morphisme de groupe : </w:t>
            </w:r>
          </w:p>
          <w:p w:rsidR="009762A7" w:rsidRDefault="009762A7" w:rsidP="009762A7">
            <w:pPr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Exercice 7</w:t>
            </w:r>
          </w:p>
          <w:p w:rsidR="009762A7" w:rsidRDefault="009762A7" w:rsidP="009762A7">
            <w:pPr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Exercice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 action de groupe :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Ex</w:t>
            </w:r>
            <w:r>
              <w:rPr>
                <w:rFonts w:ascii="Times New Roman" w:hAnsi="Times New Roman" w:cs="Times New Roman"/>
              </w:rPr>
              <w:t>ercice</w:t>
            </w:r>
            <w:r>
              <w:rPr>
                <w:rFonts w:ascii="Times New Roman" w:hAnsi="Times New Roman" w:cs="Times New Roman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gramStart"/>
            <w:r>
              <w:rPr>
                <w:rFonts w:ascii="Times New Roman" w:hAnsi="Times New Roman" w:cs="Times New Roman"/>
              </w:rPr>
              <w:t>,b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 groupe quotient :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Exercice 2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Exercice 3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Exercice 4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Exercice 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Exercice 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9762A7" w:rsidRDefault="009762A7" w:rsidP="009762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Exercice 20</w:t>
            </w:r>
          </w:p>
        </w:tc>
      </w:tr>
    </w:tbl>
    <w:p w:rsidR="009762A7" w:rsidRPr="009762A7" w:rsidRDefault="009762A7" w:rsidP="009762A7">
      <w:pPr>
        <w:rPr>
          <w:rFonts w:ascii="Times New Roman" w:hAnsi="Times New Roman" w:cs="Times New Roman"/>
        </w:rPr>
      </w:pPr>
    </w:p>
    <w:p w:rsidR="007D38B6" w:rsidRDefault="007D38B6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3 :</w:t>
      </w:r>
    </w:p>
    <w:p w:rsidR="007D38B6" w:rsidRDefault="00391429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1°)</w:t>
      </w:r>
    </w:p>
    <w:p w:rsidR="00391429" w:rsidRDefault="00391429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374360" cy="1060945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93" cy="10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29" w:rsidRDefault="00566620" w:rsidP="005666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2°)</w:t>
      </w:r>
    </w:p>
    <w:p w:rsidR="00566620" w:rsidRDefault="00250672" w:rsidP="005666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940118" cy="1602706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04" cy="16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72" w:rsidRDefault="00250672" w:rsidP="005666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922270" cy="2261560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51" cy="22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72" w:rsidRDefault="00250672" w:rsidP="005666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>
            <wp:extent cx="3666490" cy="44253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620" w:rsidRDefault="00566620" w:rsidP="005666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3°)</w:t>
      </w:r>
    </w:p>
    <w:p w:rsidR="00250672" w:rsidRDefault="00936024" w:rsidP="005666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>
            <wp:extent cx="5020310" cy="385572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620" w:rsidRDefault="00566620" w:rsidP="00566620">
      <w:pPr>
        <w:spacing w:line="480" w:lineRule="auto"/>
        <w:rPr>
          <w:rFonts w:ascii="Times New Roman" w:hAnsi="Times New Roman" w:cs="Times New Roman"/>
        </w:rPr>
      </w:pPr>
    </w:p>
    <w:p w:rsidR="007D38B6" w:rsidRDefault="007D38B6" w:rsidP="007D3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4 :</w:t>
      </w:r>
    </w:p>
    <w:p w:rsidR="007D38B6" w:rsidRPr="007D38B6" w:rsidRDefault="007D38B6" w:rsidP="007D38B6">
      <w:pPr>
        <w:rPr>
          <w:rFonts w:ascii="Times New Roman" w:hAnsi="Times New Roman" w:cs="Times New Roman"/>
        </w:rPr>
      </w:pPr>
    </w:p>
    <w:sectPr w:rsidR="007D38B6" w:rsidRPr="007D3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77F8B"/>
    <w:multiLevelType w:val="hybridMultilevel"/>
    <w:tmpl w:val="E54AE8B0"/>
    <w:lvl w:ilvl="0" w:tplc="18C487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866DD"/>
    <w:multiLevelType w:val="hybridMultilevel"/>
    <w:tmpl w:val="F822FBBC"/>
    <w:lvl w:ilvl="0" w:tplc="B0EA720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43"/>
    <w:rsid w:val="000036AD"/>
    <w:rsid w:val="000B24E1"/>
    <w:rsid w:val="000E0224"/>
    <w:rsid w:val="00142841"/>
    <w:rsid w:val="001A77A4"/>
    <w:rsid w:val="00250672"/>
    <w:rsid w:val="00264E6D"/>
    <w:rsid w:val="00366B6A"/>
    <w:rsid w:val="00391429"/>
    <w:rsid w:val="003931C5"/>
    <w:rsid w:val="003C728D"/>
    <w:rsid w:val="00403070"/>
    <w:rsid w:val="00464E5C"/>
    <w:rsid w:val="00472C9A"/>
    <w:rsid w:val="004A1C5E"/>
    <w:rsid w:val="004A2E4F"/>
    <w:rsid w:val="004D2243"/>
    <w:rsid w:val="00566620"/>
    <w:rsid w:val="00583F43"/>
    <w:rsid w:val="006146C7"/>
    <w:rsid w:val="006D37FD"/>
    <w:rsid w:val="00750BB9"/>
    <w:rsid w:val="007D38B6"/>
    <w:rsid w:val="00802DA4"/>
    <w:rsid w:val="00813102"/>
    <w:rsid w:val="00817696"/>
    <w:rsid w:val="00822237"/>
    <w:rsid w:val="00936024"/>
    <w:rsid w:val="009762A7"/>
    <w:rsid w:val="009A62FB"/>
    <w:rsid w:val="00AE3032"/>
    <w:rsid w:val="00B16EC7"/>
    <w:rsid w:val="00B808EF"/>
    <w:rsid w:val="00C132A1"/>
    <w:rsid w:val="00DC35BA"/>
    <w:rsid w:val="00E11A58"/>
    <w:rsid w:val="00E20911"/>
    <w:rsid w:val="00E34456"/>
    <w:rsid w:val="00E66FEC"/>
    <w:rsid w:val="00EE3611"/>
    <w:rsid w:val="00F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81668-6A75-4777-A7E0-60D70CB4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D38B6"/>
    <w:rPr>
      <w:color w:val="808080"/>
    </w:rPr>
  </w:style>
  <w:style w:type="paragraph" w:styleId="Paragraphedeliste">
    <w:name w:val="List Paragraph"/>
    <w:basedOn w:val="Normal"/>
    <w:uiPriority w:val="34"/>
    <w:qFormat/>
    <w:rsid w:val="00B808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6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Fidelaire</dc:creator>
  <cp:keywords/>
  <dc:description/>
  <cp:lastModifiedBy>Camille Fidelaire</cp:lastModifiedBy>
  <cp:revision>31</cp:revision>
  <dcterms:created xsi:type="dcterms:W3CDTF">2015-11-09T07:28:00Z</dcterms:created>
  <dcterms:modified xsi:type="dcterms:W3CDTF">2015-11-09T10:39:00Z</dcterms:modified>
</cp:coreProperties>
</file>