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0596F" w14:textId="77777777" w:rsidR="00711190" w:rsidRPr="00711190" w:rsidRDefault="00711190" w:rsidP="00711190">
      <w:r w:rsidRPr="00711190">
        <w:t>At TreeHousePro, we make your treehouse dreams a reality by working closely with you every step of the way. Here’s how we do it:</w:t>
      </w:r>
    </w:p>
    <w:p w14:paraId="0FC3DB0F" w14:textId="77777777" w:rsidR="00711190" w:rsidRPr="00711190" w:rsidRDefault="00711190" w:rsidP="00711190">
      <w:pPr>
        <w:pStyle w:val="ListParagraph"/>
        <w:numPr>
          <w:ilvl w:val="0"/>
          <w:numId w:val="1"/>
        </w:numPr>
        <w:contextualSpacing w:val="0"/>
      </w:pPr>
      <w:r w:rsidRPr="00711190">
        <w:rPr>
          <w:b/>
          <w:bCs/>
        </w:rPr>
        <w:t>Initial Consultation</w:t>
      </w:r>
      <w:r w:rsidRPr="00711190">
        <w:br/>
        <w:t>We start with a one-on-one meeting to discuss your vision. Whether you want a fun playhouse for the kids or a grown-up retreat in the trees, we listen carefully to your needs, wants, and dreams.</w:t>
      </w:r>
    </w:p>
    <w:p w14:paraId="67B778EE" w14:textId="77777777" w:rsidR="00711190" w:rsidRPr="00711190" w:rsidRDefault="00711190" w:rsidP="00711190">
      <w:pPr>
        <w:pStyle w:val="ListParagraph"/>
        <w:numPr>
          <w:ilvl w:val="0"/>
          <w:numId w:val="1"/>
        </w:numPr>
        <w:contextualSpacing w:val="0"/>
      </w:pPr>
      <w:r w:rsidRPr="00711190">
        <w:rPr>
          <w:b/>
          <w:bCs/>
        </w:rPr>
        <w:t>Planning and Design</w:t>
      </w:r>
      <w:r w:rsidRPr="00711190">
        <w:br/>
        <w:t xml:space="preserve">Our expert team takes your ideas and transforms them into a detailed plan. We check in with you regularly to make sure everything looks just how you </w:t>
      </w:r>
      <w:proofErr w:type="gramStart"/>
      <w:r w:rsidRPr="00711190">
        <w:t>imagined, and</w:t>
      </w:r>
      <w:proofErr w:type="gramEnd"/>
      <w:r w:rsidRPr="00711190">
        <w:t xml:space="preserve"> make any adjustments you need.</w:t>
      </w:r>
    </w:p>
    <w:p w14:paraId="04A7424B" w14:textId="77777777" w:rsidR="00711190" w:rsidRPr="00711190" w:rsidRDefault="00711190" w:rsidP="00711190">
      <w:pPr>
        <w:pStyle w:val="ListParagraph"/>
        <w:numPr>
          <w:ilvl w:val="0"/>
          <w:numId w:val="1"/>
        </w:numPr>
        <w:contextualSpacing w:val="0"/>
      </w:pPr>
      <w:r w:rsidRPr="00711190">
        <w:rPr>
          <w:b/>
          <w:bCs/>
        </w:rPr>
        <w:t>Consent and Approvals</w:t>
      </w:r>
      <w:r w:rsidRPr="00711190">
        <w:br/>
        <w:t>If your treehouse requires consent or permits, we handle all the paperwork and approvals, ensuring everything is up to code and ready for the build.</w:t>
      </w:r>
    </w:p>
    <w:p w14:paraId="1FA6E614" w14:textId="77777777" w:rsidR="00711190" w:rsidRPr="00711190" w:rsidRDefault="00711190" w:rsidP="00711190">
      <w:pPr>
        <w:pStyle w:val="ListParagraph"/>
        <w:numPr>
          <w:ilvl w:val="0"/>
          <w:numId w:val="1"/>
        </w:numPr>
        <w:contextualSpacing w:val="0"/>
      </w:pPr>
      <w:r w:rsidRPr="00711190">
        <w:rPr>
          <w:b/>
          <w:bCs/>
        </w:rPr>
        <w:t>Building Begins</w:t>
      </w:r>
      <w:r w:rsidRPr="00711190">
        <w:br/>
        <w:t>Once everything is in place, we start the build. From the foundation to the finishing touches, our team uses top-quality materials and expert craftsmanship to bring your treehouse to life.</w:t>
      </w:r>
    </w:p>
    <w:p w14:paraId="60D554E5" w14:textId="77777777" w:rsidR="00711190" w:rsidRPr="00711190" w:rsidRDefault="00711190" w:rsidP="00711190">
      <w:pPr>
        <w:pStyle w:val="ListParagraph"/>
        <w:numPr>
          <w:ilvl w:val="0"/>
          <w:numId w:val="1"/>
        </w:numPr>
        <w:contextualSpacing w:val="0"/>
      </w:pPr>
      <w:r w:rsidRPr="00711190">
        <w:rPr>
          <w:b/>
          <w:bCs/>
        </w:rPr>
        <w:t>Final Check and Enjoyment</w:t>
      </w:r>
      <w:r w:rsidRPr="00711190">
        <w:br/>
        <w:t>After the build is complete, we do a final walk-through with you to make sure everything is perfect. Then, you’re free to enjoy your new treetop retreat!</w:t>
      </w:r>
    </w:p>
    <w:p w14:paraId="7326C7E7" w14:textId="77777777" w:rsidR="00711190" w:rsidRPr="00711190" w:rsidRDefault="00711190" w:rsidP="00711190">
      <w:pPr>
        <w:pStyle w:val="ListParagraph"/>
        <w:contextualSpacing w:val="0"/>
      </w:pPr>
      <w:r w:rsidRPr="00711190">
        <w:t>From start to finish, TreeHousePro is committed to making the process smooth, enjoyable, and exciting—because your dream treehouse is just a few steps away.</w:t>
      </w:r>
    </w:p>
    <w:p w14:paraId="522C2A66" w14:textId="77777777" w:rsidR="00B8428D" w:rsidRPr="001C6758" w:rsidRDefault="00B8428D" w:rsidP="00FF73F4">
      <w:pPr>
        <w:pStyle w:val="ListParagraph"/>
        <w:ind w:left="0"/>
      </w:pPr>
    </w:p>
    <w:sectPr w:rsidR="00B8428D" w:rsidRPr="001C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37C5"/>
    <w:multiLevelType w:val="multilevel"/>
    <w:tmpl w:val="844C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46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90"/>
    <w:rsid w:val="001C6758"/>
    <w:rsid w:val="005A23DB"/>
    <w:rsid w:val="00711190"/>
    <w:rsid w:val="00874D3A"/>
    <w:rsid w:val="00B8428D"/>
    <w:rsid w:val="00C95BD6"/>
    <w:rsid w:val="00F119B7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D914"/>
  <w15:chartTrackingRefBased/>
  <w15:docId w15:val="{74738A8E-FA04-4207-9CAC-0F9898DC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F4"/>
    <w:pPr>
      <w:spacing w:after="120" w:line="240" w:lineRule="auto"/>
    </w:pPr>
    <w:rPr>
      <w:rFonts w:ascii="Source Sans Pro" w:hAnsi="Source Sans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758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58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58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758"/>
    <w:pPr>
      <w:spacing w:after="0" w:line="240" w:lineRule="auto"/>
    </w:pPr>
    <w:rPr>
      <w:rFonts w:ascii="Source Sans Pro" w:hAnsi="Source Sans Pro"/>
    </w:rPr>
  </w:style>
  <w:style w:type="character" w:customStyle="1" w:styleId="Heading1Char">
    <w:name w:val="Heading 1 Char"/>
    <w:basedOn w:val="DefaultParagraphFont"/>
    <w:link w:val="Heading1"/>
    <w:uiPriority w:val="9"/>
    <w:rsid w:val="001C6758"/>
    <w:rPr>
      <w:rFonts w:ascii="Source Sans Pro" w:eastAsiaTheme="majorEastAsia" w:hAnsi="Source Sans Pro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758"/>
    <w:rPr>
      <w:rFonts w:ascii="Source Sans Pro" w:eastAsiaTheme="majorEastAsia" w:hAnsi="Source Sans Pro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758"/>
    <w:rPr>
      <w:rFonts w:ascii="Source Sans Pro" w:eastAsiaTheme="majorEastAsia" w:hAnsi="Source Sans Pro" w:cstheme="majorBidi"/>
      <w:color w:val="0A2F4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6758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58"/>
    <w:rPr>
      <w:rFonts w:ascii="Source Sans Pro" w:eastAsiaTheme="majorEastAsia" w:hAnsi="Source Sans Pro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67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9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9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9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9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9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90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1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90"/>
    <w:rPr>
      <w:rFonts w:ascii="Source Sans Pro" w:hAnsi="Source Sans Pro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71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90"/>
    <w:rPr>
      <w:rFonts w:ascii="Source Sans Pro" w:hAnsi="Source Sans Pro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1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1D530654FD41A5A5FDD8318F2631" ma:contentTypeVersion="11" ma:contentTypeDescription="Create a new document." ma:contentTypeScope="" ma:versionID="0c728c6c588cb55c6548af1fb4cbee15">
  <xsd:schema xmlns:xsd="http://www.w3.org/2001/XMLSchema" xmlns:xs="http://www.w3.org/2001/XMLSchema" xmlns:p="http://schemas.microsoft.com/office/2006/metadata/properties" xmlns:ns2="8bc4d247-5735-4a6d-afb7-d62f7837ab39" xmlns:ns3="66e4f440-4474-4442-a6b3-52a722608f01" targetNamespace="http://schemas.microsoft.com/office/2006/metadata/properties" ma:root="true" ma:fieldsID="d06ce344bf53f384edd228173a6534c2" ns2:_="" ns3:_="">
    <xsd:import namespace="8bc4d247-5735-4a6d-afb7-d62f7837ab39"/>
    <xsd:import namespace="66e4f440-4474-4442-a6b3-52a722608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4d247-5735-4a6d-afb7-d62f7837a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b5b26a6-c84c-4456-b87f-ea39c69d4c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4f440-4474-4442-a6b3-52a722608f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b01012-b4d2-454e-92e1-a62ef8307cab}" ma:internalName="TaxCatchAll" ma:showField="CatchAllData" ma:web="66e4f440-4474-4442-a6b3-52a722608f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c4d247-5735-4a6d-afb7-d62f7837ab39">
      <Terms xmlns="http://schemas.microsoft.com/office/infopath/2007/PartnerControls"/>
    </lcf76f155ced4ddcb4097134ff3c332f>
    <TaxCatchAll xmlns="66e4f440-4474-4442-a6b3-52a722608f01" xsi:nil="true"/>
  </documentManagement>
</p:properties>
</file>

<file path=customXml/itemProps1.xml><?xml version="1.0" encoding="utf-8"?>
<ds:datastoreItem xmlns:ds="http://schemas.openxmlformats.org/officeDocument/2006/customXml" ds:itemID="{FBD8093E-C59E-41C7-AF08-D14AD7ED4F6C}"/>
</file>

<file path=customXml/itemProps2.xml><?xml version="1.0" encoding="utf-8"?>
<ds:datastoreItem xmlns:ds="http://schemas.openxmlformats.org/officeDocument/2006/customXml" ds:itemID="{564A1FBB-CFF1-411B-A422-3CE98E287622}"/>
</file>

<file path=customXml/itemProps3.xml><?xml version="1.0" encoding="utf-8"?>
<ds:datastoreItem xmlns:ds="http://schemas.openxmlformats.org/officeDocument/2006/customXml" ds:itemID="{8F394DBA-D9C3-45F3-BB5E-B11B3FBE1A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 Solutions</dc:creator>
  <cp:keywords/>
  <dc:description/>
  <cp:lastModifiedBy>Susan Bisschoff</cp:lastModifiedBy>
  <cp:revision>1</cp:revision>
  <dcterms:created xsi:type="dcterms:W3CDTF">2024-12-16T03:07:00Z</dcterms:created>
  <dcterms:modified xsi:type="dcterms:W3CDTF">2024-12-16T03:08:00Z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0x01010061E01D530654FD41A5A5FDD8318F2631</vt:lpwstr>
  </property>
</Properties>
</file>