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522FC8" w14:textId="589588DC" w:rsidR="00E8722C" w:rsidRDefault="006A47F3" w:rsidP="006A47F3">
      <w:pPr>
        <w:pStyle w:val="Titre"/>
        <w:rPr>
          <w:b/>
          <w:bCs/>
        </w:rPr>
      </w:pPr>
      <w:bookmarkStart w:id="0" w:name="_Toc243312294"/>
      <w:bookmarkStart w:id="1" w:name="surface-change"/>
      <w:r w:rsidRPr="007B126B">
        <w:rPr>
          <w:b/>
          <w:bCs/>
        </w:rPr>
        <w:t>Leaf Taphonomy, Surface Preservation and Fluorescence</w:t>
      </w:r>
      <w:r w:rsidR="00E8722C">
        <w:rPr>
          <w:b/>
          <w:bCs/>
        </w:rPr>
        <w:t>:</w:t>
      </w:r>
    </w:p>
    <w:p w14:paraId="10B0D298" w14:textId="71B49280" w:rsidR="006A47F3" w:rsidRPr="00E8722C" w:rsidRDefault="00E8722C" w:rsidP="006A47F3">
      <w:pPr>
        <w:pStyle w:val="Titre"/>
        <w:rPr>
          <w:b/>
          <w:bCs/>
          <w:sz w:val="44"/>
          <w:szCs w:val="44"/>
        </w:rPr>
      </w:pPr>
      <w:r>
        <w:rPr>
          <w:b/>
          <w:bCs/>
          <w:sz w:val="44"/>
          <w:szCs w:val="44"/>
        </w:rPr>
        <w:t xml:space="preserve">An analysis of </w:t>
      </w:r>
      <w:r>
        <w:rPr>
          <w:b/>
          <w:bCs/>
          <w:i/>
          <w:iCs/>
          <w:sz w:val="44"/>
          <w:szCs w:val="44"/>
        </w:rPr>
        <w:t>B</w:t>
      </w:r>
      <w:r w:rsidRPr="00E8722C">
        <w:rPr>
          <w:b/>
          <w:bCs/>
          <w:i/>
          <w:iCs/>
          <w:sz w:val="44"/>
          <w:szCs w:val="44"/>
        </w:rPr>
        <w:t>etula</w:t>
      </w:r>
      <w:r w:rsidRPr="00E8722C">
        <w:rPr>
          <w:b/>
          <w:bCs/>
          <w:sz w:val="44"/>
          <w:szCs w:val="44"/>
        </w:rPr>
        <w:t xml:space="preserve"> </w:t>
      </w:r>
      <w:r>
        <w:rPr>
          <w:b/>
          <w:bCs/>
          <w:sz w:val="44"/>
          <w:szCs w:val="44"/>
        </w:rPr>
        <w:t xml:space="preserve">leaf buried </w:t>
      </w:r>
      <w:r w:rsidRPr="00E8722C">
        <w:rPr>
          <w:b/>
          <w:bCs/>
          <w:sz w:val="44"/>
          <w:szCs w:val="44"/>
        </w:rPr>
        <w:t xml:space="preserve">in </w:t>
      </w:r>
      <w:r>
        <w:rPr>
          <w:b/>
          <w:bCs/>
          <w:sz w:val="44"/>
          <w:szCs w:val="44"/>
        </w:rPr>
        <w:t>c</w:t>
      </w:r>
      <w:r w:rsidRPr="00E8722C">
        <w:rPr>
          <w:b/>
          <w:bCs/>
          <w:sz w:val="44"/>
          <w:szCs w:val="44"/>
        </w:rPr>
        <w:t>lay</w:t>
      </w:r>
    </w:p>
    <w:p w14:paraId="6A8BB8A1" w14:textId="18CD0EA0" w:rsidR="006A47F3" w:rsidRDefault="006A47F3" w:rsidP="006A47F3">
      <w:pPr>
        <w:pStyle w:val="Author"/>
      </w:pPr>
      <w:r>
        <w:t>Alexis</w:t>
      </w:r>
      <w:r w:rsidR="009E04E2">
        <w:t xml:space="preserve"> Fornallaz</w:t>
      </w:r>
    </w:p>
    <w:p w14:paraId="0D36E729" w14:textId="36ABC5EE" w:rsidR="006A47F3" w:rsidRDefault="006A47F3" w:rsidP="006A47F3">
      <w:pPr>
        <w:pStyle w:val="Date"/>
      </w:pPr>
      <w:r>
        <w:t>19</w:t>
      </w:r>
      <w:r w:rsidR="009E04E2">
        <w:rPr>
          <w:vertAlign w:val="superscript"/>
        </w:rPr>
        <w:t>th</w:t>
      </w:r>
      <w:r>
        <w:t xml:space="preserve"> October 2026</w:t>
      </w:r>
    </w:p>
    <w:sdt>
      <w:sdtPr>
        <w:rPr>
          <w:rFonts w:asciiTheme="minorHAnsi" w:eastAsiaTheme="minorEastAsia" w:hAnsiTheme="minorHAnsi" w:cstheme="minorBidi"/>
          <w:color w:val="auto"/>
          <w:sz w:val="24"/>
          <w:szCs w:val="24"/>
        </w:rPr>
        <w:id w:val="-741332469"/>
        <w:docPartObj>
          <w:docPartGallery w:val="Table of Contents"/>
          <w:docPartUnique/>
        </w:docPartObj>
      </w:sdtPr>
      <w:sdtContent>
        <w:p w14:paraId="0E4ECE3D" w14:textId="77777777" w:rsidR="006A47F3" w:rsidRPr="00441CC8" w:rsidRDefault="006A47F3" w:rsidP="006A47F3">
          <w:pPr>
            <w:pStyle w:val="En-ttedetabledesmatires"/>
            <w:rPr>
              <w:b/>
              <w:bCs/>
            </w:rPr>
          </w:pPr>
          <w:r w:rsidRPr="00441CC8">
            <w:rPr>
              <w:b/>
              <w:bCs/>
            </w:rPr>
            <w:t>Table of Contents</w:t>
          </w:r>
        </w:p>
        <w:p w14:paraId="0ACD809D" w14:textId="5599731D" w:rsidR="00385CE5" w:rsidRDefault="006A47F3">
          <w:pPr>
            <w:pStyle w:val="TM1"/>
            <w:tabs>
              <w:tab w:val="left" w:pos="480"/>
              <w:tab w:val="right" w:leader="dot" w:pos="9396"/>
            </w:tabs>
            <w:rPr>
              <w:noProof/>
              <w:kern w:val="2"/>
              <w:lang w:val="fr-CH" w:eastAsia="fr-FR"/>
              <w14:ligatures w14:val="standardContextual"/>
            </w:rPr>
          </w:pPr>
          <w:r>
            <w:fldChar w:fldCharType="begin"/>
          </w:r>
          <w:r>
            <w:instrText>TOC \o "1-2" \h \z \u</w:instrText>
          </w:r>
          <w:r>
            <w:fldChar w:fldCharType="separate"/>
          </w:r>
          <w:hyperlink w:anchor="_Toc243466699" w:history="1">
            <w:r w:rsidR="00385CE5" w:rsidRPr="007E3326">
              <w:rPr>
                <w:rStyle w:val="Lienhypertexte"/>
                <w:b/>
                <w:bCs/>
                <w:noProof/>
              </w:rPr>
              <w:t>1</w:t>
            </w:r>
            <w:r w:rsidR="00385CE5">
              <w:rPr>
                <w:noProof/>
                <w:kern w:val="2"/>
                <w:lang w:val="fr-CH" w:eastAsia="fr-FR"/>
                <w14:ligatures w14:val="standardContextual"/>
              </w:rPr>
              <w:tab/>
            </w:r>
            <w:r w:rsidR="00385CE5" w:rsidRPr="007E3326">
              <w:rPr>
                <w:rStyle w:val="Lienhypertexte"/>
                <w:b/>
                <w:bCs/>
                <w:noProof/>
              </w:rPr>
              <w:t>Introduction</w:t>
            </w:r>
            <w:r w:rsidR="00385CE5">
              <w:rPr>
                <w:noProof/>
                <w:webHidden/>
              </w:rPr>
              <w:tab/>
            </w:r>
            <w:r w:rsidR="00385CE5">
              <w:rPr>
                <w:noProof/>
                <w:webHidden/>
              </w:rPr>
              <w:fldChar w:fldCharType="begin"/>
            </w:r>
            <w:r w:rsidR="00385CE5">
              <w:rPr>
                <w:noProof/>
                <w:webHidden/>
              </w:rPr>
              <w:instrText xml:space="preserve"> PAGEREF _Toc243466699 \h </w:instrText>
            </w:r>
            <w:r w:rsidR="00385CE5">
              <w:rPr>
                <w:noProof/>
                <w:webHidden/>
              </w:rPr>
            </w:r>
            <w:r w:rsidR="00385CE5">
              <w:rPr>
                <w:noProof/>
                <w:webHidden/>
              </w:rPr>
              <w:fldChar w:fldCharType="separate"/>
            </w:r>
            <w:r w:rsidR="00385CE5">
              <w:rPr>
                <w:noProof/>
                <w:webHidden/>
              </w:rPr>
              <w:t>2</w:t>
            </w:r>
            <w:r w:rsidR="00385CE5">
              <w:rPr>
                <w:noProof/>
                <w:webHidden/>
              </w:rPr>
              <w:fldChar w:fldCharType="end"/>
            </w:r>
          </w:hyperlink>
        </w:p>
        <w:p w14:paraId="08CBB040" w14:textId="4BDAB605" w:rsidR="00385CE5" w:rsidRDefault="00385CE5">
          <w:pPr>
            <w:pStyle w:val="TM1"/>
            <w:tabs>
              <w:tab w:val="left" w:pos="480"/>
              <w:tab w:val="right" w:leader="dot" w:pos="9396"/>
            </w:tabs>
            <w:rPr>
              <w:noProof/>
              <w:kern w:val="2"/>
              <w:lang w:val="fr-CH" w:eastAsia="fr-FR"/>
              <w14:ligatures w14:val="standardContextual"/>
            </w:rPr>
          </w:pPr>
          <w:hyperlink w:anchor="_Toc243466700" w:history="1">
            <w:r w:rsidRPr="007E3326">
              <w:rPr>
                <w:rStyle w:val="Lienhypertexte"/>
                <w:b/>
                <w:bCs/>
                <w:noProof/>
              </w:rPr>
              <w:t>2</w:t>
            </w:r>
            <w:r>
              <w:rPr>
                <w:noProof/>
                <w:kern w:val="2"/>
                <w:lang w:val="fr-CH" w:eastAsia="fr-FR"/>
                <w14:ligatures w14:val="standardContextual"/>
              </w:rPr>
              <w:tab/>
            </w:r>
            <w:r w:rsidRPr="007E3326">
              <w:rPr>
                <w:rStyle w:val="Lienhypertexte"/>
                <w:b/>
                <w:bCs/>
                <w:noProof/>
              </w:rPr>
              <w:t>Filters and imaging channels</w:t>
            </w:r>
            <w:r>
              <w:rPr>
                <w:noProof/>
                <w:webHidden/>
              </w:rPr>
              <w:tab/>
            </w:r>
            <w:r>
              <w:rPr>
                <w:noProof/>
                <w:webHidden/>
              </w:rPr>
              <w:fldChar w:fldCharType="begin"/>
            </w:r>
            <w:r>
              <w:rPr>
                <w:noProof/>
                <w:webHidden/>
              </w:rPr>
              <w:instrText xml:space="preserve"> PAGEREF _Toc243466700 \h </w:instrText>
            </w:r>
            <w:r>
              <w:rPr>
                <w:noProof/>
                <w:webHidden/>
              </w:rPr>
            </w:r>
            <w:r>
              <w:rPr>
                <w:noProof/>
                <w:webHidden/>
              </w:rPr>
              <w:fldChar w:fldCharType="separate"/>
            </w:r>
            <w:r>
              <w:rPr>
                <w:noProof/>
                <w:webHidden/>
              </w:rPr>
              <w:t>2</w:t>
            </w:r>
            <w:r>
              <w:rPr>
                <w:noProof/>
                <w:webHidden/>
              </w:rPr>
              <w:fldChar w:fldCharType="end"/>
            </w:r>
          </w:hyperlink>
        </w:p>
        <w:p w14:paraId="093536FC" w14:textId="439048F7" w:rsidR="00385CE5" w:rsidRDefault="00385CE5">
          <w:pPr>
            <w:pStyle w:val="TM1"/>
            <w:tabs>
              <w:tab w:val="left" w:pos="480"/>
              <w:tab w:val="right" w:leader="dot" w:pos="9396"/>
            </w:tabs>
            <w:rPr>
              <w:noProof/>
              <w:kern w:val="2"/>
              <w:lang w:val="fr-CH" w:eastAsia="fr-FR"/>
              <w14:ligatures w14:val="standardContextual"/>
            </w:rPr>
          </w:pPr>
          <w:hyperlink w:anchor="_Toc243466701" w:history="1">
            <w:r w:rsidRPr="007E3326">
              <w:rPr>
                <w:rStyle w:val="Lienhypertexte"/>
                <w:b/>
                <w:bCs/>
                <w:noProof/>
              </w:rPr>
              <w:t>3</w:t>
            </w:r>
            <w:r>
              <w:rPr>
                <w:noProof/>
                <w:kern w:val="2"/>
                <w:lang w:val="fr-CH" w:eastAsia="fr-FR"/>
                <w14:ligatures w14:val="standardContextual"/>
              </w:rPr>
              <w:tab/>
            </w:r>
            <w:r w:rsidRPr="007E3326">
              <w:rPr>
                <w:rStyle w:val="Lienhypertexte"/>
                <w:b/>
                <w:bCs/>
                <w:noProof/>
              </w:rPr>
              <w:t>Response variables</w:t>
            </w:r>
            <w:r>
              <w:rPr>
                <w:noProof/>
                <w:webHidden/>
              </w:rPr>
              <w:tab/>
            </w:r>
            <w:r>
              <w:rPr>
                <w:noProof/>
                <w:webHidden/>
              </w:rPr>
              <w:fldChar w:fldCharType="begin"/>
            </w:r>
            <w:r>
              <w:rPr>
                <w:noProof/>
                <w:webHidden/>
              </w:rPr>
              <w:instrText xml:space="preserve"> PAGEREF _Toc243466701 \h </w:instrText>
            </w:r>
            <w:r>
              <w:rPr>
                <w:noProof/>
                <w:webHidden/>
              </w:rPr>
            </w:r>
            <w:r>
              <w:rPr>
                <w:noProof/>
                <w:webHidden/>
              </w:rPr>
              <w:fldChar w:fldCharType="separate"/>
            </w:r>
            <w:r>
              <w:rPr>
                <w:noProof/>
                <w:webHidden/>
              </w:rPr>
              <w:t>3</w:t>
            </w:r>
            <w:r>
              <w:rPr>
                <w:noProof/>
                <w:webHidden/>
              </w:rPr>
              <w:fldChar w:fldCharType="end"/>
            </w:r>
          </w:hyperlink>
        </w:p>
        <w:p w14:paraId="598B09B5" w14:textId="2A9019F5" w:rsidR="00385CE5" w:rsidRDefault="00385CE5">
          <w:pPr>
            <w:pStyle w:val="TM1"/>
            <w:tabs>
              <w:tab w:val="left" w:pos="480"/>
              <w:tab w:val="right" w:leader="dot" w:pos="9396"/>
            </w:tabs>
            <w:rPr>
              <w:noProof/>
              <w:kern w:val="2"/>
              <w:lang w:val="fr-CH" w:eastAsia="fr-FR"/>
              <w14:ligatures w14:val="standardContextual"/>
            </w:rPr>
          </w:pPr>
          <w:hyperlink w:anchor="_Toc243466702" w:history="1">
            <w:r w:rsidRPr="007E3326">
              <w:rPr>
                <w:rStyle w:val="Lienhypertexte"/>
                <w:b/>
                <w:bCs/>
                <w:noProof/>
              </w:rPr>
              <w:t>4</w:t>
            </w:r>
            <w:r>
              <w:rPr>
                <w:noProof/>
                <w:kern w:val="2"/>
                <w:lang w:val="fr-CH" w:eastAsia="fr-FR"/>
                <w14:ligatures w14:val="standardContextual"/>
              </w:rPr>
              <w:tab/>
            </w:r>
            <w:r w:rsidRPr="007E3326">
              <w:rPr>
                <w:rStyle w:val="Lienhypertexte"/>
                <w:b/>
                <w:bCs/>
                <w:noProof/>
              </w:rPr>
              <w:t>Statistical approach</w:t>
            </w:r>
            <w:r>
              <w:rPr>
                <w:noProof/>
                <w:webHidden/>
              </w:rPr>
              <w:tab/>
            </w:r>
            <w:r>
              <w:rPr>
                <w:noProof/>
                <w:webHidden/>
              </w:rPr>
              <w:fldChar w:fldCharType="begin"/>
            </w:r>
            <w:r>
              <w:rPr>
                <w:noProof/>
                <w:webHidden/>
              </w:rPr>
              <w:instrText xml:space="preserve"> PAGEREF _Toc243466702 \h </w:instrText>
            </w:r>
            <w:r>
              <w:rPr>
                <w:noProof/>
                <w:webHidden/>
              </w:rPr>
            </w:r>
            <w:r>
              <w:rPr>
                <w:noProof/>
                <w:webHidden/>
              </w:rPr>
              <w:fldChar w:fldCharType="separate"/>
            </w:r>
            <w:r>
              <w:rPr>
                <w:noProof/>
                <w:webHidden/>
              </w:rPr>
              <w:t>4</w:t>
            </w:r>
            <w:r>
              <w:rPr>
                <w:noProof/>
                <w:webHidden/>
              </w:rPr>
              <w:fldChar w:fldCharType="end"/>
            </w:r>
          </w:hyperlink>
        </w:p>
        <w:p w14:paraId="46004C61" w14:textId="49138493" w:rsidR="00385CE5" w:rsidRDefault="00385CE5">
          <w:pPr>
            <w:pStyle w:val="TM1"/>
            <w:tabs>
              <w:tab w:val="left" w:pos="480"/>
              <w:tab w:val="right" w:leader="dot" w:pos="9396"/>
            </w:tabs>
            <w:rPr>
              <w:noProof/>
              <w:kern w:val="2"/>
              <w:lang w:val="fr-CH" w:eastAsia="fr-FR"/>
              <w14:ligatures w14:val="standardContextual"/>
            </w:rPr>
          </w:pPr>
          <w:hyperlink w:anchor="_Toc243466703" w:history="1">
            <w:r w:rsidRPr="007E3326">
              <w:rPr>
                <w:rStyle w:val="Lienhypertexte"/>
                <w:b/>
                <w:bCs/>
                <w:noProof/>
              </w:rPr>
              <w:t>5</w:t>
            </w:r>
            <w:r>
              <w:rPr>
                <w:noProof/>
                <w:kern w:val="2"/>
                <w:lang w:val="fr-CH" w:eastAsia="fr-FR"/>
                <w14:ligatures w14:val="standardContextual"/>
              </w:rPr>
              <w:tab/>
            </w:r>
            <w:r w:rsidRPr="007E3326">
              <w:rPr>
                <w:rStyle w:val="Lienhypertexte"/>
                <w:b/>
                <w:bCs/>
                <w:noProof/>
              </w:rPr>
              <w:t>Data</w:t>
            </w:r>
            <w:r>
              <w:rPr>
                <w:noProof/>
                <w:webHidden/>
              </w:rPr>
              <w:tab/>
            </w:r>
            <w:r>
              <w:rPr>
                <w:noProof/>
                <w:webHidden/>
              </w:rPr>
              <w:fldChar w:fldCharType="begin"/>
            </w:r>
            <w:r>
              <w:rPr>
                <w:noProof/>
                <w:webHidden/>
              </w:rPr>
              <w:instrText xml:space="preserve"> PAGEREF _Toc243466703 \h </w:instrText>
            </w:r>
            <w:r>
              <w:rPr>
                <w:noProof/>
                <w:webHidden/>
              </w:rPr>
            </w:r>
            <w:r>
              <w:rPr>
                <w:noProof/>
                <w:webHidden/>
              </w:rPr>
              <w:fldChar w:fldCharType="separate"/>
            </w:r>
            <w:r>
              <w:rPr>
                <w:noProof/>
                <w:webHidden/>
              </w:rPr>
              <w:t>4</w:t>
            </w:r>
            <w:r>
              <w:rPr>
                <w:noProof/>
                <w:webHidden/>
              </w:rPr>
              <w:fldChar w:fldCharType="end"/>
            </w:r>
          </w:hyperlink>
        </w:p>
        <w:p w14:paraId="147F0719" w14:textId="6B5B6142" w:rsidR="00385CE5" w:rsidRDefault="00385CE5">
          <w:pPr>
            <w:pStyle w:val="TM1"/>
            <w:tabs>
              <w:tab w:val="left" w:pos="480"/>
              <w:tab w:val="right" w:leader="dot" w:pos="9396"/>
            </w:tabs>
            <w:rPr>
              <w:noProof/>
              <w:kern w:val="2"/>
              <w:lang w:val="fr-CH" w:eastAsia="fr-FR"/>
              <w14:ligatures w14:val="standardContextual"/>
            </w:rPr>
          </w:pPr>
          <w:hyperlink w:anchor="_Toc243466704" w:history="1">
            <w:r w:rsidRPr="007E3326">
              <w:rPr>
                <w:rStyle w:val="Lienhypertexte"/>
                <w:b/>
                <w:bCs/>
                <w:noProof/>
              </w:rPr>
              <w:t>6</w:t>
            </w:r>
            <w:r>
              <w:rPr>
                <w:noProof/>
                <w:kern w:val="2"/>
                <w:lang w:val="fr-CH" w:eastAsia="fr-FR"/>
                <w14:ligatures w14:val="standardContextual"/>
              </w:rPr>
              <w:tab/>
            </w:r>
            <w:r w:rsidRPr="007E3326">
              <w:rPr>
                <w:rStyle w:val="Lienhypertexte"/>
                <w:b/>
                <w:bCs/>
                <w:noProof/>
              </w:rPr>
              <w:t>Composite images</w:t>
            </w:r>
            <w:r>
              <w:rPr>
                <w:noProof/>
                <w:webHidden/>
              </w:rPr>
              <w:tab/>
            </w:r>
            <w:r>
              <w:rPr>
                <w:noProof/>
                <w:webHidden/>
              </w:rPr>
              <w:fldChar w:fldCharType="begin"/>
            </w:r>
            <w:r>
              <w:rPr>
                <w:noProof/>
                <w:webHidden/>
              </w:rPr>
              <w:instrText xml:space="preserve"> PAGEREF _Toc243466704 \h </w:instrText>
            </w:r>
            <w:r>
              <w:rPr>
                <w:noProof/>
                <w:webHidden/>
              </w:rPr>
            </w:r>
            <w:r>
              <w:rPr>
                <w:noProof/>
                <w:webHidden/>
              </w:rPr>
              <w:fldChar w:fldCharType="separate"/>
            </w:r>
            <w:r>
              <w:rPr>
                <w:noProof/>
                <w:webHidden/>
              </w:rPr>
              <w:t>4</w:t>
            </w:r>
            <w:r>
              <w:rPr>
                <w:noProof/>
                <w:webHidden/>
              </w:rPr>
              <w:fldChar w:fldCharType="end"/>
            </w:r>
          </w:hyperlink>
        </w:p>
        <w:p w14:paraId="68400619" w14:textId="775C81AE" w:rsidR="00385CE5" w:rsidRDefault="00385CE5">
          <w:pPr>
            <w:pStyle w:val="TM1"/>
            <w:tabs>
              <w:tab w:val="left" w:pos="480"/>
              <w:tab w:val="right" w:leader="dot" w:pos="9396"/>
            </w:tabs>
            <w:rPr>
              <w:noProof/>
              <w:kern w:val="2"/>
              <w:lang w:val="fr-CH" w:eastAsia="fr-FR"/>
              <w14:ligatures w14:val="standardContextual"/>
            </w:rPr>
          </w:pPr>
          <w:hyperlink w:anchor="_Toc243466705" w:history="1">
            <w:r w:rsidRPr="007E3326">
              <w:rPr>
                <w:rStyle w:val="Lienhypertexte"/>
                <w:b/>
                <w:bCs/>
                <w:noProof/>
              </w:rPr>
              <w:t>7</w:t>
            </w:r>
            <w:r>
              <w:rPr>
                <w:noProof/>
                <w:kern w:val="2"/>
                <w:lang w:val="fr-CH" w:eastAsia="fr-FR"/>
                <w14:ligatures w14:val="standardContextual"/>
              </w:rPr>
              <w:tab/>
            </w:r>
            <w:r w:rsidRPr="007E3326">
              <w:rPr>
                <w:rStyle w:val="Lienhypertexte"/>
                <w:b/>
                <w:bCs/>
                <w:noProof/>
              </w:rPr>
              <w:t>Surface change</w:t>
            </w:r>
            <w:r>
              <w:rPr>
                <w:noProof/>
                <w:webHidden/>
              </w:rPr>
              <w:tab/>
            </w:r>
            <w:r>
              <w:rPr>
                <w:noProof/>
                <w:webHidden/>
              </w:rPr>
              <w:fldChar w:fldCharType="begin"/>
            </w:r>
            <w:r>
              <w:rPr>
                <w:noProof/>
                <w:webHidden/>
              </w:rPr>
              <w:instrText xml:space="preserve"> PAGEREF _Toc243466705 \h </w:instrText>
            </w:r>
            <w:r>
              <w:rPr>
                <w:noProof/>
                <w:webHidden/>
              </w:rPr>
            </w:r>
            <w:r>
              <w:rPr>
                <w:noProof/>
                <w:webHidden/>
              </w:rPr>
              <w:fldChar w:fldCharType="separate"/>
            </w:r>
            <w:r>
              <w:rPr>
                <w:noProof/>
                <w:webHidden/>
              </w:rPr>
              <w:t>5</w:t>
            </w:r>
            <w:r>
              <w:rPr>
                <w:noProof/>
                <w:webHidden/>
              </w:rPr>
              <w:fldChar w:fldCharType="end"/>
            </w:r>
          </w:hyperlink>
        </w:p>
        <w:p w14:paraId="7B36D9E0" w14:textId="06EAC517" w:rsidR="00385CE5" w:rsidRDefault="00385CE5">
          <w:pPr>
            <w:pStyle w:val="TM1"/>
            <w:tabs>
              <w:tab w:val="left" w:pos="480"/>
              <w:tab w:val="right" w:leader="dot" w:pos="9396"/>
            </w:tabs>
            <w:rPr>
              <w:noProof/>
              <w:kern w:val="2"/>
              <w:lang w:val="fr-CH" w:eastAsia="fr-FR"/>
              <w14:ligatures w14:val="standardContextual"/>
            </w:rPr>
          </w:pPr>
          <w:hyperlink w:anchor="_Toc243466706" w:history="1">
            <w:r w:rsidRPr="007E3326">
              <w:rPr>
                <w:rStyle w:val="Lienhypertexte"/>
                <w:b/>
                <w:bCs/>
                <w:noProof/>
              </w:rPr>
              <w:t>8</w:t>
            </w:r>
            <w:r>
              <w:rPr>
                <w:noProof/>
                <w:kern w:val="2"/>
                <w:lang w:val="fr-CH" w:eastAsia="fr-FR"/>
                <w14:ligatures w14:val="standardContextual"/>
              </w:rPr>
              <w:tab/>
            </w:r>
            <w:r w:rsidRPr="007E3326">
              <w:rPr>
                <w:rStyle w:val="Lienhypertexte"/>
                <w:b/>
                <w:bCs/>
                <w:noProof/>
              </w:rPr>
              <w:t>Fluorescence change</w:t>
            </w:r>
            <w:r>
              <w:rPr>
                <w:noProof/>
                <w:webHidden/>
              </w:rPr>
              <w:tab/>
            </w:r>
            <w:r>
              <w:rPr>
                <w:noProof/>
                <w:webHidden/>
              </w:rPr>
              <w:fldChar w:fldCharType="begin"/>
            </w:r>
            <w:r>
              <w:rPr>
                <w:noProof/>
                <w:webHidden/>
              </w:rPr>
              <w:instrText xml:space="preserve"> PAGEREF _Toc243466706 \h </w:instrText>
            </w:r>
            <w:r>
              <w:rPr>
                <w:noProof/>
                <w:webHidden/>
              </w:rPr>
            </w:r>
            <w:r>
              <w:rPr>
                <w:noProof/>
                <w:webHidden/>
              </w:rPr>
              <w:fldChar w:fldCharType="separate"/>
            </w:r>
            <w:r>
              <w:rPr>
                <w:noProof/>
                <w:webHidden/>
              </w:rPr>
              <w:t>6</w:t>
            </w:r>
            <w:r>
              <w:rPr>
                <w:noProof/>
                <w:webHidden/>
              </w:rPr>
              <w:fldChar w:fldCharType="end"/>
            </w:r>
          </w:hyperlink>
        </w:p>
        <w:p w14:paraId="02515CB1" w14:textId="10CF8C41" w:rsidR="00385CE5" w:rsidRDefault="00385CE5">
          <w:pPr>
            <w:pStyle w:val="TM2"/>
            <w:tabs>
              <w:tab w:val="left" w:pos="960"/>
              <w:tab w:val="right" w:leader="dot" w:pos="9396"/>
            </w:tabs>
            <w:rPr>
              <w:noProof/>
              <w:kern w:val="2"/>
              <w:lang w:val="fr-CH" w:eastAsia="fr-FR"/>
              <w14:ligatures w14:val="standardContextual"/>
            </w:rPr>
          </w:pPr>
          <w:hyperlink w:anchor="_Toc243466707" w:history="1">
            <w:r w:rsidRPr="007E3326">
              <w:rPr>
                <w:rStyle w:val="Lienhypertexte"/>
                <w:b/>
                <w:bCs/>
                <w:noProof/>
              </w:rPr>
              <w:t>8.1</w:t>
            </w:r>
            <w:r>
              <w:rPr>
                <w:noProof/>
                <w:kern w:val="2"/>
                <w:lang w:val="fr-CH" w:eastAsia="fr-FR"/>
                <w14:ligatures w14:val="standardContextual"/>
              </w:rPr>
              <w:tab/>
            </w:r>
            <w:r w:rsidRPr="007E3326">
              <w:rPr>
                <w:rStyle w:val="Lienhypertexte"/>
                <w:b/>
                <w:bCs/>
                <w:noProof/>
              </w:rPr>
              <w:t>Filter 535–607</w:t>
            </w:r>
            <w:r w:rsidRPr="007E3326">
              <w:rPr>
                <w:rStyle w:val="Lienhypertexte"/>
                <w:noProof/>
              </w:rPr>
              <w:t xml:space="preserve"> </w:t>
            </w:r>
            <w:r w:rsidRPr="007E3326">
              <w:rPr>
                <w:rStyle w:val="Lienhypertexte"/>
                <w:b/>
                <w:bCs/>
                <w:noProof/>
              </w:rPr>
              <w:t>nm, excitation 405 nm</w:t>
            </w:r>
            <w:r>
              <w:rPr>
                <w:noProof/>
                <w:webHidden/>
              </w:rPr>
              <w:tab/>
            </w:r>
            <w:r>
              <w:rPr>
                <w:noProof/>
                <w:webHidden/>
              </w:rPr>
              <w:fldChar w:fldCharType="begin"/>
            </w:r>
            <w:r>
              <w:rPr>
                <w:noProof/>
                <w:webHidden/>
              </w:rPr>
              <w:instrText xml:space="preserve"> PAGEREF _Toc243466707 \h </w:instrText>
            </w:r>
            <w:r>
              <w:rPr>
                <w:noProof/>
                <w:webHidden/>
              </w:rPr>
            </w:r>
            <w:r>
              <w:rPr>
                <w:noProof/>
                <w:webHidden/>
              </w:rPr>
              <w:fldChar w:fldCharType="separate"/>
            </w:r>
            <w:r>
              <w:rPr>
                <w:noProof/>
                <w:webHidden/>
              </w:rPr>
              <w:t>6</w:t>
            </w:r>
            <w:r>
              <w:rPr>
                <w:noProof/>
                <w:webHidden/>
              </w:rPr>
              <w:fldChar w:fldCharType="end"/>
            </w:r>
          </w:hyperlink>
        </w:p>
        <w:p w14:paraId="065D9E96" w14:textId="29E66AAA" w:rsidR="00385CE5" w:rsidRDefault="00385CE5">
          <w:pPr>
            <w:pStyle w:val="TM2"/>
            <w:tabs>
              <w:tab w:val="left" w:pos="960"/>
              <w:tab w:val="right" w:leader="dot" w:pos="9396"/>
            </w:tabs>
            <w:rPr>
              <w:noProof/>
              <w:kern w:val="2"/>
              <w:lang w:val="fr-CH" w:eastAsia="fr-FR"/>
              <w14:ligatures w14:val="standardContextual"/>
            </w:rPr>
          </w:pPr>
          <w:hyperlink w:anchor="_Toc243466708" w:history="1">
            <w:r w:rsidRPr="007E3326">
              <w:rPr>
                <w:rStyle w:val="Lienhypertexte"/>
                <w:b/>
                <w:bCs/>
                <w:noProof/>
              </w:rPr>
              <w:t>8.2</w:t>
            </w:r>
            <w:r>
              <w:rPr>
                <w:noProof/>
                <w:kern w:val="2"/>
                <w:lang w:val="fr-CH" w:eastAsia="fr-FR"/>
                <w14:ligatures w14:val="standardContextual"/>
              </w:rPr>
              <w:tab/>
            </w:r>
            <w:r w:rsidRPr="007E3326">
              <w:rPr>
                <w:rStyle w:val="Lienhypertexte"/>
                <w:b/>
                <w:bCs/>
                <w:noProof/>
              </w:rPr>
              <w:t>Filter 620–680</w:t>
            </w:r>
            <w:r w:rsidRPr="007E3326">
              <w:rPr>
                <w:rStyle w:val="Lienhypertexte"/>
                <w:noProof/>
              </w:rPr>
              <w:t xml:space="preserve"> </w:t>
            </w:r>
            <w:r w:rsidRPr="007E3326">
              <w:rPr>
                <w:rStyle w:val="Lienhypertexte"/>
                <w:b/>
                <w:bCs/>
                <w:noProof/>
              </w:rPr>
              <w:t>nm, excitation 405 nm</w:t>
            </w:r>
            <w:r>
              <w:rPr>
                <w:noProof/>
                <w:webHidden/>
              </w:rPr>
              <w:tab/>
            </w:r>
            <w:r>
              <w:rPr>
                <w:noProof/>
                <w:webHidden/>
              </w:rPr>
              <w:fldChar w:fldCharType="begin"/>
            </w:r>
            <w:r>
              <w:rPr>
                <w:noProof/>
                <w:webHidden/>
              </w:rPr>
              <w:instrText xml:space="preserve"> PAGEREF _Toc243466708 \h </w:instrText>
            </w:r>
            <w:r>
              <w:rPr>
                <w:noProof/>
                <w:webHidden/>
              </w:rPr>
            </w:r>
            <w:r>
              <w:rPr>
                <w:noProof/>
                <w:webHidden/>
              </w:rPr>
              <w:fldChar w:fldCharType="separate"/>
            </w:r>
            <w:r>
              <w:rPr>
                <w:noProof/>
                <w:webHidden/>
              </w:rPr>
              <w:t>6</w:t>
            </w:r>
            <w:r>
              <w:rPr>
                <w:noProof/>
                <w:webHidden/>
              </w:rPr>
              <w:fldChar w:fldCharType="end"/>
            </w:r>
          </w:hyperlink>
        </w:p>
        <w:p w14:paraId="5099A162" w14:textId="3F0631D8" w:rsidR="00385CE5" w:rsidRDefault="00385CE5">
          <w:pPr>
            <w:pStyle w:val="TM2"/>
            <w:tabs>
              <w:tab w:val="left" w:pos="960"/>
              <w:tab w:val="right" w:leader="dot" w:pos="9396"/>
            </w:tabs>
            <w:rPr>
              <w:noProof/>
              <w:kern w:val="2"/>
              <w:lang w:val="fr-CH" w:eastAsia="fr-FR"/>
              <w14:ligatures w14:val="standardContextual"/>
            </w:rPr>
          </w:pPr>
          <w:hyperlink w:anchor="_Toc243466709" w:history="1">
            <w:r w:rsidRPr="007E3326">
              <w:rPr>
                <w:rStyle w:val="Lienhypertexte"/>
                <w:b/>
                <w:bCs/>
                <w:noProof/>
              </w:rPr>
              <w:t>8.3</w:t>
            </w:r>
            <w:r>
              <w:rPr>
                <w:noProof/>
                <w:kern w:val="2"/>
                <w:lang w:val="fr-CH" w:eastAsia="fr-FR"/>
                <w14:ligatures w14:val="standardContextual"/>
              </w:rPr>
              <w:tab/>
            </w:r>
            <w:r w:rsidRPr="007E3326">
              <w:rPr>
                <w:rStyle w:val="Lienhypertexte"/>
                <w:b/>
                <w:bCs/>
                <w:noProof/>
              </w:rPr>
              <w:t>Filter 689–749</w:t>
            </w:r>
            <w:r w:rsidRPr="007E3326">
              <w:rPr>
                <w:rStyle w:val="Lienhypertexte"/>
                <w:noProof/>
              </w:rPr>
              <w:t xml:space="preserve"> </w:t>
            </w:r>
            <w:r w:rsidRPr="007E3326">
              <w:rPr>
                <w:rStyle w:val="Lienhypertexte"/>
                <w:b/>
                <w:bCs/>
                <w:noProof/>
              </w:rPr>
              <w:t>nm, excitation 405 nm</w:t>
            </w:r>
            <w:r>
              <w:rPr>
                <w:noProof/>
                <w:webHidden/>
              </w:rPr>
              <w:tab/>
            </w:r>
            <w:r>
              <w:rPr>
                <w:noProof/>
                <w:webHidden/>
              </w:rPr>
              <w:fldChar w:fldCharType="begin"/>
            </w:r>
            <w:r>
              <w:rPr>
                <w:noProof/>
                <w:webHidden/>
              </w:rPr>
              <w:instrText xml:space="preserve"> PAGEREF _Toc243466709 \h </w:instrText>
            </w:r>
            <w:r>
              <w:rPr>
                <w:noProof/>
                <w:webHidden/>
              </w:rPr>
            </w:r>
            <w:r>
              <w:rPr>
                <w:noProof/>
                <w:webHidden/>
              </w:rPr>
              <w:fldChar w:fldCharType="separate"/>
            </w:r>
            <w:r>
              <w:rPr>
                <w:noProof/>
                <w:webHidden/>
              </w:rPr>
              <w:t>6</w:t>
            </w:r>
            <w:r>
              <w:rPr>
                <w:noProof/>
                <w:webHidden/>
              </w:rPr>
              <w:fldChar w:fldCharType="end"/>
            </w:r>
          </w:hyperlink>
        </w:p>
        <w:p w14:paraId="30D1029E" w14:textId="4B8F5403" w:rsidR="00385CE5" w:rsidRDefault="00385CE5">
          <w:pPr>
            <w:pStyle w:val="TM1"/>
            <w:tabs>
              <w:tab w:val="left" w:pos="480"/>
              <w:tab w:val="right" w:leader="dot" w:pos="9396"/>
            </w:tabs>
            <w:rPr>
              <w:noProof/>
              <w:kern w:val="2"/>
              <w:lang w:val="fr-CH" w:eastAsia="fr-FR"/>
              <w14:ligatures w14:val="standardContextual"/>
            </w:rPr>
          </w:pPr>
          <w:hyperlink w:anchor="_Toc243466710" w:history="1">
            <w:r w:rsidRPr="007E3326">
              <w:rPr>
                <w:rStyle w:val="Lienhypertexte"/>
                <w:b/>
                <w:bCs/>
                <w:noProof/>
              </w:rPr>
              <w:t>9</w:t>
            </w:r>
            <w:r>
              <w:rPr>
                <w:noProof/>
                <w:kern w:val="2"/>
                <w:lang w:val="fr-CH" w:eastAsia="fr-FR"/>
                <w14:ligatures w14:val="standardContextual"/>
              </w:rPr>
              <w:tab/>
            </w:r>
            <w:r w:rsidRPr="007E3326">
              <w:rPr>
                <w:rStyle w:val="Lienhypertexte"/>
                <w:b/>
                <w:bCs/>
                <w:noProof/>
              </w:rPr>
              <w:t>Fluorescence ratio Filter 620–680 / Filter 689–749 nm</w:t>
            </w:r>
            <w:r>
              <w:rPr>
                <w:noProof/>
                <w:webHidden/>
              </w:rPr>
              <w:tab/>
            </w:r>
            <w:r>
              <w:rPr>
                <w:noProof/>
                <w:webHidden/>
              </w:rPr>
              <w:fldChar w:fldCharType="begin"/>
            </w:r>
            <w:r>
              <w:rPr>
                <w:noProof/>
                <w:webHidden/>
              </w:rPr>
              <w:instrText xml:space="preserve"> PAGEREF _Toc243466710 \h </w:instrText>
            </w:r>
            <w:r>
              <w:rPr>
                <w:noProof/>
                <w:webHidden/>
              </w:rPr>
            </w:r>
            <w:r>
              <w:rPr>
                <w:noProof/>
                <w:webHidden/>
              </w:rPr>
              <w:fldChar w:fldCharType="separate"/>
            </w:r>
            <w:r>
              <w:rPr>
                <w:noProof/>
                <w:webHidden/>
              </w:rPr>
              <w:t>8</w:t>
            </w:r>
            <w:r>
              <w:rPr>
                <w:noProof/>
                <w:webHidden/>
              </w:rPr>
              <w:fldChar w:fldCharType="end"/>
            </w:r>
          </w:hyperlink>
        </w:p>
        <w:p w14:paraId="5D5E2750" w14:textId="39868460" w:rsidR="00385CE5" w:rsidRDefault="00385CE5">
          <w:pPr>
            <w:pStyle w:val="TM1"/>
            <w:tabs>
              <w:tab w:val="left" w:pos="720"/>
              <w:tab w:val="right" w:leader="dot" w:pos="9396"/>
            </w:tabs>
            <w:rPr>
              <w:noProof/>
              <w:kern w:val="2"/>
              <w:lang w:val="fr-CH" w:eastAsia="fr-FR"/>
              <w14:ligatures w14:val="standardContextual"/>
            </w:rPr>
          </w:pPr>
          <w:hyperlink w:anchor="_Toc243466711" w:history="1">
            <w:r w:rsidRPr="007E3326">
              <w:rPr>
                <w:rStyle w:val="Lienhypertexte"/>
                <w:b/>
                <w:bCs/>
                <w:noProof/>
              </w:rPr>
              <w:t>10</w:t>
            </w:r>
            <w:r>
              <w:rPr>
                <w:noProof/>
                <w:kern w:val="2"/>
                <w:lang w:val="fr-CH" w:eastAsia="fr-FR"/>
                <w14:ligatures w14:val="standardContextual"/>
              </w:rPr>
              <w:tab/>
            </w:r>
            <w:r w:rsidRPr="007E3326">
              <w:rPr>
                <w:rStyle w:val="Lienhypertexte"/>
                <w:b/>
                <w:bCs/>
                <w:noProof/>
              </w:rPr>
              <w:t>Reflectance change</w:t>
            </w:r>
            <w:r>
              <w:rPr>
                <w:noProof/>
                <w:webHidden/>
              </w:rPr>
              <w:tab/>
            </w:r>
            <w:r>
              <w:rPr>
                <w:noProof/>
                <w:webHidden/>
              </w:rPr>
              <w:fldChar w:fldCharType="begin"/>
            </w:r>
            <w:r>
              <w:rPr>
                <w:noProof/>
                <w:webHidden/>
              </w:rPr>
              <w:instrText xml:space="preserve"> PAGEREF _Toc243466711 \h </w:instrText>
            </w:r>
            <w:r>
              <w:rPr>
                <w:noProof/>
                <w:webHidden/>
              </w:rPr>
            </w:r>
            <w:r>
              <w:rPr>
                <w:noProof/>
                <w:webHidden/>
              </w:rPr>
              <w:fldChar w:fldCharType="separate"/>
            </w:r>
            <w:r>
              <w:rPr>
                <w:noProof/>
                <w:webHidden/>
              </w:rPr>
              <w:t>9</w:t>
            </w:r>
            <w:r>
              <w:rPr>
                <w:noProof/>
                <w:webHidden/>
              </w:rPr>
              <w:fldChar w:fldCharType="end"/>
            </w:r>
          </w:hyperlink>
        </w:p>
        <w:p w14:paraId="0016FF95" w14:textId="72660C69" w:rsidR="00385CE5" w:rsidRDefault="00385CE5">
          <w:pPr>
            <w:pStyle w:val="TM2"/>
            <w:tabs>
              <w:tab w:val="left" w:pos="960"/>
              <w:tab w:val="right" w:leader="dot" w:pos="9396"/>
            </w:tabs>
            <w:rPr>
              <w:noProof/>
              <w:kern w:val="2"/>
              <w:lang w:val="fr-CH" w:eastAsia="fr-FR"/>
              <w14:ligatures w14:val="standardContextual"/>
            </w:rPr>
          </w:pPr>
          <w:hyperlink w:anchor="_Toc243466712" w:history="1">
            <w:r w:rsidRPr="007E3326">
              <w:rPr>
                <w:rStyle w:val="Lienhypertexte"/>
                <w:b/>
                <w:bCs/>
                <w:noProof/>
              </w:rPr>
              <w:t>10.1</w:t>
            </w:r>
            <w:r>
              <w:rPr>
                <w:noProof/>
                <w:kern w:val="2"/>
                <w:lang w:val="fr-CH" w:eastAsia="fr-FR"/>
                <w14:ligatures w14:val="standardContextual"/>
              </w:rPr>
              <w:tab/>
            </w:r>
            <w:r w:rsidRPr="007E3326">
              <w:rPr>
                <w:rStyle w:val="Lienhypertexte"/>
                <w:b/>
                <w:bCs/>
                <w:noProof/>
              </w:rPr>
              <w:t>Filter 457–487</w:t>
            </w:r>
            <w:r w:rsidRPr="007E3326">
              <w:rPr>
                <w:rStyle w:val="Lienhypertexte"/>
                <w:noProof/>
              </w:rPr>
              <w:t xml:space="preserve"> </w:t>
            </w:r>
            <w:r w:rsidRPr="007E3326">
              <w:rPr>
                <w:rStyle w:val="Lienhypertexte"/>
                <w:b/>
                <w:bCs/>
                <w:noProof/>
              </w:rPr>
              <w:t>nm, excitation 470 nm</w:t>
            </w:r>
            <w:r>
              <w:rPr>
                <w:noProof/>
                <w:webHidden/>
              </w:rPr>
              <w:tab/>
            </w:r>
            <w:r>
              <w:rPr>
                <w:noProof/>
                <w:webHidden/>
              </w:rPr>
              <w:fldChar w:fldCharType="begin"/>
            </w:r>
            <w:r>
              <w:rPr>
                <w:noProof/>
                <w:webHidden/>
              </w:rPr>
              <w:instrText xml:space="preserve"> PAGEREF _Toc243466712 \h </w:instrText>
            </w:r>
            <w:r>
              <w:rPr>
                <w:noProof/>
                <w:webHidden/>
              </w:rPr>
            </w:r>
            <w:r>
              <w:rPr>
                <w:noProof/>
                <w:webHidden/>
              </w:rPr>
              <w:fldChar w:fldCharType="separate"/>
            </w:r>
            <w:r>
              <w:rPr>
                <w:noProof/>
                <w:webHidden/>
              </w:rPr>
              <w:t>9</w:t>
            </w:r>
            <w:r>
              <w:rPr>
                <w:noProof/>
                <w:webHidden/>
              </w:rPr>
              <w:fldChar w:fldCharType="end"/>
            </w:r>
          </w:hyperlink>
        </w:p>
        <w:p w14:paraId="0D57B09A" w14:textId="5625D7CD" w:rsidR="00385CE5" w:rsidRDefault="00385CE5">
          <w:pPr>
            <w:pStyle w:val="TM2"/>
            <w:tabs>
              <w:tab w:val="left" w:pos="960"/>
              <w:tab w:val="right" w:leader="dot" w:pos="9396"/>
            </w:tabs>
            <w:rPr>
              <w:noProof/>
              <w:kern w:val="2"/>
              <w:lang w:val="fr-CH" w:eastAsia="fr-FR"/>
              <w14:ligatures w14:val="standardContextual"/>
            </w:rPr>
          </w:pPr>
          <w:hyperlink w:anchor="_Toc243466713" w:history="1">
            <w:r w:rsidRPr="007E3326">
              <w:rPr>
                <w:rStyle w:val="Lienhypertexte"/>
                <w:b/>
                <w:bCs/>
                <w:noProof/>
              </w:rPr>
              <w:t>10.2</w:t>
            </w:r>
            <w:r>
              <w:rPr>
                <w:noProof/>
                <w:kern w:val="2"/>
                <w:lang w:val="fr-CH" w:eastAsia="fr-FR"/>
                <w14:ligatures w14:val="standardContextual"/>
              </w:rPr>
              <w:tab/>
            </w:r>
            <w:r w:rsidRPr="007E3326">
              <w:rPr>
                <w:rStyle w:val="Lienhypertexte"/>
                <w:b/>
                <w:bCs/>
                <w:noProof/>
              </w:rPr>
              <w:t>Filter 500–530</w:t>
            </w:r>
            <w:r w:rsidRPr="007E3326">
              <w:rPr>
                <w:rStyle w:val="Lienhypertexte"/>
                <w:noProof/>
              </w:rPr>
              <w:t xml:space="preserve"> </w:t>
            </w:r>
            <w:r w:rsidRPr="007E3326">
              <w:rPr>
                <w:rStyle w:val="Lienhypertexte"/>
                <w:b/>
                <w:bCs/>
                <w:noProof/>
              </w:rPr>
              <w:t>nm, excitation 525 nm</w:t>
            </w:r>
            <w:r>
              <w:rPr>
                <w:noProof/>
                <w:webHidden/>
              </w:rPr>
              <w:tab/>
            </w:r>
            <w:r>
              <w:rPr>
                <w:noProof/>
                <w:webHidden/>
              </w:rPr>
              <w:fldChar w:fldCharType="begin"/>
            </w:r>
            <w:r>
              <w:rPr>
                <w:noProof/>
                <w:webHidden/>
              </w:rPr>
              <w:instrText xml:space="preserve"> PAGEREF _Toc243466713 \h </w:instrText>
            </w:r>
            <w:r>
              <w:rPr>
                <w:noProof/>
                <w:webHidden/>
              </w:rPr>
            </w:r>
            <w:r>
              <w:rPr>
                <w:noProof/>
                <w:webHidden/>
              </w:rPr>
              <w:fldChar w:fldCharType="separate"/>
            </w:r>
            <w:r>
              <w:rPr>
                <w:noProof/>
                <w:webHidden/>
              </w:rPr>
              <w:t>9</w:t>
            </w:r>
            <w:r>
              <w:rPr>
                <w:noProof/>
                <w:webHidden/>
              </w:rPr>
              <w:fldChar w:fldCharType="end"/>
            </w:r>
          </w:hyperlink>
        </w:p>
        <w:p w14:paraId="781EC3A2" w14:textId="6FBBB434" w:rsidR="00385CE5" w:rsidRDefault="00385CE5">
          <w:pPr>
            <w:pStyle w:val="TM2"/>
            <w:tabs>
              <w:tab w:val="left" w:pos="960"/>
              <w:tab w:val="right" w:leader="dot" w:pos="9396"/>
            </w:tabs>
            <w:rPr>
              <w:noProof/>
              <w:kern w:val="2"/>
              <w:lang w:val="fr-CH" w:eastAsia="fr-FR"/>
              <w14:ligatures w14:val="standardContextual"/>
            </w:rPr>
          </w:pPr>
          <w:hyperlink w:anchor="_Toc243466714" w:history="1">
            <w:r w:rsidRPr="007E3326">
              <w:rPr>
                <w:rStyle w:val="Lienhypertexte"/>
                <w:b/>
                <w:bCs/>
                <w:noProof/>
              </w:rPr>
              <w:t>10.3</w:t>
            </w:r>
            <w:r>
              <w:rPr>
                <w:noProof/>
                <w:kern w:val="2"/>
                <w:lang w:val="fr-CH" w:eastAsia="fr-FR"/>
                <w14:ligatures w14:val="standardContextual"/>
              </w:rPr>
              <w:tab/>
            </w:r>
            <w:r w:rsidRPr="007E3326">
              <w:rPr>
                <w:rStyle w:val="Lienhypertexte"/>
                <w:b/>
                <w:bCs/>
                <w:noProof/>
              </w:rPr>
              <w:t>Filter 620–680</w:t>
            </w:r>
            <w:r w:rsidRPr="007E3326">
              <w:rPr>
                <w:rStyle w:val="Lienhypertexte"/>
                <w:noProof/>
              </w:rPr>
              <w:t xml:space="preserve"> </w:t>
            </w:r>
            <w:r w:rsidRPr="007E3326">
              <w:rPr>
                <w:rStyle w:val="Lienhypertexte"/>
                <w:b/>
                <w:bCs/>
                <w:noProof/>
              </w:rPr>
              <w:t>nm, excitation 635 nm</w:t>
            </w:r>
            <w:r>
              <w:rPr>
                <w:noProof/>
                <w:webHidden/>
              </w:rPr>
              <w:tab/>
            </w:r>
            <w:r>
              <w:rPr>
                <w:noProof/>
                <w:webHidden/>
              </w:rPr>
              <w:fldChar w:fldCharType="begin"/>
            </w:r>
            <w:r>
              <w:rPr>
                <w:noProof/>
                <w:webHidden/>
              </w:rPr>
              <w:instrText xml:space="preserve"> PAGEREF _Toc243466714 \h </w:instrText>
            </w:r>
            <w:r>
              <w:rPr>
                <w:noProof/>
                <w:webHidden/>
              </w:rPr>
            </w:r>
            <w:r>
              <w:rPr>
                <w:noProof/>
                <w:webHidden/>
              </w:rPr>
              <w:fldChar w:fldCharType="separate"/>
            </w:r>
            <w:r>
              <w:rPr>
                <w:noProof/>
                <w:webHidden/>
              </w:rPr>
              <w:t>9</w:t>
            </w:r>
            <w:r>
              <w:rPr>
                <w:noProof/>
                <w:webHidden/>
              </w:rPr>
              <w:fldChar w:fldCharType="end"/>
            </w:r>
          </w:hyperlink>
        </w:p>
        <w:p w14:paraId="4F44147B" w14:textId="20AE6CC8" w:rsidR="00385CE5" w:rsidRDefault="00385CE5">
          <w:pPr>
            <w:pStyle w:val="TM1"/>
            <w:tabs>
              <w:tab w:val="left" w:pos="720"/>
              <w:tab w:val="right" w:leader="dot" w:pos="9396"/>
            </w:tabs>
            <w:rPr>
              <w:noProof/>
              <w:kern w:val="2"/>
              <w:lang w:val="fr-CH" w:eastAsia="fr-FR"/>
              <w14:ligatures w14:val="standardContextual"/>
            </w:rPr>
          </w:pPr>
          <w:hyperlink w:anchor="_Toc243466715" w:history="1">
            <w:r w:rsidRPr="007E3326">
              <w:rPr>
                <w:rStyle w:val="Lienhypertexte"/>
                <w:b/>
                <w:bCs/>
                <w:noProof/>
              </w:rPr>
              <w:t>11</w:t>
            </w:r>
            <w:r>
              <w:rPr>
                <w:noProof/>
                <w:kern w:val="2"/>
                <w:lang w:val="fr-CH" w:eastAsia="fr-FR"/>
                <w14:ligatures w14:val="standardContextual"/>
              </w:rPr>
              <w:tab/>
            </w:r>
            <w:r w:rsidRPr="007E3326">
              <w:rPr>
                <w:rStyle w:val="Lienhypertexte"/>
                <w:b/>
                <w:bCs/>
                <w:noProof/>
              </w:rPr>
              <w:t>Summary of all models</w:t>
            </w:r>
            <w:r>
              <w:rPr>
                <w:noProof/>
                <w:webHidden/>
              </w:rPr>
              <w:tab/>
            </w:r>
            <w:r>
              <w:rPr>
                <w:noProof/>
                <w:webHidden/>
              </w:rPr>
              <w:fldChar w:fldCharType="begin"/>
            </w:r>
            <w:r>
              <w:rPr>
                <w:noProof/>
                <w:webHidden/>
              </w:rPr>
              <w:instrText xml:space="preserve"> PAGEREF _Toc243466715 \h </w:instrText>
            </w:r>
            <w:r>
              <w:rPr>
                <w:noProof/>
                <w:webHidden/>
              </w:rPr>
            </w:r>
            <w:r>
              <w:rPr>
                <w:noProof/>
                <w:webHidden/>
              </w:rPr>
              <w:fldChar w:fldCharType="separate"/>
            </w:r>
            <w:r>
              <w:rPr>
                <w:noProof/>
                <w:webHidden/>
              </w:rPr>
              <w:t>11</w:t>
            </w:r>
            <w:r>
              <w:rPr>
                <w:noProof/>
                <w:webHidden/>
              </w:rPr>
              <w:fldChar w:fldCharType="end"/>
            </w:r>
          </w:hyperlink>
        </w:p>
        <w:p w14:paraId="01D29944" w14:textId="56389EF0" w:rsidR="00385CE5" w:rsidRDefault="00385CE5">
          <w:pPr>
            <w:pStyle w:val="TM1"/>
            <w:tabs>
              <w:tab w:val="left" w:pos="720"/>
              <w:tab w:val="right" w:leader="dot" w:pos="9396"/>
            </w:tabs>
            <w:rPr>
              <w:noProof/>
              <w:kern w:val="2"/>
              <w:lang w:val="fr-CH" w:eastAsia="fr-FR"/>
              <w14:ligatures w14:val="standardContextual"/>
            </w:rPr>
          </w:pPr>
          <w:hyperlink w:anchor="_Toc243466716" w:history="1">
            <w:r w:rsidRPr="007E3326">
              <w:rPr>
                <w:rStyle w:val="Lienhypertexte"/>
                <w:b/>
                <w:bCs/>
                <w:noProof/>
              </w:rPr>
              <w:t>12</w:t>
            </w:r>
            <w:r>
              <w:rPr>
                <w:noProof/>
                <w:kern w:val="2"/>
                <w:lang w:val="fr-CH" w:eastAsia="fr-FR"/>
                <w14:ligatures w14:val="standardContextual"/>
              </w:rPr>
              <w:tab/>
            </w:r>
            <w:r w:rsidRPr="007E3326">
              <w:rPr>
                <w:rStyle w:val="Lienhypertexte"/>
                <w:b/>
                <w:bCs/>
                <w:noProof/>
              </w:rPr>
              <w:t>Spectra</w:t>
            </w:r>
            <w:r>
              <w:rPr>
                <w:noProof/>
                <w:webHidden/>
              </w:rPr>
              <w:tab/>
            </w:r>
            <w:r>
              <w:rPr>
                <w:noProof/>
                <w:webHidden/>
              </w:rPr>
              <w:fldChar w:fldCharType="begin"/>
            </w:r>
            <w:r>
              <w:rPr>
                <w:noProof/>
                <w:webHidden/>
              </w:rPr>
              <w:instrText xml:space="preserve"> PAGEREF _Toc243466716 \h </w:instrText>
            </w:r>
            <w:r>
              <w:rPr>
                <w:noProof/>
                <w:webHidden/>
              </w:rPr>
            </w:r>
            <w:r>
              <w:rPr>
                <w:noProof/>
                <w:webHidden/>
              </w:rPr>
              <w:fldChar w:fldCharType="separate"/>
            </w:r>
            <w:r>
              <w:rPr>
                <w:noProof/>
                <w:webHidden/>
              </w:rPr>
              <w:t>11</w:t>
            </w:r>
            <w:r>
              <w:rPr>
                <w:noProof/>
                <w:webHidden/>
              </w:rPr>
              <w:fldChar w:fldCharType="end"/>
            </w:r>
          </w:hyperlink>
        </w:p>
        <w:p w14:paraId="074E6C5F" w14:textId="1F1D145C" w:rsidR="00385CE5" w:rsidRDefault="00385CE5">
          <w:pPr>
            <w:pStyle w:val="TM2"/>
            <w:tabs>
              <w:tab w:val="left" w:pos="960"/>
              <w:tab w:val="right" w:leader="dot" w:pos="9396"/>
            </w:tabs>
            <w:rPr>
              <w:noProof/>
              <w:kern w:val="2"/>
              <w:lang w:val="fr-CH" w:eastAsia="fr-FR"/>
              <w14:ligatures w14:val="standardContextual"/>
            </w:rPr>
          </w:pPr>
          <w:hyperlink w:anchor="_Toc243466717" w:history="1">
            <w:r w:rsidRPr="007E3326">
              <w:rPr>
                <w:rStyle w:val="Lienhypertexte"/>
                <w:b/>
                <w:bCs/>
                <w:noProof/>
              </w:rPr>
              <w:t>12.1</w:t>
            </w:r>
            <w:r>
              <w:rPr>
                <w:noProof/>
                <w:kern w:val="2"/>
                <w:lang w:val="fr-CH" w:eastAsia="fr-FR"/>
                <w14:ligatures w14:val="standardContextual"/>
              </w:rPr>
              <w:tab/>
            </w:r>
            <w:r w:rsidRPr="007E3326">
              <w:rPr>
                <w:rStyle w:val="Lienhypertexte"/>
                <w:b/>
                <w:bCs/>
                <w:noProof/>
              </w:rPr>
              <w:t>Raw radiance</w:t>
            </w:r>
            <w:r>
              <w:rPr>
                <w:noProof/>
                <w:webHidden/>
              </w:rPr>
              <w:tab/>
            </w:r>
            <w:r>
              <w:rPr>
                <w:noProof/>
                <w:webHidden/>
              </w:rPr>
              <w:fldChar w:fldCharType="begin"/>
            </w:r>
            <w:r>
              <w:rPr>
                <w:noProof/>
                <w:webHidden/>
              </w:rPr>
              <w:instrText xml:space="preserve"> PAGEREF _Toc243466717 \h </w:instrText>
            </w:r>
            <w:r>
              <w:rPr>
                <w:noProof/>
                <w:webHidden/>
              </w:rPr>
            </w:r>
            <w:r>
              <w:rPr>
                <w:noProof/>
                <w:webHidden/>
              </w:rPr>
              <w:fldChar w:fldCharType="separate"/>
            </w:r>
            <w:r>
              <w:rPr>
                <w:noProof/>
                <w:webHidden/>
              </w:rPr>
              <w:t>12</w:t>
            </w:r>
            <w:r>
              <w:rPr>
                <w:noProof/>
                <w:webHidden/>
              </w:rPr>
              <w:fldChar w:fldCharType="end"/>
            </w:r>
          </w:hyperlink>
        </w:p>
        <w:p w14:paraId="66A0217F" w14:textId="35F41087" w:rsidR="00385CE5" w:rsidRDefault="00385CE5">
          <w:pPr>
            <w:pStyle w:val="TM2"/>
            <w:tabs>
              <w:tab w:val="left" w:pos="960"/>
              <w:tab w:val="right" w:leader="dot" w:pos="9396"/>
            </w:tabs>
            <w:rPr>
              <w:noProof/>
              <w:kern w:val="2"/>
              <w:lang w:val="fr-CH" w:eastAsia="fr-FR"/>
              <w14:ligatures w14:val="standardContextual"/>
            </w:rPr>
          </w:pPr>
          <w:hyperlink w:anchor="_Toc243466718" w:history="1">
            <w:r w:rsidRPr="007E3326">
              <w:rPr>
                <w:rStyle w:val="Lienhypertexte"/>
                <w:b/>
                <w:bCs/>
                <w:noProof/>
              </w:rPr>
              <w:t>12.2</w:t>
            </w:r>
            <w:r>
              <w:rPr>
                <w:noProof/>
                <w:kern w:val="2"/>
                <w:lang w:val="fr-CH" w:eastAsia="fr-FR"/>
                <w14:ligatures w14:val="standardContextual"/>
              </w:rPr>
              <w:tab/>
            </w:r>
            <w:r w:rsidRPr="007E3326">
              <w:rPr>
                <w:rStyle w:val="Lienhypertexte"/>
                <w:b/>
                <w:bCs/>
                <w:noProof/>
              </w:rPr>
              <w:t>Normalised to the area under the curve (AUC)</w:t>
            </w:r>
            <w:r>
              <w:rPr>
                <w:noProof/>
                <w:webHidden/>
              </w:rPr>
              <w:tab/>
            </w:r>
            <w:r>
              <w:rPr>
                <w:noProof/>
                <w:webHidden/>
              </w:rPr>
              <w:fldChar w:fldCharType="begin"/>
            </w:r>
            <w:r>
              <w:rPr>
                <w:noProof/>
                <w:webHidden/>
              </w:rPr>
              <w:instrText xml:space="preserve"> PAGEREF _Toc243466718 \h </w:instrText>
            </w:r>
            <w:r>
              <w:rPr>
                <w:noProof/>
                <w:webHidden/>
              </w:rPr>
            </w:r>
            <w:r>
              <w:rPr>
                <w:noProof/>
                <w:webHidden/>
              </w:rPr>
              <w:fldChar w:fldCharType="separate"/>
            </w:r>
            <w:r>
              <w:rPr>
                <w:noProof/>
                <w:webHidden/>
              </w:rPr>
              <w:t>12</w:t>
            </w:r>
            <w:r>
              <w:rPr>
                <w:noProof/>
                <w:webHidden/>
              </w:rPr>
              <w:fldChar w:fldCharType="end"/>
            </w:r>
          </w:hyperlink>
        </w:p>
        <w:p w14:paraId="283203AF" w14:textId="589086D2" w:rsidR="00385CE5" w:rsidRDefault="00385CE5">
          <w:pPr>
            <w:pStyle w:val="TM2"/>
            <w:tabs>
              <w:tab w:val="left" w:pos="960"/>
              <w:tab w:val="right" w:leader="dot" w:pos="9396"/>
            </w:tabs>
            <w:rPr>
              <w:noProof/>
              <w:kern w:val="2"/>
              <w:lang w:val="fr-CH" w:eastAsia="fr-FR"/>
              <w14:ligatures w14:val="standardContextual"/>
            </w:rPr>
          </w:pPr>
          <w:hyperlink w:anchor="_Toc243466719" w:history="1">
            <w:r w:rsidRPr="007E3326">
              <w:rPr>
                <w:rStyle w:val="Lienhypertexte"/>
                <w:b/>
                <w:bCs/>
                <w:noProof/>
              </w:rPr>
              <w:t>12.3</w:t>
            </w:r>
            <w:r>
              <w:rPr>
                <w:noProof/>
                <w:kern w:val="2"/>
                <w:lang w:val="fr-CH" w:eastAsia="fr-FR"/>
                <w14:ligatures w14:val="standardContextual"/>
              </w:rPr>
              <w:tab/>
            </w:r>
            <w:r w:rsidRPr="007E3326">
              <w:rPr>
                <w:rStyle w:val="Lienhypertexte"/>
                <w:b/>
                <w:bCs/>
                <w:noProof/>
              </w:rPr>
              <w:t>Normalised by integration time</w:t>
            </w:r>
            <w:r>
              <w:rPr>
                <w:noProof/>
                <w:webHidden/>
              </w:rPr>
              <w:tab/>
            </w:r>
            <w:r>
              <w:rPr>
                <w:noProof/>
                <w:webHidden/>
              </w:rPr>
              <w:fldChar w:fldCharType="begin"/>
            </w:r>
            <w:r>
              <w:rPr>
                <w:noProof/>
                <w:webHidden/>
              </w:rPr>
              <w:instrText xml:space="preserve"> PAGEREF _Toc243466719 \h </w:instrText>
            </w:r>
            <w:r>
              <w:rPr>
                <w:noProof/>
                <w:webHidden/>
              </w:rPr>
            </w:r>
            <w:r>
              <w:rPr>
                <w:noProof/>
                <w:webHidden/>
              </w:rPr>
              <w:fldChar w:fldCharType="separate"/>
            </w:r>
            <w:r>
              <w:rPr>
                <w:noProof/>
                <w:webHidden/>
              </w:rPr>
              <w:t>13</w:t>
            </w:r>
            <w:r>
              <w:rPr>
                <w:noProof/>
                <w:webHidden/>
              </w:rPr>
              <w:fldChar w:fldCharType="end"/>
            </w:r>
          </w:hyperlink>
        </w:p>
        <w:p w14:paraId="2BE9AA8E" w14:textId="21C4131D" w:rsidR="006A47F3" w:rsidRDefault="006A47F3" w:rsidP="006A47F3">
          <w:r>
            <w:fldChar w:fldCharType="end"/>
          </w:r>
        </w:p>
      </w:sdtContent>
    </w:sdt>
    <w:p w14:paraId="3E40D7BD" w14:textId="77777777" w:rsidR="006A47F3" w:rsidRPr="00441CC8" w:rsidRDefault="006A47F3" w:rsidP="006A47F3">
      <w:pPr>
        <w:pStyle w:val="Titre1"/>
        <w:rPr>
          <w:b/>
          <w:bCs/>
        </w:rPr>
      </w:pPr>
      <w:bookmarkStart w:id="2" w:name="introduction"/>
      <w:bookmarkStart w:id="3" w:name="_Toc243466699"/>
      <w:r w:rsidRPr="00441CC8">
        <w:rPr>
          <w:rStyle w:val="SectionNumber"/>
          <w:b/>
          <w:bCs/>
        </w:rPr>
        <w:lastRenderedPageBreak/>
        <w:t>1</w:t>
      </w:r>
      <w:r w:rsidRPr="00441CC8">
        <w:rPr>
          <w:b/>
          <w:bCs/>
        </w:rPr>
        <w:tab/>
        <w:t>Introduction</w:t>
      </w:r>
      <w:bookmarkEnd w:id="3"/>
    </w:p>
    <w:p w14:paraId="58A13271" w14:textId="77777777" w:rsidR="006A47F3" w:rsidRDefault="006A47F3" w:rsidP="006A47F3">
      <w:pPr>
        <w:pStyle w:val="FirstParagraph"/>
        <w:jc w:val="both"/>
      </w:pPr>
      <w:r>
        <w:t xml:space="preserve">This analysis tests how burial affects </w:t>
      </w:r>
      <w:r w:rsidRPr="007B126B">
        <w:t>leaf surface area</w:t>
      </w:r>
      <w:r>
        <w:t xml:space="preserve"> and </w:t>
      </w:r>
      <w:r w:rsidRPr="007B126B">
        <w:t>multispectral imaging signals</w:t>
      </w:r>
      <w:r>
        <w:t xml:space="preserve"> in </w:t>
      </w:r>
      <w:r>
        <w:rPr>
          <w:i/>
          <w:iCs/>
        </w:rPr>
        <w:t>Betula</w:t>
      </w:r>
      <w:r>
        <w:t xml:space="preserve"> leaves buried in clay for several durations. Each leaf is imaged before burial and again after recovery, so every response is expressed relative to the baseline of that same leaf (paired design). Leaf spectra were also acquired with a JETI spectrophotometer.</w:t>
      </w:r>
    </w:p>
    <w:p w14:paraId="3B190F83" w14:textId="77777777" w:rsidR="006A47F3" w:rsidRPr="004C22CF" w:rsidRDefault="006A47F3" w:rsidP="006A47F3">
      <w:pPr>
        <w:pStyle w:val="Corpsdetexte"/>
        <w:rPr>
          <w:b/>
          <w:bCs/>
        </w:rPr>
      </w:pPr>
      <w:r w:rsidRPr="004C22CF">
        <w:rPr>
          <w:b/>
          <w:bCs/>
        </w:rPr>
        <w:t>The main questions are:</w:t>
      </w:r>
    </w:p>
    <w:p w14:paraId="4B74F519" w14:textId="77777777" w:rsidR="006A47F3" w:rsidRDefault="006A47F3" w:rsidP="006A47F3">
      <w:pPr>
        <w:numPr>
          <w:ilvl w:val="0"/>
          <w:numId w:val="2"/>
        </w:numPr>
      </w:pPr>
      <w:r>
        <w:t>How do leaf surface and the imaging signals (fluorescence and reflectance) change during burial?</w:t>
      </w:r>
    </w:p>
    <w:p w14:paraId="60EB981F" w14:textId="77777777" w:rsidR="006A47F3" w:rsidRDefault="006A47F3" w:rsidP="006A47F3">
      <w:pPr>
        <w:numPr>
          <w:ilvl w:val="0"/>
          <w:numId w:val="2"/>
        </w:numPr>
      </w:pPr>
      <w:r>
        <w:t>Are the spectra coherent with the multispectral imaging?</w:t>
      </w:r>
    </w:p>
    <w:p w14:paraId="4937C783" w14:textId="77777777" w:rsidR="006A47F3" w:rsidRPr="00441CC8" w:rsidRDefault="006A47F3" w:rsidP="006A47F3">
      <w:pPr>
        <w:pStyle w:val="Titre1"/>
        <w:rPr>
          <w:b/>
          <w:bCs/>
        </w:rPr>
      </w:pPr>
      <w:bookmarkStart w:id="4" w:name="filters-and-imaging-channels"/>
      <w:bookmarkStart w:id="5" w:name="_Toc243466700"/>
      <w:bookmarkEnd w:id="2"/>
      <w:r w:rsidRPr="00441CC8">
        <w:rPr>
          <w:rStyle w:val="SectionNumber"/>
          <w:b/>
          <w:bCs/>
        </w:rPr>
        <w:t>2</w:t>
      </w:r>
      <w:r w:rsidRPr="00441CC8">
        <w:rPr>
          <w:b/>
          <w:bCs/>
        </w:rPr>
        <w:tab/>
        <w:t>Filters and imaging channels</w:t>
      </w:r>
      <w:bookmarkEnd w:id="5"/>
    </w:p>
    <w:p w14:paraId="7BEDB5CB" w14:textId="77777777" w:rsidR="006A47F3" w:rsidRDefault="006A47F3" w:rsidP="006A47F3">
      <w:pPr>
        <w:pStyle w:val="FirstParagraph"/>
        <w:jc w:val="both"/>
      </w:pPr>
      <w:r>
        <w:t xml:space="preserve">The images are acquired through five filters, identified here only by their wavelength window (below). The windows overlap, and each imaging channel pairs one filter window with one illumination wavelength (the </w:t>
      </w:r>
      <w:r>
        <w:rPr>
          <w:i/>
          <w:iCs/>
        </w:rPr>
        <w:t>x</w:t>
      </w:r>
      <w:r>
        <w:t xml:space="preserve"> in the channel name). When the illumination lies inside the filter window the channel records reflected light; when it lies at a shorter wavelength than the window, the channel can only record fluorescence.</w:t>
      </w:r>
    </w:p>
    <w:p w14:paraId="12F49DFB" w14:textId="77777777" w:rsidR="00C55AB2" w:rsidRDefault="00C55AB2" w:rsidP="00C55AB2">
      <w:pPr>
        <w:pStyle w:val="TableCaption"/>
      </w:pPr>
      <w:r>
        <w:t>Filter windows. The spectra are shown between 625 and 850 nm.</w:t>
      </w:r>
    </w:p>
    <w:tbl>
      <w:tblPr>
        <w:tblStyle w:val="Table"/>
        <w:tblW w:w="0" w:type="auto"/>
        <w:tblLook w:val="0020" w:firstRow="1" w:lastRow="0" w:firstColumn="0" w:lastColumn="0" w:noHBand="0" w:noVBand="0"/>
      </w:tblPr>
      <w:tblGrid>
        <w:gridCol w:w="1656"/>
        <w:gridCol w:w="1359"/>
        <w:gridCol w:w="2535"/>
      </w:tblGrid>
      <w:tr w:rsidR="00C55AB2" w14:paraId="06A259D7" w14:textId="77777777" w:rsidTr="00790F15">
        <w:trPr>
          <w:cnfStyle w:val="100000000000" w:firstRow="1" w:lastRow="0" w:firstColumn="0" w:lastColumn="0" w:oddVBand="0" w:evenVBand="0" w:oddHBand="0" w:evenHBand="0" w:firstRowFirstColumn="0" w:firstRowLastColumn="0" w:lastRowFirstColumn="0" w:lastRowLastColumn="0"/>
          <w:tblHeader/>
        </w:trPr>
        <w:tc>
          <w:tcPr>
            <w:tcW w:w="0" w:type="auto"/>
          </w:tcPr>
          <w:p w14:paraId="4D5D6D97" w14:textId="77777777" w:rsidR="00C55AB2" w:rsidRDefault="00C55AB2" w:rsidP="00790F15">
            <w:pPr>
              <w:pStyle w:val="Compact"/>
            </w:pPr>
            <w:r>
              <w:t>Filter</w:t>
            </w:r>
          </w:p>
        </w:tc>
        <w:tc>
          <w:tcPr>
            <w:tcW w:w="0" w:type="auto"/>
          </w:tcPr>
          <w:p w14:paraId="144217AB" w14:textId="77777777" w:rsidR="00C55AB2" w:rsidRDefault="00C55AB2" w:rsidP="00790F15">
            <w:pPr>
              <w:pStyle w:val="Compact"/>
              <w:jc w:val="center"/>
            </w:pPr>
            <w:r>
              <w:t>Width (nm)</w:t>
            </w:r>
          </w:p>
        </w:tc>
        <w:tc>
          <w:tcPr>
            <w:tcW w:w="0" w:type="auto"/>
          </w:tcPr>
          <w:p w14:paraId="4692BE7B" w14:textId="77777777" w:rsidR="00C55AB2" w:rsidRDefault="00C55AB2" w:rsidP="00790F15">
            <w:pPr>
              <w:pStyle w:val="Compact"/>
              <w:jc w:val="center"/>
            </w:pPr>
            <w:r>
              <w:t>Inside spectra window</w:t>
            </w:r>
          </w:p>
        </w:tc>
      </w:tr>
      <w:tr w:rsidR="00C55AB2" w14:paraId="650D5CD0" w14:textId="77777777" w:rsidTr="00790F15">
        <w:tc>
          <w:tcPr>
            <w:tcW w:w="0" w:type="auto"/>
          </w:tcPr>
          <w:p w14:paraId="1D5D48D3" w14:textId="77777777" w:rsidR="00C55AB2" w:rsidRDefault="00C55AB2" w:rsidP="00790F15">
            <w:pPr>
              <w:pStyle w:val="Compact"/>
            </w:pPr>
            <w:r>
              <w:t>F 457–487 nm</w:t>
            </w:r>
          </w:p>
        </w:tc>
        <w:tc>
          <w:tcPr>
            <w:tcW w:w="0" w:type="auto"/>
          </w:tcPr>
          <w:p w14:paraId="1EBF9794" w14:textId="77777777" w:rsidR="00C55AB2" w:rsidRDefault="00C55AB2" w:rsidP="00790F15">
            <w:pPr>
              <w:pStyle w:val="Compact"/>
              <w:jc w:val="center"/>
            </w:pPr>
            <w:r>
              <w:t>30</w:t>
            </w:r>
          </w:p>
        </w:tc>
        <w:tc>
          <w:tcPr>
            <w:tcW w:w="0" w:type="auto"/>
          </w:tcPr>
          <w:p w14:paraId="3726C2D6" w14:textId="77777777" w:rsidR="00C55AB2" w:rsidRDefault="00C55AB2" w:rsidP="00790F15">
            <w:pPr>
              <w:pStyle w:val="Compact"/>
              <w:jc w:val="center"/>
            </w:pPr>
            <w:r>
              <w:t>no</w:t>
            </w:r>
          </w:p>
        </w:tc>
      </w:tr>
      <w:tr w:rsidR="00C55AB2" w14:paraId="71C0C22B" w14:textId="77777777" w:rsidTr="00790F15">
        <w:tc>
          <w:tcPr>
            <w:tcW w:w="0" w:type="auto"/>
          </w:tcPr>
          <w:p w14:paraId="4CAE85EE" w14:textId="77777777" w:rsidR="00C55AB2" w:rsidRDefault="00C55AB2" w:rsidP="00790F15">
            <w:pPr>
              <w:pStyle w:val="Compact"/>
            </w:pPr>
            <w:r>
              <w:t>F 500–530 nm</w:t>
            </w:r>
          </w:p>
        </w:tc>
        <w:tc>
          <w:tcPr>
            <w:tcW w:w="0" w:type="auto"/>
          </w:tcPr>
          <w:p w14:paraId="5E54EAA7" w14:textId="77777777" w:rsidR="00C55AB2" w:rsidRDefault="00C55AB2" w:rsidP="00790F15">
            <w:pPr>
              <w:pStyle w:val="Compact"/>
              <w:jc w:val="center"/>
            </w:pPr>
            <w:r>
              <w:t>30</w:t>
            </w:r>
          </w:p>
        </w:tc>
        <w:tc>
          <w:tcPr>
            <w:tcW w:w="0" w:type="auto"/>
          </w:tcPr>
          <w:p w14:paraId="7ABAF7C9" w14:textId="77777777" w:rsidR="00C55AB2" w:rsidRDefault="00C55AB2" w:rsidP="00790F15">
            <w:pPr>
              <w:pStyle w:val="Compact"/>
              <w:jc w:val="center"/>
            </w:pPr>
            <w:r>
              <w:t>no</w:t>
            </w:r>
          </w:p>
        </w:tc>
      </w:tr>
      <w:tr w:rsidR="00C55AB2" w14:paraId="70CBC2AC" w14:textId="77777777" w:rsidTr="00790F15">
        <w:tc>
          <w:tcPr>
            <w:tcW w:w="0" w:type="auto"/>
          </w:tcPr>
          <w:p w14:paraId="0AE5D7E5" w14:textId="77777777" w:rsidR="00C55AB2" w:rsidRDefault="00C55AB2" w:rsidP="00790F15">
            <w:pPr>
              <w:pStyle w:val="Compact"/>
            </w:pPr>
            <w:r>
              <w:t>F 535–607 nm</w:t>
            </w:r>
          </w:p>
        </w:tc>
        <w:tc>
          <w:tcPr>
            <w:tcW w:w="0" w:type="auto"/>
          </w:tcPr>
          <w:p w14:paraId="2E9831CD" w14:textId="77777777" w:rsidR="00C55AB2" w:rsidRDefault="00C55AB2" w:rsidP="00790F15">
            <w:pPr>
              <w:pStyle w:val="Compact"/>
              <w:jc w:val="center"/>
            </w:pPr>
            <w:r>
              <w:t>72</w:t>
            </w:r>
          </w:p>
        </w:tc>
        <w:tc>
          <w:tcPr>
            <w:tcW w:w="0" w:type="auto"/>
          </w:tcPr>
          <w:p w14:paraId="1FBB5580" w14:textId="77777777" w:rsidR="00C55AB2" w:rsidRDefault="00C55AB2" w:rsidP="00790F15">
            <w:pPr>
              <w:pStyle w:val="Compact"/>
              <w:jc w:val="center"/>
            </w:pPr>
            <w:r>
              <w:t>no</w:t>
            </w:r>
          </w:p>
        </w:tc>
      </w:tr>
      <w:tr w:rsidR="00C55AB2" w14:paraId="63DDB552" w14:textId="77777777" w:rsidTr="00790F15">
        <w:tc>
          <w:tcPr>
            <w:tcW w:w="0" w:type="auto"/>
          </w:tcPr>
          <w:p w14:paraId="53F84302" w14:textId="77777777" w:rsidR="00C55AB2" w:rsidRDefault="00C55AB2" w:rsidP="00790F15">
            <w:pPr>
              <w:pStyle w:val="Compact"/>
            </w:pPr>
            <w:r>
              <w:t>F 620–680 nm</w:t>
            </w:r>
          </w:p>
        </w:tc>
        <w:tc>
          <w:tcPr>
            <w:tcW w:w="0" w:type="auto"/>
          </w:tcPr>
          <w:p w14:paraId="762F8D99" w14:textId="77777777" w:rsidR="00C55AB2" w:rsidRDefault="00C55AB2" w:rsidP="00790F15">
            <w:pPr>
              <w:pStyle w:val="Compact"/>
              <w:jc w:val="center"/>
            </w:pPr>
            <w:r>
              <w:t>60</w:t>
            </w:r>
          </w:p>
        </w:tc>
        <w:tc>
          <w:tcPr>
            <w:tcW w:w="0" w:type="auto"/>
          </w:tcPr>
          <w:p w14:paraId="195819AD" w14:textId="77777777" w:rsidR="00C55AB2" w:rsidRDefault="00C55AB2" w:rsidP="00790F15">
            <w:pPr>
              <w:pStyle w:val="Compact"/>
              <w:jc w:val="center"/>
            </w:pPr>
            <w:r>
              <w:t>yes</w:t>
            </w:r>
          </w:p>
        </w:tc>
      </w:tr>
      <w:tr w:rsidR="00C55AB2" w14:paraId="7829BC75" w14:textId="77777777" w:rsidTr="00790F15">
        <w:tc>
          <w:tcPr>
            <w:tcW w:w="0" w:type="auto"/>
          </w:tcPr>
          <w:p w14:paraId="4B8202D3" w14:textId="77777777" w:rsidR="00C55AB2" w:rsidRDefault="00C55AB2" w:rsidP="00790F15">
            <w:pPr>
              <w:pStyle w:val="Compact"/>
            </w:pPr>
            <w:r>
              <w:t>F 689–749 nm</w:t>
            </w:r>
          </w:p>
        </w:tc>
        <w:tc>
          <w:tcPr>
            <w:tcW w:w="0" w:type="auto"/>
          </w:tcPr>
          <w:p w14:paraId="55B3320A" w14:textId="77777777" w:rsidR="00C55AB2" w:rsidRDefault="00C55AB2" w:rsidP="00790F15">
            <w:pPr>
              <w:pStyle w:val="Compact"/>
              <w:jc w:val="center"/>
            </w:pPr>
            <w:r>
              <w:t>60</w:t>
            </w:r>
          </w:p>
        </w:tc>
        <w:tc>
          <w:tcPr>
            <w:tcW w:w="0" w:type="auto"/>
          </w:tcPr>
          <w:p w14:paraId="56939E38" w14:textId="77777777" w:rsidR="00C55AB2" w:rsidRDefault="00C55AB2" w:rsidP="00790F15">
            <w:pPr>
              <w:pStyle w:val="Compact"/>
              <w:jc w:val="center"/>
            </w:pPr>
            <w:r>
              <w:t>yes</w:t>
            </w:r>
          </w:p>
        </w:tc>
      </w:tr>
    </w:tbl>
    <w:p w14:paraId="742FC6D7" w14:textId="77777777" w:rsidR="00C55AB2" w:rsidRDefault="00C55AB2" w:rsidP="00C55AB2"/>
    <w:p w14:paraId="67EC2D59" w14:textId="77777777" w:rsidR="00C55AB2" w:rsidRDefault="00C55AB2" w:rsidP="00C55AB2">
      <w:pPr>
        <w:pStyle w:val="TableCaption"/>
      </w:pPr>
      <w:r>
        <w:t>Imaging channels (filter window and illumination wavelength).</w:t>
      </w:r>
    </w:p>
    <w:tbl>
      <w:tblPr>
        <w:tblStyle w:val="Table"/>
        <w:tblW w:w="0" w:type="auto"/>
        <w:tblLook w:val="0020" w:firstRow="1" w:lastRow="0" w:firstColumn="0" w:lastColumn="0" w:noHBand="0" w:noVBand="0"/>
      </w:tblPr>
      <w:tblGrid>
        <w:gridCol w:w="1656"/>
        <w:gridCol w:w="1986"/>
        <w:gridCol w:w="1578"/>
      </w:tblGrid>
      <w:tr w:rsidR="00C55AB2" w14:paraId="4744C315" w14:textId="77777777" w:rsidTr="00790F15">
        <w:trPr>
          <w:cnfStyle w:val="100000000000" w:firstRow="1" w:lastRow="0" w:firstColumn="0" w:lastColumn="0" w:oddVBand="0" w:evenVBand="0" w:oddHBand="0" w:evenHBand="0" w:firstRowFirstColumn="0" w:firstRowLastColumn="0" w:lastRowFirstColumn="0" w:lastRowLastColumn="0"/>
          <w:tblHeader/>
        </w:trPr>
        <w:tc>
          <w:tcPr>
            <w:tcW w:w="0" w:type="auto"/>
          </w:tcPr>
          <w:p w14:paraId="6A94AA49" w14:textId="77777777" w:rsidR="00C55AB2" w:rsidRDefault="00C55AB2" w:rsidP="00790F15">
            <w:pPr>
              <w:pStyle w:val="Compact"/>
            </w:pPr>
            <w:r>
              <w:t>Filter</w:t>
            </w:r>
          </w:p>
        </w:tc>
        <w:tc>
          <w:tcPr>
            <w:tcW w:w="0" w:type="auto"/>
          </w:tcPr>
          <w:p w14:paraId="6455B57E" w14:textId="77777777" w:rsidR="00C55AB2" w:rsidRDefault="00C55AB2" w:rsidP="00790F15">
            <w:pPr>
              <w:pStyle w:val="Compact"/>
              <w:jc w:val="center"/>
            </w:pPr>
            <w:r>
              <w:t>Illumination (nm)</w:t>
            </w:r>
          </w:p>
        </w:tc>
        <w:tc>
          <w:tcPr>
            <w:tcW w:w="0" w:type="auto"/>
          </w:tcPr>
          <w:p w14:paraId="47209018" w14:textId="77777777" w:rsidR="00C55AB2" w:rsidRDefault="00C55AB2" w:rsidP="00790F15">
            <w:pPr>
              <w:pStyle w:val="Compact"/>
            </w:pPr>
            <w:r>
              <w:t>Signal</w:t>
            </w:r>
          </w:p>
        </w:tc>
      </w:tr>
      <w:tr w:rsidR="00C55AB2" w14:paraId="29849207" w14:textId="77777777" w:rsidTr="00790F15">
        <w:tc>
          <w:tcPr>
            <w:tcW w:w="0" w:type="auto"/>
          </w:tcPr>
          <w:p w14:paraId="33FCD8B8" w14:textId="77777777" w:rsidR="00C55AB2" w:rsidRDefault="00C55AB2" w:rsidP="00790F15">
            <w:pPr>
              <w:pStyle w:val="Compact"/>
            </w:pPr>
            <w:r>
              <w:t>F 457–487 nm</w:t>
            </w:r>
          </w:p>
        </w:tc>
        <w:tc>
          <w:tcPr>
            <w:tcW w:w="0" w:type="auto"/>
          </w:tcPr>
          <w:p w14:paraId="0612C764" w14:textId="77777777" w:rsidR="00C55AB2" w:rsidRDefault="00C55AB2" w:rsidP="00790F15">
            <w:pPr>
              <w:pStyle w:val="Compact"/>
              <w:jc w:val="center"/>
            </w:pPr>
            <w:r>
              <w:t>470</w:t>
            </w:r>
          </w:p>
        </w:tc>
        <w:tc>
          <w:tcPr>
            <w:tcW w:w="0" w:type="auto"/>
          </w:tcPr>
          <w:p w14:paraId="1977F1D1" w14:textId="77777777" w:rsidR="00C55AB2" w:rsidRDefault="00C55AB2" w:rsidP="00790F15">
            <w:pPr>
              <w:pStyle w:val="Compact"/>
            </w:pPr>
            <w:r>
              <w:t>reflectance</w:t>
            </w:r>
          </w:p>
        </w:tc>
      </w:tr>
      <w:tr w:rsidR="00C55AB2" w14:paraId="63B310F1" w14:textId="77777777" w:rsidTr="00790F15">
        <w:tc>
          <w:tcPr>
            <w:tcW w:w="0" w:type="auto"/>
          </w:tcPr>
          <w:p w14:paraId="5DE2EBBC" w14:textId="77777777" w:rsidR="00C55AB2" w:rsidRDefault="00C55AB2" w:rsidP="00790F15">
            <w:pPr>
              <w:pStyle w:val="Compact"/>
            </w:pPr>
            <w:r>
              <w:t>F 500–530 nm</w:t>
            </w:r>
          </w:p>
        </w:tc>
        <w:tc>
          <w:tcPr>
            <w:tcW w:w="0" w:type="auto"/>
          </w:tcPr>
          <w:p w14:paraId="657A794A" w14:textId="77777777" w:rsidR="00C55AB2" w:rsidRDefault="00C55AB2" w:rsidP="00790F15">
            <w:pPr>
              <w:pStyle w:val="Compact"/>
              <w:jc w:val="center"/>
            </w:pPr>
            <w:r>
              <w:t>525</w:t>
            </w:r>
          </w:p>
        </w:tc>
        <w:tc>
          <w:tcPr>
            <w:tcW w:w="0" w:type="auto"/>
          </w:tcPr>
          <w:p w14:paraId="268BFE9A" w14:textId="77777777" w:rsidR="00C55AB2" w:rsidRDefault="00C55AB2" w:rsidP="00790F15">
            <w:pPr>
              <w:pStyle w:val="Compact"/>
            </w:pPr>
            <w:r>
              <w:t>reflectance</w:t>
            </w:r>
          </w:p>
        </w:tc>
      </w:tr>
      <w:tr w:rsidR="00C55AB2" w14:paraId="4AF04236" w14:textId="77777777" w:rsidTr="00790F15">
        <w:tc>
          <w:tcPr>
            <w:tcW w:w="0" w:type="auto"/>
          </w:tcPr>
          <w:p w14:paraId="679DD3D3" w14:textId="77777777" w:rsidR="00C55AB2" w:rsidRDefault="00C55AB2" w:rsidP="00790F15">
            <w:pPr>
              <w:pStyle w:val="Compact"/>
            </w:pPr>
            <w:r>
              <w:t>F 620–680 nm</w:t>
            </w:r>
          </w:p>
        </w:tc>
        <w:tc>
          <w:tcPr>
            <w:tcW w:w="0" w:type="auto"/>
          </w:tcPr>
          <w:p w14:paraId="2CD44389" w14:textId="77777777" w:rsidR="00C55AB2" w:rsidRDefault="00C55AB2" w:rsidP="00790F15">
            <w:pPr>
              <w:pStyle w:val="Compact"/>
              <w:jc w:val="center"/>
            </w:pPr>
            <w:r>
              <w:t>635</w:t>
            </w:r>
          </w:p>
        </w:tc>
        <w:tc>
          <w:tcPr>
            <w:tcW w:w="0" w:type="auto"/>
          </w:tcPr>
          <w:p w14:paraId="662F983D" w14:textId="77777777" w:rsidR="00C55AB2" w:rsidRDefault="00C55AB2" w:rsidP="00790F15">
            <w:pPr>
              <w:pStyle w:val="Compact"/>
            </w:pPr>
            <w:r>
              <w:t>reflectance</w:t>
            </w:r>
          </w:p>
        </w:tc>
      </w:tr>
      <w:tr w:rsidR="00C55AB2" w14:paraId="6C9385D7" w14:textId="77777777" w:rsidTr="00790F15">
        <w:tc>
          <w:tcPr>
            <w:tcW w:w="0" w:type="auto"/>
          </w:tcPr>
          <w:p w14:paraId="7E28FA97" w14:textId="77777777" w:rsidR="00C55AB2" w:rsidRDefault="00C55AB2" w:rsidP="00790F15">
            <w:pPr>
              <w:pStyle w:val="Compact"/>
            </w:pPr>
            <w:r>
              <w:t>F 535–607 nm</w:t>
            </w:r>
          </w:p>
        </w:tc>
        <w:tc>
          <w:tcPr>
            <w:tcW w:w="0" w:type="auto"/>
          </w:tcPr>
          <w:p w14:paraId="05225F0E" w14:textId="77777777" w:rsidR="00C55AB2" w:rsidRDefault="00C55AB2" w:rsidP="00790F15">
            <w:pPr>
              <w:pStyle w:val="Compact"/>
              <w:jc w:val="center"/>
            </w:pPr>
            <w:r>
              <w:t>405</w:t>
            </w:r>
          </w:p>
        </w:tc>
        <w:tc>
          <w:tcPr>
            <w:tcW w:w="0" w:type="auto"/>
          </w:tcPr>
          <w:p w14:paraId="12A55AA7" w14:textId="77777777" w:rsidR="00C55AB2" w:rsidRDefault="00C55AB2" w:rsidP="00790F15">
            <w:pPr>
              <w:pStyle w:val="Compact"/>
            </w:pPr>
            <w:r>
              <w:t>fluorescence</w:t>
            </w:r>
          </w:p>
        </w:tc>
      </w:tr>
      <w:tr w:rsidR="00C55AB2" w14:paraId="741C553B" w14:textId="77777777" w:rsidTr="00790F15">
        <w:tc>
          <w:tcPr>
            <w:tcW w:w="0" w:type="auto"/>
          </w:tcPr>
          <w:p w14:paraId="72828CC0" w14:textId="77777777" w:rsidR="00C55AB2" w:rsidRDefault="00C55AB2" w:rsidP="00790F15">
            <w:pPr>
              <w:pStyle w:val="Compact"/>
            </w:pPr>
            <w:r>
              <w:t>F 620–680 nm</w:t>
            </w:r>
          </w:p>
        </w:tc>
        <w:tc>
          <w:tcPr>
            <w:tcW w:w="0" w:type="auto"/>
          </w:tcPr>
          <w:p w14:paraId="155EA780" w14:textId="77777777" w:rsidR="00C55AB2" w:rsidRDefault="00C55AB2" w:rsidP="00790F15">
            <w:pPr>
              <w:pStyle w:val="Compact"/>
              <w:jc w:val="center"/>
            </w:pPr>
            <w:r>
              <w:t>405</w:t>
            </w:r>
          </w:p>
        </w:tc>
        <w:tc>
          <w:tcPr>
            <w:tcW w:w="0" w:type="auto"/>
          </w:tcPr>
          <w:p w14:paraId="6B4C95D1" w14:textId="77777777" w:rsidR="00C55AB2" w:rsidRDefault="00C55AB2" w:rsidP="00790F15">
            <w:pPr>
              <w:pStyle w:val="Compact"/>
            </w:pPr>
            <w:r>
              <w:t>fluorescence</w:t>
            </w:r>
          </w:p>
        </w:tc>
      </w:tr>
      <w:tr w:rsidR="00C55AB2" w14:paraId="041A312D" w14:textId="77777777" w:rsidTr="00790F15">
        <w:tc>
          <w:tcPr>
            <w:tcW w:w="0" w:type="auto"/>
          </w:tcPr>
          <w:p w14:paraId="7DFE9E42" w14:textId="77777777" w:rsidR="00C55AB2" w:rsidRDefault="00C55AB2" w:rsidP="00790F15">
            <w:pPr>
              <w:pStyle w:val="Compact"/>
            </w:pPr>
            <w:r>
              <w:t>F 689–749 nm</w:t>
            </w:r>
          </w:p>
        </w:tc>
        <w:tc>
          <w:tcPr>
            <w:tcW w:w="0" w:type="auto"/>
          </w:tcPr>
          <w:p w14:paraId="2C0A447C" w14:textId="77777777" w:rsidR="00C55AB2" w:rsidRDefault="00C55AB2" w:rsidP="00790F15">
            <w:pPr>
              <w:pStyle w:val="Compact"/>
              <w:jc w:val="center"/>
            </w:pPr>
            <w:r>
              <w:t>405</w:t>
            </w:r>
          </w:p>
        </w:tc>
        <w:tc>
          <w:tcPr>
            <w:tcW w:w="0" w:type="auto"/>
          </w:tcPr>
          <w:p w14:paraId="20F2224A" w14:textId="77777777" w:rsidR="00C55AB2" w:rsidRDefault="00C55AB2" w:rsidP="00790F15">
            <w:pPr>
              <w:pStyle w:val="Compact"/>
            </w:pPr>
            <w:r>
              <w:t>fluorescence</w:t>
            </w:r>
          </w:p>
        </w:tc>
      </w:tr>
    </w:tbl>
    <w:p w14:paraId="1583B720" w14:textId="07AD352C" w:rsidR="006A47F3" w:rsidRDefault="00C55AB2" w:rsidP="00C55AB2">
      <w:pPr>
        <w:pStyle w:val="CaptionedFigure"/>
        <w:jc w:val="center"/>
      </w:pPr>
      <w:r>
        <w:rPr>
          <w:noProof/>
        </w:rPr>
        <w:lastRenderedPageBreak/>
        <w:drawing>
          <wp:inline distT="0" distB="0" distL="0" distR="0" wp14:anchorId="1ADD9B99" wp14:editId="42A7026A">
            <wp:extent cx="5334000" cy="2790092"/>
            <wp:effectExtent l="0" t="0" r="0" b="0"/>
            <wp:docPr id="11" name="Picture" descr="Filter windows (grey bars) and illumination wavelengths of the imaging channels (dotted lines). The shaded band is the wavelength range of the spectra figures."/>
            <wp:cNvGraphicFramePr/>
            <a:graphic xmlns:a="http://schemas.openxmlformats.org/drawingml/2006/main">
              <a:graphicData uri="http://schemas.openxmlformats.org/drawingml/2006/picture">
                <pic:pic xmlns:pic="http://schemas.openxmlformats.org/drawingml/2006/picture">
                  <pic:nvPicPr>
                    <pic:cNvPr id="12" name="Picture" descr="Leaf_taphonomy_analysis_files/figure-docx/filter-overview-1.png"/>
                    <pic:cNvPicPr>
                      <a:picLocks noChangeAspect="1" noChangeArrowheads="1"/>
                    </pic:cNvPicPr>
                  </pic:nvPicPr>
                  <pic:blipFill>
                    <a:blip r:embed="rId8"/>
                    <a:stretch>
                      <a:fillRect/>
                    </a:stretch>
                  </pic:blipFill>
                  <pic:spPr bwMode="auto">
                    <a:xfrm>
                      <a:off x="0" y="0"/>
                      <a:ext cx="5334000" cy="2790092"/>
                    </a:xfrm>
                    <a:prstGeom prst="rect">
                      <a:avLst/>
                    </a:prstGeom>
                    <a:noFill/>
                    <a:ln w="9525">
                      <a:noFill/>
                      <a:headEnd/>
                      <a:tailEnd/>
                    </a:ln>
                  </pic:spPr>
                </pic:pic>
              </a:graphicData>
            </a:graphic>
          </wp:inline>
        </w:drawing>
      </w:r>
    </w:p>
    <w:p w14:paraId="79151632" w14:textId="77777777" w:rsidR="006A47F3" w:rsidRDefault="006A47F3" w:rsidP="006A47F3">
      <w:pPr>
        <w:pStyle w:val="ImageCaption"/>
        <w:jc w:val="both"/>
      </w:pPr>
      <w:r>
        <w:rPr>
          <w:b/>
          <w:bCs/>
          <w:i w:val="0"/>
          <w:iCs/>
        </w:rPr>
        <w:t xml:space="preserve">Figure 1: </w:t>
      </w:r>
      <w:r>
        <w:t>Filter windows (grey bars) and illumination wavelengths of the imaging channels (dotted lines). The shaded band is the wavelength range of the spectra figures.</w:t>
      </w:r>
    </w:p>
    <w:p w14:paraId="3901789F" w14:textId="77777777" w:rsidR="006A47F3" w:rsidRPr="00441CC8" w:rsidRDefault="006A47F3" w:rsidP="006A47F3">
      <w:pPr>
        <w:pStyle w:val="Titre1"/>
        <w:rPr>
          <w:b/>
          <w:bCs/>
        </w:rPr>
      </w:pPr>
      <w:bookmarkStart w:id="6" w:name="response-variables"/>
      <w:bookmarkStart w:id="7" w:name="_Toc243466701"/>
      <w:bookmarkEnd w:id="4"/>
      <w:r w:rsidRPr="00441CC8">
        <w:rPr>
          <w:rStyle w:val="SectionNumber"/>
          <w:b/>
          <w:bCs/>
        </w:rPr>
        <w:t>3</w:t>
      </w:r>
      <w:r w:rsidRPr="00441CC8">
        <w:rPr>
          <w:b/>
          <w:bCs/>
        </w:rPr>
        <w:tab/>
        <w:t>Response variables</w:t>
      </w:r>
      <w:bookmarkEnd w:id="7"/>
    </w:p>
    <w:p w14:paraId="087D3A5D" w14:textId="77777777" w:rsidR="006A47F3" w:rsidRDefault="006A47F3" w:rsidP="006A47F3">
      <w:pPr>
        <w:pStyle w:val="FirstParagraph"/>
        <w:jc w:val="both"/>
      </w:pPr>
      <w:r>
        <w:rPr>
          <w:b/>
          <w:bCs/>
        </w:rPr>
        <w:t>Surface:</w:t>
      </w:r>
      <w:r>
        <w:t xml:space="preserve"> Percentage change relative to the initial area (</w:t>
      </w:r>
      <w:r>
        <w:rPr>
          <w:rStyle w:val="VerbatimChar"/>
        </w:rPr>
        <w:t>0</w:t>
      </w:r>
      <w:r>
        <w:t xml:space="preserve"> = no change, </w:t>
      </w:r>
      <w:r>
        <w:rPr>
          <w:rStyle w:val="VerbatimChar"/>
        </w:rPr>
        <w:t>-20</w:t>
      </w:r>
      <w:r>
        <w:t xml:space="preserve"> = 20 % loss, </w:t>
      </w:r>
      <w:r>
        <w:rPr>
          <w:rStyle w:val="VerbatimChar"/>
        </w:rPr>
        <w:t>+20</w:t>
      </w:r>
      <w:r>
        <w:t xml:space="preserve"> = 20 % gain):</w:t>
      </w:r>
    </w:p>
    <w:p w14:paraId="4734CA04" w14:textId="77777777" w:rsidR="006A47F3" w:rsidRDefault="006A47F3" w:rsidP="006A47F3">
      <w:pPr>
        <w:pStyle w:val="Corpsdetexte"/>
      </w:pPr>
      <m:oMathPara>
        <m:oMathParaPr>
          <m:jc m:val="center"/>
        </m:oMathParaPr>
        <m:oMath>
          <m:r>
            <m:rPr>
              <m:sty m:val="p"/>
            </m:rPr>
            <w:rPr>
              <w:rFonts w:ascii="Cambria Math" w:hAnsi="Cambria Math"/>
            </w:rPr>
            <m:t>%Δ</m:t>
          </m:r>
          <m:r>
            <w:rPr>
              <w:rFonts w:ascii="Cambria Math" w:hAnsi="Cambria Math"/>
            </w:rPr>
            <m:t>Surface</m:t>
          </m:r>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Surfac</m:t>
              </m:r>
              <m:sSub>
                <m:sSubPr>
                  <m:ctrlPr>
                    <w:rPr>
                      <w:rFonts w:ascii="Cambria Math" w:hAnsi="Cambria Math"/>
                    </w:rPr>
                  </m:ctrlPr>
                </m:sSubPr>
                <m:e>
                  <m:r>
                    <w:rPr>
                      <w:rFonts w:ascii="Cambria Math" w:hAnsi="Cambria Math"/>
                    </w:rPr>
                    <m:t>e</m:t>
                  </m:r>
                </m:e>
                <m:sub>
                  <m:r>
                    <w:rPr>
                      <w:rFonts w:ascii="Cambria Math" w:hAnsi="Cambria Math"/>
                    </w:rPr>
                    <m:t>final</m:t>
                  </m:r>
                </m:sub>
              </m:sSub>
              <m:r>
                <m:rPr>
                  <m:sty m:val="p"/>
                </m:rPr>
                <w:rPr>
                  <w:rFonts w:ascii="Cambria Math" w:hAnsi="Cambria Math"/>
                </w:rPr>
                <m:t>-</m:t>
              </m:r>
              <m:r>
                <w:rPr>
                  <w:rFonts w:ascii="Cambria Math" w:hAnsi="Cambria Math"/>
                </w:rPr>
                <m:t>Surfac</m:t>
              </m:r>
              <m:sSub>
                <m:sSubPr>
                  <m:ctrlPr>
                    <w:rPr>
                      <w:rFonts w:ascii="Cambria Math" w:hAnsi="Cambria Math"/>
                    </w:rPr>
                  </m:ctrlPr>
                </m:sSubPr>
                <m:e>
                  <m:r>
                    <w:rPr>
                      <w:rFonts w:ascii="Cambria Math" w:hAnsi="Cambria Math"/>
                    </w:rPr>
                    <m:t>e</m:t>
                  </m:r>
                </m:e>
                <m:sub>
                  <m:r>
                    <w:rPr>
                      <w:rFonts w:ascii="Cambria Math" w:hAnsi="Cambria Math"/>
                    </w:rPr>
                    <m:t>initial</m:t>
                  </m:r>
                </m:sub>
              </m:sSub>
            </m:num>
            <m:den>
              <m:r>
                <w:rPr>
                  <w:rFonts w:ascii="Cambria Math" w:hAnsi="Cambria Math"/>
                </w:rPr>
                <m:t>Surfac</m:t>
              </m:r>
              <m:sSub>
                <m:sSubPr>
                  <m:ctrlPr>
                    <w:rPr>
                      <w:rFonts w:ascii="Cambria Math" w:hAnsi="Cambria Math"/>
                    </w:rPr>
                  </m:ctrlPr>
                </m:sSubPr>
                <m:e>
                  <m:r>
                    <w:rPr>
                      <w:rFonts w:ascii="Cambria Math" w:hAnsi="Cambria Math"/>
                    </w:rPr>
                    <m:t>e</m:t>
                  </m:r>
                </m:e>
                <m:sub>
                  <m:r>
                    <w:rPr>
                      <w:rFonts w:ascii="Cambria Math" w:hAnsi="Cambria Math"/>
                    </w:rPr>
                    <m:t>initial</m:t>
                  </m:r>
                </m:sub>
              </m:sSub>
            </m:den>
          </m:f>
        </m:oMath>
      </m:oMathPara>
    </w:p>
    <w:p w14:paraId="4F36D930" w14:textId="77777777" w:rsidR="006A47F3" w:rsidRDefault="006A47F3" w:rsidP="006A47F3">
      <w:pPr>
        <w:pStyle w:val="FirstParagraph"/>
        <w:jc w:val="both"/>
      </w:pPr>
      <w:r>
        <w:rPr>
          <w:b/>
          <w:bCs/>
        </w:rPr>
        <w:t>Imaging channels:</w:t>
      </w:r>
      <w:r>
        <w:t xml:space="preserve"> Log</w:t>
      </w:r>
      <w:r>
        <w:rPr>
          <w:vertAlign w:val="subscript"/>
        </w:rPr>
        <w:t>2</w:t>
      </w:r>
      <w:r>
        <w:t xml:space="preserve"> ratio of the final to the initial signal (</w:t>
      </w:r>
      <w:r>
        <w:rPr>
          <w:rStyle w:val="VerbatimChar"/>
        </w:rPr>
        <w:t>0</w:t>
      </w:r>
      <w:r>
        <w:t xml:space="preserve"> = no change, </w:t>
      </w:r>
      <w:r>
        <w:rPr>
          <w:rStyle w:val="VerbatimChar"/>
        </w:rPr>
        <w:t>-1</w:t>
      </w:r>
      <w:r>
        <w:t xml:space="preserve"> = halved, </w:t>
      </w:r>
      <w:r>
        <w:rPr>
          <w:rStyle w:val="VerbatimChar"/>
        </w:rPr>
        <w:t>+1</w:t>
      </w:r>
      <w:r>
        <w:t xml:space="preserve"> = doubled). The log</w:t>
      </w:r>
      <w:r>
        <w:rPr>
          <w:vertAlign w:val="subscript"/>
        </w:rPr>
        <w:t>2</w:t>
      </w:r>
      <w:r>
        <w:t xml:space="preserve"> ratio is used because it gives a better-behaved distribution than the raw ratio:</w:t>
      </w:r>
    </w:p>
    <w:p w14:paraId="0636E932" w14:textId="77777777" w:rsidR="006A47F3" w:rsidRDefault="00000000" w:rsidP="006A47F3">
      <w:pPr>
        <w:pStyle w:val="Corpsdetexte"/>
      </w:pPr>
      <m:oMathPara>
        <m:oMathParaPr>
          <m:jc m:val="center"/>
        </m:oMathParaP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w:rPr>
                      <w:rFonts w:ascii="Cambria Math" w:hAnsi="Cambria Math"/>
                    </w:rPr>
                    <m:t>Signa</m:t>
                  </m:r>
                  <m:sSub>
                    <m:sSubPr>
                      <m:ctrlPr>
                        <w:rPr>
                          <w:rFonts w:ascii="Cambria Math" w:hAnsi="Cambria Math"/>
                        </w:rPr>
                      </m:ctrlPr>
                    </m:sSubPr>
                    <m:e>
                      <m:r>
                        <w:rPr>
                          <w:rFonts w:ascii="Cambria Math" w:hAnsi="Cambria Math"/>
                        </w:rPr>
                        <m:t>l</m:t>
                      </m:r>
                    </m:e>
                    <m:sub>
                      <m:r>
                        <w:rPr>
                          <w:rFonts w:ascii="Cambria Math" w:hAnsi="Cambria Math"/>
                        </w:rPr>
                        <m:t>final</m:t>
                      </m:r>
                    </m:sub>
                  </m:sSub>
                </m:num>
                <m:den>
                  <m:r>
                    <w:rPr>
                      <w:rFonts w:ascii="Cambria Math" w:hAnsi="Cambria Math"/>
                    </w:rPr>
                    <m:t>Signa</m:t>
                  </m:r>
                  <m:sSub>
                    <m:sSubPr>
                      <m:ctrlPr>
                        <w:rPr>
                          <w:rFonts w:ascii="Cambria Math" w:hAnsi="Cambria Math"/>
                        </w:rPr>
                      </m:ctrlPr>
                    </m:sSubPr>
                    <m:e>
                      <m:r>
                        <w:rPr>
                          <w:rFonts w:ascii="Cambria Math" w:hAnsi="Cambria Math"/>
                        </w:rPr>
                        <m:t>l</m:t>
                      </m:r>
                    </m:e>
                    <m:sub>
                      <m:r>
                        <w:rPr>
                          <w:rFonts w:ascii="Cambria Math" w:hAnsi="Cambria Math"/>
                        </w:rPr>
                        <m:t>initial</m:t>
                      </m:r>
                    </m:sub>
                  </m:sSub>
                </m:den>
              </m:f>
            </m:e>
          </m:d>
        </m:oMath>
      </m:oMathPara>
    </w:p>
    <w:p w14:paraId="072A289B" w14:textId="77777777" w:rsidR="00C55AB2" w:rsidRDefault="00C55AB2" w:rsidP="00C55AB2">
      <w:pPr>
        <w:pStyle w:val="FirstParagraph"/>
        <w:jc w:val="both"/>
      </w:pPr>
      <w:r>
        <w:rPr>
          <w:b/>
          <w:bCs/>
        </w:rPr>
        <w:t>F 590–710 / F 659–779 nm ratio.</w:t>
      </w:r>
      <w:r>
        <w:t xml:space="preserve"> Change in the relative response of the two fluorescence channels (x405), to be compared with the spectra (positive = the F 620-680 nm channel increased relative to the F 689-749 nm one):</w:t>
      </w:r>
    </w:p>
    <w:p w14:paraId="77646931" w14:textId="77777777" w:rsidR="00C55AB2" w:rsidRDefault="00C55AB2" w:rsidP="00C55AB2">
      <w:pPr>
        <w:pStyle w:val="Corpsdetexte"/>
        <w:jc w:val="both"/>
      </w:pPr>
      <m:oMathPara>
        <m:oMathParaPr>
          <m:jc m:val="center"/>
        </m:oMathParaP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620</m:t>
                      </m:r>
                      <m:r>
                        <m:rPr>
                          <m:nor/>
                        </m:rPr>
                        <m:t>–</m:t>
                      </m:r>
                      <m:r>
                        <w:rPr>
                          <w:rFonts w:ascii="Cambria Math" w:hAnsi="Cambria Math"/>
                        </w:rPr>
                        <m:t>680</m:t>
                      </m:r>
                      <m:r>
                        <m:rPr>
                          <m:sty m:val="p"/>
                        </m:rPr>
                        <w:rPr>
                          <w:rFonts w:ascii="Cambria Math" w:hAnsi="Cambria Math"/>
                        </w:rPr>
                        <m:t>,</m:t>
                      </m:r>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689</m:t>
                      </m:r>
                      <m:r>
                        <m:rPr>
                          <m:nor/>
                        </m:rPr>
                        <m:t>–</m:t>
                      </m:r>
                      <m:r>
                        <w:rPr>
                          <w:rFonts w:ascii="Cambria Math" w:hAnsi="Cambria Math"/>
                        </w:rPr>
                        <m:t>749</m:t>
                      </m:r>
                      <m:r>
                        <m:rPr>
                          <m:sty m:val="p"/>
                        </m:rPr>
                        <w:rPr>
                          <w:rFonts w:ascii="Cambria Math" w:hAnsi="Cambria Math"/>
                        </w:rPr>
                        <m:t>,</m:t>
                      </m:r>
                      <m:r>
                        <w:rPr>
                          <w:rFonts w:ascii="Cambria Math" w:hAnsi="Cambria Math"/>
                        </w:rPr>
                        <m:t>final</m:t>
                      </m:r>
                    </m:sub>
                  </m:sSub>
                </m:num>
                <m:den>
                  <m:sSub>
                    <m:sSubPr>
                      <m:ctrlPr>
                        <w:rPr>
                          <w:rFonts w:ascii="Cambria Math" w:hAnsi="Cambria Math"/>
                        </w:rPr>
                      </m:ctrlPr>
                    </m:sSubPr>
                    <m:e>
                      <m:r>
                        <w:rPr>
                          <w:rFonts w:ascii="Cambria Math" w:hAnsi="Cambria Math"/>
                        </w:rPr>
                        <m:t>F</m:t>
                      </m:r>
                    </m:e>
                    <m:sub>
                      <m:r>
                        <w:rPr>
                          <w:rFonts w:ascii="Cambria Math" w:hAnsi="Cambria Math"/>
                        </w:rPr>
                        <m:t>620</m:t>
                      </m:r>
                      <m:r>
                        <m:rPr>
                          <m:nor/>
                        </m:rPr>
                        <m:t>–</m:t>
                      </m:r>
                      <m:r>
                        <w:rPr>
                          <w:rFonts w:ascii="Cambria Math" w:hAnsi="Cambria Math"/>
                        </w:rPr>
                        <m:t>680</m:t>
                      </m:r>
                      <m:r>
                        <m:rPr>
                          <m:sty m:val="p"/>
                        </m:rPr>
                        <w:rPr>
                          <w:rFonts w:ascii="Cambria Math" w:hAnsi="Cambria Math"/>
                        </w:rPr>
                        <m:t>,</m:t>
                      </m:r>
                      <m:r>
                        <w:rPr>
                          <w:rFonts w:ascii="Cambria Math" w:hAnsi="Cambria Math"/>
                        </w:rPr>
                        <m:t>initial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689</m:t>
                      </m:r>
                      <m:r>
                        <m:rPr>
                          <m:nor/>
                        </m:rPr>
                        <m:t>–</m:t>
                      </m:r>
                      <m:r>
                        <w:rPr>
                          <w:rFonts w:ascii="Cambria Math" w:hAnsi="Cambria Math"/>
                        </w:rPr>
                        <m:t>749</m:t>
                      </m:r>
                      <m:r>
                        <m:rPr>
                          <m:sty m:val="p"/>
                        </m:rPr>
                        <w:rPr>
                          <w:rFonts w:ascii="Cambria Math" w:hAnsi="Cambria Math"/>
                        </w:rPr>
                        <m:t>,</m:t>
                      </m:r>
                      <m:r>
                        <w:rPr>
                          <w:rFonts w:ascii="Cambria Math" w:hAnsi="Cambria Math"/>
                        </w:rPr>
                        <m:t>initial</m:t>
                      </m:r>
                    </m:sub>
                  </m:sSub>
                </m:den>
              </m:f>
            </m:e>
          </m:d>
        </m:oMath>
      </m:oMathPara>
    </w:p>
    <w:p w14:paraId="0B755D1F" w14:textId="77777777" w:rsidR="006A47F3" w:rsidRDefault="006A47F3" w:rsidP="006A47F3">
      <w:pPr>
        <w:pStyle w:val="Corpsdetexte"/>
      </w:pPr>
    </w:p>
    <w:p w14:paraId="30821693" w14:textId="77777777" w:rsidR="006A47F3" w:rsidRPr="00441CC8" w:rsidRDefault="006A47F3" w:rsidP="006A47F3">
      <w:pPr>
        <w:pStyle w:val="Titre1"/>
        <w:rPr>
          <w:b/>
          <w:bCs/>
        </w:rPr>
      </w:pPr>
      <w:bookmarkStart w:id="8" w:name="statistical-approach"/>
      <w:bookmarkStart w:id="9" w:name="_Toc243466702"/>
      <w:bookmarkEnd w:id="6"/>
      <w:r w:rsidRPr="00441CC8">
        <w:rPr>
          <w:rStyle w:val="SectionNumber"/>
          <w:b/>
          <w:bCs/>
        </w:rPr>
        <w:lastRenderedPageBreak/>
        <w:t>4</w:t>
      </w:r>
      <w:r w:rsidRPr="00441CC8">
        <w:rPr>
          <w:b/>
          <w:bCs/>
        </w:rPr>
        <w:tab/>
        <w:t xml:space="preserve">Statistical </w:t>
      </w:r>
      <w:proofErr w:type="gramStart"/>
      <w:r w:rsidRPr="00441CC8">
        <w:rPr>
          <w:b/>
          <w:bCs/>
        </w:rPr>
        <w:t>approach</w:t>
      </w:r>
      <w:bookmarkEnd w:id="9"/>
      <w:proofErr w:type="gramEnd"/>
    </w:p>
    <w:p w14:paraId="09A8D49B" w14:textId="77777777" w:rsidR="006A47F3" w:rsidRDefault="006A47F3" w:rsidP="006A47F3">
      <w:pPr>
        <w:pStyle w:val="FirstParagraph"/>
      </w:pPr>
      <w:r>
        <w:t xml:space="preserve">Each response is fitted with two additive models without interactions, a simple linear regression and a polynomial of degree 2: </w:t>
      </w:r>
    </w:p>
    <w:p w14:paraId="2CF0F190" w14:textId="77777777" w:rsidR="006A47F3" w:rsidRDefault="006A47F3" w:rsidP="006A47F3">
      <w:pPr>
        <w:pStyle w:val="FirstParagraph"/>
        <w:numPr>
          <w:ilvl w:val="0"/>
          <w:numId w:val="20"/>
        </w:numPr>
        <w:spacing w:before="0" w:after="0"/>
      </w:pPr>
      <w:r>
        <w:t xml:space="preserve">Linear </w:t>
      </w:r>
      <w:r>
        <w:rPr>
          <w:rStyle w:val="VerbatimChar"/>
        </w:rPr>
        <w:t>response ~ time</w:t>
      </w:r>
      <w:r>
        <w:t xml:space="preserve"> </w:t>
      </w:r>
    </w:p>
    <w:p w14:paraId="326FDE15" w14:textId="77777777" w:rsidR="006A47F3" w:rsidRDefault="006A47F3" w:rsidP="006A47F3">
      <w:pPr>
        <w:pStyle w:val="FirstParagraph"/>
        <w:numPr>
          <w:ilvl w:val="0"/>
          <w:numId w:val="20"/>
        </w:numPr>
        <w:spacing w:before="0"/>
      </w:pPr>
      <w:r>
        <w:t xml:space="preserve">Polynomial (degree 2) </w:t>
      </w:r>
      <w:r>
        <w:rPr>
          <w:rStyle w:val="VerbatimChar"/>
        </w:rPr>
        <w:t>response ~ time + I(time^2)</w:t>
      </w:r>
    </w:p>
    <w:p w14:paraId="08A78B06" w14:textId="77777777" w:rsidR="006A47F3" w:rsidRDefault="006A47F3" w:rsidP="006A47F3">
      <w:pPr>
        <w:pStyle w:val="FirstParagraph"/>
        <w:jc w:val="both"/>
      </w:pPr>
      <w:r>
        <w:t xml:space="preserve">Effects are tested with a sequential (Type I) ANOVA at </w:t>
      </w:r>
      <m:oMath>
        <m:r>
          <w:rPr>
            <w:rFonts w:ascii="Cambria Math" w:hAnsi="Cambria Math"/>
          </w:rPr>
          <m:t>α</m:t>
        </m:r>
      </m:oMath>
      <w:r>
        <w:t xml:space="preserve"> = 0.05, and the text gives the verdict, </w:t>
      </w:r>
      <w:r w:rsidRPr="004C22CF">
        <w:rPr>
          <w:i/>
          <w:iCs/>
        </w:rPr>
        <w:t>F</w:t>
      </w:r>
      <w:r>
        <w:t xml:space="preserve">, </w:t>
      </w:r>
      <w:r w:rsidRPr="004C22CF">
        <w:rPr>
          <w:i/>
          <w:iCs/>
        </w:rPr>
        <w:t>p</w:t>
      </w:r>
      <w:r>
        <w:t xml:space="preserve">, </w:t>
      </w:r>
      <w:r w:rsidRPr="004C22CF">
        <w:rPr>
          <w:i/>
          <w:iCs/>
        </w:rPr>
        <w:t>R</w:t>
      </w:r>
      <w:r>
        <w:t xml:space="preserve">², AIC and the number of leaves </w:t>
      </w:r>
      <w:r w:rsidRPr="004C22CF">
        <w:rPr>
          <w:i/>
          <w:iCs/>
        </w:rPr>
        <w:t>n</w:t>
      </w:r>
      <w:r>
        <w:t xml:space="preserve"> for each model (with the slope of burial time, change per day, for the linear model) (with the curvature for the polynomial model). </w:t>
      </w:r>
    </w:p>
    <w:p w14:paraId="1E8D0BEC" w14:textId="77777777" w:rsidR="006A47F3" w:rsidRDefault="006A47F3" w:rsidP="006A47F3">
      <w:pPr>
        <w:pStyle w:val="FirstParagraph"/>
        <w:jc w:val="both"/>
      </w:pPr>
      <w:r>
        <w:t xml:space="preserve">The two models are then compared: the polynomial is retained as the best model only if its quadratic term significantly improves the fit (nested </w:t>
      </w:r>
      <w:r w:rsidRPr="004C22CF">
        <w:rPr>
          <w:i/>
          <w:iCs/>
        </w:rPr>
        <w:t>F</w:t>
      </w:r>
      <w:r>
        <w:t xml:space="preserve">-test, </w:t>
      </w:r>
      <m:oMath>
        <m:r>
          <w:rPr>
            <w:rFonts w:ascii="Cambria Math" w:hAnsi="Cambria Math"/>
          </w:rPr>
          <m:t>α</m:t>
        </m:r>
      </m:oMath>
      <w:r>
        <w:t xml:space="preserve"> = 0.05) and lowers the AIC; otherwise, the simpler linear model is kept. In the figures, each curve (one per substrate) is fitted separately, and its p-value (overall </w:t>
      </w:r>
      <w:r w:rsidRPr="004C22CF">
        <w:rPr>
          <w:i/>
          <w:iCs/>
        </w:rPr>
        <w:t>F</w:t>
      </w:r>
      <w:r>
        <w:t xml:space="preserve">-test) and adjusted </w:t>
      </w:r>
      <w:r w:rsidRPr="004C22CF">
        <w:rPr>
          <w:i/>
          <w:iCs/>
        </w:rPr>
        <w:t>R</w:t>
      </w:r>
      <w:r>
        <w:t>² are written on the panel.</w:t>
      </w:r>
    </w:p>
    <w:p w14:paraId="240F0CB1" w14:textId="77777777" w:rsidR="006A47F3" w:rsidRPr="00441CC8" w:rsidRDefault="006A47F3" w:rsidP="006A47F3">
      <w:pPr>
        <w:pStyle w:val="Titre1"/>
        <w:rPr>
          <w:b/>
          <w:bCs/>
        </w:rPr>
      </w:pPr>
      <w:bookmarkStart w:id="10" w:name="data"/>
      <w:bookmarkStart w:id="11" w:name="_Toc243466703"/>
      <w:bookmarkEnd w:id="8"/>
      <w:r w:rsidRPr="00441CC8">
        <w:rPr>
          <w:rStyle w:val="SectionNumber"/>
          <w:b/>
          <w:bCs/>
        </w:rPr>
        <w:t>5</w:t>
      </w:r>
      <w:r w:rsidRPr="00441CC8">
        <w:rPr>
          <w:b/>
          <w:bCs/>
        </w:rPr>
        <w:tab/>
        <w:t>Data</w:t>
      </w:r>
      <w:bookmarkEnd w:id="11"/>
    </w:p>
    <w:p w14:paraId="70669F5D" w14:textId="77777777" w:rsidR="006A47F3" w:rsidRDefault="006A47F3" w:rsidP="006A47F3">
      <w:pPr>
        <w:pStyle w:val="FirstParagraph"/>
      </w:pPr>
      <w:r>
        <w:t>After removing the problematic samples (in this case only 1), the dataset contains 25 paired measurements, buried for 0, 4, 7, 11, 14, 21, 28, 35, 42, 49, 56, 63, 70 days.</w:t>
      </w:r>
    </w:p>
    <w:p w14:paraId="2BFCB46A" w14:textId="77777777" w:rsidR="006A47F3" w:rsidRPr="00441CC8" w:rsidRDefault="006A47F3" w:rsidP="006A47F3">
      <w:pPr>
        <w:pStyle w:val="Titre1"/>
        <w:rPr>
          <w:b/>
          <w:bCs/>
        </w:rPr>
      </w:pPr>
      <w:bookmarkStart w:id="12" w:name="composite-images"/>
      <w:bookmarkStart w:id="13" w:name="_Toc243466704"/>
      <w:bookmarkEnd w:id="10"/>
      <w:r w:rsidRPr="00441CC8">
        <w:rPr>
          <w:rStyle w:val="SectionNumber"/>
          <w:b/>
          <w:bCs/>
        </w:rPr>
        <w:t>6</w:t>
      </w:r>
      <w:r w:rsidRPr="00441CC8">
        <w:rPr>
          <w:b/>
          <w:bCs/>
        </w:rPr>
        <w:tab/>
        <w:t>Composite images</w:t>
      </w:r>
      <w:bookmarkEnd w:id="13"/>
    </w:p>
    <w:p w14:paraId="18A20321" w14:textId="77777777" w:rsidR="006A47F3" w:rsidRDefault="006A47F3" w:rsidP="006A47F3">
      <w:pPr>
        <w:pStyle w:val="FirstParagraph"/>
        <w:jc w:val="both"/>
      </w:pPr>
      <w:r>
        <w:t xml:space="preserve">Composite images generated by </w:t>
      </w:r>
      <w:proofErr w:type="spellStart"/>
      <w:r>
        <w:rPr>
          <w:i/>
          <w:iCs/>
        </w:rPr>
        <w:t>Leaf_decomposition_</w:t>
      </w:r>
      <w:proofErr w:type="gramStart"/>
      <w:r>
        <w:rPr>
          <w:i/>
          <w:iCs/>
        </w:rPr>
        <w:t>pipeline.ipynb</w:t>
      </w:r>
      <w:proofErr w:type="spellEnd"/>
      <w:proofErr w:type="gramEnd"/>
      <w:r>
        <w:t>. Illumination and scale are identical across the set and the leaves are rotated. Only samples on the spectral plot are shown for the sake of brevity.</w:t>
      </w:r>
    </w:p>
    <w:p w14:paraId="1A5EBA72" w14:textId="77777777" w:rsidR="006A47F3" w:rsidRDefault="006A47F3" w:rsidP="008D7EA3">
      <w:pPr>
        <w:pStyle w:val="Corpsdetexte"/>
        <w:jc w:val="center"/>
      </w:pPr>
      <w:r>
        <w:rPr>
          <w:noProof/>
        </w:rPr>
        <w:drawing>
          <wp:inline distT="0" distB="0" distL="0" distR="0" wp14:anchorId="1FB71F3F" wp14:editId="4F3676CC">
            <wp:extent cx="5940000" cy="11340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leaf_decomposition_output/progression_figures/betula_clay_fluo_progression.jpg"/>
                    <pic:cNvPicPr>
                      <a:picLocks noChangeAspect="1" noChangeArrowheads="1"/>
                    </pic:cNvPicPr>
                  </pic:nvPicPr>
                  <pic:blipFill rotWithShape="1">
                    <a:blip r:embed="rId9"/>
                    <a:srcRect t="4206" b="46208"/>
                    <a:stretch>
                      <a:fillRect/>
                    </a:stretch>
                  </pic:blipFill>
                  <pic:spPr bwMode="auto">
                    <a:xfrm>
                      <a:off x="0" y="0"/>
                      <a:ext cx="5940000" cy="1134000"/>
                    </a:xfrm>
                    <a:prstGeom prst="rect">
                      <a:avLst/>
                    </a:prstGeom>
                    <a:noFill/>
                    <a:ln>
                      <a:noFill/>
                    </a:ln>
                    <a:extLst>
                      <a:ext uri="{53640926-AAD7-44D8-BBD7-CCE9431645EC}">
                        <a14:shadowObscured xmlns:a14="http://schemas.microsoft.com/office/drawing/2010/main"/>
                      </a:ext>
                    </a:extLst>
                  </pic:spPr>
                </pic:pic>
              </a:graphicData>
            </a:graphic>
          </wp:inline>
        </w:drawing>
      </w:r>
    </w:p>
    <w:p w14:paraId="3F235665" w14:textId="77777777" w:rsidR="006A47F3" w:rsidRPr="00201E54" w:rsidRDefault="006A47F3" w:rsidP="006A47F3">
      <w:pPr>
        <w:pStyle w:val="Corpsdetexte"/>
        <w:rPr>
          <w:i/>
          <w:iCs/>
        </w:rPr>
      </w:pPr>
      <w:r w:rsidRPr="00201E54">
        <w:rPr>
          <w:b/>
          <w:bCs/>
        </w:rPr>
        <w:t xml:space="preserve">Figure 2: </w:t>
      </w:r>
      <w:r>
        <w:rPr>
          <w:i/>
          <w:iCs/>
        </w:rPr>
        <w:t>These are the composite images for the fluorescence of each leaf after n days.</w:t>
      </w:r>
    </w:p>
    <w:p w14:paraId="49B63642" w14:textId="77777777" w:rsidR="006A47F3" w:rsidRDefault="006A47F3" w:rsidP="008D7EA3">
      <w:pPr>
        <w:pStyle w:val="Corpsdetexte"/>
        <w:jc w:val="center"/>
      </w:pPr>
      <w:r>
        <w:rPr>
          <w:noProof/>
        </w:rPr>
        <w:drawing>
          <wp:inline distT="0" distB="0" distL="0" distR="0" wp14:anchorId="777851D0" wp14:editId="5DE7935E">
            <wp:extent cx="5940000" cy="113400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leaf_decomposition_output/progression_figures/betula_clay_reflection_progression.jpg"/>
                    <pic:cNvPicPr>
                      <a:picLocks noChangeAspect="1" noChangeArrowheads="1"/>
                    </pic:cNvPicPr>
                  </pic:nvPicPr>
                  <pic:blipFill rotWithShape="1">
                    <a:blip r:embed="rId10"/>
                    <a:srcRect t="4556" b="45834"/>
                    <a:stretch>
                      <a:fillRect/>
                    </a:stretch>
                  </pic:blipFill>
                  <pic:spPr bwMode="auto">
                    <a:xfrm>
                      <a:off x="0" y="0"/>
                      <a:ext cx="5940000" cy="1134000"/>
                    </a:xfrm>
                    <a:prstGeom prst="rect">
                      <a:avLst/>
                    </a:prstGeom>
                    <a:noFill/>
                    <a:ln>
                      <a:noFill/>
                    </a:ln>
                    <a:extLst>
                      <a:ext uri="{53640926-AAD7-44D8-BBD7-CCE9431645EC}">
                        <a14:shadowObscured xmlns:a14="http://schemas.microsoft.com/office/drawing/2010/main"/>
                      </a:ext>
                    </a:extLst>
                  </pic:spPr>
                </pic:pic>
              </a:graphicData>
            </a:graphic>
          </wp:inline>
        </w:drawing>
      </w:r>
    </w:p>
    <w:p w14:paraId="6E4C6C72" w14:textId="77777777" w:rsidR="006A47F3" w:rsidRPr="00201E54" w:rsidRDefault="006A47F3" w:rsidP="006A47F3">
      <w:pPr>
        <w:pStyle w:val="Corpsdetexte"/>
        <w:rPr>
          <w:i/>
          <w:iCs/>
        </w:rPr>
      </w:pPr>
      <w:r w:rsidRPr="00201E54">
        <w:rPr>
          <w:b/>
          <w:bCs/>
        </w:rPr>
        <w:t xml:space="preserve">Figure </w:t>
      </w:r>
      <w:r>
        <w:rPr>
          <w:b/>
          <w:bCs/>
        </w:rPr>
        <w:t>3</w:t>
      </w:r>
      <w:r w:rsidRPr="00201E54">
        <w:rPr>
          <w:b/>
          <w:bCs/>
        </w:rPr>
        <w:t xml:space="preserve">: </w:t>
      </w:r>
      <w:r>
        <w:rPr>
          <w:i/>
          <w:iCs/>
        </w:rPr>
        <w:t>These are the composite images for the reflectance of each leaf after n days.</w:t>
      </w:r>
    </w:p>
    <w:bookmarkEnd w:id="12"/>
    <w:p w14:paraId="04E955E4" w14:textId="77777777" w:rsidR="006A47F3" w:rsidRDefault="006A47F3" w:rsidP="006A47F3"/>
    <w:p w14:paraId="0B0560C6" w14:textId="2D0C28F8" w:rsidR="00C81AF9" w:rsidRPr="00441CC8" w:rsidRDefault="00000000" w:rsidP="00821B5F">
      <w:pPr>
        <w:pStyle w:val="Titre1"/>
        <w:rPr>
          <w:b/>
          <w:bCs/>
        </w:rPr>
      </w:pPr>
      <w:bookmarkStart w:id="14" w:name="_Toc243466705"/>
      <w:r w:rsidRPr="00441CC8">
        <w:rPr>
          <w:rStyle w:val="SectionNumber"/>
          <w:b/>
          <w:bCs/>
        </w:rPr>
        <w:t>7</w:t>
      </w:r>
      <w:r w:rsidRPr="00441CC8">
        <w:rPr>
          <w:b/>
          <w:bCs/>
        </w:rPr>
        <w:tab/>
        <w:t>Surface change</w:t>
      </w:r>
      <w:bookmarkEnd w:id="0"/>
      <w:bookmarkEnd w:id="14"/>
    </w:p>
    <w:p w14:paraId="685E3BA8" w14:textId="77777777" w:rsidR="00C81AF9" w:rsidRDefault="00000000" w:rsidP="00821B5F">
      <w:pPr>
        <w:pStyle w:val="Compact"/>
        <w:numPr>
          <w:ilvl w:val="0"/>
          <w:numId w:val="5"/>
        </w:numPr>
        <w:jc w:val="both"/>
      </w:pPr>
      <w:r w:rsidRPr="00821B5F">
        <w:rPr>
          <w:b/>
          <w:bCs/>
        </w:rPr>
        <w:t xml:space="preserve">Linear: </w:t>
      </w:r>
      <w:r>
        <w:t>burial time: significant decrease (</w:t>
      </w:r>
      <w:proofErr w:type="gramStart"/>
      <w:r>
        <w:rPr>
          <w:i/>
          <w:iCs/>
        </w:rPr>
        <w:t>F</w:t>
      </w:r>
      <w:r>
        <w:t>(</w:t>
      </w:r>
      <w:proofErr w:type="gramEnd"/>
      <w:r>
        <w:t xml:space="preserve">1, 23) = 12.47, </w:t>
      </w:r>
      <w:r>
        <w:rPr>
          <w:i/>
          <w:iCs/>
        </w:rPr>
        <w:t>p</w:t>
      </w:r>
      <w:r>
        <w:t xml:space="preserve"> = 0.002; slope = −0.186 per day); whole model: </w:t>
      </w:r>
      <w:proofErr w:type="gramStart"/>
      <w:r>
        <w:rPr>
          <w:i/>
          <w:iCs/>
        </w:rPr>
        <w:t>F</w:t>
      </w:r>
      <w:r>
        <w:t>(</w:t>
      </w:r>
      <w:proofErr w:type="gramEnd"/>
      <w:r>
        <w:t xml:space="preserve">1, 23) = 12.47, </w:t>
      </w:r>
      <w:r>
        <w:rPr>
          <w:i/>
          <w:iCs/>
        </w:rPr>
        <w:t>p</w:t>
      </w:r>
      <w:r>
        <w:t xml:space="preserve"> = 0.002; </w:t>
      </w:r>
      <w:r>
        <w:rPr>
          <w:i/>
          <w:iCs/>
        </w:rPr>
        <w:t>R</w:t>
      </w:r>
      <w:r>
        <w:t xml:space="preserve">² = 0.35 (adj. </w:t>
      </w:r>
      <w:r>
        <w:rPr>
          <w:i/>
          <w:iCs/>
        </w:rPr>
        <w:t>R</w:t>
      </w:r>
      <w:r>
        <w:t xml:space="preserve">² = 0.32); AIC = 165.3; </w:t>
      </w:r>
      <w:r>
        <w:rPr>
          <w:i/>
          <w:iCs/>
        </w:rPr>
        <w:t>n</w:t>
      </w:r>
      <w:r>
        <w:t xml:space="preserve"> = 25.</w:t>
      </w:r>
    </w:p>
    <w:p w14:paraId="022390EC" w14:textId="77777777" w:rsidR="00C81AF9" w:rsidRDefault="00000000" w:rsidP="00821B5F">
      <w:pPr>
        <w:pStyle w:val="Compact"/>
        <w:numPr>
          <w:ilvl w:val="0"/>
          <w:numId w:val="5"/>
        </w:numPr>
        <w:jc w:val="both"/>
      </w:pPr>
      <w:r w:rsidRPr="00821B5F">
        <w:rPr>
          <w:b/>
          <w:bCs/>
        </w:rPr>
        <w:t>Polynomial (degree 2):</w:t>
      </w:r>
      <w:r>
        <w:t xml:space="preserve"> burial time: significant (</w:t>
      </w:r>
      <w:proofErr w:type="gramStart"/>
      <w:r>
        <w:rPr>
          <w:i/>
          <w:iCs/>
        </w:rPr>
        <w:t>F</w:t>
      </w:r>
      <w:r>
        <w:t>(</w:t>
      </w:r>
      <w:proofErr w:type="gramEnd"/>
      <w:r>
        <w:t xml:space="preserve">1, 22) = 12.06, </w:t>
      </w:r>
      <w:r>
        <w:rPr>
          <w:i/>
          <w:iCs/>
        </w:rPr>
        <w:t>p</w:t>
      </w:r>
      <w:r>
        <w:t xml:space="preserve"> = 0.002); burial time²: not significant (</w:t>
      </w:r>
      <w:proofErr w:type="gramStart"/>
      <w:r>
        <w:rPr>
          <w:i/>
          <w:iCs/>
        </w:rPr>
        <w:t>F</w:t>
      </w:r>
      <w:r>
        <w:t>(</w:t>
      </w:r>
      <w:proofErr w:type="gramEnd"/>
      <w:r>
        <w:t xml:space="preserve">1, 22) = 0.25, </w:t>
      </w:r>
      <w:r>
        <w:rPr>
          <w:i/>
          <w:iCs/>
        </w:rPr>
        <w:t>p</w:t>
      </w:r>
      <w:r>
        <w:t xml:space="preserve"> = 0.621); whole model: </w:t>
      </w:r>
      <w:proofErr w:type="gramStart"/>
      <w:r>
        <w:rPr>
          <w:i/>
          <w:iCs/>
        </w:rPr>
        <w:t>F</w:t>
      </w:r>
      <w:r>
        <w:t>(</w:t>
      </w:r>
      <w:proofErr w:type="gramEnd"/>
      <w:r>
        <w:t xml:space="preserve">2, 22) = 6.16, </w:t>
      </w:r>
      <w:r>
        <w:rPr>
          <w:i/>
          <w:iCs/>
        </w:rPr>
        <w:t>p</w:t>
      </w:r>
      <w:r>
        <w:t xml:space="preserve"> = 0.008; </w:t>
      </w:r>
      <w:r>
        <w:rPr>
          <w:i/>
          <w:iCs/>
        </w:rPr>
        <w:t>R</w:t>
      </w:r>
      <w:r>
        <w:t xml:space="preserve">² = 0.36 (adj. </w:t>
      </w:r>
      <w:r>
        <w:rPr>
          <w:i/>
          <w:iCs/>
        </w:rPr>
        <w:t>R</w:t>
      </w:r>
      <w:r>
        <w:t xml:space="preserve">² = 0.30); AIC = 167.0; </w:t>
      </w:r>
      <w:r>
        <w:rPr>
          <w:i/>
          <w:iCs/>
        </w:rPr>
        <w:t>n</w:t>
      </w:r>
      <w:r>
        <w:t xml:space="preserve"> = 25.</w:t>
      </w:r>
    </w:p>
    <w:p w14:paraId="297B6F00" w14:textId="77777777" w:rsidR="00C81AF9" w:rsidRDefault="00000000" w:rsidP="00821B5F">
      <w:pPr>
        <w:pStyle w:val="Compact"/>
        <w:numPr>
          <w:ilvl w:val="0"/>
          <w:numId w:val="5"/>
        </w:numPr>
        <w:jc w:val="both"/>
      </w:pPr>
      <w:r>
        <w:rPr>
          <w:b/>
          <w:bCs/>
        </w:rPr>
        <w:t>Best model: linear.</w:t>
      </w:r>
      <w:r>
        <w:t xml:space="preserve"> The quadratic term does not significantly improve the fit (nested </w:t>
      </w:r>
      <w:proofErr w:type="gramStart"/>
      <w:r>
        <w:rPr>
          <w:i/>
          <w:iCs/>
        </w:rPr>
        <w:t>F</w:t>
      </w:r>
      <w:r>
        <w:t>(</w:t>
      </w:r>
      <w:proofErr w:type="gramEnd"/>
      <w:r>
        <w:t xml:space="preserve">1, 22) = 0.25, </w:t>
      </w:r>
      <w:r>
        <w:rPr>
          <w:i/>
          <w:iCs/>
        </w:rPr>
        <w:t>p</w:t>
      </w:r>
      <w:r>
        <w:t xml:space="preserve"> = 0.621); linear vs polynomial: AIC 165.3 vs 167.0, adj. </w:t>
      </w:r>
      <w:r>
        <w:rPr>
          <w:i/>
          <w:iCs/>
        </w:rPr>
        <w:t>R</w:t>
      </w:r>
      <w:r>
        <w:t>² 0.32 vs 0.30.</w:t>
      </w:r>
    </w:p>
    <w:p w14:paraId="7F5E0E7E" w14:textId="1E36436A" w:rsidR="00C81AF9" w:rsidRDefault="00000000" w:rsidP="008D7EA3">
      <w:pPr>
        <w:pStyle w:val="FirstParagraph"/>
        <w:jc w:val="center"/>
      </w:pPr>
      <w:r>
        <w:rPr>
          <w:noProof/>
        </w:rPr>
        <w:drawing>
          <wp:inline distT="0" distB="0" distL="0" distR="0" wp14:anchorId="7855F84C" wp14:editId="1523748C">
            <wp:extent cx="5334000" cy="3118338"/>
            <wp:effectExtent l="0" t="0" r="0" b="0"/>
            <wp:docPr id="25" name="Picture" descr="Linear model: Surface change through burial time. Dashed line = no change. Curves are the fitted models of the analysis for each species (one curve per substrate, shaded = 95 % CI). Text: p-value (overall F-test), R² and adjusted R² of the whole model, and its fitted equation for each substrate (t = days buried); all equations belong to the same model and share its p-value."/>
            <wp:cNvGraphicFramePr/>
            <a:graphic xmlns:a="http://schemas.openxmlformats.org/drawingml/2006/main">
              <a:graphicData uri="http://schemas.openxmlformats.org/drawingml/2006/picture">
                <pic:pic xmlns:pic="http://schemas.openxmlformats.org/drawingml/2006/picture">
                  <pic:nvPicPr>
                    <pic:cNvPr id="26" name="Picture" descr="Leaf_taphonomy_analysis_files/figure-docx/surface-plot-1.png"/>
                    <pic:cNvPicPr>
                      <a:picLocks noChangeAspect="1" noChangeArrowheads="1"/>
                    </pic:cNvPicPr>
                  </pic:nvPicPr>
                  <pic:blipFill>
                    <a:blip r:embed="rId11"/>
                    <a:stretch>
                      <a:fillRect/>
                    </a:stretch>
                  </pic:blipFill>
                  <pic:spPr bwMode="auto">
                    <a:xfrm>
                      <a:off x="0" y="0"/>
                      <a:ext cx="5334000" cy="3118338"/>
                    </a:xfrm>
                    <a:prstGeom prst="rect">
                      <a:avLst/>
                    </a:prstGeom>
                    <a:noFill/>
                    <a:ln w="9525">
                      <a:noFill/>
                      <a:headEnd/>
                      <a:tailEnd/>
                    </a:ln>
                  </pic:spPr>
                </pic:pic>
              </a:graphicData>
            </a:graphic>
          </wp:inline>
        </w:drawing>
      </w:r>
    </w:p>
    <w:p w14:paraId="212FE3DF" w14:textId="24445A36" w:rsidR="00821B5F" w:rsidRDefault="00821B5F" w:rsidP="00821B5F">
      <w:pPr>
        <w:pStyle w:val="Corpsdetexte"/>
        <w:jc w:val="both"/>
        <w:rPr>
          <w:i/>
          <w:iCs/>
        </w:rPr>
      </w:pPr>
      <w:r w:rsidRPr="00821B5F">
        <w:rPr>
          <w:b/>
          <w:bCs/>
        </w:rPr>
        <w:t>Figure 4:</w:t>
      </w:r>
      <w:r>
        <w:t xml:space="preserve"> </w:t>
      </w:r>
      <w:r w:rsidRPr="00821B5F">
        <w:rPr>
          <w:i/>
          <w:iCs/>
        </w:rPr>
        <w:t>This figure depicts the significant relationship (p = 0.002) of the surface change in percent relative to the leaf initial surface and the number of days that the leaf spent buried. On average for each additional day buried the leaf loses 0.186% of its initial surface (see the blue trend).</w:t>
      </w:r>
    </w:p>
    <w:p w14:paraId="54E0000D" w14:textId="77777777" w:rsidR="00821B5F" w:rsidRDefault="00821B5F" w:rsidP="00821B5F">
      <w:pPr>
        <w:pStyle w:val="Corpsdetexte"/>
        <w:jc w:val="both"/>
        <w:rPr>
          <w:i/>
          <w:iCs/>
        </w:rPr>
      </w:pPr>
    </w:p>
    <w:p w14:paraId="5BE5E4FA" w14:textId="77777777" w:rsidR="00821B5F" w:rsidRDefault="00821B5F" w:rsidP="00821B5F">
      <w:pPr>
        <w:pStyle w:val="Corpsdetexte"/>
        <w:jc w:val="both"/>
        <w:rPr>
          <w:i/>
          <w:iCs/>
        </w:rPr>
      </w:pPr>
    </w:p>
    <w:p w14:paraId="1DEC829F" w14:textId="77777777" w:rsidR="00821B5F" w:rsidRDefault="00821B5F" w:rsidP="00821B5F">
      <w:pPr>
        <w:pStyle w:val="Corpsdetexte"/>
        <w:jc w:val="both"/>
        <w:rPr>
          <w:i/>
          <w:iCs/>
        </w:rPr>
      </w:pPr>
    </w:p>
    <w:p w14:paraId="0DD1714E" w14:textId="77777777" w:rsidR="00821B5F" w:rsidRPr="00821B5F" w:rsidRDefault="00821B5F" w:rsidP="00821B5F">
      <w:pPr>
        <w:pStyle w:val="Corpsdetexte"/>
        <w:jc w:val="both"/>
        <w:rPr>
          <w:i/>
          <w:iCs/>
        </w:rPr>
      </w:pPr>
    </w:p>
    <w:p w14:paraId="565EF128" w14:textId="77777777" w:rsidR="00C81AF9" w:rsidRPr="00441CC8" w:rsidRDefault="00000000">
      <w:pPr>
        <w:pStyle w:val="Titre1"/>
        <w:rPr>
          <w:b/>
          <w:bCs/>
        </w:rPr>
      </w:pPr>
      <w:bookmarkStart w:id="15" w:name="_Toc243312295"/>
      <w:bookmarkStart w:id="16" w:name="fluorescence-change"/>
      <w:bookmarkStart w:id="17" w:name="_Toc243466706"/>
      <w:bookmarkEnd w:id="1"/>
      <w:r w:rsidRPr="00441CC8">
        <w:rPr>
          <w:rStyle w:val="SectionNumber"/>
          <w:b/>
          <w:bCs/>
        </w:rPr>
        <w:lastRenderedPageBreak/>
        <w:t>8</w:t>
      </w:r>
      <w:r w:rsidRPr="00441CC8">
        <w:rPr>
          <w:b/>
          <w:bCs/>
        </w:rPr>
        <w:tab/>
        <w:t>Fluorescence change</w:t>
      </w:r>
      <w:bookmarkEnd w:id="15"/>
      <w:bookmarkEnd w:id="17"/>
    </w:p>
    <w:p w14:paraId="13566F44" w14:textId="78C970AA" w:rsidR="00C81AF9" w:rsidRDefault="00000000">
      <w:pPr>
        <w:pStyle w:val="FirstParagraph"/>
      </w:pPr>
      <w:r>
        <w:t>Response: log</w:t>
      </w:r>
      <w:r>
        <w:rPr>
          <w:vertAlign w:val="subscript"/>
        </w:rPr>
        <w:t>2</w:t>
      </w:r>
      <w:r>
        <w:t xml:space="preserve">(final </w:t>
      </w:r>
      <w:r w:rsidR="00821B5F">
        <w:t>state</w:t>
      </w:r>
      <w:r>
        <w:t>/ initial</w:t>
      </w:r>
      <w:r w:rsidR="00821B5F">
        <w:t xml:space="preserve"> state</w:t>
      </w:r>
      <w:r>
        <w:t>) for each fluorescence channel (illumination at 405 nm); positive values = increase.</w:t>
      </w:r>
    </w:p>
    <w:p w14:paraId="75F72E1C" w14:textId="21899174" w:rsidR="00C81AF9" w:rsidRPr="00441CC8" w:rsidRDefault="00000000" w:rsidP="0091125F">
      <w:pPr>
        <w:pStyle w:val="Titre2"/>
        <w:jc w:val="both"/>
        <w:rPr>
          <w:b/>
          <w:bCs/>
        </w:rPr>
      </w:pPr>
      <w:bookmarkStart w:id="18" w:name="_Toc243312296"/>
      <w:bookmarkStart w:id="19" w:name="f-499643-nm-x405-nm"/>
      <w:bookmarkStart w:id="20" w:name="_Toc243466707"/>
      <w:r w:rsidRPr="00441CC8">
        <w:rPr>
          <w:rStyle w:val="SectionNumber"/>
          <w:b/>
          <w:bCs/>
        </w:rPr>
        <w:t>8.1</w:t>
      </w:r>
      <w:r w:rsidRPr="00441CC8">
        <w:rPr>
          <w:b/>
          <w:bCs/>
        </w:rPr>
        <w:tab/>
        <w:t>F</w:t>
      </w:r>
      <w:r w:rsidR="00821B5F" w:rsidRPr="00441CC8">
        <w:rPr>
          <w:b/>
          <w:bCs/>
        </w:rPr>
        <w:t>ilter</w:t>
      </w:r>
      <w:r w:rsidRPr="00441CC8">
        <w:rPr>
          <w:b/>
          <w:bCs/>
        </w:rPr>
        <w:t xml:space="preserve"> </w:t>
      </w:r>
      <w:r w:rsidR="00C55AB2" w:rsidRPr="00C55AB2">
        <w:rPr>
          <w:b/>
          <w:bCs/>
        </w:rPr>
        <w:t>535–607</w:t>
      </w:r>
      <w:r w:rsidR="00C55AB2">
        <w:t xml:space="preserve"> </w:t>
      </w:r>
      <w:r w:rsidRPr="00441CC8">
        <w:rPr>
          <w:b/>
          <w:bCs/>
        </w:rPr>
        <w:t xml:space="preserve">nm, </w:t>
      </w:r>
      <w:r w:rsidR="00821B5F" w:rsidRPr="00441CC8">
        <w:rPr>
          <w:b/>
          <w:bCs/>
        </w:rPr>
        <w:t xml:space="preserve">excitation </w:t>
      </w:r>
      <w:r w:rsidRPr="00441CC8">
        <w:rPr>
          <w:b/>
          <w:bCs/>
        </w:rPr>
        <w:t>405 nm</w:t>
      </w:r>
      <w:bookmarkEnd w:id="18"/>
      <w:bookmarkEnd w:id="20"/>
    </w:p>
    <w:p w14:paraId="6AB5C94B" w14:textId="77777777" w:rsidR="00C81AF9" w:rsidRDefault="00000000" w:rsidP="0091125F">
      <w:pPr>
        <w:pStyle w:val="Compact"/>
        <w:numPr>
          <w:ilvl w:val="0"/>
          <w:numId w:val="7"/>
        </w:numPr>
        <w:jc w:val="both"/>
      </w:pPr>
      <w:r w:rsidRPr="0091125F">
        <w:rPr>
          <w:b/>
          <w:bCs/>
        </w:rPr>
        <w:t>Linear:</w:t>
      </w:r>
      <w:r>
        <w:t xml:space="preserve"> burial time: significant decrease (</w:t>
      </w:r>
      <w:proofErr w:type="gramStart"/>
      <w:r>
        <w:rPr>
          <w:i/>
          <w:iCs/>
        </w:rPr>
        <w:t>F</w:t>
      </w:r>
      <w:r>
        <w:t>(</w:t>
      </w:r>
      <w:proofErr w:type="gramEnd"/>
      <w:r>
        <w:t xml:space="preserve">1, 23) = 4.48, </w:t>
      </w:r>
      <w:r>
        <w:rPr>
          <w:i/>
          <w:iCs/>
        </w:rPr>
        <w:t>p</w:t>
      </w:r>
      <w:r>
        <w:t xml:space="preserve"> = 0.045; slope = −0.007 per day); whole model: </w:t>
      </w:r>
      <w:proofErr w:type="gramStart"/>
      <w:r>
        <w:rPr>
          <w:i/>
          <w:iCs/>
        </w:rPr>
        <w:t>F</w:t>
      </w:r>
      <w:r>
        <w:t>(</w:t>
      </w:r>
      <w:proofErr w:type="gramEnd"/>
      <w:r>
        <w:t xml:space="preserve">1, 23) = 4.48, </w:t>
      </w:r>
      <w:r>
        <w:rPr>
          <w:i/>
          <w:iCs/>
        </w:rPr>
        <w:t>p</w:t>
      </w:r>
      <w:r>
        <w:t xml:space="preserve"> = 0.045; </w:t>
      </w:r>
      <w:r>
        <w:rPr>
          <w:i/>
          <w:iCs/>
        </w:rPr>
        <w:t>R</w:t>
      </w:r>
      <w:r>
        <w:t xml:space="preserve">² = 0.16 (adj. </w:t>
      </w:r>
      <w:r>
        <w:rPr>
          <w:i/>
          <w:iCs/>
        </w:rPr>
        <w:t>R</w:t>
      </w:r>
      <w:r>
        <w:t xml:space="preserve">² = 0.13); AIC = 29.4; </w:t>
      </w:r>
      <w:r>
        <w:rPr>
          <w:i/>
          <w:iCs/>
        </w:rPr>
        <w:t>n</w:t>
      </w:r>
      <w:r>
        <w:t xml:space="preserve"> = 25.</w:t>
      </w:r>
    </w:p>
    <w:p w14:paraId="5AF836D5" w14:textId="77777777" w:rsidR="00C81AF9" w:rsidRDefault="00000000" w:rsidP="0091125F">
      <w:pPr>
        <w:pStyle w:val="Compact"/>
        <w:numPr>
          <w:ilvl w:val="0"/>
          <w:numId w:val="7"/>
        </w:numPr>
        <w:jc w:val="both"/>
      </w:pPr>
      <w:r w:rsidRPr="0091125F">
        <w:rPr>
          <w:b/>
          <w:bCs/>
        </w:rPr>
        <w:t>Polynomial (degree 2):</w:t>
      </w:r>
      <w:r>
        <w:t xml:space="preserve"> burial time: significant (</w:t>
      </w:r>
      <w:proofErr w:type="gramStart"/>
      <w:r>
        <w:rPr>
          <w:i/>
          <w:iCs/>
        </w:rPr>
        <w:t>F</w:t>
      </w:r>
      <w:r>
        <w:t>(</w:t>
      </w:r>
      <w:proofErr w:type="gramEnd"/>
      <w:r>
        <w:t xml:space="preserve">1, 22) = 4.70, </w:t>
      </w:r>
      <w:r>
        <w:rPr>
          <w:i/>
          <w:iCs/>
        </w:rPr>
        <w:t>p</w:t>
      </w:r>
      <w:r>
        <w:t xml:space="preserve"> = 0.041); burial time²: not significant (</w:t>
      </w:r>
      <w:proofErr w:type="gramStart"/>
      <w:r>
        <w:rPr>
          <w:i/>
          <w:iCs/>
        </w:rPr>
        <w:t>F</w:t>
      </w:r>
      <w:r>
        <w:t>(</w:t>
      </w:r>
      <w:proofErr w:type="gramEnd"/>
      <w:r>
        <w:t xml:space="preserve">1, 22) = 2.10, </w:t>
      </w:r>
      <w:r>
        <w:rPr>
          <w:i/>
          <w:iCs/>
        </w:rPr>
        <w:t>p</w:t>
      </w:r>
      <w:r>
        <w:t xml:space="preserve"> = 0.161); whole model: </w:t>
      </w:r>
      <w:proofErr w:type="gramStart"/>
      <w:r>
        <w:rPr>
          <w:i/>
          <w:iCs/>
        </w:rPr>
        <w:t>F</w:t>
      </w:r>
      <w:r>
        <w:t>(</w:t>
      </w:r>
      <w:proofErr w:type="gramEnd"/>
      <w:r>
        <w:t xml:space="preserve">2, 22) = 3.40, </w:t>
      </w:r>
      <w:r>
        <w:rPr>
          <w:i/>
          <w:iCs/>
        </w:rPr>
        <w:t>p</w:t>
      </w:r>
      <w:r>
        <w:t xml:space="preserve"> = 0.052; </w:t>
      </w:r>
      <w:r>
        <w:rPr>
          <w:i/>
          <w:iCs/>
        </w:rPr>
        <w:t>R</w:t>
      </w:r>
      <w:r>
        <w:t xml:space="preserve">² = 0.24 (adj. </w:t>
      </w:r>
      <w:r>
        <w:rPr>
          <w:i/>
          <w:iCs/>
        </w:rPr>
        <w:t>R</w:t>
      </w:r>
      <w:r>
        <w:t xml:space="preserve">² = 0.17); AIC = 29.1; </w:t>
      </w:r>
      <w:r>
        <w:rPr>
          <w:i/>
          <w:iCs/>
        </w:rPr>
        <w:t>n</w:t>
      </w:r>
      <w:r>
        <w:t xml:space="preserve"> = 25.</w:t>
      </w:r>
    </w:p>
    <w:p w14:paraId="7F5C7B7E" w14:textId="77777777" w:rsidR="00C81AF9" w:rsidRDefault="00000000" w:rsidP="0091125F">
      <w:pPr>
        <w:pStyle w:val="Compact"/>
        <w:numPr>
          <w:ilvl w:val="0"/>
          <w:numId w:val="7"/>
        </w:numPr>
        <w:jc w:val="both"/>
      </w:pPr>
      <w:r>
        <w:rPr>
          <w:b/>
          <w:bCs/>
        </w:rPr>
        <w:t>Best model: linear.</w:t>
      </w:r>
      <w:r>
        <w:t xml:space="preserve"> The quadratic term does not significantly improve the fit (nested </w:t>
      </w:r>
      <w:proofErr w:type="gramStart"/>
      <w:r>
        <w:rPr>
          <w:i/>
          <w:iCs/>
        </w:rPr>
        <w:t>F</w:t>
      </w:r>
      <w:r>
        <w:t>(</w:t>
      </w:r>
      <w:proofErr w:type="gramEnd"/>
      <w:r>
        <w:t xml:space="preserve">1, 22) = 2.10, </w:t>
      </w:r>
      <w:r>
        <w:rPr>
          <w:i/>
          <w:iCs/>
        </w:rPr>
        <w:t>p</w:t>
      </w:r>
      <w:r>
        <w:t xml:space="preserve"> = 0.161); linear vs polynomial: AIC 29.4 vs 29.1, adj. </w:t>
      </w:r>
      <w:r>
        <w:rPr>
          <w:i/>
          <w:iCs/>
        </w:rPr>
        <w:t>R</w:t>
      </w:r>
      <w:r>
        <w:t>² 0.13 vs 0.17.</w:t>
      </w:r>
    </w:p>
    <w:p w14:paraId="3A84D06B" w14:textId="0BC6E629" w:rsidR="00C81AF9" w:rsidRPr="00441CC8" w:rsidRDefault="00000000" w:rsidP="0091125F">
      <w:pPr>
        <w:pStyle w:val="Titre2"/>
        <w:jc w:val="both"/>
        <w:rPr>
          <w:b/>
          <w:bCs/>
        </w:rPr>
      </w:pPr>
      <w:bookmarkStart w:id="21" w:name="_Toc243312297"/>
      <w:bookmarkStart w:id="22" w:name="f-590710-nm-x405-nm"/>
      <w:bookmarkStart w:id="23" w:name="_Toc243466708"/>
      <w:bookmarkEnd w:id="19"/>
      <w:r w:rsidRPr="00441CC8">
        <w:rPr>
          <w:rStyle w:val="SectionNumber"/>
          <w:b/>
          <w:bCs/>
        </w:rPr>
        <w:t>8.2</w:t>
      </w:r>
      <w:r w:rsidRPr="00441CC8">
        <w:rPr>
          <w:b/>
          <w:bCs/>
        </w:rPr>
        <w:tab/>
      </w:r>
      <w:r w:rsidR="00821B5F" w:rsidRPr="00441CC8">
        <w:rPr>
          <w:b/>
          <w:bCs/>
        </w:rPr>
        <w:t>Filter</w:t>
      </w:r>
      <w:r w:rsidRPr="00441CC8">
        <w:rPr>
          <w:b/>
          <w:bCs/>
        </w:rPr>
        <w:t xml:space="preserve"> </w:t>
      </w:r>
      <w:r w:rsidR="00C55AB2" w:rsidRPr="00C55AB2">
        <w:rPr>
          <w:b/>
          <w:bCs/>
        </w:rPr>
        <w:t>620–680</w:t>
      </w:r>
      <w:r w:rsidR="00C55AB2">
        <w:t xml:space="preserve"> </w:t>
      </w:r>
      <w:r w:rsidRPr="00441CC8">
        <w:rPr>
          <w:b/>
          <w:bCs/>
        </w:rPr>
        <w:t xml:space="preserve">nm, </w:t>
      </w:r>
      <w:r w:rsidR="00821B5F" w:rsidRPr="00441CC8">
        <w:rPr>
          <w:b/>
          <w:bCs/>
        </w:rPr>
        <w:t xml:space="preserve">excitation </w:t>
      </w:r>
      <w:r w:rsidRPr="00441CC8">
        <w:rPr>
          <w:b/>
          <w:bCs/>
        </w:rPr>
        <w:t>405 nm</w:t>
      </w:r>
      <w:bookmarkEnd w:id="21"/>
      <w:bookmarkEnd w:id="23"/>
    </w:p>
    <w:p w14:paraId="143C6D65" w14:textId="77777777" w:rsidR="00C81AF9" w:rsidRDefault="00000000" w:rsidP="0091125F">
      <w:pPr>
        <w:pStyle w:val="Compact"/>
        <w:numPr>
          <w:ilvl w:val="0"/>
          <w:numId w:val="9"/>
        </w:numPr>
        <w:jc w:val="both"/>
      </w:pPr>
      <w:r w:rsidRPr="0091125F">
        <w:rPr>
          <w:b/>
          <w:bCs/>
        </w:rPr>
        <w:t>Linear:</w:t>
      </w:r>
      <w:r>
        <w:t xml:space="preserve"> burial time: not significant (</w:t>
      </w:r>
      <w:proofErr w:type="gramStart"/>
      <w:r>
        <w:rPr>
          <w:i/>
          <w:iCs/>
        </w:rPr>
        <w:t>F</w:t>
      </w:r>
      <w:r>
        <w:t>(</w:t>
      </w:r>
      <w:proofErr w:type="gramEnd"/>
      <w:r>
        <w:t xml:space="preserve">1, 23) = 4.00, </w:t>
      </w:r>
      <w:r>
        <w:rPr>
          <w:i/>
          <w:iCs/>
        </w:rPr>
        <w:t>p</w:t>
      </w:r>
      <w:r>
        <w:t xml:space="preserve"> = 0.057; slope = 0.015 per day); whole model: </w:t>
      </w:r>
      <w:proofErr w:type="gramStart"/>
      <w:r>
        <w:rPr>
          <w:i/>
          <w:iCs/>
        </w:rPr>
        <w:t>F</w:t>
      </w:r>
      <w:r>
        <w:t>(</w:t>
      </w:r>
      <w:proofErr w:type="gramEnd"/>
      <w:r>
        <w:t xml:space="preserve">1, 23) = 4.00, </w:t>
      </w:r>
      <w:r>
        <w:rPr>
          <w:i/>
          <w:iCs/>
        </w:rPr>
        <w:t>p</w:t>
      </w:r>
      <w:r>
        <w:t xml:space="preserve"> = 0.057; </w:t>
      </w:r>
      <w:r>
        <w:rPr>
          <w:i/>
          <w:iCs/>
        </w:rPr>
        <w:t>R</w:t>
      </w:r>
      <w:r>
        <w:t xml:space="preserve">² = 0.15 (adj. </w:t>
      </w:r>
      <w:r>
        <w:rPr>
          <w:i/>
          <w:iCs/>
        </w:rPr>
        <w:t>R</w:t>
      </w:r>
      <w:r>
        <w:t xml:space="preserve">² = 0.11); AIC = 67.7; </w:t>
      </w:r>
      <w:r>
        <w:rPr>
          <w:i/>
          <w:iCs/>
        </w:rPr>
        <w:t>n</w:t>
      </w:r>
      <w:r>
        <w:t xml:space="preserve"> = 25.</w:t>
      </w:r>
    </w:p>
    <w:p w14:paraId="6D3D6AF8" w14:textId="77777777" w:rsidR="00C81AF9" w:rsidRDefault="00000000" w:rsidP="0091125F">
      <w:pPr>
        <w:pStyle w:val="Compact"/>
        <w:numPr>
          <w:ilvl w:val="0"/>
          <w:numId w:val="9"/>
        </w:numPr>
        <w:jc w:val="both"/>
      </w:pPr>
      <w:r w:rsidRPr="0091125F">
        <w:rPr>
          <w:b/>
          <w:bCs/>
        </w:rPr>
        <w:t>Polynomial (degree 2):</w:t>
      </w:r>
      <w:r>
        <w:t xml:space="preserve"> burial time: significant (</w:t>
      </w:r>
      <w:proofErr w:type="gramStart"/>
      <w:r>
        <w:rPr>
          <w:i/>
          <w:iCs/>
        </w:rPr>
        <w:t>F</w:t>
      </w:r>
      <w:r>
        <w:t>(</w:t>
      </w:r>
      <w:proofErr w:type="gramEnd"/>
      <w:r>
        <w:t xml:space="preserve">1, 22) = 7.26, </w:t>
      </w:r>
      <w:r>
        <w:rPr>
          <w:i/>
          <w:iCs/>
        </w:rPr>
        <w:t>p</w:t>
      </w:r>
      <w:r>
        <w:t xml:space="preserve"> = 0.013); burial time²: significant (concave down) (</w:t>
      </w:r>
      <w:proofErr w:type="gramStart"/>
      <w:r>
        <w:rPr>
          <w:i/>
          <w:iCs/>
        </w:rPr>
        <w:t>F</w:t>
      </w:r>
      <w:r>
        <w:t>(</w:t>
      </w:r>
      <w:proofErr w:type="gramEnd"/>
      <w:r>
        <w:t xml:space="preserve">1, 22) = 19.72, </w:t>
      </w:r>
      <w:r>
        <w:rPr>
          <w:i/>
          <w:iCs/>
        </w:rPr>
        <w:t>p</w:t>
      </w:r>
      <w:r>
        <w:t xml:space="preserve"> &lt; 0.001); whole model: </w:t>
      </w:r>
      <w:proofErr w:type="gramStart"/>
      <w:r>
        <w:rPr>
          <w:i/>
          <w:iCs/>
        </w:rPr>
        <w:t>F</w:t>
      </w:r>
      <w:r>
        <w:t>(</w:t>
      </w:r>
      <w:proofErr w:type="gramEnd"/>
      <w:r>
        <w:t xml:space="preserve">2, 22) = 13.49, </w:t>
      </w:r>
      <w:r>
        <w:rPr>
          <w:i/>
          <w:iCs/>
        </w:rPr>
        <w:t>p</w:t>
      </w:r>
      <w:r>
        <w:t xml:space="preserve"> &lt; 0.001; </w:t>
      </w:r>
      <w:r>
        <w:rPr>
          <w:i/>
          <w:iCs/>
        </w:rPr>
        <w:t>R</w:t>
      </w:r>
      <w:r>
        <w:t xml:space="preserve">² = 0.55 (adj. </w:t>
      </w:r>
      <w:r>
        <w:rPr>
          <w:i/>
          <w:iCs/>
        </w:rPr>
        <w:t>R</w:t>
      </w:r>
      <w:r>
        <w:t xml:space="preserve">² = 0.51); AIC = 53.7; </w:t>
      </w:r>
      <w:r>
        <w:rPr>
          <w:i/>
          <w:iCs/>
        </w:rPr>
        <w:t>n</w:t>
      </w:r>
      <w:r>
        <w:t xml:space="preserve"> = 25.</w:t>
      </w:r>
    </w:p>
    <w:p w14:paraId="683D9D88" w14:textId="77777777" w:rsidR="00C81AF9" w:rsidRDefault="00000000" w:rsidP="0091125F">
      <w:pPr>
        <w:pStyle w:val="Compact"/>
        <w:numPr>
          <w:ilvl w:val="0"/>
          <w:numId w:val="9"/>
        </w:numPr>
        <w:jc w:val="both"/>
      </w:pPr>
      <w:r>
        <w:rPr>
          <w:b/>
          <w:bCs/>
        </w:rPr>
        <w:t>Best model: polynomial.</w:t>
      </w:r>
      <w:r>
        <w:t xml:space="preserve"> The quadratic term improves the fit (nested </w:t>
      </w:r>
      <w:proofErr w:type="gramStart"/>
      <w:r>
        <w:rPr>
          <w:i/>
          <w:iCs/>
        </w:rPr>
        <w:t>F</w:t>
      </w:r>
      <w:r>
        <w:t>(</w:t>
      </w:r>
      <w:proofErr w:type="gramEnd"/>
      <w:r>
        <w:t xml:space="preserve">1, 22) = 19.72, </w:t>
      </w:r>
      <w:r>
        <w:rPr>
          <w:i/>
          <w:iCs/>
        </w:rPr>
        <w:t>p</w:t>
      </w:r>
      <w:r>
        <w:t xml:space="preserve"> &lt; 0.001); linear vs polynomial: AIC 67.7 vs 53.7, adj. </w:t>
      </w:r>
      <w:r>
        <w:rPr>
          <w:i/>
          <w:iCs/>
        </w:rPr>
        <w:t>R</w:t>
      </w:r>
      <w:r>
        <w:t>² 0.11 vs 0.51.</w:t>
      </w:r>
    </w:p>
    <w:p w14:paraId="62F97415" w14:textId="1E0A982C" w:rsidR="00C81AF9" w:rsidRPr="00441CC8" w:rsidRDefault="00000000" w:rsidP="0091125F">
      <w:pPr>
        <w:pStyle w:val="Titre2"/>
        <w:jc w:val="both"/>
        <w:rPr>
          <w:b/>
          <w:bCs/>
        </w:rPr>
      </w:pPr>
      <w:bookmarkStart w:id="24" w:name="_Toc243312298"/>
      <w:bookmarkStart w:id="25" w:name="f-659779-nm-x405-nm"/>
      <w:bookmarkStart w:id="26" w:name="_Toc243466709"/>
      <w:bookmarkEnd w:id="22"/>
      <w:r w:rsidRPr="00441CC8">
        <w:rPr>
          <w:rStyle w:val="SectionNumber"/>
          <w:b/>
          <w:bCs/>
        </w:rPr>
        <w:t>8.3</w:t>
      </w:r>
      <w:r w:rsidRPr="00441CC8">
        <w:rPr>
          <w:b/>
          <w:bCs/>
        </w:rPr>
        <w:tab/>
        <w:t>F</w:t>
      </w:r>
      <w:r w:rsidR="00C55AB2">
        <w:rPr>
          <w:b/>
          <w:bCs/>
        </w:rPr>
        <w:t>ilter</w:t>
      </w:r>
      <w:r w:rsidRPr="00441CC8">
        <w:rPr>
          <w:b/>
          <w:bCs/>
        </w:rPr>
        <w:t xml:space="preserve"> </w:t>
      </w:r>
      <w:r w:rsidR="00C55AB2" w:rsidRPr="00C55AB2">
        <w:rPr>
          <w:b/>
          <w:bCs/>
        </w:rPr>
        <w:t>689–749</w:t>
      </w:r>
      <w:r w:rsidR="00C55AB2">
        <w:t xml:space="preserve"> </w:t>
      </w:r>
      <w:r w:rsidR="00C55AB2" w:rsidRPr="00441CC8">
        <w:rPr>
          <w:b/>
          <w:bCs/>
        </w:rPr>
        <w:t>nm, excitation</w:t>
      </w:r>
      <w:r w:rsidR="00821B5F" w:rsidRPr="00441CC8">
        <w:rPr>
          <w:b/>
          <w:bCs/>
        </w:rPr>
        <w:t xml:space="preserve"> </w:t>
      </w:r>
      <w:r w:rsidRPr="00441CC8">
        <w:rPr>
          <w:b/>
          <w:bCs/>
        </w:rPr>
        <w:t>405 nm</w:t>
      </w:r>
      <w:bookmarkEnd w:id="24"/>
      <w:bookmarkEnd w:id="26"/>
    </w:p>
    <w:p w14:paraId="16E74124" w14:textId="77777777" w:rsidR="00C81AF9" w:rsidRDefault="00000000" w:rsidP="0091125F">
      <w:pPr>
        <w:pStyle w:val="Compact"/>
        <w:numPr>
          <w:ilvl w:val="0"/>
          <w:numId w:val="11"/>
        </w:numPr>
        <w:jc w:val="both"/>
      </w:pPr>
      <w:r w:rsidRPr="0091125F">
        <w:rPr>
          <w:b/>
          <w:bCs/>
        </w:rPr>
        <w:t>Linear:</w:t>
      </w:r>
      <w:r>
        <w:t xml:space="preserve"> burial time: not significant (</w:t>
      </w:r>
      <w:proofErr w:type="gramStart"/>
      <w:r>
        <w:rPr>
          <w:i/>
          <w:iCs/>
        </w:rPr>
        <w:t>F</w:t>
      </w:r>
      <w:r>
        <w:t>(</w:t>
      </w:r>
      <w:proofErr w:type="gramEnd"/>
      <w:r>
        <w:t xml:space="preserve">1, 23) = 0.02, </w:t>
      </w:r>
      <w:r>
        <w:rPr>
          <w:i/>
          <w:iCs/>
        </w:rPr>
        <w:t>p</w:t>
      </w:r>
      <w:r>
        <w:t xml:space="preserve"> = 0.878; slope = 0.001 per day); whole model: </w:t>
      </w:r>
      <w:proofErr w:type="gramStart"/>
      <w:r>
        <w:rPr>
          <w:i/>
          <w:iCs/>
        </w:rPr>
        <w:t>F</w:t>
      </w:r>
      <w:r>
        <w:t>(</w:t>
      </w:r>
      <w:proofErr w:type="gramEnd"/>
      <w:r>
        <w:t xml:space="preserve">1, 23) = 0.02, </w:t>
      </w:r>
      <w:r>
        <w:rPr>
          <w:i/>
          <w:iCs/>
        </w:rPr>
        <w:t>p</w:t>
      </w:r>
      <w:r>
        <w:t xml:space="preserve"> = 0.878; </w:t>
      </w:r>
      <w:r>
        <w:rPr>
          <w:i/>
          <w:iCs/>
        </w:rPr>
        <w:t>R</w:t>
      </w:r>
      <w:r>
        <w:t xml:space="preserve">² = 0.00 (adj. </w:t>
      </w:r>
      <w:r>
        <w:rPr>
          <w:i/>
          <w:iCs/>
        </w:rPr>
        <w:t>R</w:t>
      </w:r>
      <w:r>
        <w:t xml:space="preserve">² = −0.04); AIC = 59.6; </w:t>
      </w:r>
      <w:r>
        <w:rPr>
          <w:i/>
          <w:iCs/>
        </w:rPr>
        <w:t>n</w:t>
      </w:r>
      <w:r>
        <w:t xml:space="preserve"> = 25.</w:t>
      </w:r>
    </w:p>
    <w:p w14:paraId="40BAD10E" w14:textId="77777777" w:rsidR="00C81AF9" w:rsidRDefault="00000000" w:rsidP="0091125F">
      <w:pPr>
        <w:pStyle w:val="Compact"/>
        <w:numPr>
          <w:ilvl w:val="0"/>
          <w:numId w:val="11"/>
        </w:numPr>
        <w:jc w:val="both"/>
      </w:pPr>
      <w:r w:rsidRPr="0091125F">
        <w:rPr>
          <w:b/>
          <w:bCs/>
        </w:rPr>
        <w:t>Polynomial (degree 2):</w:t>
      </w:r>
      <w:r>
        <w:t xml:space="preserve"> burial time: not significant (</w:t>
      </w:r>
      <w:proofErr w:type="gramStart"/>
      <w:r>
        <w:rPr>
          <w:i/>
          <w:iCs/>
        </w:rPr>
        <w:t>F</w:t>
      </w:r>
      <w:r>
        <w:t>(</w:t>
      </w:r>
      <w:proofErr w:type="gramEnd"/>
      <w:r>
        <w:t xml:space="preserve">1, 22) = 0.04, </w:t>
      </w:r>
      <w:r>
        <w:rPr>
          <w:i/>
          <w:iCs/>
        </w:rPr>
        <w:t>p</w:t>
      </w:r>
      <w:r>
        <w:t xml:space="preserve"> = 0.847); burial time²: significant (concave down) (</w:t>
      </w:r>
      <w:proofErr w:type="gramStart"/>
      <w:r>
        <w:rPr>
          <w:i/>
          <w:iCs/>
        </w:rPr>
        <w:t>F</w:t>
      </w:r>
      <w:r>
        <w:t>(</w:t>
      </w:r>
      <w:proofErr w:type="gramEnd"/>
      <w:r>
        <w:t xml:space="preserve">1, 22) = 14.60, </w:t>
      </w:r>
      <w:r>
        <w:rPr>
          <w:i/>
          <w:iCs/>
        </w:rPr>
        <w:t>p</w:t>
      </w:r>
      <w:r>
        <w:t xml:space="preserve"> &lt; 0.001); whole model: </w:t>
      </w:r>
      <w:proofErr w:type="gramStart"/>
      <w:r>
        <w:rPr>
          <w:i/>
          <w:iCs/>
        </w:rPr>
        <w:t>F</w:t>
      </w:r>
      <w:r>
        <w:t>(</w:t>
      </w:r>
      <w:proofErr w:type="gramEnd"/>
      <w:r>
        <w:t xml:space="preserve">2, 22) = 7.32, </w:t>
      </w:r>
      <w:r>
        <w:rPr>
          <w:i/>
          <w:iCs/>
        </w:rPr>
        <w:t>p</w:t>
      </w:r>
      <w:r>
        <w:t xml:space="preserve"> = 0.004; </w:t>
      </w:r>
      <w:r>
        <w:rPr>
          <w:i/>
          <w:iCs/>
        </w:rPr>
        <w:t>R</w:t>
      </w:r>
      <w:r>
        <w:t xml:space="preserve">² = 0.40 (adj. </w:t>
      </w:r>
      <w:r>
        <w:rPr>
          <w:i/>
          <w:iCs/>
        </w:rPr>
        <w:t>R</w:t>
      </w:r>
      <w:r>
        <w:t xml:space="preserve">² = 0.34); AIC = 48.9; </w:t>
      </w:r>
      <w:r>
        <w:rPr>
          <w:i/>
          <w:iCs/>
        </w:rPr>
        <w:t>n</w:t>
      </w:r>
      <w:r>
        <w:t xml:space="preserve"> = 25.</w:t>
      </w:r>
    </w:p>
    <w:p w14:paraId="59F2CACB" w14:textId="77777777" w:rsidR="00C81AF9" w:rsidRDefault="00000000" w:rsidP="0091125F">
      <w:pPr>
        <w:pStyle w:val="Compact"/>
        <w:numPr>
          <w:ilvl w:val="0"/>
          <w:numId w:val="11"/>
        </w:numPr>
        <w:jc w:val="both"/>
      </w:pPr>
      <w:r>
        <w:rPr>
          <w:b/>
          <w:bCs/>
        </w:rPr>
        <w:t>Best model: polynomial.</w:t>
      </w:r>
      <w:r>
        <w:t xml:space="preserve"> The quadratic term improves the fit (nested </w:t>
      </w:r>
      <w:proofErr w:type="gramStart"/>
      <w:r>
        <w:rPr>
          <w:i/>
          <w:iCs/>
        </w:rPr>
        <w:t>F</w:t>
      </w:r>
      <w:r>
        <w:t>(</w:t>
      </w:r>
      <w:proofErr w:type="gramEnd"/>
      <w:r>
        <w:t xml:space="preserve">1, 22) = 14.60, </w:t>
      </w:r>
      <w:r>
        <w:rPr>
          <w:i/>
          <w:iCs/>
        </w:rPr>
        <w:t>p</w:t>
      </w:r>
      <w:r>
        <w:t xml:space="preserve"> &lt; 0.001); linear vs polynomial: AIC 59.6 vs 48.9, adj. </w:t>
      </w:r>
      <w:r>
        <w:rPr>
          <w:i/>
          <w:iCs/>
        </w:rPr>
        <w:t>R</w:t>
      </w:r>
      <w:r>
        <w:t>² −0.04 vs 0.34.</w:t>
      </w:r>
    </w:p>
    <w:p w14:paraId="525ABD3D" w14:textId="08969F93" w:rsidR="00C81AF9" w:rsidRDefault="00C55AB2" w:rsidP="008D7EA3">
      <w:pPr>
        <w:pStyle w:val="FirstParagraph"/>
        <w:jc w:val="center"/>
      </w:pPr>
      <w:r>
        <w:rPr>
          <w:noProof/>
        </w:rPr>
        <w:lastRenderedPageBreak/>
        <w:drawing>
          <wp:inline distT="0" distB="0" distL="0" distR="0" wp14:anchorId="11B776AB" wp14:editId="0F9ACE37">
            <wp:extent cx="5333648" cy="2495006"/>
            <wp:effectExtent l="0" t="0" r="0" b="0"/>
            <wp:docPr id="2044231549" name="Picture" descr="Linear model: fluorescence change for F 499–643, F 590–710 and F 659–779 nm (x405). Dashed line = no change. Curves are the fitted models of the analysis for each species (one curve per substrate, shaded = 95 % CI). Text: p-value (overall F-test), R² and adjusted R² of the whole model, and its fitted equation for each substrate (t = days buried); all equations belong to the same model and share its p-value."/>
            <wp:cNvGraphicFramePr/>
            <a:graphic xmlns:a="http://schemas.openxmlformats.org/drawingml/2006/main">
              <a:graphicData uri="http://schemas.openxmlformats.org/drawingml/2006/picture">
                <pic:pic xmlns:pic="http://schemas.openxmlformats.org/drawingml/2006/picture">
                  <pic:nvPicPr>
                    <pic:cNvPr id="35" name="Picture" descr="Leaf_taphonomy_analysis_files/figure-docx/fluo-plots-1.png"/>
                    <pic:cNvPicPr>
                      <a:picLocks noChangeAspect="1" noChangeArrowheads="1"/>
                    </pic:cNvPicPr>
                  </pic:nvPicPr>
                  <pic:blipFill rotWithShape="1">
                    <a:blip r:embed="rId12"/>
                    <a:srcRect b="66216"/>
                    <a:stretch>
                      <a:fillRect/>
                    </a:stretch>
                  </pic:blipFill>
                  <pic:spPr bwMode="auto">
                    <a:xfrm>
                      <a:off x="0" y="0"/>
                      <a:ext cx="5334000" cy="249517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5748FDD" wp14:editId="126A6CCD">
            <wp:extent cx="5333648" cy="4916170"/>
            <wp:effectExtent l="0" t="0" r="0" b="0"/>
            <wp:docPr id="37" name="Picture" descr="Polynomial (degree 2) model: fluorescence change for F 499–643, F 590–710 and F 659–779 nm (x405). Dashed line = no change. Curves are the fitted models of the analysis for each species (one curve per substrate, shaded = 95 % CI). Text: p-value (overall F-test), R² and adjusted R² of the whole model, and its fitted equation for each substrate (t = days buried); all equations belong to the same model and share its p-value."/>
            <wp:cNvGraphicFramePr/>
            <a:graphic xmlns:a="http://schemas.openxmlformats.org/drawingml/2006/main">
              <a:graphicData uri="http://schemas.openxmlformats.org/drawingml/2006/picture">
                <pic:pic xmlns:pic="http://schemas.openxmlformats.org/drawingml/2006/picture">
                  <pic:nvPicPr>
                    <pic:cNvPr id="38" name="Picture" descr="Leaf_taphonomy_analysis_files/figure-docx/fluo-plots-2.png"/>
                    <pic:cNvPicPr>
                      <a:picLocks noChangeAspect="1" noChangeArrowheads="1"/>
                    </pic:cNvPicPr>
                  </pic:nvPicPr>
                  <pic:blipFill rotWithShape="1">
                    <a:blip r:embed="rId13"/>
                    <a:srcRect t="33431"/>
                    <a:stretch>
                      <a:fillRect/>
                    </a:stretch>
                  </pic:blipFill>
                  <pic:spPr bwMode="auto">
                    <a:xfrm>
                      <a:off x="0" y="0"/>
                      <a:ext cx="5334000" cy="4916495"/>
                    </a:xfrm>
                    <a:prstGeom prst="rect">
                      <a:avLst/>
                    </a:prstGeom>
                    <a:noFill/>
                    <a:ln>
                      <a:noFill/>
                    </a:ln>
                    <a:extLst>
                      <a:ext uri="{53640926-AAD7-44D8-BBD7-CCE9431645EC}">
                        <a14:shadowObscured xmlns:a14="http://schemas.microsoft.com/office/drawing/2010/main"/>
                      </a:ext>
                    </a:extLst>
                  </pic:spPr>
                </pic:pic>
              </a:graphicData>
            </a:graphic>
          </wp:inline>
        </w:drawing>
      </w:r>
    </w:p>
    <w:p w14:paraId="6CD4757E" w14:textId="17DCA15C" w:rsidR="0091125F" w:rsidRPr="00C55AB2" w:rsidRDefault="0091125F" w:rsidP="00C55AB2">
      <w:pPr>
        <w:pStyle w:val="Corpsdetexte"/>
        <w:jc w:val="both"/>
        <w:rPr>
          <w:i/>
          <w:iCs/>
        </w:rPr>
      </w:pPr>
      <w:r w:rsidRPr="00821B5F">
        <w:rPr>
          <w:b/>
          <w:bCs/>
        </w:rPr>
        <w:t xml:space="preserve">Figure </w:t>
      </w:r>
      <w:r>
        <w:rPr>
          <w:b/>
          <w:bCs/>
        </w:rPr>
        <w:t>5</w:t>
      </w:r>
      <w:r w:rsidRPr="00821B5F">
        <w:rPr>
          <w:b/>
          <w:bCs/>
        </w:rPr>
        <w:t>:</w:t>
      </w:r>
      <w:r>
        <w:t xml:space="preserve"> </w:t>
      </w:r>
      <w:r w:rsidRPr="00821B5F">
        <w:rPr>
          <w:i/>
          <w:iCs/>
        </w:rPr>
        <w:t>This figure depicts the significant relationshi</w:t>
      </w:r>
      <w:r>
        <w:rPr>
          <w:i/>
          <w:iCs/>
        </w:rPr>
        <w:t>ps</w:t>
      </w:r>
      <w:r w:rsidRPr="00821B5F">
        <w:rPr>
          <w:i/>
          <w:iCs/>
        </w:rPr>
        <w:t xml:space="preserve"> of the </w:t>
      </w:r>
      <w:r>
        <w:rPr>
          <w:i/>
          <w:iCs/>
        </w:rPr>
        <w:t>fluorescence</w:t>
      </w:r>
      <w:r w:rsidR="008D7EA3">
        <w:rPr>
          <w:i/>
          <w:iCs/>
        </w:rPr>
        <w:t xml:space="preserve"> ratio to initial state</w:t>
      </w:r>
      <w:r>
        <w:rPr>
          <w:i/>
          <w:iCs/>
        </w:rPr>
        <w:t xml:space="preserve"> in different filters </w:t>
      </w:r>
      <w:r w:rsidRPr="00821B5F">
        <w:rPr>
          <w:i/>
          <w:iCs/>
        </w:rPr>
        <w:t>and the number of days that the leaf spent buried.</w:t>
      </w:r>
      <w:r w:rsidR="00A139CB">
        <w:rPr>
          <w:i/>
          <w:iCs/>
        </w:rPr>
        <w:t xml:space="preserve"> The blue gradient </w:t>
      </w:r>
      <w:r w:rsidR="00A139CB">
        <w:rPr>
          <w:i/>
          <w:iCs/>
        </w:rPr>
        <w:lastRenderedPageBreak/>
        <w:t>next to the trend represent the 95% confidence interval and all the metrics associated with the model and the trends equation are given in the top left corner.</w:t>
      </w:r>
    </w:p>
    <w:p w14:paraId="7E1AB1C9" w14:textId="43B024CB" w:rsidR="00C81AF9" w:rsidRPr="00441CC8" w:rsidRDefault="00000000">
      <w:pPr>
        <w:pStyle w:val="Titre1"/>
        <w:rPr>
          <w:b/>
          <w:bCs/>
        </w:rPr>
      </w:pPr>
      <w:bookmarkStart w:id="27" w:name="_Toc243312299"/>
      <w:bookmarkStart w:id="28" w:name="fluorescence-ratio-f-590710-f-659779-nm"/>
      <w:bookmarkStart w:id="29" w:name="_Toc243466710"/>
      <w:bookmarkEnd w:id="16"/>
      <w:bookmarkEnd w:id="25"/>
      <w:r w:rsidRPr="00441CC8">
        <w:rPr>
          <w:rStyle w:val="SectionNumber"/>
          <w:b/>
          <w:bCs/>
        </w:rPr>
        <w:t>9</w:t>
      </w:r>
      <w:r w:rsidRPr="00441CC8">
        <w:rPr>
          <w:b/>
          <w:bCs/>
        </w:rPr>
        <w:tab/>
        <w:t>Fluorescence ratio F</w:t>
      </w:r>
      <w:r w:rsidR="00821B5F" w:rsidRPr="00441CC8">
        <w:rPr>
          <w:b/>
          <w:bCs/>
        </w:rPr>
        <w:t>ilter</w:t>
      </w:r>
      <w:r w:rsidRPr="00441CC8">
        <w:rPr>
          <w:b/>
          <w:bCs/>
        </w:rPr>
        <w:t xml:space="preserve"> </w:t>
      </w:r>
      <w:r w:rsidR="00C55AB2">
        <w:rPr>
          <w:b/>
          <w:bCs/>
        </w:rPr>
        <w:t>620</w:t>
      </w:r>
      <w:r w:rsidRPr="00441CC8">
        <w:rPr>
          <w:b/>
          <w:bCs/>
        </w:rPr>
        <w:t>–</w:t>
      </w:r>
      <w:r w:rsidR="00C55AB2">
        <w:rPr>
          <w:b/>
          <w:bCs/>
        </w:rPr>
        <w:t>680</w:t>
      </w:r>
      <w:r w:rsidRPr="00441CC8">
        <w:rPr>
          <w:b/>
          <w:bCs/>
        </w:rPr>
        <w:t xml:space="preserve"> / F</w:t>
      </w:r>
      <w:r w:rsidR="00821B5F" w:rsidRPr="00441CC8">
        <w:rPr>
          <w:b/>
          <w:bCs/>
        </w:rPr>
        <w:t>ilter</w:t>
      </w:r>
      <w:r w:rsidRPr="00441CC8">
        <w:rPr>
          <w:b/>
          <w:bCs/>
        </w:rPr>
        <w:t xml:space="preserve"> 6</w:t>
      </w:r>
      <w:r w:rsidR="00C55AB2">
        <w:rPr>
          <w:b/>
          <w:bCs/>
        </w:rPr>
        <w:t>8</w:t>
      </w:r>
      <w:r w:rsidRPr="00441CC8">
        <w:rPr>
          <w:b/>
          <w:bCs/>
        </w:rPr>
        <w:t>9–7</w:t>
      </w:r>
      <w:r w:rsidR="00C55AB2">
        <w:rPr>
          <w:b/>
          <w:bCs/>
        </w:rPr>
        <w:t>4</w:t>
      </w:r>
      <w:r w:rsidRPr="00441CC8">
        <w:rPr>
          <w:b/>
          <w:bCs/>
        </w:rPr>
        <w:t>9 nm</w:t>
      </w:r>
      <w:bookmarkEnd w:id="27"/>
      <w:bookmarkEnd w:id="29"/>
    </w:p>
    <w:p w14:paraId="61236A0C" w14:textId="0C60063A" w:rsidR="00C81AF9" w:rsidRDefault="00000000" w:rsidP="00A139CB">
      <w:pPr>
        <w:pStyle w:val="FirstParagraph"/>
        <w:jc w:val="both"/>
      </w:pPr>
      <w:r>
        <w:t xml:space="preserve">Does the relative response of F </w:t>
      </w:r>
      <w:r w:rsidR="00C55AB2">
        <w:t>620</w:t>
      </w:r>
      <w:r>
        <w:t>–</w:t>
      </w:r>
      <w:r w:rsidR="00C55AB2">
        <w:t>680</w:t>
      </w:r>
      <w:r>
        <w:t xml:space="preserve"> nm and F 6</w:t>
      </w:r>
      <w:r w:rsidR="00C55AB2">
        <w:t>89</w:t>
      </w:r>
      <w:r>
        <w:t>–7</w:t>
      </w:r>
      <w:r w:rsidR="00C55AB2">
        <w:t>4</w:t>
      </w:r>
      <w:r>
        <w:t>9 nm change during burial?</w:t>
      </w:r>
    </w:p>
    <w:p w14:paraId="1F179BCD" w14:textId="77777777" w:rsidR="00C81AF9" w:rsidRDefault="00000000" w:rsidP="00A139CB">
      <w:pPr>
        <w:pStyle w:val="Compact"/>
        <w:numPr>
          <w:ilvl w:val="0"/>
          <w:numId w:val="13"/>
        </w:numPr>
        <w:jc w:val="both"/>
      </w:pPr>
      <w:r w:rsidRPr="00136907">
        <w:rPr>
          <w:b/>
          <w:bCs/>
        </w:rPr>
        <w:t>Linear:</w:t>
      </w:r>
      <w:r>
        <w:t xml:space="preserve"> burial time: significant increase (</w:t>
      </w:r>
      <w:proofErr w:type="gramStart"/>
      <w:r>
        <w:rPr>
          <w:i/>
          <w:iCs/>
        </w:rPr>
        <w:t>F</w:t>
      </w:r>
      <w:r>
        <w:t>(</w:t>
      </w:r>
      <w:proofErr w:type="gramEnd"/>
      <w:r>
        <w:t xml:space="preserve">1, 23) = 46.85, </w:t>
      </w:r>
      <w:r>
        <w:rPr>
          <w:i/>
          <w:iCs/>
        </w:rPr>
        <w:t>p</w:t>
      </w:r>
      <w:r>
        <w:t xml:space="preserve"> &lt; 0.001; slope = 0.014 per day); whole model: </w:t>
      </w:r>
      <w:proofErr w:type="gramStart"/>
      <w:r>
        <w:rPr>
          <w:i/>
          <w:iCs/>
        </w:rPr>
        <w:t>F</w:t>
      </w:r>
      <w:r>
        <w:t>(</w:t>
      </w:r>
      <w:proofErr w:type="gramEnd"/>
      <w:r>
        <w:t xml:space="preserve">1, 23) = 46.85, </w:t>
      </w:r>
      <w:r>
        <w:rPr>
          <w:i/>
          <w:iCs/>
        </w:rPr>
        <w:t>p</w:t>
      </w:r>
      <w:r>
        <w:t xml:space="preserve"> &lt; 0.001; </w:t>
      </w:r>
      <w:r>
        <w:rPr>
          <w:i/>
          <w:iCs/>
        </w:rPr>
        <w:t>R</w:t>
      </w:r>
      <w:r>
        <w:t xml:space="preserve">² = 0.67 (adj. </w:t>
      </w:r>
      <w:r>
        <w:rPr>
          <w:i/>
          <w:iCs/>
        </w:rPr>
        <w:t>R</w:t>
      </w:r>
      <w:r>
        <w:t xml:space="preserve">² = 0.66); AIC = 2.8; </w:t>
      </w:r>
      <w:r>
        <w:rPr>
          <w:i/>
          <w:iCs/>
        </w:rPr>
        <w:t>n</w:t>
      </w:r>
      <w:r>
        <w:t xml:space="preserve"> = 25.</w:t>
      </w:r>
    </w:p>
    <w:p w14:paraId="67C0CAD5" w14:textId="77777777" w:rsidR="00C81AF9" w:rsidRDefault="00000000" w:rsidP="00A139CB">
      <w:pPr>
        <w:pStyle w:val="Compact"/>
        <w:numPr>
          <w:ilvl w:val="0"/>
          <w:numId w:val="13"/>
        </w:numPr>
        <w:jc w:val="both"/>
      </w:pPr>
      <w:r w:rsidRPr="00136907">
        <w:rPr>
          <w:b/>
          <w:bCs/>
        </w:rPr>
        <w:t>Polynomial (degree 2):</w:t>
      </w:r>
      <w:r>
        <w:t xml:space="preserve"> burial time: significant (</w:t>
      </w:r>
      <w:proofErr w:type="gramStart"/>
      <w:r>
        <w:rPr>
          <w:i/>
          <w:iCs/>
        </w:rPr>
        <w:t>F</w:t>
      </w:r>
      <w:r>
        <w:t>(</w:t>
      </w:r>
      <w:proofErr w:type="gramEnd"/>
      <w:r>
        <w:t xml:space="preserve">1, 22) = 64.44, </w:t>
      </w:r>
      <w:r>
        <w:rPr>
          <w:i/>
          <w:iCs/>
        </w:rPr>
        <w:t>p</w:t>
      </w:r>
      <w:r>
        <w:t xml:space="preserve"> &lt; 0.001); burial time²: significant (concave down) (</w:t>
      </w:r>
      <w:proofErr w:type="gramStart"/>
      <w:r>
        <w:rPr>
          <w:i/>
          <w:iCs/>
        </w:rPr>
        <w:t>F</w:t>
      </w:r>
      <w:r>
        <w:t>(</w:t>
      </w:r>
      <w:proofErr w:type="gramEnd"/>
      <w:r>
        <w:t xml:space="preserve">1, 22) = 9.64, </w:t>
      </w:r>
      <w:r>
        <w:rPr>
          <w:i/>
          <w:iCs/>
        </w:rPr>
        <w:t>p</w:t>
      </w:r>
      <w:r>
        <w:t xml:space="preserve"> = 0.005); whole model: </w:t>
      </w:r>
      <w:proofErr w:type="gramStart"/>
      <w:r>
        <w:rPr>
          <w:i/>
          <w:iCs/>
        </w:rPr>
        <w:t>F</w:t>
      </w:r>
      <w:r>
        <w:t>(</w:t>
      </w:r>
      <w:proofErr w:type="gramEnd"/>
      <w:r>
        <w:t xml:space="preserve">2, 22) = 37.04, </w:t>
      </w:r>
      <w:r>
        <w:rPr>
          <w:i/>
          <w:iCs/>
        </w:rPr>
        <w:t>p</w:t>
      </w:r>
      <w:r>
        <w:t xml:space="preserve"> &lt; 0.001; </w:t>
      </w:r>
      <w:r>
        <w:rPr>
          <w:i/>
          <w:iCs/>
        </w:rPr>
        <w:t>R</w:t>
      </w:r>
      <w:r>
        <w:t xml:space="preserve">² = 0.77 (adj. </w:t>
      </w:r>
      <w:r>
        <w:rPr>
          <w:i/>
          <w:iCs/>
        </w:rPr>
        <w:t>R</w:t>
      </w:r>
      <w:r>
        <w:t xml:space="preserve">² = 0.75); AIC = −4.3; </w:t>
      </w:r>
      <w:r>
        <w:rPr>
          <w:i/>
          <w:iCs/>
        </w:rPr>
        <w:t>n</w:t>
      </w:r>
      <w:r>
        <w:t xml:space="preserve"> = 25.</w:t>
      </w:r>
    </w:p>
    <w:p w14:paraId="6A323288" w14:textId="77777777" w:rsidR="00C81AF9" w:rsidRDefault="00000000" w:rsidP="00A139CB">
      <w:pPr>
        <w:pStyle w:val="Compact"/>
        <w:numPr>
          <w:ilvl w:val="0"/>
          <w:numId w:val="13"/>
        </w:numPr>
        <w:jc w:val="both"/>
      </w:pPr>
      <w:r>
        <w:rPr>
          <w:b/>
          <w:bCs/>
        </w:rPr>
        <w:t>Best model: polynomial.</w:t>
      </w:r>
      <w:r>
        <w:t xml:space="preserve"> The quadratic term improves the fit (nested </w:t>
      </w:r>
      <w:proofErr w:type="gramStart"/>
      <w:r>
        <w:rPr>
          <w:i/>
          <w:iCs/>
        </w:rPr>
        <w:t>F</w:t>
      </w:r>
      <w:r>
        <w:t>(</w:t>
      </w:r>
      <w:proofErr w:type="gramEnd"/>
      <w:r>
        <w:t xml:space="preserve">1, 22) = 9.64, </w:t>
      </w:r>
      <w:r>
        <w:rPr>
          <w:i/>
          <w:iCs/>
        </w:rPr>
        <w:t>p</w:t>
      </w:r>
      <w:r>
        <w:t xml:space="preserve"> = 0.005); linear vs polynomial: AIC 2.8 vs −4.3, adj. </w:t>
      </w:r>
      <w:r>
        <w:rPr>
          <w:i/>
          <w:iCs/>
        </w:rPr>
        <w:t>R</w:t>
      </w:r>
      <w:r>
        <w:t>² 0.66 vs 0.75.</w:t>
      </w:r>
    </w:p>
    <w:p w14:paraId="41F05593" w14:textId="77777777" w:rsidR="00A139CB" w:rsidRDefault="00A139CB" w:rsidP="00A139CB">
      <w:pPr>
        <w:pStyle w:val="Compact"/>
        <w:ind w:left="720"/>
        <w:jc w:val="both"/>
      </w:pPr>
    </w:p>
    <w:p w14:paraId="1FC22A15" w14:textId="76D523B8" w:rsidR="00A139CB" w:rsidRPr="00A139CB" w:rsidRDefault="00000000" w:rsidP="008D7EA3">
      <w:pPr>
        <w:pStyle w:val="FirstParagraph"/>
        <w:jc w:val="center"/>
      </w:pPr>
      <w:r>
        <w:rPr>
          <w:noProof/>
        </w:rPr>
        <w:drawing>
          <wp:inline distT="0" distB="0" distL="0" distR="0" wp14:anchorId="799CDA96" wp14:editId="7759D781">
            <wp:extent cx="5334000" cy="3118338"/>
            <wp:effectExtent l="0" t="0" r="0" b="0"/>
            <wp:docPr id="45" name="Picture" descr="Polynomial (degree 2) model: change in the F 590–710 / F 659–779 nm ratio. Dashed line = no change. Curves are the fitted models of the analysis for each species (one curve per substrate, shaded = 95 % CI). Text: p-value (overall F-test), R² and adjusted R² of the whole model, and its fitted equation for each substrate (t = days buried); all equations belong to the same model and share its p-value."/>
            <wp:cNvGraphicFramePr/>
            <a:graphic xmlns:a="http://schemas.openxmlformats.org/drawingml/2006/main">
              <a:graphicData uri="http://schemas.openxmlformats.org/drawingml/2006/picture">
                <pic:pic xmlns:pic="http://schemas.openxmlformats.org/drawingml/2006/picture">
                  <pic:nvPicPr>
                    <pic:cNvPr id="46" name="Picture" descr="Leaf_taphonomy_analysis_files/figure-docx/f5f6-plot-2.png"/>
                    <pic:cNvPicPr>
                      <a:picLocks noChangeAspect="1" noChangeArrowheads="1"/>
                    </pic:cNvPicPr>
                  </pic:nvPicPr>
                  <pic:blipFill>
                    <a:blip r:embed="rId14"/>
                    <a:stretch>
                      <a:fillRect/>
                    </a:stretch>
                  </pic:blipFill>
                  <pic:spPr bwMode="auto">
                    <a:xfrm>
                      <a:off x="0" y="0"/>
                      <a:ext cx="5334000" cy="3118338"/>
                    </a:xfrm>
                    <a:prstGeom prst="rect">
                      <a:avLst/>
                    </a:prstGeom>
                    <a:noFill/>
                    <a:ln w="9525">
                      <a:noFill/>
                      <a:headEnd/>
                      <a:tailEnd/>
                    </a:ln>
                  </pic:spPr>
                </pic:pic>
              </a:graphicData>
            </a:graphic>
          </wp:inline>
        </w:drawing>
      </w:r>
    </w:p>
    <w:p w14:paraId="158176A4" w14:textId="78428D1E" w:rsidR="00A139CB" w:rsidRDefault="00136907" w:rsidP="00A139CB">
      <w:pPr>
        <w:pStyle w:val="Corpsdetexte"/>
        <w:jc w:val="both"/>
        <w:rPr>
          <w:i/>
          <w:iCs/>
        </w:rPr>
      </w:pPr>
      <w:r w:rsidRPr="00821B5F">
        <w:rPr>
          <w:b/>
          <w:bCs/>
        </w:rPr>
        <w:t xml:space="preserve">Figure </w:t>
      </w:r>
      <w:r>
        <w:rPr>
          <w:b/>
          <w:bCs/>
        </w:rPr>
        <w:t>6</w:t>
      </w:r>
      <w:r w:rsidRPr="00821B5F">
        <w:rPr>
          <w:b/>
          <w:bCs/>
        </w:rPr>
        <w:t>:</w:t>
      </w:r>
      <w:r>
        <w:t xml:space="preserve"> </w:t>
      </w:r>
      <w:r w:rsidRPr="00821B5F">
        <w:rPr>
          <w:i/>
          <w:iCs/>
        </w:rPr>
        <w:t>This figure depicts the significant relationshi</w:t>
      </w:r>
      <w:r>
        <w:rPr>
          <w:i/>
          <w:iCs/>
        </w:rPr>
        <w:t>ps</w:t>
      </w:r>
      <w:r w:rsidRPr="00821B5F">
        <w:rPr>
          <w:i/>
          <w:iCs/>
        </w:rPr>
        <w:t xml:space="preserve"> of </w:t>
      </w:r>
      <w:r w:rsidR="008D7EA3">
        <w:rPr>
          <w:i/>
          <w:iCs/>
        </w:rPr>
        <w:t xml:space="preserve">log of </w:t>
      </w:r>
      <w:r w:rsidRPr="00821B5F">
        <w:rPr>
          <w:i/>
          <w:iCs/>
        </w:rPr>
        <w:t xml:space="preserve">the </w:t>
      </w:r>
      <w:r>
        <w:rPr>
          <w:i/>
          <w:iCs/>
        </w:rPr>
        <w:t xml:space="preserve">fluorescence ratio </w:t>
      </w:r>
      <w:r w:rsidRPr="008D7EA3">
        <w:rPr>
          <w:i/>
          <w:iCs/>
        </w:rPr>
        <w:t xml:space="preserve">from </w:t>
      </w:r>
      <w:r w:rsidR="008D7EA3" w:rsidRPr="008D7EA3">
        <w:rPr>
          <w:i/>
          <w:iCs/>
        </w:rPr>
        <w:t xml:space="preserve">Filter 590–710 </w:t>
      </w:r>
      <w:r w:rsidR="008D7EA3">
        <w:rPr>
          <w:i/>
          <w:iCs/>
        </w:rPr>
        <w:t>and</w:t>
      </w:r>
      <w:r w:rsidR="008D7EA3" w:rsidRPr="008D7EA3">
        <w:rPr>
          <w:i/>
          <w:iCs/>
        </w:rPr>
        <w:t xml:space="preserve"> Filter 659–779 nm </w:t>
      </w:r>
      <w:r w:rsidRPr="008D7EA3">
        <w:rPr>
          <w:i/>
          <w:iCs/>
        </w:rPr>
        <w:t>and</w:t>
      </w:r>
      <w:r w:rsidRPr="00821B5F">
        <w:rPr>
          <w:i/>
          <w:iCs/>
        </w:rPr>
        <w:t xml:space="preserve"> the number of days that the leaf spent buried</w:t>
      </w:r>
      <w:r w:rsidR="00A139CB" w:rsidRPr="00821B5F">
        <w:rPr>
          <w:i/>
          <w:iCs/>
        </w:rPr>
        <w:t>.</w:t>
      </w:r>
      <w:r w:rsidR="00A139CB">
        <w:rPr>
          <w:i/>
          <w:iCs/>
        </w:rPr>
        <w:t xml:space="preserve"> The blue gradient next to the trend represent the 95% confidence interval and all the metrics associated with the model and the trends equation are given in the top left corner.</w:t>
      </w:r>
    </w:p>
    <w:p w14:paraId="6C050C70" w14:textId="77777777" w:rsidR="00136907" w:rsidRDefault="00136907" w:rsidP="00136907">
      <w:pPr>
        <w:pStyle w:val="Corpsdetexte"/>
        <w:jc w:val="both"/>
        <w:rPr>
          <w:i/>
          <w:iCs/>
        </w:rPr>
      </w:pPr>
    </w:p>
    <w:p w14:paraId="6B782EEA" w14:textId="77777777" w:rsidR="00136907" w:rsidRPr="00136907" w:rsidRDefault="00136907" w:rsidP="00136907">
      <w:pPr>
        <w:pStyle w:val="Corpsdetexte"/>
        <w:jc w:val="both"/>
        <w:rPr>
          <w:i/>
          <w:iCs/>
        </w:rPr>
      </w:pPr>
    </w:p>
    <w:p w14:paraId="247A2556" w14:textId="77777777" w:rsidR="00C81AF9" w:rsidRPr="00441CC8" w:rsidRDefault="00000000" w:rsidP="00A139CB">
      <w:pPr>
        <w:pStyle w:val="Titre1"/>
        <w:jc w:val="both"/>
        <w:rPr>
          <w:b/>
          <w:bCs/>
        </w:rPr>
      </w:pPr>
      <w:bookmarkStart w:id="30" w:name="_Toc243312300"/>
      <w:bookmarkStart w:id="31" w:name="reflectance-change"/>
      <w:bookmarkStart w:id="32" w:name="_Toc243466711"/>
      <w:bookmarkEnd w:id="28"/>
      <w:r w:rsidRPr="00441CC8">
        <w:rPr>
          <w:rStyle w:val="SectionNumber"/>
          <w:b/>
          <w:bCs/>
        </w:rPr>
        <w:lastRenderedPageBreak/>
        <w:t>10</w:t>
      </w:r>
      <w:r w:rsidRPr="00441CC8">
        <w:rPr>
          <w:b/>
          <w:bCs/>
        </w:rPr>
        <w:tab/>
        <w:t>Reflectance change</w:t>
      </w:r>
      <w:bookmarkEnd w:id="30"/>
      <w:bookmarkEnd w:id="32"/>
    </w:p>
    <w:p w14:paraId="7CF70E4F" w14:textId="77777777" w:rsidR="00C81AF9" w:rsidRDefault="00000000" w:rsidP="00A139CB">
      <w:pPr>
        <w:pStyle w:val="FirstParagraph"/>
        <w:jc w:val="both"/>
      </w:pPr>
      <w:r>
        <w:t>Response: log</w:t>
      </w:r>
      <w:r>
        <w:rPr>
          <w:vertAlign w:val="subscript"/>
        </w:rPr>
        <w:t>2</w:t>
      </w:r>
      <w:r>
        <w:t>(final / initial) for each reflectance channel (illumination inside the filter window); positive values = increase.</w:t>
      </w:r>
    </w:p>
    <w:p w14:paraId="2CECE423" w14:textId="3BE154A6" w:rsidR="00C81AF9" w:rsidRPr="00441CC8" w:rsidRDefault="00000000" w:rsidP="00A139CB">
      <w:pPr>
        <w:pStyle w:val="Titre2"/>
        <w:jc w:val="both"/>
        <w:rPr>
          <w:b/>
          <w:bCs/>
        </w:rPr>
      </w:pPr>
      <w:bookmarkStart w:id="33" w:name="_Toc243312301"/>
      <w:bookmarkStart w:id="34" w:name="f-442502-nm-x470-nm"/>
      <w:bookmarkStart w:id="35" w:name="_Toc243466712"/>
      <w:r w:rsidRPr="00441CC8">
        <w:rPr>
          <w:rStyle w:val="SectionNumber"/>
          <w:b/>
          <w:bCs/>
        </w:rPr>
        <w:t>10.1</w:t>
      </w:r>
      <w:r w:rsidRPr="00441CC8">
        <w:rPr>
          <w:b/>
          <w:bCs/>
        </w:rPr>
        <w:tab/>
        <w:t>F</w:t>
      </w:r>
      <w:r w:rsidR="00821B5F" w:rsidRPr="00441CC8">
        <w:rPr>
          <w:b/>
          <w:bCs/>
        </w:rPr>
        <w:t>ilter</w:t>
      </w:r>
      <w:r w:rsidRPr="00441CC8">
        <w:rPr>
          <w:b/>
          <w:bCs/>
        </w:rPr>
        <w:t xml:space="preserve"> </w:t>
      </w:r>
      <w:r w:rsidR="00C55AB2" w:rsidRPr="00C55AB2">
        <w:rPr>
          <w:b/>
          <w:bCs/>
        </w:rPr>
        <w:t>457–487</w:t>
      </w:r>
      <w:r w:rsidR="00C55AB2">
        <w:t xml:space="preserve"> </w:t>
      </w:r>
      <w:r w:rsidRPr="00441CC8">
        <w:rPr>
          <w:b/>
          <w:bCs/>
        </w:rPr>
        <w:t xml:space="preserve">nm, </w:t>
      </w:r>
      <w:r w:rsidR="00821B5F" w:rsidRPr="00441CC8">
        <w:rPr>
          <w:b/>
          <w:bCs/>
        </w:rPr>
        <w:t xml:space="preserve">excitation </w:t>
      </w:r>
      <w:r w:rsidRPr="00441CC8">
        <w:rPr>
          <w:b/>
          <w:bCs/>
        </w:rPr>
        <w:t>470 nm</w:t>
      </w:r>
      <w:bookmarkEnd w:id="33"/>
      <w:bookmarkEnd w:id="35"/>
    </w:p>
    <w:p w14:paraId="63EBB409" w14:textId="77777777" w:rsidR="00C81AF9" w:rsidRDefault="00000000" w:rsidP="00A139CB">
      <w:pPr>
        <w:pStyle w:val="Compact"/>
        <w:numPr>
          <w:ilvl w:val="0"/>
          <w:numId w:val="15"/>
        </w:numPr>
        <w:jc w:val="both"/>
      </w:pPr>
      <w:r w:rsidRPr="00A139CB">
        <w:rPr>
          <w:b/>
          <w:bCs/>
        </w:rPr>
        <w:t>Linear:</w:t>
      </w:r>
      <w:r>
        <w:t xml:space="preserve"> burial time: significant increase (</w:t>
      </w:r>
      <w:proofErr w:type="gramStart"/>
      <w:r>
        <w:rPr>
          <w:i/>
          <w:iCs/>
        </w:rPr>
        <w:t>F</w:t>
      </w:r>
      <w:r>
        <w:t>(</w:t>
      </w:r>
      <w:proofErr w:type="gramEnd"/>
      <w:r>
        <w:t xml:space="preserve">1, 23) = 30.54, </w:t>
      </w:r>
      <w:r>
        <w:rPr>
          <w:i/>
          <w:iCs/>
        </w:rPr>
        <w:t>p</w:t>
      </w:r>
      <w:r>
        <w:t xml:space="preserve"> &lt; 0.001; slope = 0.013 per day); whole model: </w:t>
      </w:r>
      <w:proofErr w:type="gramStart"/>
      <w:r>
        <w:rPr>
          <w:i/>
          <w:iCs/>
        </w:rPr>
        <w:t>F</w:t>
      </w:r>
      <w:r>
        <w:t>(</w:t>
      </w:r>
      <w:proofErr w:type="gramEnd"/>
      <w:r>
        <w:t xml:space="preserve">1, 23) = 30.54, </w:t>
      </w:r>
      <w:r>
        <w:rPr>
          <w:i/>
          <w:iCs/>
        </w:rPr>
        <w:t>p</w:t>
      </w:r>
      <w:r>
        <w:t xml:space="preserve"> &lt; 0.001; </w:t>
      </w:r>
      <w:r>
        <w:rPr>
          <w:i/>
          <w:iCs/>
        </w:rPr>
        <w:t>R</w:t>
      </w:r>
      <w:r>
        <w:t xml:space="preserve">² = 0.57 (adj. </w:t>
      </w:r>
      <w:r>
        <w:rPr>
          <w:i/>
          <w:iCs/>
        </w:rPr>
        <w:t>R</w:t>
      </w:r>
      <w:r>
        <w:t xml:space="preserve">² = 0.55); AIC = 11.6; </w:t>
      </w:r>
      <w:r>
        <w:rPr>
          <w:i/>
          <w:iCs/>
        </w:rPr>
        <w:t>n</w:t>
      </w:r>
      <w:r>
        <w:t xml:space="preserve"> = 25.</w:t>
      </w:r>
    </w:p>
    <w:p w14:paraId="6466AC63" w14:textId="77777777" w:rsidR="00C81AF9" w:rsidRDefault="00000000" w:rsidP="00A139CB">
      <w:pPr>
        <w:pStyle w:val="Compact"/>
        <w:numPr>
          <w:ilvl w:val="0"/>
          <w:numId w:val="15"/>
        </w:numPr>
        <w:jc w:val="both"/>
      </w:pPr>
      <w:r w:rsidRPr="00A139CB">
        <w:rPr>
          <w:b/>
          <w:bCs/>
        </w:rPr>
        <w:t>Polynomial (degree 2):</w:t>
      </w:r>
      <w:r>
        <w:t xml:space="preserve"> burial time: significant (</w:t>
      </w:r>
      <w:proofErr w:type="gramStart"/>
      <w:r>
        <w:rPr>
          <w:i/>
          <w:iCs/>
        </w:rPr>
        <w:t>F</w:t>
      </w:r>
      <w:r>
        <w:t>(</w:t>
      </w:r>
      <w:proofErr w:type="gramEnd"/>
      <w:r>
        <w:t xml:space="preserve">1, 22) = 29.64, </w:t>
      </w:r>
      <w:r>
        <w:rPr>
          <w:i/>
          <w:iCs/>
        </w:rPr>
        <w:t>p</w:t>
      </w:r>
      <w:r>
        <w:t xml:space="preserve"> &lt; 0.001); burial time²: not significant (</w:t>
      </w:r>
      <w:proofErr w:type="gramStart"/>
      <w:r>
        <w:rPr>
          <w:i/>
          <w:iCs/>
        </w:rPr>
        <w:t>F</w:t>
      </w:r>
      <w:r>
        <w:t>(</w:t>
      </w:r>
      <w:proofErr w:type="gramEnd"/>
      <w:r>
        <w:t xml:space="preserve">1, 22) = 0.32, </w:t>
      </w:r>
      <w:r>
        <w:rPr>
          <w:i/>
          <w:iCs/>
        </w:rPr>
        <w:t>p</w:t>
      </w:r>
      <w:r>
        <w:t xml:space="preserve"> = 0.576); whole model: </w:t>
      </w:r>
      <w:proofErr w:type="gramStart"/>
      <w:r>
        <w:rPr>
          <w:i/>
          <w:iCs/>
        </w:rPr>
        <w:t>F</w:t>
      </w:r>
      <w:r>
        <w:t>(</w:t>
      </w:r>
      <w:proofErr w:type="gramEnd"/>
      <w:r>
        <w:t xml:space="preserve">2, 22) = 14.98, </w:t>
      </w:r>
      <w:r>
        <w:rPr>
          <w:i/>
          <w:iCs/>
        </w:rPr>
        <w:t>p</w:t>
      </w:r>
      <w:r>
        <w:t xml:space="preserve"> &lt; 0.001; </w:t>
      </w:r>
      <w:r>
        <w:rPr>
          <w:i/>
          <w:iCs/>
        </w:rPr>
        <w:t>R</w:t>
      </w:r>
      <w:r>
        <w:t xml:space="preserve">² = 0.58 (adj. </w:t>
      </w:r>
      <w:r>
        <w:rPr>
          <w:i/>
          <w:iCs/>
        </w:rPr>
        <w:t>R</w:t>
      </w:r>
      <w:r>
        <w:t xml:space="preserve">² = 0.54); AIC = 13.2; </w:t>
      </w:r>
      <w:r>
        <w:rPr>
          <w:i/>
          <w:iCs/>
        </w:rPr>
        <w:t>n</w:t>
      </w:r>
      <w:r>
        <w:t xml:space="preserve"> = 25.</w:t>
      </w:r>
    </w:p>
    <w:p w14:paraId="51F03A1D" w14:textId="77777777" w:rsidR="00C81AF9" w:rsidRDefault="00000000" w:rsidP="00A139CB">
      <w:pPr>
        <w:pStyle w:val="Compact"/>
        <w:numPr>
          <w:ilvl w:val="0"/>
          <w:numId w:val="15"/>
        </w:numPr>
        <w:jc w:val="both"/>
      </w:pPr>
      <w:r>
        <w:rPr>
          <w:b/>
          <w:bCs/>
        </w:rPr>
        <w:t>Best model: linear.</w:t>
      </w:r>
      <w:r>
        <w:t xml:space="preserve"> The quadratic term does not significantly improve the fit (nested </w:t>
      </w:r>
      <w:proofErr w:type="gramStart"/>
      <w:r>
        <w:rPr>
          <w:i/>
          <w:iCs/>
        </w:rPr>
        <w:t>F</w:t>
      </w:r>
      <w:r>
        <w:t>(</w:t>
      </w:r>
      <w:proofErr w:type="gramEnd"/>
      <w:r>
        <w:t xml:space="preserve">1, 22) = 0.32, </w:t>
      </w:r>
      <w:r>
        <w:rPr>
          <w:i/>
          <w:iCs/>
        </w:rPr>
        <w:t>p</w:t>
      </w:r>
      <w:r>
        <w:t xml:space="preserve"> = 0.576); linear vs polynomial: AIC 11.6 vs 13.2, adj. </w:t>
      </w:r>
      <w:r>
        <w:rPr>
          <w:i/>
          <w:iCs/>
        </w:rPr>
        <w:t>R</w:t>
      </w:r>
      <w:r>
        <w:t>² 0.55 vs 0.54.</w:t>
      </w:r>
    </w:p>
    <w:p w14:paraId="76F908BB" w14:textId="124E79E6" w:rsidR="00C81AF9" w:rsidRPr="00441CC8" w:rsidRDefault="00000000" w:rsidP="00A139CB">
      <w:pPr>
        <w:pStyle w:val="Titre2"/>
        <w:jc w:val="both"/>
        <w:rPr>
          <w:b/>
          <w:bCs/>
        </w:rPr>
      </w:pPr>
      <w:bookmarkStart w:id="36" w:name="_Toc243312302"/>
      <w:bookmarkStart w:id="37" w:name="f-475545-nm-x525-nm"/>
      <w:bookmarkStart w:id="38" w:name="_Toc243466713"/>
      <w:bookmarkEnd w:id="34"/>
      <w:r w:rsidRPr="00441CC8">
        <w:rPr>
          <w:rStyle w:val="SectionNumber"/>
          <w:b/>
          <w:bCs/>
        </w:rPr>
        <w:t>10.2</w:t>
      </w:r>
      <w:r w:rsidRPr="00441CC8">
        <w:rPr>
          <w:b/>
          <w:bCs/>
        </w:rPr>
        <w:tab/>
        <w:t>F</w:t>
      </w:r>
      <w:r w:rsidR="00821B5F" w:rsidRPr="00441CC8">
        <w:rPr>
          <w:b/>
          <w:bCs/>
        </w:rPr>
        <w:t>ilter</w:t>
      </w:r>
      <w:r w:rsidRPr="00441CC8">
        <w:rPr>
          <w:b/>
          <w:bCs/>
        </w:rPr>
        <w:t xml:space="preserve"> </w:t>
      </w:r>
      <w:r w:rsidR="00C55AB2" w:rsidRPr="00C55AB2">
        <w:rPr>
          <w:b/>
          <w:bCs/>
        </w:rPr>
        <w:t>500–530</w:t>
      </w:r>
      <w:r w:rsidR="00C55AB2">
        <w:t xml:space="preserve"> </w:t>
      </w:r>
      <w:r w:rsidRPr="00441CC8">
        <w:rPr>
          <w:b/>
          <w:bCs/>
        </w:rPr>
        <w:t xml:space="preserve">nm, </w:t>
      </w:r>
      <w:r w:rsidR="00821B5F" w:rsidRPr="00441CC8">
        <w:rPr>
          <w:b/>
          <w:bCs/>
        </w:rPr>
        <w:t xml:space="preserve">excitation </w:t>
      </w:r>
      <w:r w:rsidRPr="00441CC8">
        <w:rPr>
          <w:b/>
          <w:bCs/>
        </w:rPr>
        <w:t>525 nm</w:t>
      </w:r>
      <w:bookmarkEnd w:id="36"/>
      <w:bookmarkEnd w:id="38"/>
    </w:p>
    <w:p w14:paraId="4AD0DD5A" w14:textId="77777777" w:rsidR="00C81AF9" w:rsidRDefault="00000000" w:rsidP="00A139CB">
      <w:pPr>
        <w:pStyle w:val="Compact"/>
        <w:numPr>
          <w:ilvl w:val="0"/>
          <w:numId w:val="17"/>
        </w:numPr>
        <w:jc w:val="both"/>
      </w:pPr>
      <w:r w:rsidRPr="00A139CB">
        <w:rPr>
          <w:b/>
          <w:bCs/>
        </w:rPr>
        <w:t>Linear:</w:t>
      </w:r>
      <w:r>
        <w:t xml:space="preserve"> burial time: significant increase (</w:t>
      </w:r>
      <w:proofErr w:type="gramStart"/>
      <w:r>
        <w:rPr>
          <w:i/>
          <w:iCs/>
        </w:rPr>
        <w:t>F</w:t>
      </w:r>
      <w:r>
        <w:t>(</w:t>
      </w:r>
      <w:proofErr w:type="gramEnd"/>
      <w:r>
        <w:t xml:space="preserve">1, 23) = 8.91, </w:t>
      </w:r>
      <w:r>
        <w:rPr>
          <w:i/>
          <w:iCs/>
        </w:rPr>
        <w:t>p</w:t>
      </w:r>
      <w:r>
        <w:t xml:space="preserve"> = 0.007; slope = 0.010 per day); whole model: </w:t>
      </w:r>
      <w:proofErr w:type="gramStart"/>
      <w:r>
        <w:rPr>
          <w:i/>
          <w:iCs/>
        </w:rPr>
        <w:t>F</w:t>
      </w:r>
      <w:r>
        <w:t>(</w:t>
      </w:r>
      <w:proofErr w:type="gramEnd"/>
      <w:r>
        <w:t xml:space="preserve">1, 23) = 8.91, </w:t>
      </w:r>
      <w:r>
        <w:rPr>
          <w:i/>
          <w:iCs/>
        </w:rPr>
        <w:t>p</w:t>
      </w:r>
      <w:r>
        <w:t xml:space="preserve"> = 0.007; </w:t>
      </w:r>
      <w:r>
        <w:rPr>
          <w:i/>
          <w:iCs/>
        </w:rPr>
        <w:t>R</w:t>
      </w:r>
      <w:r>
        <w:t xml:space="preserve">² = 0.28 (adj. </w:t>
      </w:r>
      <w:r>
        <w:rPr>
          <w:i/>
          <w:iCs/>
        </w:rPr>
        <w:t>R</w:t>
      </w:r>
      <w:r>
        <w:t xml:space="preserve">² = 0.25); AIC = 29.0; </w:t>
      </w:r>
      <w:r>
        <w:rPr>
          <w:i/>
          <w:iCs/>
        </w:rPr>
        <w:t>n</w:t>
      </w:r>
      <w:r>
        <w:t xml:space="preserve"> = 25.</w:t>
      </w:r>
    </w:p>
    <w:p w14:paraId="49C8A36E" w14:textId="77777777" w:rsidR="00C81AF9" w:rsidRDefault="00000000" w:rsidP="00A139CB">
      <w:pPr>
        <w:pStyle w:val="Compact"/>
        <w:numPr>
          <w:ilvl w:val="0"/>
          <w:numId w:val="17"/>
        </w:numPr>
        <w:jc w:val="both"/>
      </w:pPr>
      <w:r w:rsidRPr="00A139CB">
        <w:rPr>
          <w:b/>
          <w:bCs/>
        </w:rPr>
        <w:t>Polynomial (degree 2):</w:t>
      </w:r>
      <w:r>
        <w:t xml:space="preserve"> burial time: significant (</w:t>
      </w:r>
      <w:proofErr w:type="gramStart"/>
      <w:r>
        <w:rPr>
          <w:i/>
          <w:iCs/>
        </w:rPr>
        <w:t>F</w:t>
      </w:r>
      <w:r>
        <w:t>(</w:t>
      </w:r>
      <w:proofErr w:type="gramEnd"/>
      <w:r>
        <w:t xml:space="preserve">1, 22) = 8.87, </w:t>
      </w:r>
      <w:r>
        <w:rPr>
          <w:i/>
          <w:iCs/>
        </w:rPr>
        <w:t>p</w:t>
      </w:r>
      <w:r>
        <w:t xml:space="preserve"> = 0.007); burial time²: not significant (</w:t>
      </w:r>
      <w:proofErr w:type="gramStart"/>
      <w:r>
        <w:rPr>
          <w:i/>
          <w:iCs/>
        </w:rPr>
        <w:t>F</w:t>
      </w:r>
      <w:r>
        <w:t>(</w:t>
      </w:r>
      <w:proofErr w:type="gramEnd"/>
      <w:r>
        <w:t xml:space="preserve">1, 22) = 0.90, </w:t>
      </w:r>
      <w:r>
        <w:rPr>
          <w:i/>
          <w:iCs/>
        </w:rPr>
        <w:t>p</w:t>
      </w:r>
      <w:r>
        <w:t xml:space="preserve"> = 0.353); whole model: </w:t>
      </w:r>
      <w:proofErr w:type="gramStart"/>
      <w:r>
        <w:rPr>
          <w:i/>
          <w:iCs/>
        </w:rPr>
        <w:t>F</w:t>
      </w:r>
      <w:r>
        <w:t>(</w:t>
      </w:r>
      <w:proofErr w:type="gramEnd"/>
      <w:r>
        <w:t xml:space="preserve">2, 22) = 4.88, </w:t>
      </w:r>
      <w:r>
        <w:rPr>
          <w:i/>
          <w:iCs/>
        </w:rPr>
        <w:t>p</w:t>
      </w:r>
      <w:r>
        <w:t xml:space="preserve"> = 0.018; </w:t>
      </w:r>
      <w:r>
        <w:rPr>
          <w:i/>
          <w:iCs/>
        </w:rPr>
        <w:t>R</w:t>
      </w:r>
      <w:r>
        <w:t xml:space="preserve">² = 0.31 (adj. </w:t>
      </w:r>
      <w:r>
        <w:rPr>
          <w:i/>
          <w:iCs/>
        </w:rPr>
        <w:t>R</w:t>
      </w:r>
      <w:r>
        <w:t xml:space="preserve">² = 0.24); AIC = 30.0; </w:t>
      </w:r>
      <w:r>
        <w:rPr>
          <w:i/>
          <w:iCs/>
        </w:rPr>
        <w:t>n</w:t>
      </w:r>
      <w:r>
        <w:t xml:space="preserve"> = 25.</w:t>
      </w:r>
    </w:p>
    <w:p w14:paraId="313295B8" w14:textId="77777777" w:rsidR="00C81AF9" w:rsidRDefault="00000000" w:rsidP="00A139CB">
      <w:pPr>
        <w:pStyle w:val="Compact"/>
        <w:numPr>
          <w:ilvl w:val="0"/>
          <w:numId w:val="17"/>
        </w:numPr>
        <w:jc w:val="both"/>
      </w:pPr>
      <w:r>
        <w:rPr>
          <w:b/>
          <w:bCs/>
        </w:rPr>
        <w:t>Best model: linear.</w:t>
      </w:r>
      <w:r>
        <w:t xml:space="preserve"> The quadratic term does not significantly improve the fit (nested </w:t>
      </w:r>
      <w:proofErr w:type="gramStart"/>
      <w:r>
        <w:rPr>
          <w:i/>
          <w:iCs/>
        </w:rPr>
        <w:t>F</w:t>
      </w:r>
      <w:r>
        <w:t>(</w:t>
      </w:r>
      <w:proofErr w:type="gramEnd"/>
      <w:r>
        <w:t xml:space="preserve">1, 22) = 0.90, </w:t>
      </w:r>
      <w:r>
        <w:rPr>
          <w:i/>
          <w:iCs/>
        </w:rPr>
        <w:t>p</w:t>
      </w:r>
      <w:r>
        <w:t xml:space="preserve"> = 0.353); linear vs polynomial: AIC 29.0 vs 30.0, adj. </w:t>
      </w:r>
      <w:r>
        <w:rPr>
          <w:i/>
          <w:iCs/>
        </w:rPr>
        <w:t>R</w:t>
      </w:r>
      <w:r>
        <w:t>² 0.25 vs 0.24.</w:t>
      </w:r>
    </w:p>
    <w:p w14:paraId="1926ABD3" w14:textId="73E3A730" w:rsidR="00C81AF9" w:rsidRPr="00441CC8" w:rsidRDefault="00000000" w:rsidP="00A139CB">
      <w:pPr>
        <w:pStyle w:val="Titre2"/>
        <w:jc w:val="both"/>
        <w:rPr>
          <w:b/>
          <w:bCs/>
        </w:rPr>
      </w:pPr>
      <w:bookmarkStart w:id="39" w:name="_Toc243312303"/>
      <w:bookmarkStart w:id="40" w:name="f-590710-nm-x635-nm"/>
      <w:bookmarkStart w:id="41" w:name="_Toc243466714"/>
      <w:bookmarkEnd w:id="37"/>
      <w:r w:rsidRPr="00441CC8">
        <w:rPr>
          <w:rStyle w:val="SectionNumber"/>
          <w:b/>
          <w:bCs/>
        </w:rPr>
        <w:t>10.3</w:t>
      </w:r>
      <w:r w:rsidRPr="00441CC8">
        <w:rPr>
          <w:b/>
          <w:bCs/>
        </w:rPr>
        <w:tab/>
        <w:t>F</w:t>
      </w:r>
      <w:r w:rsidR="00821B5F" w:rsidRPr="00441CC8">
        <w:rPr>
          <w:b/>
          <w:bCs/>
        </w:rPr>
        <w:t>ilter</w:t>
      </w:r>
      <w:r w:rsidRPr="00441CC8">
        <w:rPr>
          <w:b/>
          <w:bCs/>
        </w:rPr>
        <w:t xml:space="preserve"> </w:t>
      </w:r>
      <w:r w:rsidR="00C55AB2" w:rsidRPr="00C55AB2">
        <w:rPr>
          <w:b/>
          <w:bCs/>
        </w:rPr>
        <w:t>620–680</w:t>
      </w:r>
      <w:r w:rsidR="00C55AB2">
        <w:t xml:space="preserve"> </w:t>
      </w:r>
      <w:r w:rsidRPr="00441CC8">
        <w:rPr>
          <w:b/>
          <w:bCs/>
        </w:rPr>
        <w:t xml:space="preserve">nm, </w:t>
      </w:r>
      <w:r w:rsidR="00821B5F" w:rsidRPr="00441CC8">
        <w:rPr>
          <w:b/>
          <w:bCs/>
        </w:rPr>
        <w:t xml:space="preserve">excitation </w:t>
      </w:r>
      <w:r w:rsidRPr="00441CC8">
        <w:rPr>
          <w:b/>
          <w:bCs/>
        </w:rPr>
        <w:t>635 nm</w:t>
      </w:r>
      <w:bookmarkEnd w:id="39"/>
      <w:bookmarkEnd w:id="41"/>
    </w:p>
    <w:p w14:paraId="7B9A6BBB" w14:textId="77777777" w:rsidR="00C81AF9" w:rsidRDefault="00000000" w:rsidP="00A139CB">
      <w:pPr>
        <w:pStyle w:val="Compact"/>
        <w:numPr>
          <w:ilvl w:val="0"/>
          <w:numId w:val="19"/>
        </w:numPr>
        <w:jc w:val="both"/>
      </w:pPr>
      <w:r w:rsidRPr="00A139CB">
        <w:rPr>
          <w:b/>
          <w:bCs/>
        </w:rPr>
        <w:t>Linear:</w:t>
      </w:r>
      <w:r>
        <w:t xml:space="preserve"> burial time: significant increase (</w:t>
      </w:r>
      <w:proofErr w:type="gramStart"/>
      <w:r>
        <w:rPr>
          <w:i/>
          <w:iCs/>
        </w:rPr>
        <w:t>F</w:t>
      </w:r>
      <w:r>
        <w:t>(</w:t>
      </w:r>
      <w:proofErr w:type="gramEnd"/>
      <w:r>
        <w:t xml:space="preserve">1, 23) = 34.21, </w:t>
      </w:r>
      <w:r>
        <w:rPr>
          <w:i/>
          <w:iCs/>
        </w:rPr>
        <w:t>p</w:t>
      </w:r>
      <w:r>
        <w:t xml:space="preserve"> &lt; 0.001; slope = 0.011 per day); whole model: </w:t>
      </w:r>
      <w:proofErr w:type="gramStart"/>
      <w:r>
        <w:rPr>
          <w:i/>
          <w:iCs/>
        </w:rPr>
        <w:t>F</w:t>
      </w:r>
      <w:r>
        <w:t>(</w:t>
      </w:r>
      <w:proofErr w:type="gramEnd"/>
      <w:r>
        <w:t xml:space="preserve">1, 23) = 34.21, </w:t>
      </w:r>
      <w:r>
        <w:rPr>
          <w:i/>
          <w:iCs/>
        </w:rPr>
        <w:t>p</w:t>
      </w:r>
      <w:r>
        <w:t xml:space="preserve"> &lt; 0.001; </w:t>
      </w:r>
      <w:r>
        <w:rPr>
          <w:i/>
          <w:iCs/>
        </w:rPr>
        <w:t>R</w:t>
      </w:r>
      <w:r>
        <w:t xml:space="preserve">² = 0.60 (adj. </w:t>
      </w:r>
      <w:r>
        <w:rPr>
          <w:i/>
          <w:iCs/>
        </w:rPr>
        <w:t>R</w:t>
      </w:r>
      <w:r>
        <w:t xml:space="preserve">² = 0.58); AIC = −1.3; </w:t>
      </w:r>
      <w:r>
        <w:rPr>
          <w:i/>
          <w:iCs/>
        </w:rPr>
        <w:t>n</w:t>
      </w:r>
      <w:r>
        <w:t xml:space="preserve"> = 25.</w:t>
      </w:r>
    </w:p>
    <w:p w14:paraId="6E23D9F8" w14:textId="77777777" w:rsidR="00C81AF9" w:rsidRDefault="00000000" w:rsidP="00A139CB">
      <w:pPr>
        <w:pStyle w:val="Compact"/>
        <w:numPr>
          <w:ilvl w:val="0"/>
          <w:numId w:val="19"/>
        </w:numPr>
        <w:jc w:val="both"/>
      </w:pPr>
      <w:r w:rsidRPr="00A139CB">
        <w:rPr>
          <w:b/>
          <w:bCs/>
        </w:rPr>
        <w:t>Polynomial (degree 2):</w:t>
      </w:r>
      <w:r>
        <w:t xml:space="preserve"> burial time: significant (</w:t>
      </w:r>
      <w:proofErr w:type="gramStart"/>
      <w:r>
        <w:rPr>
          <w:i/>
          <w:iCs/>
        </w:rPr>
        <w:t>F</w:t>
      </w:r>
      <w:r>
        <w:t>(</w:t>
      </w:r>
      <w:proofErr w:type="gramEnd"/>
      <w:r>
        <w:t xml:space="preserve">1, 22) = 33.85, </w:t>
      </w:r>
      <w:r>
        <w:rPr>
          <w:i/>
          <w:iCs/>
        </w:rPr>
        <w:t>p</w:t>
      </w:r>
      <w:r>
        <w:t xml:space="preserve"> &lt; 0.001); burial time²: not significant (</w:t>
      </w:r>
      <w:proofErr w:type="gramStart"/>
      <w:r>
        <w:rPr>
          <w:i/>
          <w:iCs/>
        </w:rPr>
        <w:t>F</w:t>
      </w:r>
      <w:r>
        <w:t>(</w:t>
      </w:r>
      <w:proofErr w:type="gramEnd"/>
      <w:r>
        <w:t xml:space="preserve">1, 22) = 0.75, </w:t>
      </w:r>
      <w:r>
        <w:rPr>
          <w:i/>
          <w:iCs/>
        </w:rPr>
        <w:t>p</w:t>
      </w:r>
      <w:r>
        <w:t xml:space="preserve"> = 0.394); whole model: </w:t>
      </w:r>
      <w:proofErr w:type="gramStart"/>
      <w:r>
        <w:rPr>
          <w:i/>
          <w:iCs/>
        </w:rPr>
        <w:t>F</w:t>
      </w:r>
      <w:r>
        <w:t>(</w:t>
      </w:r>
      <w:proofErr w:type="gramEnd"/>
      <w:r>
        <w:t xml:space="preserve">2, 22) = 17.30, </w:t>
      </w:r>
      <w:r>
        <w:rPr>
          <w:i/>
          <w:iCs/>
        </w:rPr>
        <w:t>p</w:t>
      </w:r>
      <w:r>
        <w:t xml:space="preserve"> &lt; 0.001; </w:t>
      </w:r>
      <w:r>
        <w:rPr>
          <w:i/>
          <w:iCs/>
        </w:rPr>
        <w:t>R</w:t>
      </w:r>
      <w:r>
        <w:t xml:space="preserve">² = 0.61 (adj. </w:t>
      </w:r>
      <w:r>
        <w:rPr>
          <w:i/>
          <w:iCs/>
        </w:rPr>
        <w:t>R</w:t>
      </w:r>
      <w:r>
        <w:t xml:space="preserve">² = 0.58); AIC = −0.2; </w:t>
      </w:r>
      <w:r>
        <w:rPr>
          <w:i/>
          <w:iCs/>
        </w:rPr>
        <w:t>n</w:t>
      </w:r>
      <w:r>
        <w:t xml:space="preserve"> = 25.</w:t>
      </w:r>
    </w:p>
    <w:p w14:paraId="706DF4A7" w14:textId="77777777" w:rsidR="00C81AF9" w:rsidRDefault="00000000" w:rsidP="00A139CB">
      <w:pPr>
        <w:pStyle w:val="Compact"/>
        <w:numPr>
          <w:ilvl w:val="0"/>
          <w:numId w:val="19"/>
        </w:numPr>
        <w:jc w:val="both"/>
      </w:pPr>
      <w:r>
        <w:rPr>
          <w:b/>
          <w:bCs/>
        </w:rPr>
        <w:t>Best model: linear.</w:t>
      </w:r>
      <w:r>
        <w:t xml:space="preserve"> The quadratic term does not significantly improve the fit (nested </w:t>
      </w:r>
      <w:proofErr w:type="gramStart"/>
      <w:r>
        <w:rPr>
          <w:i/>
          <w:iCs/>
        </w:rPr>
        <w:t>F</w:t>
      </w:r>
      <w:r>
        <w:t>(</w:t>
      </w:r>
      <w:proofErr w:type="gramEnd"/>
      <w:r>
        <w:t xml:space="preserve">1, 22) = 0.75, </w:t>
      </w:r>
      <w:r>
        <w:rPr>
          <w:i/>
          <w:iCs/>
        </w:rPr>
        <w:t>p</w:t>
      </w:r>
      <w:r>
        <w:t xml:space="preserve"> = 0.394); linear vs polynomial: AIC −1.3 vs −0.2, adj. </w:t>
      </w:r>
      <w:r>
        <w:rPr>
          <w:i/>
          <w:iCs/>
        </w:rPr>
        <w:t>R</w:t>
      </w:r>
      <w:r>
        <w:t>² 0.58 vs 0.58.</w:t>
      </w:r>
    </w:p>
    <w:p w14:paraId="454FAAB8" w14:textId="4FFF7B93" w:rsidR="00C81AF9" w:rsidRDefault="00C55AB2" w:rsidP="008D7EA3">
      <w:pPr>
        <w:pStyle w:val="FirstParagraph"/>
        <w:jc w:val="center"/>
      </w:pPr>
      <w:r>
        <w:rPr>
          <w:noProof/>
        </w:rPr>
        <w:lastRenderedPageBreak/>
        <w:drawing>
          <wp:inline distT="0" distB="0" distL="0" distR="0" wp14:anchorId="17349471" wp14:editId="572F64F4">
            <wp:extent cx="5334000" cy="7385538"/>
            <wp:effectExtent l="0" t="0" r="0" b="0"/>
            <wp:docPr id="51" name="Picture" descr="Linear model: reflectance change for F 442–502, F 475–545 and F 590–710 nm. Dashed line = no change. Curves are the fitted models of the analysis for each species (one curve per substrate, shaded = 95 % CI). Text: p-value (overall F-test), R² and adjusted R² of the whole model, and its fitted equation for each substrate (t = days buried); all equations belong to the same model and share its p-value."/>
            <wp:cNvGraphicFramePr/>
            <a:graphic xmlns:a="http://schemas.openxmlformats.org/drawingml/2006/main">
              <a:graphicData uri="http://schemas.openxmlformats.org/drawingml/2006/picture">
                <pic:pic xmlns:pic="http://schemas.openxmlformats.org/drawingml/2006/picture">
                  <pic:nvPicPr>
                    <pic:cNvPr id="52" name="Picture" descr="Leaf_taphonomy_analysis_files/figure-docx/refl-plots-1.png"/>
                    <pic:cNvPicPr>
                      <a:picLocks noChangeAspect="1" noChangeArrowheads="1"/>
                    </pic:cNvPicPr>
                  </pic:nvPicPr>
                  <pic:blipFill>
                    <a:blip r:embed="rId15"/>
                    <a:stretch>
                      <a:fillRect/>
                    </a:stretch>
                  </pic:blipFill>
                  <pic:spPr bwMode="auto">
                    <a:xfrm>
                      <a:off x="0" y="0"/>
                      <a:ext cx="5334000" cy="7385538"/>
                    </a:xfrm>
                    <a:prstGeom prst="rect">
                      <a:avLst/>
                    </a:prstGeom>
                    <a:noFill/>
                    <a:ln w="9525">
                      <a:noFill/>
                      <a:headEnd/>
                      <a:tailEnd/>
                    </a:ln>
                  </pic:spPr>
                </pic:pic>
              </a:graphicData>
            </a:graphic>
          </wp:inline>
        </w:drawing>
      </w:r>
    </w:p>
    <w:p w14:paraId="6CEED177" w14:textId="2AAC899F" w:rsidR="00A139CB" w:rsidRPr="008D7EA3" w:rsidRDefault="00A139CB" w:rsidP="008D7EA3">
      <w:pPr>
        <w:pStyle w:val="Corpsdetexte"/>
        <w:jc w:val="both"/>
        <w:rPr>
          <w:i/>
          <w:iCs/>
        </w:rPr>
      </w:pPr>
      <w:r w:rsidRPr="00821B5F">
        <w:rPr>
          <w:b/>
          <w:bCs/>
        </w:rPr>
        <w:t xml:space="preserve">Figure </w:t>
      </w:r>
      <w:r>
        <w:rPr>
          <w:b/>
          <w:bCs/>
        </w:rPr>
        <w:t>7</w:t>
      </w:r>
      <w:r w:rsidRPr="00821B5F">
        <w:rPr>
          <w:b/>
          <w:bCs/>
        </w:rPr>
        <w:t>:</w:t>
      </w:r>
      <w:r>
        <w:t xml:space="preserve"> </w:t>
      </w:r>
      <w:r w:rsidRPr="00821B5F">
        <w:rPr>
          <w:i/>
          <w:iCs/>
        </w:rPr>
        <w:t>This figure depicts the significant relationshi</w:t>
      </w:r>
      <w:r>
        <w:rPr>
          <w:i/>
          <w:iCs/>
        </w:rPr>
        <w:t>ps</w:t>
      </w:r>
      <w:r w:rsidRPr="00821B5F">
        <w:rPr>
          <w:i/>
          <w:iCs/>
        </w:rPr>
        <w:t xml:space="preserve"> of the</w:t>
      </w:r>
      <w:r>
        <w:rPr>
          <w:i/>
          <w:iCs/>
        </w:rPr>
        <w:t xml:space="preserve"> reflectance</w:t>
      </w:r>
      <w:r w:rsidR="008D7EA3">
        <w:rPr>
          <w:i/>
          <w:iCs/>
        </w:rPr>
        <w:t xml:space="preserve"> ratio to initial state</w:t>
      </w:r>
      <w:r>
        <w:rPr>
          <w:i/>
          <w:iCs/>
        </w:rPr>
        <w:t xml:space="preserve"> in different filters </w:t>
      </w:r>
      <w:r w:rsidRPr="00821B5F">
        <w:rPr>
          <w:i/>
          <w:iCs/>
        </w:rPr>
        <w:t>and the number of days that the leaf spent burie</w:t>
      </w:r>
      <w:r>
        <w:rPr>
          <w:i/>
          <w:iCs/>
        </w:rPr>
        <w:t>d</w:t>
      </w:r>
      <w:r w:rsidRPr="00821B5F">
        <w:rPr>
          <w:i/>
          <w:iCs/>
        </w:rPr>
        <w:t>.</w:t>
      </w:r>
      <w:r>
        <w:rPr>
          <w:i/>
          <w:iCs/>
        </w:rPr>
        <w:t xml:space="preserve"> The blue gradient next to the trend represent the 95% confidence interval and all the metrics associated with the model and the trends equation are given in the top left corner.</w:t>
      </w:r>
    </w:p>
    <w:p w14:paraId="1C553F05" w14:textId="77777777" w:rsidR="00C81AF9" w:rsidRPr="00441CC8" w:rsidRDefault="00000000" w:rsidP="00441CC8">
      <w:pPr>
        <w:pStyle w:val="Titre1"/>
        <w:jc w:val="both"/>
        <w:rPr>
          <w:b/>
          <w:bCs/>
        </w:rPr>
      </w:pPr>
      <w:bookmarkStart w:id="42" w:name="_Toc243312304"/>
      <w:bookmarkStart w:id="43" w:name="summary-of-all-models"/>
      <w:bookmarkStart w:id="44" w:name="_Toc243466715"/>
      <w:bookmarkEnd w:id="31"/>
      <w:bookmarkEnd w:id="40"/>
      <w:r w:rsidRPr="00441CC8">
        <w:rPr>
          <w:rStyle w:val="SectionNumber"/>
          <w:b/>
          <w:bCs/>
        </w:rPr>
        <w:lastRenderedPageBreak/>
        <w:t>11</w:t>
      </w:r>
      <w:r w:rsidRPr="00441CC8">
        <w:rPr>
          <w:b/>
          <w:bCs/>
        </w:rPr>
        <w:tab/>
        <w:t>Summary of all models</w:t>
      </w:r>
      <w:bookmarkEnd w:id="42"/>
      <w:bookmarkEnd w:id="44"/>
    </w:p>
    <w:p w14:paraId="0D5F650E" w14:textId="491065FA" w:rsidR="00C81AF9" w:rsidRDefault="00000000" w:rsidP="00441CC8">
      <w:pPr>
        <w:pStyle w:val="TableCaption"/>
        <w:jc w:val="both"/>
      </w:pPr>
      <w:r>
        <w:t>ANOVA, p-value of the whole model, R², adjusted R²</w:t>
      </w:r>
      <w:r w:rsidR="00441CC8">
        <w:t xml:space="preserve"> and</w:t>
      </w:r>
      <w:r>
        <w:t xml:space="preserve"> AIC. A tick marks the best model of each pair (see Statistical approach).</w:t>
      </w:r>
    </w:p>
    <w:tbl>
      <w:tblPr>
        <w:tblStyle w:val="Table"/>
        <w:tblW w:w="5001" w:type="pct"/>
        <w:tblLayout w:type="fixed"/>
        <w:tblLook w:val="0020" w:firstRow="1" w:lastRow="0" w:firstColumn="0" w:lastColumn="0" w:noHBand="0" w:noVBand="0"/>
      </w:tblPr>
      <w:tblGrid>
        <w:gridCol w:w="2378"/>
        <w:gridCol w:w="993"/>
        <w:gridCol w:w="1134"/>
        <w:gridCol w:w="1134"/>
        <w:gridCol w:w="1417"/>
        <w:gridCol w:w="992"/>
        <w:gridCol w:w="851"/>
        <w:gridCol w:w="725"/>
      </w:tblGrid>
      <w:tr w:rsidR="00C55AB2" w:rsidRPr="00441CC8" w14:paraId="65404F9A" w14:textId="77777777" w:rsidTr="00C55AB2">
        <w:trPr>
          <w:cnfStyle w:val="100000000000" w:firstRow="1" w:lastRow="0" w:firstColumn="0" w:lastColumn="0" w:oddVBand="0" w:evenVBand="0" w:oddHBand="0" w:evenHBand="0" w:firstRowFirstColumn="0" w:firstRowLastColumn="0" w:lastRowFirstColumn="0" w:lastRowLastColumn="0"/>
          <w:tblHeader/>
        </w:trPr>
        <w:tc>
          <w:tcPr>
            <w:tcW w:w="2377" w:type="dxa"/>
          </w:tcPr>
          <w:p w14:paraId="4BC32D46" w14:textId="1C02129E" w:rsidR="00C55AB2" w:rsidRPr="00C55AB2" w:rsidRDefault="00C55AB2" w:rsidP="00C55AB2">
            <w:pPr>
              <w:pStyle w:val="Compact"/>
              <w:rPr>
                <w:b/>
                <w:bCs/>
              </w:rPr>
            </w:pPr>
            <w:r w:rsidRPr="00C55AB2">
              <w:rPr>
                <w:b/>
                <w:bCs/>
              </w:rPr>
              <w:t>Response</w:t>
            </w:r>
          </w:p>
        </w:tc>
        <w:tc>
          <w:tcPr>
            <w:tcW w:w="993" w:type="dxa"/>
          </w:tcPr>
          <w:p w14:paraId="6D892938" w14:textId="77777777" w:rsidR="00C55AB2" w:rsidRPr="00441CC8" w:rsidRDefault="00C55AB2" w:rsidP="00C55AB2">
            <w:pPr>
              <w:pStyle w:val="Compact"/>
              <w:rPr>
                <w:b/>
                <w:bCs/>
              </w:rPr>
            </w:pPr>
            <w:r w:rsidRPr="00441CC8">
              <w:rPr>
                <w:b/>
                <w:bCs/>
              </w:rPr>
              <w:t>Group</w:t>
            </w:r>
          </w:p>
        </w:tc>
        <w:tc>
          <w:tcPr>
            <w:tcW w:w="1134" w:type="dxa"/>
          </w:tcPr>
          <w:p w14:paraId="41FF3B03" w14:textId="77777777" w:rsidR="00C55AB2" w:rsidRPr="00441CC8" w:rsidRDefault="00C55AB2" w:rsidP="00C55AB2">
            <w:pPr>
              <w:pStyle w:val="Compact"/>
              <w:rPr>
                <w:b/>
                <w:bCs/>
              </w:rPr>
            </w:pPr>
            <w:r w:rsidRPr="00441CC8">
              <w:rPr>
                <w:b/>
                <w:bCs/>
              </w:rPr>
              <w:t>Model</w:t>
            </w:r>
          </w:p>
        </w:tc>
        <w:tc>
          <w:tcPr>
            <w:tcW w:w="1134" w:type="dxa"/>
          </w:tcPr>
          <w:p w14:paraId="2E74ADE4" w14:textId="77777777" w:rsidR="00C55AB2" w:rsidRPr="00441CC8" w:rsidRDefault="00C55AB2" w:rsidP="00C55AB2">
            <w:pPr>
              <w:pStyle w:val="Compact"/>
              <w:jc w:val="center"/>
              <w:rPr>
                <w:b/>
                <w:bCs/>
              </w:rPr>
            </w:pPr>
            <w:r w:rsidRPr="00441CC8">
              <w:rPr>
                <w:b/>
                <w:bCs/>
              </w:rPr>
              <w:t>Model p</w:t>
            </w:r>
          </w:p>
        </w:tc>
        <w:tc>
          <w:tcPr>
            <w:tcW w:w="1417" w:type="dxa"/>
          </w:tcPr>
          <w:p w14:paraId="4D3FC89D" w14:textId="77777777" w:rsidR="00C55AB2" w:rsidRPr="00441CC8" w:rsidRDefault="00C55AB2" w:rsidP="00C55AB2">
            <w:pPr>
              <w:pStyle w:val="Compact"/>
              <w:jc w:val="center"/>
              <w:rPr>
                <w:b/>
                <w:bCs/>
              </w:rPr>
            </w:pPr>
            <w:r w:rsidRPr="00441CC8">
              <w:rPr>
                <w:b/>
                <w:bCs/>
              </w:rPr>
              <w:t>R²</w:t>
            </w:r>
          </w:p>
        </w:tc>
        <w:tc>
          <w:tcPr>
            <w:tcW w:w="992" w:type="dxa"/>
          </w:tcPr>
          <w:p w14:paraId="22FFFF23" w14:textId="77777777" w:rsidR="00C55AB2" w:rsidRPr="00441CC8" w:rsidRDefault="00C55AB2" w:rsidP="00C55AB2">
            <w:pPr>
              <w:pStyle w:val="Compact"/>
              <w:jc w:val="center"/>
              <w:rPr>
                <w:b/>
                <w:bCs/>
              </w:rPr>
            </w:pPr>
            <w:r w:rsidRPr="00441CC8">
              <w:rPr>
                <w:b/>
                <w:bCs/>
              </w:rPr>
              <w:t>Adj. R²</w:t>
            </w:r>
          </w:p>
        </w:tc>
        <w:tc>
          <w:tcPr>
            <w:tcW w:w="851" w:type="dxa"/>
          </w:tcPr>
          <w:p w14:paraId="51EB9BDC" w14:textId="77777777" w:rsidR="00C55AB2" w:rsidRPr="00441CC8" w:rsidRDefault="00C55AB2" w:rsidP="00C55AB2">
            <w:pPr>
              <w:pStyle w:val="Compact"/>
              <w:jc w:val="center"/>
              <w:rPr>
                <w:b/>
                <w:bCs/>
              </w:rPr>
            </w:pPr>
            <w:r w:rsidRPr="00441CC8">
              <w:rPr>
                <w:b/>
                <w:bCs/>
              </w:rPr>
              <w:t>AIC</w:t>
            </w:r>
          </w:p>
        </w:tc>
        <w:tc>
          <w:tcPr>
            <w:tcW w:w="725" w:type="dxa"/>
          </w:tcPr>
          <w:p w14:paraId="2FFBAD9E" w14:textId="77777777" w:rsidR="00C55AB2" w:rsidRPr="00441CC8" w:rsidRDefault="00C55AB2" w:rsidP="00C55AB2">
            <w:pPr>
              <w:pStyle w:val="Compact"/>
              <w:jc w:val="center"/>
              <w:rPr>
                <w:b/>
                <w:bCs/>
              </w:rPr>
            </w:pPr>
            <w:r w:rsidRPr="00441CC8">
              <w:rPr>
                <w:b/>
                <w:bCs/>
              </w:rPr>
              <w:t>Best</w:t>
            </w:r>
          </w:p>
        </w:tc>
      </w:tr>
      <w:tr w:rsidR="00C55AB2" w14:paraId="2FDA29F6" w14:textId="77777777" w:rsidTr="00C55AB2">
        <w:tc>
          <w:tcPr>
            <w:tcW w:w="2377" w:type="dxa"/>
          </w:tcPr>
          <w:p w14:paraId="145451D0" w14:textId="1690FF2F" w:rsidR="00C55AB2" w:rsidRDefault="00C55AB2" w:rsidP="00C55AB2">
            <w:pPr>
              <w:pStyle w:val="Compact"/>
            </w:pPr>
            <w:r>
              <w:t>Surface change (%)</w:t>
            </w:r>
          </w:p>
        </w:tc>
        <w:tc>
          <w:tcPr>
            <w:tcW w:w="993" w:type="dxa"/>
          </w:tcPr>
          <w:p w14:paraId="39E0520B" w14:textId="77777777" w:rsidR="00C55AB2" w:rsidRDefault="00C55AB2" w:rsidP="00C55AB2">
            <w:pPr>
              <w:pStyle w:val="Compact"/>
            </w:pPr>
            <w:r>
              <w:t>Betula</w:t>
            </w:r>
          </w:p>
        </w:tc>
        <w:tc>
          <w:tcPr>
            <w:tcW w:w="1134" w:type="dxa"/>
          </w:tcPr>
          <w:p w14:paraId="6DB837DA" w14:textId="77777777" w:rsidR="00C55AB2" w:rsidRDefault="00C55AB2" w:rsidP="00C55AB2">
            <w:pPr>
              <w:pStyle w:val="Compact"/>
            </w:pPr>
            <w:r>
              <w:t>linear</w:t>
            </w:r>
          </w:p>
        </w:tc>
        <w:tc>
          <w:tcPr>
            <w:tcW w:w="1134" w:type="dxa"/>
          </w:tcPr>
          <w:p w14:paraId="404CAC1E" w14:textId="77777777" w:rsidR="00C55AB2" w:rsidRDefault="00C55AB2" w:rsidP="00C55AB2">
            <w:pPr>
              <w:pStyle w:val="Compact"/>
              <w:jc w:val="center"/>
            </w:pPr>
            <w:r>
              <w:t>0.002</w:t>
            </w:r>
          </w:p>
        </w:tc>
        <w:tc>
          <w:tcPr>
            <w:tcW w:w="1417" w:type="dxa"/>
          </w:tcPr>
          <w:p w14:paraId="5873C7D9" w14:textId="77777777" w:rsidR="00C55AB2" w:rsidRDefault="00C55AB2" w:rsidP="00C55AB2">
            <w:pPr>
              <w:pStyle w:val="Compact"/>
              <w:jc w:val="center"/>
            </w:pPr>
            <w:r>
              <w:t>0.35</w:t>
            </w:r>
          </w:p>
        </w:tc>
        <w:tc>
          <w:tcPr>
            <w:tcW w:w="992" w:type="dxa"/>
          </w:tcPr>
          <w:p w14:paraId="6CC6BE93" w14:textId="77777777" w:rsidR="00C55AB2" w:rsidRDefault="00C55AB2" w:rsidP="00C55AB2">
            <w:pPr>
              <w:pStyle w:val="Compact"/>
              <w:jc w:val="center"/>
            </w:pPr>
            <w:r>
              <w:t>0.32</w:t>
            </w:r>
          </w:p>
        </w:tc>
        <w:tc>
          <w:tcPr>
            <w:tcW w:w="851" w:type="dxa"/>
          </w:tcPr>
          <w:p w14:paraId="1F89F914" w14:textId="77777777" w:rsidR="00C55AB2" w:rsidRDefault="00C55AB2" w:rsidP="00C55AB2">
            <w:pPr>
              <w:pStyle w:val="Compact"/>
              <w:jc w:val="center"/>
            </w:pPr>
            <w:r>
              <w:t>165.3</w:t>
            </w:r>
          </w:p>
        </w:tc>
        <w:tc>
          <w:tcPr>
            <w:tcW w:w="725" w:type="dxa"/>
          </w:tcPr>
          <w:p w14:paraId="2B8F3467" w14:textId="77777777" w:rsidR="00C55AB2" w:rsidRDefault="00C55AB2" w:rsidP="00C55AB2">
            <w:pPr>
              <w:pStyle w:val="Compact"/>
              <w:jc w:val="center"/>
            </w:pPr>
            <w:r>
              <w:t>✓</w:t>
            </w:r>
          </w:p>
        </w:tc>
      </w:tr>
      <w:tr w:rsidR="00C55AB2" w14:paraId="546DAE9A" w14:textId="77777777" w:rsidTr="00C55AB2">
        <w:tc>
          <w:tcPr>
            <w:tcW w:w="2377" w:type="dxa"/>
          </w:tcPr>
          <w:p w14:paraId="25DBE1FB" w14:textId="539A6200" w:rsidR="00C55AB2" w:rsidRDefault="00C55AB2" w:rsidP="00C55AB2">
            <w:pPr>
              <w:pStyle w:val="Compact"/>
            </w:pPr>
            <w:r>
              <w:t>Surface change (%)</w:t>
            </w:r>
          </w:p>
        </w:tc>
        <w:tc>
          <w:tcPr>
            <w:tcW w:w="993" w:type="dxa"/>
          </w:tcPr>
          <w:p w14:paraId="15AF9C82" w14:textId="77777777" w:rsidR="00C55AB2" w:rsidRDefault="00C55AB2" w:rsidP="00C55AB2">
            <w:pPr>
              <w:pStyle w:val="Compact"/>
            </w:pPr>
            <w:r>
              <w:t>Betula</w:t>
            </w:r>
          </w:p>
        </w:tc>
        <w:tc>
          <w:tcPr>
            <w:tcW w:w="1134" w:type="dxa"/>
          </w:tcPr>
          <w:p w14:paraId="0D13E4F9" w14:textId="77777777" w:rsidR="00C55AB2" w:rsidRDefault="00C55AB2" w:rsidP="00C55AB2">
            <w:pPr>
              <w:pStyle w:val="Compact"/>
            </w:pPr>
            <w:r>
              <w:t>poly. (2)</w:t>
            </w:r>
          </w:p>
        </w:tc>
        <w:tc>
          <w:tcPr>
            <w:tcW w:w="1134" w:type="dxa"/>
          </w:tcPr>
          <w:p w14:paraId="10A00CE6" w14:textId="77777777" w:rsidR="00C55AB2" w:rsidRDefault="00C55AB2" w:rsidP="00C55AB2">
            <w:pPr>
              <w:pStyle w:val="Compact"/>
              <w:jc w:val="center"/>
            </w:pPr>
            <w:r>
              <w:t>0.008</w:t>
            </w:r>
          </w:p>
        </w:tc>
        <w:tc>
          <w:tcPr>
            <w:tcW w:w="1417" w:type="dxa"/>
          </w:tcPr>
          <w:p w14:paraId="671B8947" w14:textId="77777777" w:rsidR="00C55AB2" w:rsidRDefault="00C55AB2" w:rsidP="00C55AB2">
            <w:pPr>
              <w:pStyle w:val="Compact"/>
              <w:jc w:val="center"/>
            </w:pPr>
            <w:r>
              <w:t>0.36</w:t>
            </w:r>
          </w:p>
        </w:tc>
        <w:tc>
          <w:tcPr>
            <w:tcW w:w="992" w:type="dxa"/>
          </w:tcPr>
          <w:p w14:paraId="266E4BB3" w14:textId="77777777" w:rsidR="00C55AB2" w:rsidRDefault="00C55AB2" w:rsidP="00C55AB2">
            <w:pPr>
              <w:pStyle w:val="Compact"/>
              <w:jc w:val="center"/>
            </w:pPr>
            <w:r>
              <w:t>0.30</w:t>
            </w:r>
          </w:p>
        </w:tc>
        <w:tc>
          <w:tcPr>
            <w:tcW w:w="851" w:type="dxa"/>
          </w:tcPr>
          <w:p w14:paraId="705AE2DF" w14:textId="77777777" w:rsidR="00C55AB2" w:rsidRDefault="00C55AB2" w:rsidP="00C55AB2">
            <w:pPr>
              <w:pStyle w:val="Compact"/>
              <w:jc w:val="center"/>
            </w:pPr>
            <w:r>
              <w:t>167.0</w:t>
            </w:r>
          </w:p>
        </w:tc>
        <w:tc>
          <w:tcPr>
            <w:tcW w:w="725" w:type="dxa"/>
          </w:tcPr>
          <w:p w14:paraId="4CFB014C" w14:textId="77777777" w:rsidR="00C55AB2" w:rsidRDefault="00C55AB2" w:rsidP="00C55AB2">
            <w:pPr>
              <w:pStyle w:val="Compact"/>
            </w:pPr>
          </w:p>
        </w:tc>
      </w:tr>
      <w:tr w:rsidR="00C55AB2" w14:paraId="762A8FE3" w14:textId="77777777" w:rsidTr="00C55AB2">
        <w:tc>
          <w:tcPr>
            <w:tcW w:w="2377" w:type="dxa"/>
          </w:tcPr>
          <w:p w14:paraId="67D092B9" w14:textId="64AE6F1E" w:rsidR="00C55AB2" w:rsidRDefault="00C55AB2" w:rsidP="00C55AB2">
            <w:pPr>
              <w:pStyle w:val="Compact"/>
            </w:pPr>
            <w:r>
              <w:t>F 535–607 nm, x405</w:t>
            </w:r>
          </w:p>
        </w:tc>
        <w:tc>
          <w:tcPr>
            <w:tcW w:w="993" w:type="dxa"/>
          </w:tcPr>
          <w:p w14:paraId="65B3FCC1" w14:textId="77777777" w:rsidR="00C55AB2" w:rsidRDefault="00C55AB2" w:rsidP="00C55AB2">
            <w:pPr>
              <w:pStyle w:val="Compact"/>
            </w:pPr>
            <w:r>
              <w:t>Betula</w:t>
            </w:r>
          </w:p>
        </w:tc>
        <w:tc>
          <w:tcPr>
            <w:tcW w:w="1134" w:type="dxa"/>
          </w:tcPr>
          <w:p w14:paraId="44F45E64" w14:textId="77777777" w:rsidR="00C55AB2" w:rsidRDefault="00C55AB2" w:rsidP="00C55AB2">
            <w:pPr>
              <w:pStyle w:val="Compact"/>
            </w:pPr>
            <w:r>
              <w:t>linear</w:t>
            </w:r>
          </w:p>
        </w:tc>
        <w:tc>
          <w:tcPr>
            <w:tcW w:w="1134" w:type="dxa"/>
          </w:tcPr>
          <w:p w14:paraId="2E91771A" w14:textId="77777777" w:rsidR="00C55AB2" w:rsidRDefault="00C55AB2" w:rsidP="00C55AB2">
            <w:pPr>
              <w:pStyle w:val="Compact"/>
              <w:jc w:val="center"/>
            </w:pPr>
            <w:r>
              <w:t>0.045</w:t>
            </w:r>
          </w:p>
        </w:tc>
        <w:tc>
          <w:tcPr>
            <w:tcW w:w="1417" w:type="dxa"/>
          </w:tcPr>
          <w:p w14:paraId="1D92EA07" w14:textId="77777777" w:rsidR="00C55AB2" w:rsidRDefault="00C55AB2" w:rsidP="00C55AB2">
            <w:pPr>
              <w:pStyle w:val="Compact"/>
              <w:jc w:val="center"/>
            </w:pPr>
            <w:r>
              <w:t>0.16</w:t>
            </w:r>
          </w:p>
        </w:tc>
        <w:tc>
          <w:tcPr>
            <w:tcW w:w="992" w:type="dxa"/>
          </w:tcPr>
          <w:p w14:paraId="2828D042" w14:textId="77777777" w:rsidR="00C55AB2" w:rsidRDefault="00C55AB2" w:rsidP="00C55AB2">
            <w:pPr>
              <w:pStyle w:val="Compact"/>
              <w:jc w:val="center"/>
            </w:pPr>
            <w:r>
              <w:t>0.13</w:t>
            </w:r>
          </w:p>
        </w:tc>
        <w:tc>
          <w:tcPr>
            <w:tcW w:w="851" w:type="dxa"/>
          </w:tcPr>
          <w:p w14:paraId="40CA32EB" w14:textId="77777777" w:rsidR="00C55AB2" w:rsidRDefault="00C55AB2" w:rsidP="00C55AB2">
            <w:pPr>
              <w:pStyle w:val="Compact"/>
              <w:jc w:val="center"/>
            </w:pPr>
            <w:r>
              <w:t>29.4</w:t>
            </w:r>
          </w:p>
        </w:tc>
        <w:tc>
          <w:tcPr>
            <w:tcW w:w="725" w:type="dxa"/>
          </w:tcPr>
          <w:p w14:paraId="0F4F743A" w14:textId="77777777" w:rsidR="00C55AB2" w:rsidRDefault="00C55AB2" w:rsidP="00C55AB2">
            <w:pPr>
              <w:pStyle w:val="Compact"/>
              <w:jc w:val="center"/>
            </w:pPr>
            <w:r>
              <w:t>✓</w:t>
            </w:r>
          </w:p>
        </w:tc>
      </w:tr>
      <w:tr w:rsidR="00C55AB2" w14:paraId="65E2DA1F" w14:textId="77777777" w:rsidTr="00C55AB2">
        <w:tc>
          <w:tcPr>
            <w:tcW w:w="2377" w:type="dxa"/>
          </w:tcPr>
          <w:p w14:paraId="6EDF3C5A" w14:textId="12E9B8EE" w:rsidR="00C55AB2" w:rsidRDefault="00C55AB2" w:rsidP="00C55AB2">
            <w:pPr>
              <w:pStyle w:val="Compact"/>
            </w:pPr>
            <w:r>
              <w:t>F 535–607 nm, x405</w:t>
            </w:r>
          </w:p>
        </w:tc>
        <w:tc>
          <w:tcPr>
            <w:tcW w:w="993" w:type="dxa"/>
          </w:tcPr>
          <w:p w14:paraId="5771A814" w14:textId="77777777" w:rsidR="00C55AB2" w:rsidRDefault="00C55AB2" w:rsidP="00C55AB2">
            <w:pPr>
              <w:pStyle w:val="Compact"/>
            </w:pPr>
            <w:r>
              <w:t>Betula</w:t>
            </w:r>
          </w:p>
        </w:tc>
        <w:tc>
          <w:tcPr>
            <w:tcW w:w="1134" w:type="dxa"/>
          </w:tcPr>
          <w:p w14:paraId="3E49FA35" w14:textId="77777777" w:rsidR="00C55AB2" w:rsidRDefault="00C55AB2" w:rsidP="00C55AB2">
            <w:pPr>
              <w:pStyle w:val="Compact"/>
            </w:pPr>
            <w:r>
              <w:t>poly. (2)</w:t>
            </w:r>
          </w:p>
        </w:tc>
        <w:tc>
          <w:tcPr>
            <w:tcW w:w="1134" w:type="dxa"/>
          </w:tcPr>
          <w:p w14:paraId="6399AD0D" w14:textId="77777777" w:rsidR="00C55AB2" w:rsidRDefault="00C55AB2" w:rsidP="00C55AB2">
            <w:pPr>
              <w:pStyle w:val="Compact"/>
              <w:jc w:val="center"/>
            </w:pPr>
            <w:r>
              <w:t>0.052</w:t>
            </w:r>
          </w:p>
        </w:tc>
        <w:tc>
          <w:tcPr>
            <w:tcW w:w="1417" w:type="dxa"/>
          </w:tcPr>
          <w:p w14:paraId="1990C75B" w14:textId="77777777" w:rsidR="00C55AB2" w:rsidRDefault="00C55AB2" w:rsidP="00C55AB2">
            <w:pPr>
              <w:pStyle w:val="Compact"/>
              <w:jc w:val="center"/>
            </w:pPr>
            <w:r>
              <w:t>0.24</w:t>
            </w:r>
          </w:p>
        </w:tc>
        <w:tc>
          <w:tcPr>
            <w:tcW w:w="992" w:type="dxa"/>
          </w:tcPr>
          <w:p w14:paraId="623CBCA8" w14:textId="77777777" w:rsidR="00C55AB2" w:rsidRDefault="00C55AB2" w:rsidP="00C55AB2">
            <w:pPr>
              <w:pStyle w:val="Compact"/>
              <w:jc w:val="center"/>
            </w:pPr>
            <w:r>
              <w:t>0.17</w:t>
            </w:r>
          </w:p>
        </w:tc>
        <w:tc>
          <w:tcPr>
            <w:tcW w:w="851" w:type="dxa"/>
          </w:tcPr>
          <w:p w14:paraId="4F1E67A0" w14:textId="77777777" w:rsidR="00C55AB2" w:rsidRDefault="00C55AB2" w:rsidP="00C55AB2">
            <w:pPr>
              <w:pStyle w:val="Compact"/>
              <w:jc w:val="center"/>
            </w:pPr>
            <w:r>
              <w:t>29.1</w:t>
            </w:r>
          </w:p>
        </w:tc>
        <w:tc>
          <w:tcPr>
            <w:tcW w:w="725" w:type="dxa"/>
          </w:tcPr>
          <w:p w14:paraId="5963D4AD" w14:textId="77777777" w:rsidR="00C55AB2" w:rsidRDefault="00C55AB2" w:rsidP="00C55AB2">
            <w:pPr>
              <w:pStyle w:val="Compact"/>
            </w:pPr>
          </w:p>
        </w:tc>
      </w:tr>
      <w:tr w:rsidR="00C55AB2" w14:paraId="3D3AD8B7" w14:textId="77777777" w:rsidTr="00C55AB2">
        <w:tc>
          <w:tcPr>
            <w:tcW w:w="2377" w:type="dxa"/>
          </w:tcPr>
          <w:p w14:paraId="00220FD4" w14:textId="2B682C92" w:rsidR="00C55AB2" w:rsidRDefault="00C55AB2" w:rsidP="00C55AB2">
            <w:pPr>
              <w:pStyle w:val="Compact"/>
            </w:pPr>
            <w:r>
              <w:t>F 620–680 nm, x405</w:t>
            </w:r>
          </w:p>
        </w:tc>
        <w:tc>
          <w:tcPr>
            <w:tcW w:w="993" w:type="dxa"/>
          </w:tcPr>
          <w:p w14:paraId="2A82D68A" w14:textId="77777777" w:rsidR="00C55AB2" w:rsidRDefault="00C55AB2" w:rsidP="00C55AB2">
            <w:pPr>
              <w:pStyle w:val="Compact"/>
            </w:pPr>
            <w:r>
              <w:t>Betula</w:t>
            </w:r>
          </w:p>
        </w:tc>
        <w:tc>
          <w:tcPr>
            <w:tcW w:w="1134" w:type="dxa"/>
          </w:tcPr>
          <w:p w14:paraId="786D3ACE" w14:textId="77777777" w:rsidR="00C55AB2" w:rsidRDefault="00C55AB2" w:rsidP="00C55AB2">
            <w:pPr>
              <w:pStyle w:val="Compact"/>
            </w:pPr>
            <w:r>
              <w:t>linear</w:t>
            </w:r>
          </w:p>
        </w:tc>
        <w:tc>
          <w:tcPr>
            <w:tcW w:w="1134" w:type="dxa"/>
          </w:tcPr>
          <w:p w14:paraId="7BCD531E" w14:textId="77777777" w:rsidR="00C55AB2" w:rsidRDefault="00C55AB2" w:rsidP="00C55AB2">
            <w:pPr>
              <w:pStyle w:val="Compact"/>
              <w:jc w:val="center"/>
            </w:pPr>
            <w:r>
              <w:t>0.057</w:t>
            </w:r>
          </w:p>
        </w:tc>
        <w:tc>
          <w:tcPr>
            <w:tcW w:w="1417" w:type="dxa"/>
          </w:tcPr>
          <w:p w14:paraId="0EFAADE6" w14:textId="77777777" w:rsidR="00C55AB2" w:rsidRDefault="00C55AB2" w:rsidP="00C55AB2">
            <w:pPr>
              <w:pStyle w:val="Compact"/>
              <w:jc w:val="center"/>
            </w:pPr>
            <w:r>
              <w:t>0.15</w:t>
            </w:r>
          </w:p>
        </w:tc>
        <w:tc>
          <w:tcPr>
            <w:tcW w:w="992" w:type="dxa"/>
          </w:tcPr>
          <w:p w14:paraId="41EDF7BE" w14:textId="77777777" w:rsidR="00C55AB2" w:rsidRDefault="00C55AB2" w:rsidP="00C55AB2">
            <w:pPr>
              <w:pStyle w:val="Compact"/>
              <w:jc w:val="center"/>
            </w:pPr>
            <w:r>
              <w:t>0.11</w:t>
            </w:r>
          </w:p>
        </w:tc>
        <w:tc>
          <w:tcPr>
            <w:tcW w:w="851" w:type="dxa"/>
          </w:tcPr>
          <w:p w14:paraId="61460DC9" w14:textId="77777777" w:rsidR="00C55AB2" w:rsidRDefault="00C55AB2" w:rsidP="00C55AB2">
            <w:pPr>
              <w:pStyle w:val="Compact"/>
              <w:jc w:val="center"/>
            </w:pPr>
            <w:r>
              <w:t>67.7</w:t>
            </w:r>
          </w:p>
        </w:tc>
        <w:tc>
          <w:tcPr>
            <w:tcW w:w="725" w:type="dxa"/>
          </w:tcPr>
          <w:p w14:paraId="28AE2E81" w14:textId="77777777" w:rsidR="00C55AB2" w:rsidRDefault="00C55AB2" w:rsidP="00C55AB2">
            <w:pPr>
              <w:pStyle w:val="Compact"/>
            </w:pPr>
          </w:p>
        </w:tc>
      </w:tr>
      <w:tr w:rsidR="00C55AB2" w14:paraId="09E8AE8C" w14:textId="77777777" w:rsidTr="00C55AB2">
        <w:tc>
          <w:tcPr>
            <w:tcW w:w="2377" w:type="dxa"/>
          </w:tcPr>
          <w:p w14:paraId="0227D223" w14:textId="5682BA06" w:rsidR="00C55AB2" w:rsidRDefault="00C55AB2" w:rsidP="00C55AB2">
            <w:pPr>
              <w:pStyle w:val="Compact"/>
            </w:pPr>
            <w:r>
              <w:t>F 620–680 nm, x405</w:t>
            </w:r>
          </w:p>
        </w:tc>
        <w:tc>
          <w:tcPr>
            <w:tcW w:w="993" w:type="dxa"/>
          </w:tcPr>
          <w:p w14:paraId="1E34D3B3" w14:textId="77777777" w:rsidR="00C55AB2" w:rsidRDefault="00C55AB2" w:rsidP="00C55AB2">
            <w:pPr>
              <w:pStyle w:val="Compact"/>
            </w:pPr>
            <w:r>
              <w:t>Betula</w:t>
            </w:r>
          </w:p>
        </w:tc>
        <w:tc>
          <w:tcPr>
            <w:tcW w:w="1134" w:type="dxa"/>
          </w:tcPr>
          <w:p w14:paraId="6BAA32AC" w14:textId="77777777" w:rsidR="00C55AB2" w:rsidRDefault="00C55AB2" w:rsidP="00C55AB2">
            <w:pPr>
              <w:pStyle w:val="Compact"/>
            </w:pPr>
            <w:r>
              <w:t>poly. (2)</w:t>
            </w:r>
          </w:p>
        </w:tc>
        <w:tc>
          <w:tcPr>
            <w:tcW w:w="1134" w:type="dxa"/>
          </w:tcPr>
          <w:p w14:paraId="54F4650E" w14:textId="77777777" w:rsidR="00C55AB2" w:rsidRDefault="00C55AB2" w:rsidP="00C55AB2">
            <w:pPr>
              <w:pStyle w:val="Compact"/>
              <w:jc w:val="center"/>
            </w:pPr>
            <w:r>
              <w:t>&lt;0.001</w:t>
            </w:r>
          </w:p>
        </w:tc>
        <w:tc>
          <w:tcPr>
            <w:tcW w:w="1417" w:type="dxa"/>
          </w:tcPr>
          <w:p w14:paraId="3ED5B23D" w14:textId="77777777" w:rsidR="00C55AB2" w:rsidRDefault="00C55AB2" w:rsidP="00C55AB2">
            <w:pPr>
              <w:pStyle w:val="Compact"/>
              <w:jc w:val="center"/>
            </w:pPr>
            <w:r>
              <w:t>0.55</w:t>
            </w:r>
          </w:p>
        </w:tc>
        <w:tc>
          <w:tcPr>
            <w:tcW w:w="992" w:type="dxa"/>
          </w:tcPr>
          <w:p w14:paraId="27239412" w14:textId="77777777" w:rsidR="00C55AB2" w:rsidRDefault="00C55AB2" w:rsidP="00C55AB2">
            <w:pPr>
              <w:pStyle w:val="Compact"/>
              <w:jc w:val="center"/>
            </w:pPr>
            <w:r>
              <w:t>0.51</w:t>
            </w:r>
          </w:p>
        </w:tc>
        <w:tc>
          <w:tcPr>
            <w:tcW w:w="851" w:type="dxa"/>
          </w:tcPr>
          <w:p w14:paraId="1AF43C13" w14:textId="77777777" w:rsidR="00C55AB2" w:rsidRDefault="00C55AB2" w:rsidP="00C55AB2">
            <w:pPr>
              <w:pStyle w:val="Compact"/>
              <w:jc w:val="center"/>
            </w:pPr>
            <w:r>
              <w:t>53.7</w:t>
            </w:r>
          </w:p>
        </w:tc>
        <w:tc>
          <w:tcPr>
            <w:tcW w:w="725" w:type="dxa"/>
          </w:tcPr>
          <w:p w14:paraId="7FD42DA9" w14:textId="77777777" w:rsidR="00C55AB2" w:rsidRDefault="00C55AB2" w:rsidP="00C55AB2">
            <w:pPr>
              <w:pStyle w:val="Compact"/>
              <w:jc w:val="center"/>
            </w:pPr>
            <w:r>
              <w:t>✓</w:t>
            </w:r>
          </w:p>
        </w:tc>
      </w:tr>
      <w:tr w:rsidR="00C55AB2" w14:paraId="6890A971" w14:textId="77777777" w:rsidTr="00C55AB2">
        <w:tc>
          <w:tcPr>
            <w:tcW w:w="2377" w:type="dxa"/>
          </w:tcPr>
          <w:p w14:paraId="5DFE6A8E" w14:textId="702761FA" w:rsidR="00C55AB2" w:rsidRDefault="00C55AB2" w:rsidP="00C55AB2">
            <w:pPr>
              <w:pStyle w:val="Compact"/>
            </w:pPr>
            <w:r>
              <w:t>F 689–749 nm, x405</w:t>
            </w:r>
          </w:p>
        </w:tc>
        <w:tc>
          <w:tcPr>
            <w:tcW w:w="993" w:type="dxa"/>
          </w:tcPr>
          <w:p w14:paraId="5B41A708" w14:textId="77777777" w:rsidR="00C55AB2" w:rsidRDefault="00C55AB2" w:rsidP="00C55AB2">
            <w:pPr>
              <w:pStyle w:val="Compact"/>
            </w:pPr>
            <w:r>
              <w:t>Betula</w:t>
            </w:r>
          </w:p>
        </w:tc>
        <w:tc>
          <w:tcPr>
            <w:tcW w:w="1134" w:type="dxa"/>
          </w:tcPr>
          <w:p w14:paraId="00B1B1C1" w14:textId="77777777" w:rsidR="00C55AB2" w:rsidRDefault="00C55AB2" w:rsidP="00C55AB2">
            <w:pPr>
              <w:pStyle w:val="Compact"/>
            </w:pPr>
            <w:r>
              <w:t>linear</w:t>
            </w:r>
          </w:p>
        </w:tc>
        <w:tc>
          <w:tcPr>
            <w:tcW w:w="1134" w:type="dxa"/>
          </w:tcPr>
          <w:p w14:paraId="0FC70594" w14:textId="77777777" w:rsidR="00C55AB2" w:rsidRDefault="00C55AB2" w:rsidP="00C55AB2">
            <w:pPr>
              <w:pStyle w:val="Compact"/>
              <w:jc w:val="center"/>
            </w:pPr>
            <w:r>
              <w:t>0.878</w:t>
            </w:r>
          </w:p>
        </w:tc>
        <w:tc>
          <w:tcPr>
            <w:tcW w:w="1417" w:type="dxa"/>
          </w:tcPr>
          <w:p w14:paraId="612DA966" w14:textId="77777777" w:rsidR="00C55AB2" w:rsidRDefault="00C55AB2" w:rsidP="00C55AB2">
            <w:pPr>
              <w:pStyle w:val="Compact"/>
              <w:jc w:val="center"/>
            </w:pPr>
            <w:r>
              <w:t>0.00</w:t>
            </w:r>
          </w:p>
        </w:tc>
        <w:tc>
          <w:tcPr>
            <w:tcW w:w="992" w:type="dxa"/>
          </w:tcPr>
          <w:p w14:paraId="2FC89575" w14:textId="77777777" w:rsidR="00C55AB2" w:rsidRDefault="00C55AB2" w:rsidP="00C55AB2">
            <w:pPr>
              <w:pStyle w:val="Compact"/>
              <w:jc w:val="center"/>
            </w:pPr>
            <w:r>
              <w:t>−0.04</w:t>
            </w:r>
          </w:p>
        </w:tc>
        <w:tc>
          <w:tcPr>
            <w:tcW w:w="851" w:type="dxa"/>
          </w:tcPr>
          <w:p w14:paraId="3D1A7675" w14:textId="77777777" w:rsidR="00C55AB2" w:rsidRDefault="00C55AB2" w:rsidP="00C55AB2">
            <w:pPr>
              <w:pStyle w:val="Compact"/>
              <w:jc w:val="center"/>
            </w:pPr>
            <w:r>
              <w:t>59.6</w:t>
            </w:r>
          </w:p>
        </w:tc>
        <w:tc>
          <w:tcPr>
            <w:tcW w:w="725" w:type="dxa"/>
          </w:tcPr>
          <w:p w14:paraId="01F67FC7" w14:textId="77777777" w:rsidR="00C55AB2" w:rsidRDefault="00C55AB2" w:rsidP="00C55AB2">
            <w:pPr>
              <w:pStyle w:val="Compact"/>
            </w:pPr>
          </w:p>
        </w:tc>
      </w:tr>
      <w:tr w:rsidR="00C55AB2" w14:paraId="504ACAEC" w14:textId="77777777" w:rsidTr="00C55AB2">
        <w:tc>
          <w:tcPr>
            <w:tcW w:w="2377" w:type="dxa"/>
          </w:tcPr>
          <w:p w14:paraId="3EFC17CE" w14:textId="31E69FF1" w:rsidR="00C55AB2" w:rsidRDefault="00C55AB2" w:rsidP="00C55AB2">
            <w:pPr>
              <w:pStyle w:val="Compact"/>
            </w:pPr>
            <w:r>
              <w:t>F 689–749 nm, x405</w:t>
            </w:r>
          </w:p>
        </w:tc>
        <w:tc>
          <w:tcPr>
            <w:tcW w:w="993" w:type="dxa"/>
          </w:tcPr>
          <w:p w14:paraId="60775091" w14:textId="77777777" w:rsidR="00C55AB2" w:rsidRDefault="00C55AB2" w:rsidP="00C55AB2">
            <w:pPr>
              <w:pStyle w:val="Compact"/>
            </w:pPr>
            <w:r>
              <w:t>Betula</w:t>
            </w:r>
          </w:p>
        </w:tc>
        <w:tc>
          <w:tcPr>
            <w:tcW w:w="1134" w:type="dxa"/>
          </w:tcPr>
          <w:p w14:paraId="5C5AB991" w14:textId="77777777" w:rsidR="00C55AB2" w:rsidRDefault="00C55AB2" w:rsidP="00C55AB2">
            <w:pPr>
              <w:pStyle w:val="Compact"/>
            </w:pPr>
            <w:r>
              <w:t>poly. (2)</w:t>
            </w:r>
          </w:p>
        </w:tc>
        <w:tc>
          <w:tcPr>
            <w:tcW w:w="1134" w:type="dxa"/>
          </w:tcPr>
          <w:p w14:paraId="5C099B27" w14:textId="77777777" w:rsidR="00C55AB2" w:rsidRDefault="00C55AB2" w:rsidP="00C55AB2">
            <w:pPr>
              <w:pStyle w:val="Compact"/>
              <w:jc w:val="center"/>
            </w:pPr>
            <w:r>
              <w:t>0.004</w:t>
            </w:r>
          </w:p>
        </w:tc>
        <w:tc>
          <w:tcPr>
            <w:tcW w:w="1417" w:type="dxa"/>
          </w:tcPr>
          <w:p w14:paraId="77922126" w14:textId="77777777" w:rsidR="00C55AB2" w:rsidRDefault="00C55AB2" w:rsidP="00C55AB2">
            <w:pPr>
              <w:pStyle w:val="Compact"/>
              <w:jc w:val="center"/>
            </w:pPr>
            <w:r>
              <w:t>0.40</w:t>
            </w:r>
          </w:p>
        </w:tc>
        <w:tc>
          <w:tcPr>
            <w:tcW w:w="992" w:type="dxa"/>
          </w:tcPr>
          <w:p w14:paraId="3C0EA3EB" w14:textId="77777777" w:rsidR="00C55AB2" w:rsidRDefault="00C55AB2" w:rsidP="00C55AB2">
            <w:pPr>
              <w:pStyle w:val="Compact"/>
              <w:jc w:val="center"/>
            </w:pPr>
            <w:r>
              <w:t>0.34</w:t>
            </w:r>
          </w:p>
        </w:tc>
        <w:tc>
          <w:tcPr>
            <w:tcW w:w="851" w:type="dxa"/>
          </w:tcPr>
          <w:p w14:paraId="18B3449E" w14:textId="77777777" w:rsidR="00C55AB2" w:rsidRDefault="00C55AB2" w:rsidP="00C55AB2">
            <w:pPr>
              <w:pStyle w:val="Compact"/>
              <w:jc w:val="center"/>
            </w:pPr>
            <w:r>
              <w:t>48.9</w:t>
            </w:r>
          </w:p>
        </w:tc>
        <w:tc>
          <w:tcPr>
            <w:tcW w:w="725" w:type="dxa"/>
          </w:tcPr>
          <w:p w14:paraId="57FE4285" w14:textId="77777777" w:rsidR="00C55AB2" w:rsidRDefault="00C55AB2" w:rsidP="00C55AB2">
            <w:pPr>
              <w:pStyle w:val="Compact"/>
              <w:jc w:val="center"/>
            </w:pPr>
            <w:r>
              <w:t>✓</w:t>
            </w:r>
          </w:p>
        </w:tc>
      </w:tr>
      <w:tr w:rsidR="00C55AB2" w14:paraId="7CBC82D4" w14:textId="77777777" w:rsidTr="00C55AB2">
        <w:tc>
          <w:tcPr>
            <w:tcW w:w="2377" w:type="dxa"/>
          </w:tcPr>
          <w:p w14:paraId="2F0E3EDE" w14:textId="7792BE95" w:rsidR="00C55AB2" w:rsidRDefault="00C55AB2" w:rsidP="00C55AB2">
            <w:pPr>
              <w:pStyle w:val="Compact"/>
            </w:pPr>
            <w:r>
              <w:t>F 590–710 / F 659–779 nm ratio</w:t>
            </w:r>
          </w:p>
        </w:tc>
        <w:tc>
          <w:tcPr>
            <w:tcW w:w="993" w:type="dxa"/>
          </w:tcPr>
          <w:p w14:paraId="1BE4EB7D" w14:textId="77777777" w:rsidR="00C55AB2" w:rsidRDefault="00C55AB2" w:rsidP="00C55AB2">
            <w:pPr>
              <w:pStyle w:val="Compact"/>
            </w:pPr>
            <w:r>
              <w:t>Betula</w:t>
            </w:r>
          </w:p>
        </w:tc>
        <w:tc>
          <w:tcPr>
            <w:tcW w:w="1134" w:type="dxa"/>
          </w:tcPr>
          <w:p w14:paraId="382AEE1B" w14:textId="77777777" w:rsidR="00C55AB2" w:rsidRDefault="00C55AB2" w:rsidP="00C55AB2">
            <w:pPr>
              <w:pStyle w:val="Compact"/>
            </w:pPr>
            <w:r>
              <w:t>linear</w:t>
            </w:r>
          </w:p>
        </w:tc>
        <w:tc>
          <w:tcPr>
            <w:tcW w:w="1134" w:type="dxa"/>
          </w:tcPr>
          <w:p w14:paraId="40245039" w14:textId="77777777" w:rsidR="00C55AB2" w:rsidRDefault="00C55AB2" w:rsidP="00C55AB2">
            <w:pPr>
              <w:pStyle w:val="Compact"/>
              <w:jc w:val="center"/>
            </w:pPr>
            <w:r>
              <w:t>&lt;0.001</w:t>
            </w:r>
          </w:p>
        </w:tc>
        <w:tc>
          <w:tcPr>
            <w:tcW w:w="1417" w:type="dxa"/>
          </w:tcPr>
          <w:p w14:paraId="4C267AB1" w14:textId="77777777" w:rsidR="00C55AB2" w:rsidRDefault="00C55AB2" w:rsidP="00C55AB2">
            <w:pPr>
              <w:pStyle w:val="Compact"/>
              <w:jc w:val="center"/>
            </w:pPr>
            <w:r>
              <w:t>0.67</w:t>
            </w:r>
          </w:p>
        </w:tc>
        <w:tc>
          <w:tcPr>
            <w:tcW w:w="992" w:type="dxa"/>
          </w:tcPr>
          <w:p w14:paraId="7B3DA5EC" w14:textId="77777777" w:rsidR="00C55AB2" w:rsidRDefault="00C55AB2" w:rsidP="00C55AB2">
            <w:pPr>
              <w:pStyle w:val="Compact"/>
              <w:jc w:val="center"/>
            </w:pPr>
            <w:r>
              <w:t>0.66</w:t>
            </w:r>
          </w:p>
        </w:tc>
        <w:tc>
          <w:tcPr>
            <w:tcW w:w="851" w:type="dxa"/>
          </w:tcPr>
          <w:p w14:paraId="071355D5" w14:textId="77777777" w:rsidR="00C55AB2" w:rsidRDefault="00C55AB2" w:rsidP="00C55AB2">
            <w:pPr>
              <w:pStyle w:val="Compact"/>
              <w:jc w:val="center"/>
            </w:pPr>
            <w:r>
              <w:t>2.8</w:t>
            </w:r>
          </w:p>
        </w:tc>
        <w:tc>
          <w:tcPr>
            <w:tcW w:w="725" w:type="dxa"/>
          </w:tcPr>
          <w:p w14:paraId="5BA5A51F" w14:textId="77777777" w:rsidR="00C55AB2" w:rsidRDefault="00C55AB2" w:rsidP="00C55AB2">
            <w:pPr>
              <w:pStyle w:val="Compact"/>
            </w:pPr>
          </w:p>
        </w:tc>
      </w:tr>
      <w:tr w:rsidR="00C55AB2" w14:paraId="2516B37E" w14:textId="77777777" w:rsidTr="00C55AB2">
        <w:tc>
          <w:tcPr>
            <w:tcW w:w="2377" w:type="dxa"/>
          </w:tcPr>
          <w:p w14:paraId="0B885E3E" w14:textId="53A658C2" w:rsidR="00C55AB2" w:rsidRDefault="00C55AB2" w:rsidP="00C55AB2">
            <w:pPr>
              <w:pStyle w:val="Compact"/>
            </w:pPr>
            <w:r>
              <w:t>F 590–710 / F 659–779 nm ratio</w:t>
            </w:r>
          </w:p>
        </w:tc>
        <w:tc>
          <w:tcPr>
            <w:tcW w:w="993" w:type="dxa"/>
          </w:tcPr>
          <w:p w14:paraId="3AB52BF4" w14:textId="77777777" w:rsidR="00C55AB2" w:rsidRDefault="00C55AB2" w:rsidP="00C55AB2">
            <w:pPr>
              <w:pStyle w:val="Compact"/>
            </w:pPr>
            <w:r>
              <w:t>Betula</w:t>
            </w:r>
          </w:p>
        </w:tc>
        <w:tc>
          <w:tcPr>
            <w:tcW w:w="1134" w:type="dxa"/>
          </w:tcPr>
          <w:p w14:paraId="53640ECC" w14:textId="77777777" w:rsidR="00C55AB2" w:rsidRDefault="00C55AB2" w:rsidP="00C55AB2">
            <w:pPr>
              <w:pStyle w:val="Compact"/>
            </w:pPr>
            <w:r>
              <w:t>poly. (2)</w:t>
            </w:r>
          </w:p>
        </w:tc>
        <w:tc>
          <w:tcPr>
            <w:tcW w:w="1134" w:type="dxa"/>
          </w:tcPr>
          <w:p w14:paraId="1D14C167" w14:textId="77777777" w:rsidR="00C55AB2" w:rsidRDefault="00C55AB2" w:rsidP="00C55AB2">
            <w:pPr>
              <w:pStyle w:val="Compact"/>
              <w:jc w:val="center"/>
            </w:pPr>
            <w:r>
              <w:t>&lt;0.001</w:t>
            </w:r>
          </w:p>
        </w:tc>
        <w:tc>
          <w:tcPr>
            <w:tcW w:w="1417" w:type="dxa"/>
          </w:tcPr>
          <w:p w14:paraId="404C4451" w14:textId="77777777" w:rsidR="00C55AB2" w:rsidRDefault="00C55AB2" w:rsidP="00C55AB2">
            <w:pPr>
              <w:pStyle w:val="Compact"/>
              <w:jc w:val="center"/>
            </w:pPr>
            <w:r>
              <w:t>0.77</w:t>
            </w:r>
          </w:p>
        </w:tc>
        <w:tc>
          <w:tcPr>
            <w:tcW w:w="992" w:type="dxa"/>
          </w:tcPr>
          <w:p w14:paraId="48E59E3C" w14:textId="77777777" w:rsidR="00C55AB2" w:rsidRDefault="00C55AB2" w:rsidP="00C55AB2">
            <w:pPr>
              <w:pStyle w:val="Compact"/>
              <w:jc w:val="center"/>
            </w:pPr>
            <w:r>
              <w:t>0.75</w:t>
            </w:r>
          </w:p>
        </w:tc>
        <w:tc>
          <w:tcPr>
            <w:tcW w:w="851" w:type="dxa"/>
          </w:tcPr>
          <w:p w14:paraId="2BF4303A" w14:textId="77777777" w:rsidR="00C55AB2" w:rsidRDefault="00C55AB2" w:rsidP="00C55AB2">
            <w:pPr>
              <w:pStyle w:val="Compact"/>
              <w:jc w:val="center"/>
            </w:pPr>
            <w:r>
              <w:t>−4.3</w:t>
            </w:r>
          </w:p>
        </w:tc>
        <w:tc>
          <w:tcPr>
            <w:tcW w:w="725" w:type="dxa"/>
          </w:tcPr>
          <w:p w14:paraId="3A7B3E6D" w14:textId="77777777" w:rsidR="00C55AB2" w:rsidRDefault="00C55AB2" w:rsidP="00C55AB2">
            <w:pPr>
              <w:pStyle w:val="Compact"/>
              <w:jc w:val="center"/>
            </w:pPr>
            <w:r>
              <w:t>✓</w:t>
            </w:r>
          </w:p>
        </w:tc>
      </w:tr>
      <w:tr w:rsidR="00C55AB2" w14:paraId="2F01B08C" w14:textId="77777777" w:rsidTr="00C55AB2">
        <w:tc>
          <w:tcPr>
            <w:tcW w:w="2377" w:type="dxa"/>
          </w:tcPr>
          <w:p w14:paraId="110DFE81" w14:textId="2FA7E345" w:rsidR="00C55AB2" w:rsidRDefault="00C55AB2" w:rsidP="00C55AB2">
            <w:pPr>
              <w:pStyle w:val="Compact"/>
            </w:pPr>
            <w:r>
              <w:t>F 457–487 nm, x470</w:t>
            </w:r>
          </w:p>
        </w:tc>
        <w:tc>
          <w:tcPr>
            <w:tcW w:w="993" w:type="dxa"/>
          </w:tcPr>
          <w:p w14:paraId="1405F0A8" w14:textId="77777777" w:rsidR="00C55AB2" w:rsidRDefault="00C55AB2" w:rsidP="00C55AB2">
            <w:pPr>
              <w:pStyle w:val="Compact"/>
            </w:pPr>
            <w:r>
              <w:t>Betula</w:t>
            </w:r>
          </w:p>
        </w:tc>
        <w:tc>
          <w:tcPr>
            <w:tcW w:w="1134" w:type="dxa"/>
          </w:tcPr>
          <w:p w14:paraId="42EE2197" w14:textId="77777777" w:rsidR="00C55AB2" w:rsidRDefault="00C55AB2" w:rsidP="00C55AB2">
            <w:pPr>
              <w:pStyle w:val="Compact"/>
            </w:pPr>
            <w:r>
              <w:t>linear</w:t>
            </w:r>
          </w:p>
        </w:tc>
        <w:tc>
          <w:tcPr>
            <w:tcW w:w="1134" w:type="dxa"/>
          </w:tcPr>
          <w:p w14:paraId="44D68C5F" w14:textId="77777777" w:rsidR="00C55AB2" w:rsidRDefault="00C55AB2" w:rsidP="00C55AB2">
            <w:pPr>
              <w:pStyle w:val="Compact"/>
              <w:jc w:val="center"/>
            </w:pPr>
            <w:r>
              <w:t>&lt;0.001</w:t>
            </w:r>
          </w:p>
        </w:tc>
        <w:tc>
          <w:tcPr>
            <w:tcW w:w="1417" w:type="dxa"/>
          </w:tcPr>
          <w:p w14:paraId="75D3E6F5" w14:textId="77777777" w:rsidR="00C55AB2" w:rsidRDefault="00C55AB2" w:rsidP="00C55AB2">
            <w:pPr>
              <w:pStyle w:val="Compact"/>
              <w:jc w:val="center"/>
            </w:pPr>
            <w:r>
              <w:t>0.57</w:t>
            </w:r>
          </w:p>
        </w:tc>
        <w:tc>
          <w:tcPr>
            <w:tcW w:w="992" w:type="dxa"/>
          </w:tcPr>
          <w:p w14:paraId="5D504C06" w14:textId="77777777" w:rsidR="00C55AB2" w:rsidRDefault="00C55AB2" w:rsidP="00C55AB2">
            <w:pPr>
              <w:pStyle w:val="Compact"/>
              <w:jc w:val="center"/>
            </w:pPr>
            <w:r>
              <w:t>0.55</w:t>
            </w:r>
          </w:p>
        </w:tc>
        <w:tc>
          <w:tcPr>
            <w:tcW w:w="851" w:type="dxa"/>
          </w:tcPr>
          <w:p w14:paraId="6C816828" w14:textId="77777777" w:rsidR="00C55AB2" w:rsidRDefault="00C55AB2" w:rsidP="00C55AB2">
            <w:pPr>
              <w:pStyle w:val="Compact"/>
              <w:jc w:val="center"/>
            </w:pPr>
            <w:r>
              <w:t>11.6</w:t>
            </w:r>
          </w:p>
        </w:tc>
        <w:tc>
          <w:tcPr>
            <w:tcW w:w="725" w:type="dxa"/>
          </w:tcPr>
          <w:p w14:paraId="119F8017" w14:textId="77777777" w:rsidR="00C55AB2" w:rsidRDefault="00C55AB2" w:rsidP="00C55AB2">
            <w:pPr>
              <w:pStyle w:val="Compact"/>
              <w:jc w:val="center"/>
            </w:pPr>
            <w:r>
              <w:t>✓</w:t>
            </w:r>
          </w:p>
        </w:tc>
      </w:tr>
      <w:tr w:rsidR="00C55AB2" w14:paraId="0F36FF51" w14:textId="77777777" w:rsidTr="00C55AB2">
        <w:tc>
          <w:tcPr>
            <w:tcW w:w="2377" w:type="dxa"/>
          </w:tcPr>
          <w:p w14:paraId="74F5C8AB" w14:textId="56C68AE8" w:rsidR="00C55AB2" w:rsidRDefault="00C55AB2" w:rsidP="00C55AB2">
            <w:pPr>
              <w:pStyle w:val="Compact"/>
            </w:pPr>
            <w:r>
              <w:t>F 457–487 nm, x470</w:t>
            </w:r>
          </w:p>
        </w:tc>
        <w:tc>
          <w:tcPr>
            <w:tcW w:w="993" w:type="dxa"/>
          </w:tcPr>
          <w:p w14:paraId="71CE2879" w14:textId="77777777" w:rsidR="00C55AB2" w:rsidRDefault="00C55AB2" w:rsidP="00C55AB2">
            <w:pPr>
              <w:pStyle w:val="Compact"/>
            </w:pPr>
            <w:r>
              <w:t>Betula</w:t>
            </w:r>
          </w:p>
        </w:tc>
        <w:tc>
          <w:tcPr>
            <w:tcW w:w="1134" w:type="dxa"/>
          </w:tcPr>
          <w:p w14:paraId="0CF3ADC2" w14:textId="77777777" w:rsidR="00C55AB2" w:rsidRDefault="00C55AB2" w:rsidP="00C55AB2">
            <w:pPr>
              <w:pStyle w:val="Compact"/>
            </w:pPr>
            <w:r>
              <w:t>poly. (2)</w:t>
            </w:r>
          </w:p>
        </w:tc>
        <w:tc>
          <w:tcPr>
            <w:tcW w:w="1134" w:type="dxa"/>
          </w:tcPr>
          <w:p w14:paraId="2C400A07" w14:textId="77777777" w:rsidR="00C55AB2" w:rsidRDefault="00C55AB2" w:rsidP="00C55AB2">
            <w:pPr>
              <w:pStyle w:val="Compact"/>
              <w:jc w:val="center"/>
            </w:pPr>
            <w:r>
              <w:t>&lt;0.001</w:t>
            </w:r>
          </w:p>
        </w:tc>
        <w:tc>
          <w:tcPr>
            <w:tcW w:w="1417" w:type="dxa"/>
          </w:tcPr>
          <w:p w14:paraId="2FCD6B16" w14:textId="77777777" w:rsidR="00C55AB2" w:rsidRDefault="00C55AB2" w:rsidP="00C55AB2">
            <w:pPr>
              <w:pStyle w:val="Compact"/>
              <w:jc w:val="center"/>
            </w:pPr>
            <w:r>
              <w:t>0.58</w:t>
            </w:r>
          </w:p>
        </w:tc>
        <w:tc>
          <w:tcPr>
            <w:tcW w:w="992" w:type="dxa"/>
          </w:tcPr>
          <w:p w14:paraId="7691FBD6" w14:textId="77777777" w:rsidR="00C55AB2" w:rsidRDefault="00C55AB2" w:rsidP="00C55AB2">
            <w:pPr>
              <w:pStyle w:val="Compact"/>
              <w:jc w:val="center"/>
            </w:pPr>
            <w:r>
              <w:t>0.54</w:t>
            </w:r>
          </w:p>
        </w:tc>
        <w:tc>
          <w:tcPr>
            <w:tcW w:w="851" w:type="dxa"/>
          </w:tcPr>
          <w:p w14:paraId="59774092" w14:textId="77777777" w:rsidR="00C55AB2" w:rsidRDefault="00C55AB2" w:rsidP="00C55AB2">
            <w:pPr>
              <w:pStyle w:val="Compact"/>
              <w:jc w:val="center"/>
            </w:pPr>
            <w:r>
              <w:t>13.2</w:t>
            </w:r>
          </w:p>
        </w:tc>
        <w:tc>
          <w:tcPr>
            <w:tcW w:w="725" w:type="dxa"/>
          </w:tcPr>
          <w:p w14:paraId="2697236E" w14:textId="77777777" w:rsidR="00C55AB2" w:rsidRDefault="00C55AB2" w:rsidP="00C55AB2">
            <w:pPr>
              <w:pStyle w:val="Compact"/>
            </w:pPr>
          </w:p>
        </w:tc>
      </w:tr>
      <w:tr w:rsidR="00C55AB2" w14:paraId="65968192" w14:textId="77777777" w:rsidTr="00C55AB2">
        <w:tc>
          <w:tcPr>
            <w:tcW w:w="2377" w:type="dxa"/>
          </w:tcPr>
          <w:p w14:paraId="313F1B0B" w14:textId="19CBD301" w:rsidR="00C55AB2" w:rsidRDefault="00C55AB2" w:rsidP="00C55AB2">
            <w:pPr>
              <w:pStyle w:val="Compact"/>
            </w:pPr>
            <w:r>
              <w:t>F 500–530 nm, x525</w:t>
            </w:r>
          </w:p>
        </w:tc>
        <w:tc>
          <w:tcPr>
            <w:tcW w:w="993" w:type="dxa"/>
          </w:tcPr>
          <w:p w14:paraId="70F17E82" w14:textId="77777777" w:rsidR="00C55AB2" w:rsidRDefault="00C55AB2" w:rsidP="00C55AB2">
            <w:pPr>
              <w:pStyle w:val="Compact"/>
            </w:pPr>
            <w:r>
              <w:t>Betula</w:t>
            </w:r>
          </w:p>
        </w:tc>
        <w:tc>
          <w:tcPr>
            <w:tcW w:w="1134" w:type="dxa"/>
          </w:tcPr>
          <w:p w14:paraId="7B8F3F1A" w14:textId="77777777" w:rsidR="00C55AB2" w:rsidRDefault="00C55AB2" w:rsidP="00C55AB2">
            <w:pPr>
              <w:pStyle w:val="Compact"/>
            </w:pPr>
            <w:r>
              <w:t>linear</w:t>
            </w:r>
          </w:p>
        </w:tc>
        <w:tc>
          <w:tcPr>
            <w:tcW w:w="1134" w:type="dxa"/>
          </w:tcPr>
          <w:p w14:paraId="5A869C55" w14:textId="77777777" w:rsidR="00C55AB2" w:rsidRDefault="00C55AB2" w:rsidP="00C55AB2">
            <w:pPr>
              <w:pStyle w:val="Compact"/>
              <w:jc w:val="center"/>
            </w:pPr>
            <w:r>
              <w:t>0.007</w:t>
            </w:r>
          </w:p>
        </w:tc>
        <w:tc>
          <w:tcPr>
            <w:tcW w:w="1417" w:type="dxa"/>
          </w:tcPr>
          <w:p w14:paraId="792850F3" w14:textId="77777777" w:rsidR="00C55AB2" w:rsidRDefault="00C55AB2" w:rsidP="00C55AB2">
            <w:pPr>
              <w:pStyle w:val="Compact"/>
              <w:jc w:val="center"/>
            </w:pPr>
            <w:r>
              <w:t>0.28</w:t>
            </w:r>
          </w:p>
        </w:tc>
        <w:tc>
          <w:tcPr>
            <w:tcW w:w="992" w:type="dxa"/>
          </w:tcPr>
          <w:p w14:paraId="1AB685F2" w14:textId="77777777" w:rsidR="00C55AB2" w:rsidRDefault="00C55AB2" w:rsidP="00C55AB2">
            <w:pPr>
              <w:pStyle w:val="Compact"/>
              <w:jc w:val="center"/>
            </w:pPr>
            <w:r>
              <w:t>0.25</w:t>
            </w:r>
          </w:p>
        </w:tc>
        <w:tc>
          <w:tcPr>
            <w:tcW w:w="851" w:type="dxa"/>
          </w:tcPr>
          <w:p w14:paraId="673D5E91" w14:textId="77777777" w:rsidR="00C55AB2" w:rsidRDefault="00C55AB2" w:rsidP="00C55AB2">
            <w:pPr>
              <w:pStyle w:val="Compact"/>
              <w:jc w:val="center"/>
            </w:pPr>
            <w:r>
              <w:t>29.0</w:t>
            </w:r>
          </w:p>
        </w:tc>
        <w:tc>
          <w:tcPr>
            <w:tcW w:w="725" w:type="dxa"/>
          </w:tcPr>
          <w:p w14:paraId="1B6AA707" w14:textId="77777777" w:rsidR="00C55AB2" w:rsidRDefault="00C55AB2" w:rsidP="00C55AB2">
            <w:pPr>
              <w:pStyle w:val="Compact"/>
              <w:jc w:val="center"/>
            </w:pPr>
            <w:r>
              <w:t>✓</w:t>
            </w:r>
          </w:p>
        </w:tc>
      </w:tr>
      <w:tr w:rsidR="00C55AB2" w14:paraId="3057A707" w14:textId="77777777" w:rsidTr="00C55AB2">
        <w:tc>
          <w:tcPr>
            <w:tcW w:w="2377" w:type="dxa"/>
          </w:tcPr>
          <w:p w14:paraId="7CB7DA0F" w14:textId="3B6A9658" w:rsidR="00C55AB2" w:rsidRDefault="00C55AB2" w:rsidP="00C55AB2">
            <w:pPr>
              <w:pStyle w:val="Compact"/>
            </w:pPr>
            <w:r>
              <w:t>F 500–530 nm, x525</w:t>
            </w:r>
          </w:p>
        </w:tc>
        <w:tc>
          <w:tcPr>
            <w:tcW w:w="993" w:type="dxa"/>
          </w:tcPr>
          <w:p w14:paraId="4076C5E4" w14:textId="77777777" w:rsidR="00C55AB2" w:rsidRDefault="00C55AB2" w:rsidP="00C55AB2">
            <w:pPr>
              <w:pStyle w:val="Compact"/>
            </w:pPr>
            <w:r>
              <w:t>Betula</w:t>
            </w:r>
          </w:p>
        </w:tc>
        <w:tc>
          <w:tcPr>
            <w:tcW w:w="1134" w:type="dxa"/>
          </w:tcPr>
          <w:p w14:paraId="279287BB" w14:textId="77777777" w:rsidR="00C55AB2" w:rsidRDefault="00C55AB2" w:rsidP="00C55AB2">
            <w:pPr>
              <w:pStyle w:val="Compact"/>
            </w:pPr>
            <w:r>
              <w:t>poly. (2)</w:t>
            </w:r>
          </w:p>
        </w:tc>
        <w:tc>
          <w:tcPr>
            <w:tcW w:w="1134" w:type="dxa"/>
          </w:tcPr>
          <w:p w14:paraId="1B767A3A" w14:textId="77777777" w:rsidR="00C55AB2" w:rsidRDefault="00C55AB2" w:rsidP="00C55AB2">
            <w:pPr>
              <w:pStyle w:val="Compact"/>
              <w:jc w:val="center"/>
            </w:pPr>
            <w:r>
              <w:t>0.018</w:t>
            </w:r>
          </w:p>
        </w:tc>
        <w:tc>
          <w:tcPr>
            <w:tcW w:w="1417" w:type="dxa"/>
          </w:tcPr>
          <w:p w14:paraId="2B3BD1AD" w14:textId="77777777" w:rsidR="00C55AB2" w:rsidRDefault="00C55AB2" w:rsidP="00C55AB2">
            <w:pPr>
              <w:pStyle w:val="Compact"/>
              <w:jc w:val="center"/>
            </w:pPr>
            <w:r>
              <w:t>0.31</w:t>
            </w:r>
          </w:p>
        </w:tc>
        <w:tc>
          <w:tcPr>
            <w:tcW w:w="992" w:type="dxa"/>
          </w:tcPr>
          <w:p w14:paraId="30E792B8" w14:textId="77777777" w:rsidR="00C55AB2" w:rsidRDefault="00C55AB2" w:rsidP="00C55AB2">
            <w:pPr>
              <w:pStyle w:val="Compact"/>
              <w:jc w:val="center"/>
            </w:pPr>
            <w:r>
              <w:t>0.24</w:t>
            </w:r>
          </w:p>
        </w:tc>
        <w:tc>
          <w:tcPr>
            <w:tcW w:w="851" w:type="dxa"/>
          </w:tcPr>
          <w:p w14:paraId="3EF47183" w14:textId="77777777" w:rsidR="00C55AB2" w:rsidRDefault="00C55AB2" w:rsidP="00C55AB2">
            <w:pPr>
              <w:pStyle w:val="Compact"/>
              <w:jc w:val="center"/>
            </w:pPr>
            <w:r>
              <w:t>30.0</w:t>
            </w:r>
          </w:p>
        </w:tc>
        <w:tc>
          <w:tcPr>
            <w:tcW w:w="725" w:type="dxa"/>
          </w:tcPr>
          <w:p w14:paraId="7DFB64D1" w14:textId="77777777" w:rsidR="00C55AB2" w:rsidRDefault="00C55AB2" w:rsidP="00C55AB2">
            <w:pPr>
              <w:pStyle w:val="Compact"/>
            </w:pPr>
          </w:p>
        </w:tc>
      </w:tr>
      <w:tr w:rsidR="00C55AB2" w14:paraId="6B205154" w14:textId="77777777" w:rsidTr="00C55AB2">
        <w:tc>
          <w:tcPr>
            <w:tcW w:w="2377" w:type="dxa"/>
          </w:tcPr>
          <w:p w14:paraId="7E9B64C3" w14:textId="031684AA" w:rsidR="00C55AB2" w:rsidRDefault="00C55AB2" w:rsidP="00C55AB2">
            <w:pPr>
              <w:pStyle w:val="Compact"/>
            </w:pPr>
            <w:r>
              <w:t>F 620–680 nm, x635</w:t>
            </w:r>
          </w:p>
        </w:tc>
        <w:tc>
          <w:tcPr>
            <w:tcW w:w="993" w:type="dxa"/>
          </w:tcPr>
          <w:p w14:paraId="433B3058" w14:textId="77777777" w:rsidR="00C55AB2" w:rsidRDefault="00C55AB2" w:rsidP="00C55AB2">
            <w:pPr>
              <w:pStyle w:val="Compact"/>
            </w:pPr>
            <w:r>
              <w:t>Betula</w:t>
            </w:r>
          </w:p>
        </w:tc>
        <w:tc>
          <w:tcPr>
            <w:tcW w:w="1134" w:type="dxa"/>
          </w:tcPr>
          <w:p w14:paraId="50BA6E91" w14:textId="77777777" w:rsidR="00C55AB2" w:rsidRDefault="00C55AB2" w:rsidP="00C55AB2">
            <w:pPr>
              <w:pStyle w:val="Compact"/>
            </w:pPr>
            <w:r>
              <w:t>linear</w:t>
            </w:r>
          </w:p>
        </w:tc>
        <w:tc>
          <w:tcPr>
            <w:tcW w:w="1134" w:type="dxa"/>
          </w:tcPr>
          <w:p w14:paraId="43E1563A" w14:textId="77777777" w:rsidR="00C55AB2" w:rsidRDefault="00C55AB2" w:rsidP="00C55AB2">
            <w:pPr>
              <w:pStyle w:val="Compact"/>
              <w:jc w:val="center"/>
            </w:pPr>
            <w:r>
              <w:t>&lt;0.001</w:t>
            </w:r>
          </w:p>
        </w:tc>
        <w:tc>
          <w:tcPr>
            <w:tcW w:w="1417" w:type="dxa"/>
          </w:tcPr>
          <w:p w14:paraId="36B5D858" w14:textId="77777777" w:rsidR="00C55AB2" w:rsidRDefault="00C55AB2" w:rsidP="00C55AB2">
            <w:pPr>
              <w:pStyle w:val="Compact"/>
              <w:jc w:val="center"/>
            </w:pPr>
            <w:r>
              <w:t>0.60</w:t>
            </w:r>
          </w:p>
        </w:tc>
        <w:tc>
          <w:tcPr>
            <w:tcW w:w="992" w:type="dxa"/>
          </w:tcPr>
          <w:p w14:paraId="793989AC" w14:textId="77777777" w:rsidR="00C55AB2" w:rsidRDefault="00C55AB2" w:rsidP="00C55AB2">
            <w:pPr>
              <w:pStyle w:val="Compact"/>
              <w:jc w:val="center"/>
            </w:pPr>
            <w:r>
              <w:t>0.58</w:t>
            </w:r>
          </w:p>
        </w:tc>
        <w:tc>
          <w:tcPr>
            <w:tcW w:w="851" w:type="dxa"/>
          </w:tcPr>
          <w:p w14:paraId="2F63864B" w14:textId="77777777" w:rsidR="00C55AB2" w:rsidRDefault="00C55AB2" w:rsidP="00C55AB2">
            <w:pPr>
              <w:pStyle w:val="Compact"/>
              <w:jc w:val="center"/>
            </w:pPr>
            <w:r>
              <w:t>−1.3</w:t>
            </w:r>
          </w:p>
        </w:tc>
        <w:tc>
          <w:tcPr>
            <w:tcW w:w="725" w:type="dxa"/>
          </w:tcPr>
          <w:p w14:paraId="2DA341CE" w14:textId="77777777" w:rsidR="00C55AB2" w:rsidRDefault="00C55AB2" w:rsidP="00C55AB2">
            <w:pPr>
              <w:pStyle w:val="Compact"/>
              <w:jc w:val="center"/>
            </w:pPr>
            <w:r>
              <w:t>✓</w:t>
            </w:r>
          </w:p>
        </w:tc>
      </w:tr>
      <w:tr w:rsidR="00C55AB2" w14:paraId="61EB1C6E" w14:textId="77777777" w:rsidTr="00C55AB2">
        <w:tc>
          <w:tcPr>
            <w:tcW w:w="2377" w:type="dxa"/>
          </w:tcPr>
          <w:p w14:paraId="7B37CA96" w14:textId="11EC274E" w:rsidR="00C55AB2" w:rsidRDefault="00C55AB2" w:rsidP="00C55AB2">
            <w:pPr>
              <w:pStyle w:val="Compact"/>
            </w:pPr>
            <w:r>
              <w:t>F 620–680 nm, x635</w:t>
            </w:r>
          </w:p>
        </w:tc>
        <w:tc>
          <w:tcPr>
            <w:tcW w:w="993" w:type="dxa"/>
          </w:tcPr>
          <w:p w14:paraId="22978D0D" w14:textId="77777777" w:rsidR="00C55AB2" w:rsidRDefault="00C55AB2" w:rsidP="00C55AB2">
            <w:pPr>
              <w:pStyle w:val="Compact"/>
            </w:pPr>
            <w:r>
              <w:t>Betula</w:t>
            </w:r>
          </w:p>
        </w:tc>
        <w:tc>
          <w:tcPr>
            <w:tcW w:w="1134" w:type="dxa"/>
          </w:tcPr>
          <w:p w14:paraId="2B0AE438" w14:textId="77777777" w:rsidR="00C55AB2" w:rsidRDefault="00C55AB2" w:rsidP="00C55AB2">
            <w:pPr>
              <w:pStyle w:val="Compact"/>
            </w:pPr>
            <w:r>
              <w:t>poly. (2)</w:t>
            </w:r>
          </w:p>
        </w:tc>
        <w:tc>
          <w:tcPr>
            <w:tcW w:w="1134" w:type="dxa"/>
          </w:tcPr>
          <w:p w14:paraId="63C56D2E" w14:textId="77777777" w:rsidR="00C55AB2" w:rsidRDefault="00C55AB2" w:rsidP="00C55AB2">
            <w:pPr>
              <w:pStyle w:val="Compact"/>
              <w:jc w:val="center"/>
            </w:pPr>
            <w:r>
              <w:t>&lt;0.001</w:t>
            </w:r>
          </w:p>
        </w:tc>
        <w:tc>
          <w:tcPr>
            <w:tcW w:w="1417" w:type="dxa"/>
          </w:tcPr>
          <w:p w14:paraId="27FA6A0F" w14:textId="77777777" w:rsidR="00C55AB2" w:rsidRDefault="00C55AB2" w:rsidP="00C55AB2">
            <w:pPr>
              <w:pStyle w:val="Compact"/>
              <w:jc w:val="center"/>
            </w:pPr>
            <w:r>
              <w:t>0.61</w:t>
            </w:r>
          </w:p>
        </w:tc>
        <w:tc>
          <w:tcPr>
            <w:tcW w:w="992" w:type="dxa"/>
          </w:tcPr>
          <w:p w14:paraId="4CC38DF3" w14:textId="77777777" w:rsidR="00C55AB2" w:rsidRDefault="00C55AB2" w:rsidP="00C55AB2">
            <w:pPr>
              <w:pStyle w:val="Compact"/>
              <w:jc w:val="center"/>
            </w:pPr>
            <w:r>
              <w:t>0.58</w:t>
            </w:r>
          </w:p>
        </w:tc>
        <w:tc>
          <w:tcPr>
            <w:tcW w:w="851" w:type="dxa"/>
          </w:tcPr>
          <w:p w14:paraId="05298E94" w14:textId="77777777" w:rsidR="00C55AB2" w:rsidRDefault="00C55AB2" w:rsidP="00C55AB2">
            <w:pPr>
              <w:pStyle w:val="Compact"/>
              <w:jc w:val="center"/>
            </w:pPr>
            <w:r>
              <w:t>−0.2</w:t>
            </w:r>
          </w:p>
        </w:tc>
        <w:tc>
          <w:tcPr>
            <w:tcW w:w="725" w:type="dxa"/>
          </w:tcPr>
          <w:p w14:paraId="523F4FF4" w14:textId="77777777" w:rsidR="00C55AB2" w:rsidRDefault="00C55AB2" w:rsidP="00C55AB2">
            <w:pPr>
              <w:pStyle w:val="Compact"/>
            </w:pPr>
          </w:p>
        </w:tc>
      </w:tr>
    </w:tbl>
    <w:p w14:paraId="13AE8B2B" w14:textId="77777777" w:rsidR="00C81AF9" w:rsidRDefault="00000000" w:rsidP="00441CC8">
      <w:pPr>
        <w:pStyle w:val="Corpsdetexte"/>
        <w:jc w:val="both"/>
      </w:pPr>
      <w:r>
        <w:t>The polynomial model was preferred in 3 of 8 response × group comparisons; the linear model was sufficient in the other 5.</w:t>
      </w:r>
    </w:p>
    <w:p w14:paraId="2A1DB6FB" w14:textId="77777777" w:rsidR="00C81AF9" w:rsidRPr="00441CC8" w:rsidRDefault="00000000">
      <w:pPr>
        <w:pStyle w:val="Titre1"/>
        <w:rPr>
          <w:b/>
          <w:bCs/>
        </w:rPr>
      </w:pPr>
      <w:bookmarkStart w:id="45" w:name="_Toc243312305"/>
      <w:bookmarkStart w:id="46" w:name="spectra"/>
      <w:bookmarkStart w:id="47" w:name="_Toc243466716"/>
      <w:bookmarkEnd w:id="43"/>
      <w:r w:rsidRPr="00441CC8">
        <w:rPr>
          <w:rStyle w:val="SectionNumber"/>
          <w:b/>
          <w:bCs/>
        </w:rPr>
        <w:t>12</w:t>
      </w:r>
      <w:r w:rsidRPr="00441CC8">
        <w:rPr>
          <w:b/>
          <w:bCs/>
        </w:rPr>
        <w:tab/>
        <w:t>Spectra</w:t>
      </w:r>
      <w:bookmarkEnd w:id="45"/>
      <w:bookmarkEnd w:id="47"/>
    </w:p>
    <w:p w14:paraId="7A3E8237" w14:textId="0CE964D0" w:rsidR="00C55AB2" w:rsidRDefault="00C55AB2" w:rsidP="00C55AB2">
      <w:pPr>
        <w:pStyle w:val="FirstParagraph"/>
        <w:jc w:val="both"/>
      </w:pPr>
      <w:bookmarkStart w:id="48" w:name="_Toc243312306"/>
      <w:bookmarkStart w:id="49" w:name="raw-radiance"/>
      <w:r>
        <w:t xml:space="preserve">Spectra acquired with the JETI spectrophotometer, shown between 625 and 850 nm for </w:t>
      </w:r>
      <w:r>
        <w:rPr>
          <w:i/>
          <w:iCs/>
        </w:rPr>
        <w:t>Betula</w:t>
      </w:r>
      <w:r>
        <w:t xml:space="preserve"> in clay. Shorter wavelengths are removed by the filtering and are not shown or used in the </w:t>
      </w:r>
      <w:proofErr w:type="spellStart"/>
      <w:r>
        <w:t>normalisation</w:t>
      </w:r>
      <w:proofErr w:type="spellEnd"/>
      <w:r>
        <w:t xml:space="preserve">. Within this range the spectra overlap the filters F 620–680 nm and F 689–749 nm (the bars above each figure; F 499–643 nm only reaches the lower edge of the range). Each line is one burial time. Three versions are shown: raw radiance, radiance </w:t>
      </w:r>
      <w:proofErr w:type="spellStart"/>
      <w:r>
        <w:t>normalised</w:t>
      </w:r>
      <w:proofErr w:type="spellEnd"/>
      <w:r>
        <w:t xml:space="preserve"> to the area under the curve (AUC) inside the window, and radiance divided by the total integration time.</w:t>
      </w:r>
      <w:r>
        <w:t xml:space="preserve"> s</w:t>
      </w:r>
    </w:p>
    <w:p w14:paraId="423815F3" w14:textId="77777777" w:rsidR="00C81AF9" w:rsidRPr="00441CC8" w:rsidRDefault="00000000">
      <w:pPr>
        <w:pStyle w:val="Titre2"/>
        <w:rPr>
          <w:b/>
          <w:bCs/>
        </w:rPr>
      </w:pPr>
      <w:bookmarkStart w:id="50" w:name="_Toc243466717"/>
      <w:r w:rsidRPr="00441CC8">
        <w:rPr>
          <w:rStyle w:val="SectionNumber"/>
          <w:b/>
          <w:bCs/>
        </w:rPr>
        <w:lastRenderedPageBreak/>
        <w:t>12.1</w:t>
      </w:r>
      <w:r w:rsidRPr="00441CC8">
        <w:rPr>
          <w:b/>
          <w:bCs/>
        </w:rPr>
        <w:tab/>
        <w:t>Raw radiance</w:t>
      </w:r>
      <w:bookmarkEnd w:id="48"/>
      <w:bookmarkEnd w:id="50"/>
    </w:p>
    <w:p w14:paraId="7CAEEB2F" w14:textId="2AE6E961" w:rsidR="00C81AF9" w:rsidRDefault="00C55AB2" w:rsidP="00441CC8">
      <w:pPr>
        <w:pStyle w:val="CaptionedFigure"/>
        <w:jc w:val="center"/>
      </w:pPr>
      <w:r>
        <w:rPr>
          <w:noProof/>
        </w:rPr>
        <w:drawing>
          <wp:inline distT="0" distB="0" distL="0" distR="0" wp14:anchorId="7793F4AB" wp14:editId="6BD35BBE">
            <wp:extent cx="5040000" cy="3240000"/>
            <wp:effectExtent l="0" t="0" r="0" b="0"/>
            <wp:docPr id="60" name="Picture" descr="Betula: raw radiance, 625–850 nm. The bars above give the filter windows (clipped to the plotte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Leaf_taphonomy_analysis_files/figure-docx/spectra-raw-1.png"/>
                    <pic:cNvPicPr>
                      <a:picLocks noChangeAspect="1" noChangeArrowheads="1"/>
                    </pic:cNvPicPr>
                  </pic:nvPicPr>
                  <pic:blipFill>
                    <a:blip r:embed="rId16"/>
                    <a:stretch>
                      <a:fillRect/>
                    </a:stretch>
                  </pic:blipFill>
                  <pic:spPr bwMode="auto">
                    <a:xfrm>
                      <a:off x="0" y="0"/>
                      <a:ext cx="5040000" cy="3240000"/>
                    </a:xfrm>
                    <a:prstGeom prst="rect">
                      <a:avLst/>
                    </a:prstGeom>
                    <a:noFill/>
                    <a:ln w="9525">
                      <a:noFill/>
                      <a:headEnd/>
                      <a:tailEnd/>
                    </a:ln>
                  </pic:spPr>
                </pic:pic>
              </a:graphicData>
            </a:graphic>
          </wp:inline>
        </w:drawing>
      </w:r>
    </w:p>
    <w:p w14:paraId="5D815718" w14:textId="4A6770B9" w:rsidR="00C81AF9" w:rsidRDefault="00441CC8">
      <w:pPr>
        <w:pStyle w:val="ImageCaption"/>
      </w:pPr>
      <w:r w:rsidRPr="00441CC8">
        <w:rPr>
          <w:b/>
          <w:bCs/>
          <w:i w:val="0"/>
          <w:iCs/>
        </w:rPr>
        <w:t>Figure 8:</w:t>
      </w:r>
      <w:r>
        <w:t xml:space="preserve"> Raw radiance, 625–850 nm. The bars above give the filter windows (clipped to the plotted range).</w:t>
      </w:r>
    </w:p>
    <w:p w14:paraId="45F718A6" w14:textId="77777777" w:rsidR="00C81AF9" w:rsidRPr="00441CC8" w:rsidRDefault="00000000">
      <w:pPr>
        <w:pStyle w:val="Titre2"/>
        <w:rPr>
          <w:b/>
          <w:bCs/>
        </w:rPr>
      </w:pPr>
      <w:bookmarkStart w:id="51" w:name="_Toc243312307"/>
      <w:bookmarkStart w:id="52" w:name="X394b5bb1a6121ec5e82ef12621870ab42f2587c"/>
      <w:bookmarkStart w:id="53" w:name="_Toc243466718"/>
      <w:bookmarkEnd w:id="49"/>
      <w:r w:rsidRPr="00441CC8">
        <w:rPr>
          <w:rStyle w:val="SectionNumber"/>
          <w:b/>
          <w:bCs/>
        </w:rPr>
        <w:t>12.2</w:t>
      </w:r>
      <w:r w:rsidRPr="00441CC8">
        <w:rPr>
          <w:b/>
          <w:bCs/>
        </w:rPr>
        <w:tab/>
        <w:t>Normalised to the area under the curve (AUC)</w:t>
      </w:r>
      <w:bookmarkEnd w:id="51"/>
      <w:bookmarkEnd w:id="53"/>
    </w:p>
    <w:p w14:paraId="3379657B" w14:textId="0730C6C5" w:rsidR="00C81AF9" w:rsidRDefault="00C55AB2" w:rsidP="00441CC8">
      <w:pPr>
        <w:pStyle w:val="CaptionedFigure"/>
        <w:jc w:val="center"/>
      </w:pPr>
      <w:r>
        <w:rPr>
          <w:noProof/>
        </w:rPr>
        <w:drawing>
          <wp:inline distT="0" distB="0" distL="0" distR="0" wp14:anchorId="754633A1" wp14:editId="38EA8E7E">
            <wp:extent cx="5040000" cy="3240000"/>
            <wp:effectExtent l="0" t="0" r="0" b="0"/>
            <wp:docPr id="64" name="Picture" descr="Betula: AUC-normalised radiance, 625–850 nm. The bars above give the filter windows (clipped to the plotte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Leaf_taphonomy_analysis_files/figure-docx/spectra-auc-1.png"/>
                    <pic:cNvPicPr>
                      <a:picLocks noChangeAspect="1" noChangeArrowheads="1"/>
                    </pic:cNvPicPr>
                  </pic:nvPicPr>
                  <pic:blipFill>
                    <a:blip r:embed="rId17"/>
                    <a:stretch>
                      <a:fillRect/>
                    </a:stretch>
                  </pic:blipFill>
                  <pic:spPr bwMode="auto">
                    <a:xfrm>
                      <a:off x="0" y="0"/>
                      <a:ext cx="5040000" cy="3240000"/>
                    </a:xfrm>
                    <a:prstGeom prst="rect">
                      <a:avLst/>
                    </a:prstGeom>
                    <a:noFill/>
                    <a:ln w="9525">
                      <a:noFill/>
                      <a:headEnd/>
                      <a:tailEnd/>
                    </a:ln>
                  </pic:spPr>
                </pic:pic>
              </a:graphicData>
            </a:graphic>
          </wp:inline>
        </w:drawing>
      </w:r>
    </w:p>
    <w:p w14:paraId="5336FCF8" w14:textId="02811AB4" w:rsidR="00C81AF9" w:rsidRDefault="00441CC8">
      <w:pPr>
        <w:pStyle w:val="ImageCaption"/>
      </w:pPr>
      <w:r w:rsidRPr="00441CC8">
        <w:rPr>
          <w:b/>
          <w:bCs/>
          <w:i w:val="0"/>
          <w:iCs/>
        </w:rPr>
        <w:t>Figure 9:</w:t>
      </w:r>
      <w:r>
        <w:t xml:space="preserve">  AUC -</w:t>
      </w:r>
      <w:proofErr w:type="spellStart"/>
      <w:r>
        <w:t>normalised</w:t>
      </w:r>
      <w:proofErr w:type="spellEnd"/>
      <w:r>
        <w:t xml:space="preserve"> radiance (area under the curve), 625–850 nm. The bars above give the filter windows (clipped to the plotted range).</w:t>
      </w:r>
    </w:p>
    <w:p w14:paraId="7F939566" w14:textId="77777777" w:rsidR="00C81AF9" w:rsidRPr="00441CC8" w:rsidRDefault="00000000">
      <w:pPr>
        <w:pStyle w:val="Titre2"/>
        <w:rPr>
          <w:b/>
          <w:bCs/>
        </w:rPr>
      </w:pPr>
      <w:bookmarkStart w:id="54" w:name="_Toc243312308"/>
      <w:bookmarkStart w:id="55" w:name="normalised-by-integration-time"/>
      <w:bookmarkStart w:id="56" w:name="_Toc243466719"/>
      <w:bookmarkEnd w:id="52"/>
      <w:r w:rsidRPr="00441CC8">
        <w:rPr>
          <w:rStyle w:val="SectionNumber"/>
          <w:b/>
          <w:bCs/>
        </w:rPr>
        <w:lastRenderedPageBreak/>
        <w:t>12.3</w:t>
      </w:r>
      <w:r w:rsidRPr="00441CC8">
        <w:rPr>
          <w:b/>
          <w:bCs/>
        </w:rPr>
        <w:tab/>
        <w:t>Normalised by integration time</w:t>
      </w:r>
      <w:bookmarkEnd w:id="54"/>
      <w:bookmarkEnd w:id="56"/>
    </w:p>
    <w:p w14:paraId="5BD76C0E" w14:textId="6F21AA06" w:rsidR="00C81AF9" w:rsidRDefault="00C55AB2" w:rsidP="00441CC8">
      <w:pPr>
        <w:pStyle w:val="CaptionedFigure"/>
        <w:jc w:val="center"/>
      </w:pPr>
      <w:r>
        <w:rPr>
          <w:noProof/>
        </w:rPr>
        <w:drawing>
          <wp:inline distT="0" distB="0" distL="0" distR="0" wp14:anchorId="798489CF" wp14:editId="79051ED9">
            <wp:extent cx="5040000" cy="3240000"/>
            <wp:effectExtent l="0" t="0" r="0" b="0"/>
            <wp:docPr id="68" name="Picture" descr="Betula: radiance per integration time, 625–850 nm. The bars above give the filter windows (clipped to the plotte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Leaf_taphonomy_analysis_files/figure-docx/spectra-time-1.png"/>
                    <pic:cNvPicPr>
                      <a:picLocks noChangeAspect="1" noChangeArrowheads="1"/>
                    </pic:cNvPicPr>
                  </pic:nvPicPr>
                  <pic:blipFill>
                    <a:blip r:embed="rId18"/>
                    <a:stretch>
                      <a:fillRect/>
                    </a:stretch>
                  </pic:blipFill>
                  <pic:spPr bwMode="auto">
                    <a:xfrm>
                      <a:off x="0" y="0"/>
                      <a:ext cx="5040000" cy="3240000"/>
                    </a:xfrm>
                    <a:prstGeom prst="rect">
                      <a:avLst/>
                    </a:prstGeom>
                    <a:noFill/>
                    <a:ln w="9525">
                      <a:noFill/>
                      <a:headEnd/>
                      <a:tailEnd/>
                    </a:ln>
                  </pic:spPr>
                </pic:pic>
              </a:graphicData>
            </a:graphic>
          </wp:inline>
        </w:drawing>
      </w:r>
    </w:p>
    <w:p w14:paraId="7259349E" w14:textId="1003DF83" w:rsidR="00C81AF9" w:rsidRDefault="00441CC8">
      <w:pPr>
        <w:pStyle w:val="ImageCaption"/>
      </w:pPr>
      <w:r w:rsidRPr="00441CC8">
        <w:rPr>
          <w:b/>
          <w:bCs/>
          <w:i w:val="0"/>
          <w:iCs/>
        </w:rPr>
        <w:t xml:space="preserve">Figure </w:t>
      </w:r>
      <w:r>
        <w:rPr>
          <w:b/>
          <w:bCs/>
          <w:i w:val="0"/>
          <w:iCs/>
        </w:rPr>
        <w:t>10</w:t>
      </w:r>
      <w:r w:rsidRPr="00441CC8">
        <w:rPr>
          <w:b/>
          <w:bCs/>
          <w:i w:val="0"/>
          <w:iCs/>
        </w:rPr>
        <w:t>:</w:t>
      </w:r>
      <w:r>
        <w:t xml:space="preserve">  radiance per integration time, 625–850 nm. The bars above give the filter windows (clipped to the plotted range).</w:t>
      </w:r>
      <w:bookmarkEnd w:id="46"/>
      <w:bookmarkEnd w:id="55"/>
    </w:p>
    <w:sectPr w:rsidR="00C81AF9">
      <w:headerReference w:type="default" r:id="rId19"/>
      <w:footerReference w:type="even" r:id="rId20"/>
      <w:footerReference w:type="default" r:id="rId21"/>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2FD321" w14:textId="77777777" w:rsidR="00FC4BF3" w:rsidRDefault="00FC4BF3" w:rsidP="009E04E2">
      <w:pPr>
        <w:spacing w:after="0"/>
      </w:pPr>
      <w:r>
        <w:separator/>
      </w:r>
    </w:p>
  </w:endnote>
  <w:endnote w:type="continuationSeparator" w:id="0">
    <w:p w14:paraId="00643FDC" w14:textId="77777777" w:rsidR="00FC4BF3" w:rsidRDefault="00FC4BF3" w:rsidP="009E04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729288465"/>
      <w:docPartObj>
        <w:docPartGallery w:val="Page Numbers (Bottom of Page)"/>
        <w:docPartUnique/>
      </w:docPartObj>
    </w:sdtPr>
    <w:sdtContent>
      <w:p w14:paraId="26DB7D54" w14:textId="0A6B2BAD" w:rsidR="009E04E2" w:rsidRDefault="009E04E2" w:rsidP="00D155F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5128D761" w14:textId="77777777" w:rsidR="009E04E2" w:rsidRDefault="009E04E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38183863"/>
      <w:docPartObj>
        <w:docPartGallery w:val="Page Numbers (Bottom of Page)"/>
        <w:docPartUnique/>
      </w:docPartObj>
    </w:sdtPr>
    <w:sdtContent>
      <w:p w14:paraId="153CEFE5" w14:textId="6000F1C5" w:rsidR="009E04E2" w:rsidRDefault="009E04E2" w:rsidP="00D155F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13</w:t>
        </w:r>
        <w:r>
          <w:rPr>
            <w:rStyle w:val="Numrodepage"/>
          </w:rPr>
          <w:fldChar w:fldCharType="end"/>
        </w:r>
        <w:r w:rsidR="000E5E13">
          <w:rPr>
            <w:rStyle w:val="Numrodepage"/>
          </w:rPr>
          <w:t>.</w:t>
        </w:r>
      </w:p>
    </w:sdtContent>
  </w:sdt>
  <w:p w14:paraId="6F4716A7" w14:textId="64F1F7FF" w:rsidR="009E04E2" w:rsidRDefault="009E04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EED93D" w14:textId="77777777" w:rsidR="00FC4BF3" w:rsidRDefault="00FC4BF3" w:rsidP="009E04E2">
      <w:pPr>
        <w:spacing w:after="0"/>
      </w:pPr>
      <w:r>
        <w:separator/>
      </w:r>
    </w:p>
  </w:footnote>
  <w:footnote w:type="continuationSeparator" w:id="0">
    <w:p w14:paraId="1F109B01" w14:textId="77777777" w:rsidR="00FC4BF3" w:rsidRDefault="00FC4BF3" w:rsidP="009E04E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DE41EB" w14:textId="01DDDE6D" w:rsidR="009E04E2" w:rsidRPr="009E04E2" w:rsidRDefault="009E04E2" w:rsidP="009E04E2">
    <w:pPr>
      <w:pStyle w:val="Titre"/>
      <w:rPr>
        <w:rFonts w:asciiTheme="minorHAnsi" w:hAnsiTheme="minorHAnsi"/>
        <w:b/>
        <w:bCs/>
        <w:sz w:val="20"/>
        <w:szCs w:val="20"/>
      </w:rPr>
    </w:pPr>
    <w:r>
      <w:rPr>
        <w:rFonts w:asciiTheme="minorHAnsi" w:hAnsiTheme="minorHAnsi"/>
        <w:sz w:val="20"/>
        <w:szCs w:val="20"/>
      </w:rPr>
      <w:t xml:space="preserve">Alexis Fornallaz                 </w:t>
    </w:r>
    <w:r w:rsidRPr="009E04E2">
      <w:rPr>
        <w:rFonts w:asciiTheme="minorHAnsi" w:hAnsiTheme="minorHAnsi"/>
        <w:b/>
        <w:bCs/>
        <w:sz w:val="20"/>
        <w:szCs w:val="20"/>
      </w:rPr>
      <w:t>Leaf Taphonomy, Surface Preservation and Fluorescence</w:t>
    </w:r>
    <w:r>
      <w:rPr>
        <w:rFonts w:asciiTheme="minorHAnsi" w:hAnsiTheme="minorHAnsi"/>
        <w:b/>
        <w:bCs/>
        <w:sz w:val="20"/>
        <w:szCs w:val="20"/>
      </w:rPr>
      <w:t xml:space="preserve">                </w:t>
    </w:r>
    <w:r w:rsidRPr="009E04E2">
      <w:rPr>
        <w:rFonts w:asciiTheme="minorHAnsi" w:hAnsiTheme="minorHAnsi"/>
        <w:sz w:val="20"/>
        <w:szCs w:val="20"/>
      </w:rPr>
      <w:t>19</w:t>
    </w:r>
    <w:r>
      <w:rPr>
        <w:rFonts w:asciiTheme="minorHAnsi" w:hAnsiTheme="minorHAnsi"/>
        <w:sz w:val="20"/>
        <w:szCs w:val="20"/>
        <w:vertAlign w:val="superscript"/>
      </w:rPr>
      <w:t>th</w:t>
    </w:r>
    <w:r w:rsidRPr="009E04E2">
      <w:rPr>
        <w:rFonts w:asciiTheme="minorHAnsi" w:hAnsiTheme="minorHAnsi"/>
        <w:sz w:val="20"/>
        <w:szCs w:val="20"/>
      </w:rPr>
      <w:t xml:space="preserve"> October 2026</w:t>
    </w:r>
  </w:p>
  <w:p w14:paraId="1087A7EE" w14:textId="77777777" w:rsidR="009E04E2" w:rsidRPr="009E04E2" w:rsidRDefault="009E04E2">
    <w:pPr>
      <w:pStyle w:val="En-tte"/>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0EE85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C413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5CA6E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CFB1568"/>
    <w:multiLevelType w:val="hybridMultilevel"/>
    <w:tmpl w:val="6E7017D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58075264">
    <w:abstractNumId w:val="0"/>
  </w:num>
  <w:num w:numId="2" w16cid:durableId="1264339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6647116">
    <w:abstractNumId w:val="1"/>
  </w:num>
  <w:num w:numId="4" w16cid:durableId="416755324">
    <w:abstractNumId w:val="1"/>
  </w:num>
  <w:num w:numId="5" w16cid:durableId="26294980">
    <w:abstractNumId w:val="1"/>
  </w:num>
  <w:num w:numId="6" w16cid:durableId="2005812986">
    <w:abstractNumId w:val="1"/>
  </w:num>
  <w:num w:numId="7" w16cid:durableId="643045604">
    <w:abstractNumId w:val="1"/>
  </w:num>
  <w:num w:numId="8" w16cid:durableId="1287853421">
    <w:abstractNumId w:val="1"/>
  </w:num>
  <w:num w:numId="9" w16cid:durableId="58870140">
    <w:abstractNumId w:val="1"/>
  </w:num>
  <w:num w:numId="10" w16cid:durableId="2004576676">
    <w:abstractNumId w:val="1"/>
  </w:num>
  <w:num w:numId="11" w16cid:durableId="1527522865">
    <w:abstractNumId w:val="1"/>
  </w:num>
  <w:num w:numId="12" w16cid:durableId="1044911255">
    <w:abstractNumId w:val="1"/>
  </w:num>
  <w:num w:numId="13" w16cid:durableId="257444607">
    <w:abstractNumId w:val="1"/>
  </w:num>
  <w:num w:numId="14" w16cid:durableId="1646541854">
    <w:abstractNumId w:val="1"/>
  </w:num>
  <w:num w:numId="15" w16cid:durableId="1452672308">
    <w:abstractNumId w:val="1"/>
  </w:num>
  <w:num w:numId="16" w16cid:durableId="527256562">
    <w:abstractNumId w:val="1"/>
  </w:num>
  <w:num w:numId="17" w16cid:durableId="256905199">
    <w:abstractNumId w:val="1"/>
  </w:num>
  <w:num w:numId="18" w16cid:durableId="1718511094">
    <w:abstractNumId w:val="1"/>
  </w:num>
  <w:num w:numId="19" w16cid:durableId="1411540309">
    <w:abstractNumId w:val="1"/>
  </w:num>
  <w:num w:numId="20" w16cid:durableId="190664004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81AF9"/>
    <w:rsid w:val="000E5E13"/>
    <w:rsid w:val="00136907"/>
    <w:rsid w:val="00385CE5"/>
    <w:rsid w:val="00441CC8"/>
    <w:rsid w:val="006A47F3"/>
    <w:rsid w:val="007B704E"/>
    <w:rsid w:val="00821B5F"/>
    <w:rsid w:val="008D7EA3"/>
    <w:rsid w:val="0091125F"/>
    <w:rsid w:val="009E04E2"/>
    <w:rsid w:val="00A139CB"/>
    <w:rsid w:val="00BA2902"/>
    <w:rsid w:val="00C55AB2"/>
    <w:rsid w:val="00C81AF9"/>
    <w:rsid w:val="00E8722C"/>
    <w:rsid w:val="00F06B50"/>
    <w:rsid w:val="00FC4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8771"/>
  <w15:docId w15:val="{2928F9B6-32DE-434A-A48C-84310108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link w:val="DateC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6A47F3"/>
    <w:pPr>
      <w:spacing w:after="100"/>
    </w:pPr>
  </w:style>
  <w:style w:type="paragraph" w:styleId="TM2">
    <w:name w:val="toc 2"/>
    <w:basedOn w:val="Normal"/>
    <w:next w:val="Normal"/>
    <w:autoRedefine/>
    <w:uiPriority w:val="39"/>
    <w:rsid w:val="006A47F3"/>
    <w:pPr>
      <w:spacing w:after="100"/>
      <w:ind w:left="240"/>
    </w:pPr>
  </w:style>
  <w:style w:type="character" w:customStyle="1" w:styleId="CorpsdetexteCar">
    <w:name w:val="Corps de texte Car"/>
    <w:basedOn w:val="Policepardfaut"/>
    <w:link w:val="Corpsdetexte"/>
    <w:rsid w:val="006A47F3"/>
  </w:style>
  <w:style w:type="character" w:customStyle="1" w:styleId="DateCar">
    <w:name w:val="Date Car"/>
    <w:basedOn w:val="Policepardfaut"/>
    <w:link w:val="Date"/>
    <w:rsid w:val="006A47F3"/>
    <w:rPr>
      <w:rFonts w:asciiTheme="majorHAnsi" w:eastAsiaTheme="majorEastAsia" w:hAnsiTheme="majorHAnsi" w:cstheme="majorBidi"/>
    </w:rPr>
  </w:style>
  <w:style w:type="paragraph" w:styleId="Pieddepage">
    <w:name w:val="footer"/>
    <w:basedOn w:val="Normal"/>
    <w:link w:val="PieddepageCar"/>
    <w:rsid w:val="009E04E2"/>
    <w:pPr>
      <w:tabs>
        <w:tab w:val="center" w:pos="4536"/>
        <w:tab w:val="right" w:pos="9072"/>
      </w:tabs>
      <w:spacing w:after="0"/>
    </w:pPr>
  </w:style>
  <w:style w:type="character" w:customStyle="1" w:styleId="PieddepageCar">
    <w:name w:val="Pied de page Car"/>
    <w:basedOn w:val="Policepardfaut"/>
    <w:link w:val="Pieddepage"/>
    <w:rsid w:val="009E04E2"/>
  </w:style>
  <w:style w:type="character" w:styleId="Numrodepage">
    <w:name w:val="page number"/>
    <w:basedOn w:val="Policepardfaut"/>
    <w:rsid w:val="009E04E2"/>
  </w:style>
  <w:style w:type="paragraph" w:styleId="En-tte">
    <w:name w:val="header"/>
    <w:basedOn w:val="Normal"/>
    <w:link w:val="En-tteCar"/>
    <w:rsid w:val="009E04E2"/>
    <w:pPr>
      <w:tabs>
        <w:tab w:val="center" w:pos="4536"/>
        <w:tab w:val="right" w:pos="9072"/>
      </w:tabs>
      <w:spacing w:after="0"/>
    </w:pPr>
  </w:style>
  <w:style w:type="character" w:customStyle="1" w:styleId="En-tteCar">
    <w:name w:val="En-tête Car"/>
    <w:basedOn w:val="Policepardfaut"/>
    <w:link w:val="En-tte"/>
    <w:rsid w:val="009E0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9E999-A6B6-ED40-A952-7E1DBBDD4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13</Pages>
  <Words>2354</Words>
  <Characters>12953</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Leaf Taphonomy, Surface Preservation and Fluorescence</vt:lpstr>
    </vt:vector>
  </TitlesOfParts>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 Taphonomy, Surface Preservation and Fluorescence</dc:title>
  <dc:creator>Alexis</dc:creator>
  <cp:keywords/>
  <cp:lastModifiedBy>Alexis Fornallaz</cp:lastModifiedBy>
  <cp:revision>12</cp:revision>
  <dcterms:created xsi:type="dcterms:W3CDTF">2026-10-19T12:23:00Z</dcterms:created>
  <dcterms:modified xsi:type="dcterms:W3CDTF">2026-10-21T07:18:00Z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vt:lpwstr>
  </property>
  <property fmtid="{D5CDD505-2E9C-101B-9397-08002B2CF9AE}" pid="3" name="output">
    <vt:lpwstr/>
  </property>
  <property fmtid="{D5CDD505-2E9C-101B-9397-08002B2CF9AE}" pid="4" name="params">
    <vt:lpwstr/>
  </property>
  <property fmtid="{D5CDD505-2E9C-101B-9397-08002B2CF9AE}" pid="5" name="subtitle">
    <vt:lpwstr>Betula / clay | both model(s)</vt:lpwstr>
  </property>
</Properties>
</file>