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Ohio Data Dictionary, Year 0</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Ready for review 9/10/2025; DG approved 10/2/2025; LK revised 04/21/2026 (PF); DG approved 4/6/2026</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7">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1"/>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1"/>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1"/>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1"/>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1"/>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1"/>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1"/>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1"/>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hyperlink r:id="rId6">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[THIS IS SLIGHTLY DIFFERENT EVERY YEAR] If confirmed that all projects on the DAC PPL, Regionalization PPL, EC PPL, and Lead PPL are also listed on the PPL/IPL, then let’s please categorize Comprehensive and Fundable Lists as so:</w:t>
      </w:r>
    </w:p>
    <w:p w:rsidR="00000000" w:rsidDel="00000000" w:rsidP="00000000" w:rsidRDefault="00000000" w:rsidRPr="00000000" w14:paraId="0000001B">
      <w:pPr>
        <w:ind w:left="720" w:firstLine="0"/>
        <w:rPr>
          <w:sz w:val="20"/>
          <w:szCs w:val="20"/>
        </w:rPr>
      </w:pPr>
      <w:r w:rsidDel="00000000" w:rsidR="00000000" w:rsidRPr="00000000">
        <w:rPr>
          <w:rtl w:val="0"/>
        </w:rPr>
      </w:r>
    </w:p>
    <w:p w:rsidR="00000000" w:rsidDel="00000000" w:rsidP="00000000" w:rsidRDefault="00000000" w:rsidRPr="00000000" w14:paraId="0000001C">
      <w:pPr>
        <w:numPr>
          <w:ilvl w:val="0"/>
          <w:numId w:val="3"/>
        </w:numPr>
        <w:ind w:left="720" w:hanging="360"/>
        <w:rPr>
          <w:sz w:val="20"/>
          <w:szCs w:val="20"/>
        </w:rPr>
      </w:pPr>
      <w:r w:rsidDel="00000000" w:rsidR="00000000" w:rsidRPr="00000000">
        <w:rPr>
          <w:sz w:val="20"/>
          <w:szCs w:val="20"/>
          <w:rtl w:val="0"/>
        </w:rPr>
        <w:t xml:space="preserve">Comprehensive List: All projects on the PPL/IPL, PDF p. 25-33. This includes any projects listed separately outside of the table on PDF p. 33, in the area headed with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PY22</w:t>
      </w:r>
      <w:r w:rsidDel="00000000" w:rsidR="00000000" w:rsidRPr="00000000">
        <w:rPr>
          <w:sz w:val="20"/>
          <w:szCs w:val="20"/>
          <w:rtl w:val="0"/>
        </w:rPr>
        <w:t xml:space="preserve">. In this SFY, all but 1 of the 6 projects are also listed in the PPL/IPL. However, in this SFY, all projects that don’t meet requirements also have a “</w:t>
      </w:r>
      <w:r w:rsidDel="00000000" w:rsidR="00000000" w:rsidRPr="00000000">
        <w:rPr>
          <w:sz w:val="20"/>
          <w:szCs w:val="20"/>
          <w:vertAlign w:val="superscript"/>
          <w:rtl w:val="0"/>
        </w:rPr>
        <w:t xml:space="preserve">3</w:t>
      </w:r>
      <w:r w:rsidDel="00000000" w:rsidR="00000000" w:rsidRPr="00000000">
        <w:rPr>
          <w:sz w:val="20"/>
          <w:szCs w:val="20"/>
          <w:rtl w:val="0"/>
        </w:rPr>
        <w:t xml:space="preserve">” superscript in </w:t>
      </w:r>
      <w:r w:rsidDel="00000000" w:rsidR="00000000" w:rsidRPr="00000000">
        <w:rPr>
          <w:i w:val="1"/>
          <w:iCs w:val="1"/>
          <w:sz w:val="20"/>
          <w:szCs w:val="20"/>
          <w:rtl w:val="0"/>
        </w:rPr>
        <w:t xml:space="preserve">Project</w:t>
      </w:r>
      <w:r w:rsidDel="00000000" w:rsidR="00000000" w:rsidRPr="00000000">
        <w:rPr>
          <w:sz w:val="20"/>
          <w:szCs w:val="20"/>
          <w:rtl w:val="0"/>
        </w:rPr>
        <w:t xml:space="preserve">, and it seems like the one project that doesn’t match is because the estimated loan amount is different - but we can safely assume that the Coal Grove $2,532,000 project on PDF p. 26 is the missing project. </w:t>
      </w:r>
      <w:r w:rsidDel="00000000" w:rsidR="00000000" w:rsidRPr="00000000">
        <w:rPr>
          <w:sz w:val="20"/>
          <w:szCs w:val="20"/>
          <w:shd w:fill="cfe2f3" w:val="clear"/>
          <w:rtl w:val="0"/>
        </w:rPr>
        <w:t xml:space="preserve">Otherwise, any missing projects will be manually added to the comprehensive list.</w:t>
      </w:r>
      <w:r w:rsidDel="00000000" w:rsidR="00000000" w:rsidRPr="00000000">
        <w:rPr>
          <w:rtl w:val="0"/>
        </w:rPr>
      </w:r>
    </w:p>
    <w:p w:rsidR="00000000" w:rsidDel="00000000" w:rsidP="00000000" w:rsidRDefault="00000000" w:rsidRPr="00000000" w14:paraId="0000001D">
      <w:pPr>
        <w:numPr>
          <w:ilvl w:val="0"/>
          <w:numId w:val="3"/>
        </w:numPr>
        <w:ind w:left="720" w:hanging="360"/>
        <w:rPr>
          <w:sz w:val="20"/>
          <w:szCs w:val="20"/>
        </w:rPr>
      </w:pPr>
      <w:r w:rsidDel="00000000" w:rsidR="00000000" w:rsidRPr="00000000">
        <w:rPr>
          <w:sz w:val="20"/>
          <w:szCs w:val="20"/>
          <w:rtl w:val="0"/>
        </w:rPr>
        <w:t xml:space="preserve">Fundable List: All projects on the PPL/IPL that do not also appear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PY22</w:t>
      </w:r>
      <w:r w:rsidDel="00000000" w:rsidR="00000000" w:rsidRPr="00000000">
        <w:rPr>
          <w:sz w:val="20"/>
          <w:szCs w:val="20"/>
          <w:rtl w:val="0"/>
        </w:rPr>
        <w:t xml:space="preserve"> section, or have the “</w:t>
      </w:r>
      <w:r w:rsidDel="00000000" w:rsidR="00000000" w:rsidRPr="00000000">
        <w:rPr>
          <w:sz w:val="20"/>
          <w:szCs w:val="20"/>
          <w:vertAlign w:val="superscript"/>
          <w:rtl w:val="0"/>
        </w:rPr>
        <w:t xml:space="preserve">3</w:t>
      </w:r>
      <w:r w:rsidDel="00000000" w:rsidR="00000000" w:rsidRPr="00000000">
        <w:rPr>
          <w:sz w:val="20"/>
          <w:szCs w:val="20"/>
          <w:rtl w:val="0"/>
        </w:rPr>
        <w:t xml:space="preserve">” superscript in </w:t>
      </w:r>
      <w:r w:rsidDel="00000000" w:rsidR="00000000" w:rsidRPr="00000000">
        <w:rPr>
          <w:i w:val="1"/>
          <w:iCs w:val="1"/>
          <w:sz w:val="20"/>
          <w:szCs w:val="20"/>
          <w:rtl w:val="0"/>
        </w:rPr>
        <w:t xml:space="preserve">Project</w:t>
      </w:r>
      <w:r w:rsidDel="00000000" w:rsidR="00000000" w:rsidRPr="00000000">
        <w:rPr>
          <w:sz w:val="20"/>
          <w:szCs w:val="20"/>
          <w:rtl w:val="0"/>
        </w:rPr>
        <w:t xml:space="preserve">.</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b w:val="1"/>
          <w:bCs w:val="1"/>
          <w:sz w:val="20"/>
          <w:szCs w:val="20"/>
          <w:rtl w:val="0"/>
        </w:rPr>
        <w:t xml:space="preserve">State document from which data for SFY2022 has been collected:</w:t>
      </w:r>
      <w:r w:rsidDel="00000000" w:rsidR="00000000" w:rsidRPr="00000000">
        <w:rPr>
          <w:rtl w:val="0"/>
        </w:rPr>
      </w:r>
    </w:p>
    <w:p w:rsidR="00000000" w:rsidDel="00000000" w:rsidP="00000000" w:rsidRDefault="00000000" w:rsidRPr="00000000" w14:paraId="00000020">
      <w:pPr>
        <w:numPr>
          <w:ilvl w:val="0"/>
          <w:numId w:val="4"/>
        </w:numPr>
        <w:ind w:left="720" w:hanging="360"/>
        <w:rPr>
          <w:sz w:val="20"/>
          <w:szCs w:val="20"/>
        </w:rPr>
      </w:pPr>
      <w:hyperlink r:id="rId7">
        <w:r w:rsidDel="00000000" w:rsidR="00000000" w:rsidRPr="00000000">
          <w:rPr>
            <w:color w:val="1155cc"/>
            <w:sz w:val="20"/>
            <w:szCs w:val="20"/>
            <w:u w:val="single"/>
            <w:rtl w:val="0"/>
          </w:rPr>
          <w:t xml:space="preserve">Drinking Water Assistance Fund (DWAF) Program Year 2022 Program Management Plan</w:t>
        </w:r>
      </w:hyperlink>
      <w:r w:rsidDel="00000000" w:rsidR="00000000" w:rsidRPr="00000000">
        <w:rPr>
          <w:sz w:val="20"/>
          <w:szCs w:val="20"/>
          <w:rtl w:val="0"/>
        </w:rPr>
        <w:t xml:space="preserve">, Final, June 30, 2021 (SFY22 IUP)</w:t>
      </w:r>
    </w:p>
    <w:p w:rsidR="00000000" w:rsidDel="00000000" w:rsidP="00000000" w:rsidRDefault="00000000" w:rsidRPr="00000000" w14:paraId="00000021">
      <w:pPr>
        <w:numPr>
          <w:ilvl w:val="2"/>
          <w:numId w:val="4"/>
        </w:numPr>
        <w:ind w:left="2160" w:hanging="360"/>
        <w:rPr>
          <w:sz w:val="20"/>
          <w:szCs w:val="20"/>
        </w:rPr>
      </w:pPr>
      <w:r w:rsidDel="00000000" w:rsidR="00000000" w:rsidRPr="00000000">
        <w:rPr>
          <w:sz w:val="20"/>
          <w:szCs w:val="20"/>
          <w:rtl w:val="0"/>
        </w:rPr>
        <w:t xml:space="preserve">Project Priority and Intended Projects List, PDF pp. 25-33 (SFY22 Fundable List </w:t>
      </w:r>
      <w:r w:rsidDel="00000000" w:rsidR="00000000" w:rsidRPr="00000000">
        <w:rPr>
          <w:i w:val="1"/>
          <w:iCs w:val="1"/>
          <w:sz w:val="20"/>
          <w:szCs w:val="20"/>
          <w:rtl w:val="0"/>
        </w:rPr>
        <w:t xml:space="preserve">and </w:t>
      </w:r>
      <w:r w:rsidDel="00000000" w:rsidR="00000000" w:rsidRPr="00000000">
        <w:rPr>
          <w:sz w:val="20"/>
          <w:szCs w:val="20"/>
          <w:rtl w:val="0"/>
        </w:rPr>
        <w:t xml:space="preserve">Comprehensive</w:t>
      </w:r>
      <w:r w:rsidDel="00000000" w:rsidR="00000000" w:rsidRPr="00000000">
        <w:rPr>
          <w:sz w:val="20"/>
          <w:szCs w:val="20"/>
          <w:rtl w:val="0"/>
        </w:rPr>
        <w:t xml:space="preserve"> List)</w:t>
      </w:r>
      <w:r w:rsidDel="00000000" w:rsidR="00000000" w:rsidRPr="00000000">
        <w:rPr>
          <w:rtl w:val="0"/>
        </w:rPr>
      </w:r>
    </w:p>
    <w:p w:rsidR="00000000" w:rsidDel="00000000" w:rsidP="00000000" w:rsidRDefault="00000000" w:rsidRPr="00000000" w14:paraId="00000022">
      <w:pPr>
        <w:numPr>
          <w:ilvl w:val="2"/>
          <w:numId w:val="4"/>
        </w:numPr>
        <w:ind w:left="2160" w:hanging="360"/>
        <w:rPr>
          <w:sz w:val="20"/>
          <w:szCs w:val="20"/>
        </w:rPr>
      </w:pPr>
      <w:r w:rsidDel="00000000" w:rsidR="00000000" w:rsidRPr="00000000">
        <w:rPr>
          <w:sz w:val="20"/>
          <w:szCs w:val="20"/>
          <w:rtl w:val="0"/>
        </w:rPr>
        <w:t xml:space="preserve">Projects Eligible for Disadvantaged Community Principal Forgiveness, PDF p. 34 (SFY22 DAC PPL)</w:t>
      </w:r>
    </w:p>
    <w:p w:rsidR="00000000" w:rsidDel="00000000" w:rsidP="00000000" w:rsidRDefault="00000000" w:rsidRPr="00000000" w14:paraId="00000023">
      <w:pPr>
        <w:numPr>
          <w:ilvl w:val="2"/>
          <w:numId w:val="4"/>
        </w:numPr>
        <w:ind w:left="2160" w:hanging="360"/>
        <w:rPr>
          <w:sz w:val="20"/>
          <w:szCs w:val="20"/>
        </w:rPr>
      </w:pPr>
      <w:r w:rsidDel="00000000" w:rsidR="00000000" w:rsidRPr="00000000">
        <w:rPr>
          <w:sz w:val="20"/>
          <w:szCs w:val="20"/>
          <w:rtl w:val="0"/>
        </w:rPr>
        <w:t xml:space="preserve">Projects Eligible for Regionalization Principal Forgiveness, PDF p. 35 (SFY22 Regionalization PPL)</w:t>
      </w:r>
    </w:p>
    <w:p w:rsidR="00000000" w:rsidDel="00000000" w:rsidP="00000000" w:rsidRDefault="00000000" w:rsidRPr="00000000" w14:paraId="00000024">
      <w:pPr>
        <w:numPr>
          <w:ilvl w:val="2"/>
          <w:numId w:val="4"/>
        </w:numPr>
        <w:ind w:left="2160" w:hanging="360"/>
        <w:rPr>
          <w:sz w:val="20"/>
          <w:szCs w:val="20"/>
        </w:rPr>
      </w:pPr>
      <w:r w:rsidDel="00000000" w:rsidR="00000000" w:rsidRPr="00000000">
        <w:rPr>
          <w:sz w:val="20"/>
          <w:szCs w:val="20"/>
          <w:rtl w:val="0"/>
        </w:rPr>
        <w:t xml:space="preserve">Projects Eligible for HAB/PFAS, PDF p. 36 (SFY22 EC PPL)</w:t>
      </w:r>
      <w:r w:rsidDel="00000000" w:rsidR="00000000" w:rsidRPr="00000000">
        <w:rPr>
          <w:rtl w:val="0"/>
        </w:rPr>
      </w:r>
    </w:p>
    <w:p w:rsidR="00000000" w:rsidDel="00000000" w:rsidP="00000000" w:rsidRDefault="00000000" w:rsidRPr="00000000" w14:paraId="00000025">
      <w:pPr>
        <w:numPr>
          <w:ilvl w:val="2"/>
          <w:numId w:val="4"/>
        </w:numPr>
        <w:ind w:left="2160" w:hanging="360"/>
        <w:rPr>
          <w:sz w:val="20"/>
          <w:szCs w:val="20"/>
        </w:rPr>
      </w:pPr>
      <w:r w:rsidDel="00000000" w:rsidR="00000000" w:rsidRPr="00000000">
        <w:rPr>
          <w:sz w:val="20"/>
          <w:szCs w:val="20"/>
          <w:rtl w:val="0"/>
        </w:rPr>
        <w:t xml:space="preserve">Projects Eligible for Lead Service Line Principal Forgiveness, PDF p. 37 (SFY22 Lead PPL) </w:t>
      </w:r>
      <w:r w:rsidDel="00000000" w:rsidR="00000000" w:rsidRPr="00000000">
        <w:rPr>
          <w:rtl w:val="0"/>
        </w:rPr>
      </w:r>
    </w:p>
    <w:p w:rsidR="00000000" w:rsidDel="00000000" w:rsidP="00000000" w:rsidRDefault="00000000" w:rsidRPr="00000000" w14:paraId="00000026">
      <w:pPr>
        <w:numPr>
          <w:ilvl w:val="2"/>
          <w:numId w:val="4"/>
        </w:numPr>
        <w:ind w:left="2160" w:hanging="360"/>
        <w:rPr>
          <w:sz w:val="20"/>
          <w:szCs w:val="20"/>
        </w:rPr>
      </w:pPr>
      <w:r w:rsidDel="00000000" w:rsidR="00000000" w:rsidRPr="00000000">
        <w:rPr>
          <w:b w:val="1"/>
          <w:bCs w:val="1"/>
          <w:sz w:val="20"/>
          <w:szCs w:val="20"/>
          <w:rtl w:val="0"/>
        </w:rPr>
        <w:t xml:space="preserve">Last Scraped On: 2025-09-23 | Last Scraped By: EmmaLi</w:t>
      </w:r>
    </w:p>
    <w:p w:rsidR="00000000" w:rsidDel="00000000" w:rsidP="00000000" w:rsidRDefault="00000000" w:rsidRPr="00000000" w14:paraId="00000027">
      <w:pPr>
        <w:numPr>
          <w:ilvl w:val="2"/>
          <w:numId w:val="4"/>
        </w:numPr>
        <w:ind w:left="2160" w:hanging="360"/>
        <w:rPr>
          <w:sz w:val="20"/>
          <w:szCs w:val="20"/>
        </w:rPr>
      </w:pPr>
      <w:r w:rsidDel="00000000" w:rsidR="00000000" w:rsidRPr="00000000">
        <w:rPr>
          <w:b w:val="1"/>
          <w:bCs w:val="1"/>
          <w:sz w:val="20"/>
          <w:szCs w:val="20"/>
          <w:rtl w:val="0"/>
        </w:rPr>
        <w:t xml:space="preserve">Last Standardized On: 11-12-2025 | Last Standardized By: EmmaLi</w:t>
      </w:r>
    </w:p>
    <w:p w:rsidR="00000000" w:rsidDel="00000000" w:rsidP="00000000" w:rsidRDefault="00000000" w:rsidRPr="00000000" w14:paraId="00000028">
      <w:pPr>
        <w:numPr>
          <w:ilvl w:val="2"/>
          <w:numId w:val="4"/>
        </w:numPr>
        <w:ind w:left="2160" w:hanging="360"/>
        <w:rPr>
          <w:sz w:val="20"/>
          <w:szCs w:val="20"/>
        </w:rPr>
      </w:pPr>
      <w:r w:rsidDel="00000000" w:rsidR="00000000" w:rsidRPr="00000000">
        <w:rPr>
          <w:b w:val="1"/>
          <w:bCs w:val="1"/>
          <w:sz w:val="20"/>
          <w:szCs w:val="20"/>
          <w:rtl w:val="0"/>
        </w:rPr>
        <w:t xml:space="preserve">Last Reviewed On: </w:t>
      </w: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B">
      <w:pPr>
        <w:rPr>
          <w:sz w:val="20"/>
          <w:szCs w:val="20"/>
        </w:rPr>
      </w:pPr>
      <w:r w:rsidDel="00000000" w:rsidR="00000000" w:rsidRPr="00000000">
        <w:rPr>
          <w:sz w:val="20"/>
          <w:szCs w:val="20"/>
          <w:rtl w:val="0"/>
        </w:rPr>
        <w:t xml:space="preserve"> </w:t>
      </w:r>
    </w:p>
    <w:p w:rsidR="00000000" w:rsidDel="00000000" w:rsidP="00000000" w:rsidRDefault="00000000" w:rsidRPr="00000000" w14:paraId="0000002C">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County</w:t>
      </w:r>
    </w:p>
    <w:p w:rsidR="00000000" w:rsidDel="00000000" w:rsidP="00000000" w:rsidRDefault="00000000" w:rsidRPr="00000000" w14:paraId="0000002D">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Entity</w:t>
      </w:r>
    </w:p>
    <w:p w:rsidR="00000000" w:rsidDel="00000000" w:rsidP="00000000" w:rsidRDefault="00000000" w:rsidRPr="00000000" w14:paraId="0000002E">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 ID</w:t>
      </w:r>
      <w:r w:rsidDel="00000000" w:rsidR="00000000" w:rsidRPr="00000000">
        <w:rPr>
          <w:rtl w:val="0"/>
        </w:rPr>
      </w:r>
    </w:p>
    <w:p w:rsidR="00000000" w:rsidDel="00000000" w:rsidP="00000000" w:rsidRDefault="00000000" w:rsidRPr="00000000" w14:paraId="0000002F">
      <w:pPr>
        <w:numPr>
          <w:ilvl w:val="0"/>
          <w:numId w:val="2"/>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0">
      <w:pPr>
        <w:numPr>
          <w:ilvl w:val="0"/>
          <w:numId w:val="2"/>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1">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32">
      <w:pPr>
        <w:numPr>
          <w:ilvl w:val="1"/>
          <w:numId w:val="6"/>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3">
      <w:pPr>
        <w:numPr>
          <w:ilvl w:val="2"/>
          <w:numId w:val="6"/>
        </w:numPr>
        <w:ind w:left="2160" w:hanging="360"/>
        <w:rPr>
          <w:sz w:val="20"/>
          <w:szCs w:val="20"/>
        </w:rPr>
      </w:pPr>
      <w:r w:rsidDel="00000000" w:rsidR="00000000" w:rsidRPr="00000000">
        <w:rPr>
          <w:sz w:val="20"/>
          <w:szCs w:val="20"/>
          <w:rtl w:val="0"/>
        </w:rPr>
        <w:t xml:space="preserve">Projects on SFY22 Comprehensive List that are not lead or EC projects.</w:t>
      </w:r>
    </w:p>
    <w:p w:rsidR="00000000" w:rsidDel="00000000" w:rsidP="00000000" w:rsidRDefault="00000000" w:rsidRPr="00000000" w14:paraId="00000034">
      <w:pPr>
        <w:numPr>
          <w:ilvl w:val="1"/>
          <w:numId w:val="6"/>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5">
      <w:pPr>
        <w:numPr>
          <w:ilvl w:val="2"/>
          <w:numId w:val="6"/>
        </w:numPr>
        <w:ind w:left="2160" w:hanging="360"/>
        <w:rPr>
          <w:sz w:val="20"/>
          <w:szCs w:val="20"/>
        </w:rPr>
      </w:pPr>
      <w:r w:rsidDel="00000000" w:rsidR="00000000" w:rsidRPr="00000000">
        <w:rPr>
          <w:sz w:val="20"/>
          <w:szCs w:val="20"/>
          <w:rtl w:val="0"/>
        </w:rPr>
        <w:t xml:space="preserve">Projects on SFY22 Lead PPL</w:t>
      </w:r>
    </w:p>
    <w:p w:rsidR="00000000" w:rsidDel="00000000" w:rsidP="00000000" w:rsidRDefault="00000000" w:rsidRPr="00000000" w14:paraId="00000036">
      <w:pPr>
        <w:numPr>
          <w:ilvl w:val="2"/>
          <w:numId w:val="6"/>
        </w:numPr>
        <w:ind w:left="2160" w:hanging="360"/>
        <w:rPr>
          <w:sz w:val="20"/>
          <w:szCs w:val="20"/>
        </w:rPr>
      </w:pPr>
      <w:r w:rsidDel="00000000" w:rsidR="00000000" w:rsidRPr="00000000">
        <w:rPr>
          <w:sz w:val="20"/>
          <w:szCs w:val="20"/>
          <w:rtl w:val="0"/>
        </w:rPr>
        <w:t xml:space="preserve">Projects on the SFY22 Comprehensive List that include “LSL” in the </w:t>
      </w:r>
      <w:r w:rsidDel="00000000" w:rsidR="00000000" w:rsidRPr="00000000">
        <w:rPr>
          <w:i w:val="1"/>
          <w:iCs w:val="1"/>
          <w:sz w:val="20"/>
          <w:szCs w:val="20"/>
          <w:rtl w:val="0"/>
        </w:rPr>
        <w:t xml:space="preserve">Rate</w:t>
      </w:r>
      <w:r w:rsidDel="00000000" w:rsidR="00000000" w:rsidRPr="00000000">
        <w:rPr>
          <w:sz w:val="20"/>
          <w:szCs w:val="20"/>
          <w:rtl w:val="0"/>
        </w:rPr>
        <w:t xml:space="preserve">, or “lead” or “LSL” in </w:t>
      </w:r>
      <w:r w:rsidDel="00000000" w:rsidR="00000000" w:rsidRPr="00000000">
        <w:rPr>
          <w:i w:val="1"/>
          <w:iCs w:val="1"/>
          <w:sz w:val="20"/>
          <w:szCs w:val="20"/>
          <w:rtl w:val="0"/>
        </w:rPr>
        <w:t xml:space="preserve">Project</w:t>
      </w:r>
      <w:r w:rsidDel="00000000" w:rsidR="00000000" w:rsidRPr="00000000">
        <w:rPr>
          <w:sz w:val="20"/>
          <w:szCs w:val="20"/>
          <w:rtl w:val="0"/>
        </w:rPr>
        <w:t xml:space="preserve"> are lead projects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7">
      <w:pPr>
        <w:numPr>
          <w:ilvl w:val="1"/>
          <w:numId w:val="6"/>
        </w:numPr>
        <w:ind w:left="1440" w:hanging="360"/>
        <w:rPr>
          <w:sz w:val="20"/>
          <w:szCs w:val="20"/>
        </w:rPr>
      </w:pPr>
      <w:r w:rsidDel="00000000" w:rsidR="00000000" w:rsidRPr="00000000">
        <w:rPr>
          <w:sz w:val="20"/>
          <w:szCs w:val="20"/>
          <w:rtl w:val="0"/>
        </w:rPr>
        <w:t xml:space="preserve">EC</w:t>
      </w:r>
      <w:r w:rsidDel="00000000" w:rsidR="00000000" w:rsidRPr="00000000">
        <w:rPr>
          <w:sz w:val="20"/>
          <w:szCs w:val="20"/>
          <w:rtl w:val="0"/>
        </w:rPr>
        <w:t xml:space="preserve"> projects:</w:t>
      </w:r>
      <w:r w:rsidDel="00000000" w:rsidR="00000000" w:rsidRPr="00000000">
        <w:rPr>
          <w:sz w:val="20"/>
          <w:szCs w:val="20"/>
          <w:rtl w:val="0"/>
        </w:rPr>
        <w:t xml:space="preserve"> </w:t>
      </w:r>
    </w:p>
    <w:p w:rsidR="00000000" w:rsidDel="00000000" w:rsidP="00000000" w:rsidRDefault="00000000" w:rsidRPr="00000000" w14:paraId="00000038">
      <w:pPr>
        <w:numPr>
          <w:ilvl w:val="2"/>
          <w:numId w:val="6"/>
        </w:numPr>
        <w:ind w:left="2160" w:hanging="360"/>
        <w:rPr>
          <w:sz w:val="20"/>
          <w:szCs w:val="20"/>
        </w:rPr>
      </w:pPr>
      <w:r w:rsidDel="00000000" w:rsidR="00000000" w:rsidRPr="00000000">
        <w:rPr>
          <w:sz w:val="20"/>
          <w:szCs w:val="20"/>
          <w:rtl w:val="0"/>
        </w:rPr>
        <w:t xml:space="preserve">Projects on the SFY22 EC PPL are emerging contaminants projects</w:t>
      </w:r>
    </w:p>
    <w:p w:rsidR="00000000" w:rsidDel="00000000" w:rsidP="00000000" w:rsidRDefault="00000000" w:rsidRPr="00000000" w14:paraId="00000039">
      <w:pPr>
        <w:numPr>
          <w:ilvl w:val="2"/>
          <w:numId w:val="6"/>
        </w:numPr>
        <w:ind w:left="2160" w:hanging="360"/>
        <w:rPr>
          <w:sz w:val="20"/>
          <w:szCs w:val="20"/>
        </w:rPr>
      </w:pPr>
      <w:r w:rsidDel="00000000" w:rsidR="00000000" w:rsidRPr="00000000">
        <w:rPr>
          <w:sz w:val="20"/>
          <w:szCs w:val="20"/>
          <w:rtl w:val="0"/>
        </w:rPr>
        <w:t xml:space="preserve">Projects on the SFY22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w:t>
      </w:r>
      <w:r w:rsidDel="00000000" w:rsidR="00000000" w:rsidRPr="00000000">
        <w:rPr>
          <w:sz w:val="20"/>
          <w:szCs w:val="20"/>
          <w:rtl w:val="0"/>
        </w:rPr>
        <w:t xml:space="preserve">are emerging contaminants projects. </w:t>
      </w:r>
    </w:p>
    <w:p w:rsidR="00000000" w:rsidDel="00000000" w:rsidP="00000000" w:rsidRDefault="00000000" w:rsidRPr="00000000" w14:paraId="0000003A">
      <w:pPr>
        <w:numPr>
          <w:ilvl w:val="2"/>
          <w:numId w:val="6"/>
        </w:numPr>
        <w:ind w:left="2160" w:hanging="360"/>
        <w:rPr>
          <w:sz w:val="20"/>
          <w:szCs w:val="20"/>
          <w:u w:val="none"/>
        </w:rPr>
      </w:pPr>
      <w:r w:rsidDel="00000000" w:rsidR="00000000" w:rsidRPr="00000000">
        <w:rPr>
          <w:sz w:val="20"/>
          <w:szCs w:val="20"/>
          <w:rtl w:val="0"/>
        </w:rPr>
        <w:t xml:space="preserve">Projects that include “HAB” or “PFAS” in the </w:t>
      </w:r>
      <w:r w:rsidDel="00000000" w:rsidR="00000000" w:rsidRPr="00000000">
        <w:rPr>
          <w:i w:val="1"/>
          <w:iCs w:val="1"/>
          <w:sz w:val="20"/>
          <w:szCs w:val="20"/>
          <w:rtl w:val="0"/>
        </w:rPr>
        <w:t xml:space="preserve">Rate</w:t>
      </w:r>
      <w:r w:rsidDel="00000000" w:rsidR="00000000" w:rsidRPr="00000000">
        <w:rPr>
          <w:sz w:val="20"/>
          <w:szCs w:val="20"/>
          <w:rtl w:val="0"/>
        </w:rPr>
        <w:t xml:space="preserve"> on the SFY22 Comprehensive List are emerging contaminants projects </w:t>
      </w:r>
      <w:r w:rsidDel="00000000" w:rsidR="00000000" w:rsidRPr="00000000">
        <w:rPr>
          <w:rtl w:val="0"/>
        </w:rPr>
      </w:r>
    </w:p>
    <w:p w:rsidR="00000000" w:rsidDel="00000000" w:rsidP="00000000" w:rsidRDefault="00000000" w:rsidRPr="00000000" w14:paraId="0000003B">
      <w:pPr>
        <w:numPr>
          <w:ilvl w:val="0"/>
          <w:numId w:val="6"/>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p>
    <w:p w:rsidR="00000000" w:rsidDel="00000000" w:rsidP="00000000" w:rsidRDefault="00000000" w:rsidRPr="00000000" w14:paraId="0000003C">
      <w:pPr>
        <w:numPr>
          <w:ilvl w:val="0"/>
          <w:numId w:val="6"/>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i w:val="1"/>
          <w:iCs w:val="1"/>
          <w:sz w:val="20"/>
          <w:szCs w:val="20"/>
          <w:rtl w:val="0"/>
        </w:rPr>
        <w:t xml:space="preserve">Estimated Loan Amount</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3D">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E">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rtl w:val="0"/>
        </w:rPr>
      </w:r>
    </w:p>
    <w:p w:rsidR="00000000" w:rsidDel="00000000" w:rsidP="00000000" w:rsidRDefault="00000000" w:rsidRPr="00000000" w14:paraId="0000003F">
      <w:pPr>
        <w:numPr>
          <w:ilvl w:val="1"/>
          <w:numId w:val="6"/>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Estimated Principal Forgiveness </w:t>
      </w:r>
      <w:r w:rsidDel="00000000" w:rsidR="00000000" w:rsidRPr="00000000">
        <w:rPr>
          <w:sz w:val="20"/>
          <w:szCs w:val="20"/>
          <w:rtl w:val="0"/>
        </w:rPr>
        <w:t xml:space="preserve">on SFY22 DAC PPL or SFY22 Regionalization PPL</w:t>
      </w:r>
      <w:r w:rsidDel="00000000" w:rsidR="00000000" w:rsidRPr="00000000">
        <w:rPr>
          <w:sz w:val="20"/>
          <w:szCs w:val="20"/>
          <w:rtl w:val="0"/>
        </w:rPr>
        <w:t xml:space="preserve"> for projects that are also on the Fundable List </w:t>
      </w:r>
      <w:r w:rsidDel="00000000" w:rsidR="00000000" w:rsidRPr="00000000">
        <w:rPr>
          <w:sz w:val="20"/>
          <w:szCs w:val="20"/>
          <w:u w:val="single"/>
          <w:rtl w:val="0"/>
        </w:rPr>
        <w:t xml:space="preserve">and</w:t>
      </w:r>
      <w:r w:rsidDel="00000000" w:rsidR="00000000" w:rsidRPr="00000000">
        <w:rPr>
          <w:sz w:val="20"/>
          <w:szCs w:val="20"/>
          <w:rtl w:val="0"/>
        </w:rPr>
        <w:t xml:space="preserve"> are not on the 6 projects in the listed below the Fundable List which are projects that currently do not meet programmatic requirements related to General Plan submission and/or approval OR or has a “</w:t>
      </w:r>
      <w:r w:rsidDel="00000000" w:rsidR="00000000" w:rsidRPr="00000000">
        <w:rPr>
          <w:sz w:val="20"/>
          <w:szCs w:val="20"/>
          <w:vertAlign w:val="superscript"/>
          <w:rtl w:val="0"/>
        </w:rPr>
        <w:t xml:space="preserve">3</w:t>
      </w:r>
      <w:r w:rsidDel="00000000" w:rsidR="00000000" w:rsidRPr="00000000">
        <w:rPr>
          <w:sz w:val="20"/>
          <w:szCs w:val="20"/>
          <w:rtl w:val="0"/>
        </w:rPr>
        <w:t xml:space="preserve">” superscript in Project on the Fundable List. </w:t>
      </w:r>
      <w:r w:rsidDel="00000000" w:rsidR="00000000" w:rsidRPr="00000000">
        <w:rPr>
          <w:rtl w:val="0"/>
        </w:rPr>
      </w:r>
    </w:p>
    <w:p w:rsidR="00000000" w:rsidDel="00000000" w:rsidP="00000000" w:rsidRDefault="00000000" w:rsidRPr="00000000" w14:paraId="00000040">
      <w:pPr>
        <w:numPr>
          <w:ilvl w:val="1"/>
          <w:numId w:val="6"/>
        </w:numPr>
        <w:ind w:left="1440" w:hanging="360"/>
        <w:rPr>
          <w:sz w:val="20"/>
          <w:szCs w:val="20"/>
        </w:rPr>
      </w:pPr>
      <w:r w:rsidDel="00000000" w:rsidR="00000000" w:rsidRPr="00000000">
        <w:rPr>
          <w:sz w:val="20"/>
          <w:szCs w:val="20"/>
          <w:rtl w:val="0"/>
        </w:rPr>
        <w:t xml:space="preserve">No Information</w:t>
      </w:r>
      <w:r w:rsidDel="00000000" w:rsidR="00000000" w:rsidRPr="00000000">
        <w:rPr>
          <w:sz w:val="20"/>
          <w:szCs w:val="20"/>
          <w:rtl w:val="0"/>
        </w:rPr>
        <w:t xml:space="preserve"> for projects on the Fundable List that don’t also show up on the SFY22 DAC PPL or Regionalization PPL</w:t>
      </w:r>
    </w:p>
    <w:p w:rsidR="00000000" w:rsidDel="00000000" w:rsidP="00000000" w:rsidRDefault="00000000" w:rsidRPr="00000000" w14:paraId="00000041">
      <w:pPr>
        <w:numPr>
          <w:ilvl w:val="1"/>
          <w:numId w:val="6"/>
        </w:numPr>
        <w:ind w:left="1440" w:hanging="360"/>
        <w:rPr>
          <w:sz w:val="20"/>
          <w:szCs w:val="20"/>
          <w:u w:val="none"/>
        </w:rPr>
      </w:pPr>
      <w:r w:rsidDel="00000000" w:rsidR="00000000" w:rsidRPr="00000000">
        <w:rPr>
          <w:sz w:val="20"/>
          <w:szCs w:val="20"/>
          <w:rtl w:val="0"/>
        </w:rPr>
        <w:t xml:space="preserve">$0: A blank cell in the SFY22 DAC PPL or SFY22 Regionalization PPL</w:t>
      </w:r>
      <w:r w:rsidDel="00000000" w:rsidR="00000000" w:rsidRPr="00000000">
        <w:rPr>
          <w:rtl w:val="0"/>
        </w:rPr>
      </w:r>
    </w:p>
    <w:p w:rsidR="00000000" w:rsidDel="00000000" w:rsidP="00000000" w:rsidRDefault="00000000" w:rsidRPr="00000000" w14:paraId="00000042">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w:t>
      </w:r>
      <w:r w:rsidDel="00000000" w:rsidR="00000000" w:rsidRPr="00000000">
        <w:rPr>
          <w:i w:val="1"/>
          <w:iCs w:val="1"/>
          <w:sz w:val="20"/>
          <w:szCs w:val="20"/>
          <w:rtl w:val="0"/>
        </w:rPr>
        <w:t xml:space="preserve">Project</w:t>
      </w:r>
    </w:p>
    <w:p w:rsidR="00000000" w:rsidDel="00000000" w:rsidP="00000000" w:rsidRDefault="00000000" w:rsidRPr="00000000" w14:paraId="00000043">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w:t>
      </w:r>
    </w:p>
    <w:p w:rsidR="00000000" w:rsidDel="00000000" w:rsidP="00000000" w:rsidRDefault="00000000" w:rsidRPr="00000000" w14:paraId="00000044">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45">
      <w:pPr>
        <w:numPr>
          <w:ilvl w:val="1"/>
          <w:numId w:val="6"/>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w:t>
      </w:r>
    </w:p>
    <w:p w:rsidR="00000000" w:rsidDel="00000000" w:rsidP="00000000" w:rsidRDefault="00000000" w:rsidRPr="00000000" w14:paraId="00000046">
      <w:pPr>
        <w:numPr>
          <w:ilvl w:val="2"/>
          <w:numId w:val="6"/>
        </w:numPr>
        <w:ind w:left="2160" w:hanging="360"/>
        <w:rPr>
          <w:sz w:val="20"/>
          <w:szCs w:val="20"/>
        </w:rPr>
      </w:pPr>
      <w:r w:rsidDel="00000000" w:rsidR="00000000" w:rsidRPr="00000000">
        <w:rPr>
          <w:sz w:val="20"/>
          <w:szCs w:val="20"/>
          <w:rtl w:val="0"/>
        </w:rPr>
        <w:t xml:space="preserve">Projects on the SFY22 DAC PPL</w:t>
      </w:r>
    </w:p>
    <w:p w:rsidR="00000000" w:rsidDel="00000000" w:rsidP="00000000" w:rsidRDefault="00000000" w:rsidRPr="00000000" w14:paraId="00000047">
      <w:pPr>
        <w:numPr>
          <w:ilvl w:val="2"/>
          <w:numId w:val="6"/>
        </w:numPr>
        <w:ind w:left="2160" w:hanging="360"/>
        <w:rPr>
          <w:sz w:val="20"/>
          <w:szCs w:val="20"/>
          <w:u w:val="none"/>
        </w:rPr>
      </w:pPr>
      <w:r w:rsidDel="00000000" w:rsidR="00000000" w:rsidRPr="00000000">
        <w:rPr>
          <w:sz w:val="20"/>
          <w:szCs w:val="20"/>
          <w:rtl w:val="0"/>
        </w:rPr>
        <w:t xml:space="preserve">Projects that contain “DIS” in </w:t>
      </w:r>
      <w:r w:rsidDel="00000000" w:rsidR="00000000" w:rsidRPr="00000000">
        <w:rPr>
          <w:i w:val="1"/>
          <w:iCs w:val="1"/>
          <w:sz w:val="20"/>
          <w:szCs w:val="20"/>
          <w:rtl w:val="0"/>
        </w:rPr>
        <w:t xml:space="preserve">Rate</w:t>
      </w:r>
      <w:r w:rsidDel="00000000" w:rsidR="00000000" w:rsidRPr="00000000">
        <w:rPr>
          <w:sz w:val="20"/>
          <w:szCs w:val="20"/>
          <w:rtl w:val="0"/>
        </w:rPr>
        <w:t xml:space="preserve"> on Comprehensive List </w:t>
      </w:r>
    </w:p>
    <w:p w:rsidR="00000000" w:rsidDel="00000000" w:rsidP="00000000" w:rsidRDefault="00000000" w:rsidRPr="00000000" w14:paraId="00000048">
      <w:pPr>
        <w:numPr>
          <w:ilvl w:val="1"/>
          <w:numId w:val="6"/>
        </w:numPr>
        <w:ind w:left="1440" w:hanging="360"/>
        <w:rPr>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All other projects </w:t>
      </w:r>
      <w:r w:rsidDel="00000000" w:rsidR="00000000" w:rsidRPr="00000000">
        <w:rPr>
          <w:rtl w:val="0"/>
        </w:rPr>
      </w:r>
    </w:p>
    <w:p w:rsidR="00000000" w:rsidDel="00000000" w:rsidP="00000000" w:rsidRDefault="00000000" w:rsidRPr="00000000" w14:paraId="00000049">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p>
    <w:p w:rsidR="00000000" w:rsidDel="00000000" w:rsidP="00000000" w:rsidRDefault="00000000" w:rsidRPr="00000000" w14:paraId="0000004A">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4B">
      <w:pPr>
        <w:numPr>
          <w:ilvl w:val="1"/>
          <w:numId w:val="6"/>
        </w:numPr>
        <w:ind w:left="1440" w:hanging="360"/>
        <w:rPr>
          <w:sz w:val="20"/>
          <w:szCs w:val="20"/>
          <w:u w:val="none"/>
        </w:rPr>
      </w:pPr>
      <w:r w:rsidDel="00000000" w:rsidR="00000000" w:rsidRPr="00000000">
        <w:rPr>
          <w:i w:val="1"/>
          <w:iCs w:val="1"/>
          <w:sz w:val="20"/>
          <w:szCs w:val="20"/>
          <w:rtl w:val="0"/>
        </w:rPr>
        <w:t xml:space="preserve">Project Score</w:t>
      </w:r>
      <w:r w:rsidDel="00000000" w:rsidR="00000000" w:rsidRPr="00000000">
        <w:rPr>
          <w:sz w:val="20"/>
          <w:szCs w:val="20"/>
          <w:rtl w:val="0"/>
        </w:rPr>
        <w:t xml:space="preserve"> for projects on the SFY22 Regionalization PPL and DAC PPL</w:t>
      </w:r>
    </w:p>
    <w:p w:rsidR="00000000" w:rsidDel="00000000" w:rsidP="00000000" w:rsidRDefault="00000000" w:rsidRPr="00000000" w14:paraId="0000004C">
      <w:pPr>
        <w:numPr>
          <w:ilvl w:val="1"/>
          <w:numId w:val="6"/>
        </w:numPr>
        <w:ind w:left="1440" w:hanging="360"/>
        <w:rPr>
          <w:sz w:val="20"/>
          <w:szCs w:val="20"/>
          <w:u w:val="none"/>
        </w:rPr>
      </w:pPr>
      <w:r w:rsidDel="00000000" w:rsidR="00000000" w:rsidRPr="00000000">
        <w:rPr>
          <w:sz w:val="20"/>
          <w:szCs w:val="20"/>
          <w:rtl w:val="0"/>
        </w:rPr>
        <w:t xml:space="preserve">No Information for projects on the SFY22 Fundable List, </w:t>
      </w:r>
      <w:r w:rsidDel="00000000" w:rsidR="00000000" w:rsidRPr="00000000">
        <w:rPr>
          <w:sz w:val="20"/>
          <w:szCs w:val="20"/>
          <w:rtl w:val="0"/>
        </w:rPr>
        <w:t xml:space="preserve">EC PPL</w:t>
      </w:r>
      <w:r w:rsidDel="00000000" w:rsidR="00000000" w:rsidRPr="00000000">
        <w:rPr>
          <w:sz w:val="20"/>
          <w:szCs w:val="20"/>
          <w:rtl w:val="0"/>
        </w:rPr>
        <w:t xml:space="preserve">, Lead PPL </w:t>
      </w:r>
      <w:r w:rsidDel="00000000" w:rsidR="00000000" w:rsidRPr="00000000">
        <w:rPr>
          <w:rtl w:val="0"/>
        </w:rPr>
      </w:r>
    </w:p>
    <w:p w:rsidR="00000000" w:rsidDel="00000000" w:rsidP="00000000" w:rsidRDefault="00000000" w:rsidRPr="00000000" w14:paraId="0000004D">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w:t>
      </w:r>
      <w:r w:rsidDel="00000000" w:rsidR="00000000" w:rsidRPr="00000000">
        <w:rPr>
          <w:rtl w:val="0"/>
        </w:rPr>
      </w:r>
    </w:p>
    <w:p w:rsidR="00000000" w:rsidDel="00000000" w:rsidP="00000000" w:rsidRDefault="00000000" w:rsidRPr="00000000" w14:paraId="0000004E">
      <w:pPr>
        <w:numPr>
          <w:ilvl w:val="1"/>
          <w:numId w:val="6"/>
        </w:numPr>
        <w:ind w:left="1440" w:hanging="360"/>
        <w:rPr>
          <w:b w:val="1"/>
          <w:bCs w:val="1"/>
          <w:sz w:val="20"/>
          <w:szCs w:val="20"/>
        </w:rPr>
      </w:pPr>
      <w:r w:rsidDel="00000000" w:rsidR="00000000" w:rsidRPr="00000000">
        <w:rPr>
          <w:b w:val="1"/>
          <w:bCs w:val="1"/>
          <w:sz w:val="20"/>
          <w:szCs w:val="20"/>
          <w:rtl w:val="0"/>
        </w:rPr>
        <w:t xml:space="preserve">Yes: </w:t>
      </w:r>
      <w:r w:rsidDel="00000000" w:rsidR="00000000" w:rsidRPr="00000000">
        <w:rPr>
          <w:sz w:val="20"/>
          <w:szCs w:val="20"/>
          <w:rtl w:val="0"/>
        </w:rPr>
        <w:t xml:space="preserve">Projects on the SFY22 </w:t>
      </w:r>
      <w:r w:rsidDel="00000000" w:rsidR="00000000" w:rsidRPr="00000000">
        <w:rPr>
          <w:sz w:val="20"/>
          <w:szCs w:val="20"/>
          <w:rtl w:val="0"/>
        </w:rPr>
        <w:t xml:space="preserve">Fundable List that are not also listed 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PY22</w:t>
      </w:r>
      <w:r w:rsidDel="00000000" w:rsidR="00000000" w:rsidRPr="00000000">
        <w:rPr>
          <w:sz w:val="20"/>
          <w:szCs w:val="20"/>
          <w:rtl w:val="0"/>
        </w:rPr>
        <w:t xml:space="preserve"> on PDF p. 33, or have a “</w:t>
      </w:r>
      <w:r w:rsidDel="00000000" w:rsidR="00000000" w:rsidRPr="00000000">
        <w:rPr>
          <w:sz w:val="20"/>
          <w:szCs w:val="20"/>
          <w:vertAlign w:val="superscript"/>
          <w:rtl w:val="0"/>
        </w:rPr>
        <w:t xml:space="preserve">3</w:t>
      </w:r>
      <w:r w:rsidDel="00000000" w:rsidR="00000000" w:rsidRPr="00000000">
        <w:rPr>
          <w:sz w:val="20"/>
          <w:szCs w:val="20"/>
          <w:rtl w:val="0"/>
        </w:rPr>
        <w:t xml:space="preserve">” superscript in </w:t>
      </w:r>
      <w:r w:rsidDel="00000000" w:rsidR="00000000" w:rsidRPr="00000000">
        <w:rPr>
          <w:i w:val="1"/>
          <w:iCs w:val="1"/>
          <w:sz w:val="20"/>
          <w:szCs w:val="20"/>
          <w:rtl w:val="0"/>
        </w:rPr>
        <w:t xml:space="preserve">Project</w:t>
      </w:r>
      <w:r w:rsidDel="00000000" w:rsidR="00000000" w:rsidRPr="00000000">
        <w:rPr>
          <w:rtl w:val="0"/>
        </w:rPr>
      </w:r>
    </w:p>
    <w:p w:rsidR="00000000" w:rsidDel="00000000" w:rsidP="00000000" w:rsidRDefault="00000000" w:rsidRPr="00000000" w14:paraId="0000004F">
      <w:pPr>
        <w:numPr>
          <w:ilvl w:val="2"/>
          <w:numId w:val="6"/>
        </w:numPr>
        <w:ind w:left="2160" w:hanging="360"/>
        <w:rPr>
          <w:sz w:val="20"/>
          <w:szCs w:val="20"/>
        </w:rPr>
      </w:pPr>
      <w:r w:rsidDel="00000000" w:rsidR="00000000" w:rsidRPr="00000000">
        <w:rPr>
          <w:sz w:val="20"/>
          <w:szCs w:val="20"/>
          <w:rtl w:val="0"/>
        </w:rPr>
        <w:t xml:space="preserve">Note: There are 6 projects in the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PY22 </w:t>
      </w:r>
      <w:r w:rsidDel="00000000" w:rsidR="00000000" w:rsidRPr="00000000">
        <w:rPr>
          <w:sz w:val="20"/>
          <w:szCs w:val="20"/>
          <w:rtl w:val="0"/>
        </w:rPr>
        <w:t xml:space="preserve">section. </w:t>
      </w:r>
      <w:r w:rsidDel="00000000" w:rsidR="00000000" w:rsidRPr="00000000">
        <w:rPr>
          <w:rtl w:val="0"/>
        </w:rPr>
      </w:r>
    </w:p>
    <w:p w:rsidR="00000000" w:rsidDel="00000000" w:rsidP="00000000" w:rsidRDefault="00000000" w:rsidRPr="00000000" w14:paraId="00000050">
      <w:pPr>
        <w:numPr>
          <w:ilvl w:val="1"/>
          <w:numId w:val="6"/>
        </w:numPr>
        <w:ind w:left="1440" w:hanging="360"/>
        <w:rPr>
          <w:b w:val="1"/>
          <w:bCs w:val="1"/>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Projects</w:t>
      </w:r>
      <w:r w:rsidDel="00000000" w:rsidR="00000000" w:rsidRPr="00000000">
        <w:rPr>
          <w:sz w:val="20"/>
          <w:szCs w:val="20"/>
          <w:rtl w:val="0"/>
        </w:rPr>
        <w:t xml:space="preserve"> in the section </w:t>
      </w:r>
      <w:r w:rsidDel="00000000" w:rsidR="00000000" w:rsidRPr="00000000">
        <w:rPr>
          <w:i w:val="1"/>
          <w:iCs w:val="1"/>
          <w:sz w:val="20"/>
          <w:szCs w:val="20"/>
          <w:rtl w:val="0"/>
        </w:rPr>
        <w:t xml:space="preserve">Listed below are projects that currently do not meet programmatic requirements related to General Plan submission and/or approval. These projects are unlikely to be funded PY22 </w:t>
      </w:r>
      <w:r w:rsidDel="00000000" w:rsidR="00000000" w:rsidRPr="00000000">
        <w:rPr>
          <w:sz w:val="20"/>
          <w:szCs w:val="20"/>
          <w:rtl w:val="0"/>
        </w:rPr>
        <w:t xml:space="preserve">on PDF p. 33</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pStyle w:val="Heading1"/>
        <w:rPr>
          <w:u w:val="single"/>
        </w:rPr>
      </w:pPr>
      <w:bookmarkStart w:colFirst="0" w:colLast="0" w:name="_qsixk9riec71" w:id="1"/>
      <w:bookmarkEnd w:id="1"/>
      <w:r w:rsidDel="00000000" w:rsidR="00000000" w:rsidRPr="00000000">
        <w:rPr>
          <w:u w:val="single"/>
          <w:rtl w:val="0"/>
        </w:rPr>
        <w:t xml:space="preserve">More information</w:t>
      </w:r>
    </w:p>
    <w:p w:rsidR="00000000" w:rsidDel="00000000" w:rsidP="00000000" w:rsidRDefault="00000000" w:rsidRPr="00000000" w14:paraId="00000053">
      <w:pPr>
        <w:rPr/>
      </w:pPr>
      <w:r w:rsidDel="00000000" w:rsidR="00000000" w:rsidRPr="00000000">
        <w:rPr>
          <w:rtl w:val="0"/>
        </w:rPr>
        <w:t xml:space="preserve">Create and fill in entries for state data (financial data, set aides, and policy tabs) in the </w:t>
      </w:r>
      <w:hyperlink r:id="rId8">
        <w:r w:rsidDel="00000000" w:rsidR="00000000" w:rsidRPr="00000000">
          <w:rPr>
            <w:color w:val="1155cc"/>
            <w:u w:val="single"/>
            <w:rtl w:val="0"/>
          </w:rPr>
          <w:t xml:space="preserve">SRF Funding Tracker State Data Worksheet </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Note that because key data points will now be captured in the SRF Funding Tracker State Data Worksheet, you do </w:t>
      </w:r>
      <w:r w:rsidDel="00000000" w:rsidR="00000000" w:rsidRPr="00000000">
        <w:rPr>
          <w:u w:val="single"/>
          <w:rtl w:val="0"/>
        </w:rPr>
        <w:t xml:space="preserve">not</w:t>
      </w:r>
      <w:r w:rsidDel="00000000" w:rsidR="00000000" w:rsidRPr="00000000">
        <w:rPr>
          <w:rtl w:val="0"/>
        </w:rPr>
        <w:t xml:space="preserve"> need to also write out all of those data points below. </w:t>
      </w:r>
    </w:p>
    <w:p w:rsidR="00000000" w:rsidDel="00000000" w:rsidP="00000000" w:rsidRDefault="00000000" w:rsidRPr="00000000" w14:paraId="00000058">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59">
      <w:pPr>
        <w:rPr/>
      </w:pPr>
      <w:r w:rsidDel="00000000" w:rsidR="00000000" w:rsidRPr="00000000">
        <w:rPr>
          <w:sz w:val="20"/>
          <w:szCs w:val="20"/>
          <w:rtl w:val="0"/>
        </w:rPr>
        <w:t xml:space="preserve">[State’s] DWSRF program is called the [X] and is administered by the [</w:t>
      </w:r>
      <w:r w:rsidDel="00000000" w:rsidR="00000000" w:rsidRPr="00000000">
        <w:rPr>
          <w:b w:val="1"/>
          <w:bCs w:val="1"/>
          <w:sz w:val="20"/>
          <w:szCs w:val="20"/>
          <w:rtl w:val="0"/>
        </w:rPr>
        <w:t xml:space="preserve">agency name</w:t>
      </w:r>
      <w:r w:rsidDel="00000000" w:rsidR="00000000" w:rsidRPr="00000000">
        <w:rPr>
          <w:sz w:val="20"/>
          <w:szCs w:val="20"/>
          <w:rtl w:val="0"/>
        </w:rPr>
        <w:t xml:space="preserve">]. Information on [State’s] DWSRF program can be found on the program</w:t>
      </w:r>
      <w:r w:rsidDel="00000000" w:rsidR="00000000" w:rsidRPr="00000000">
        <w:rPr>
          <w:b w:val="1"/>
          <w:bCs w:val="1"/>
          <w:sz w:val="20"/>
          <w:szCs w:val="20"/>
          <w:rtl w:val="0"/>
        </w:rPr>
        <w:t xml:space="preserve"> </w:t>
      </w:r>
      <w:r w:rsidDel="00000000" w:rsidR="00000000" w:rsidRPr="00000000">
        <w:rPr>
          <w:sz w:val="20"/>
          <w:szCs w:val="20"/>
          <w:rtl w:val="0"/>
        </w:rPr>
        <w:t xml:space="preserve">[hyperlink website].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color w:val="6aa84f"/>
        </w:rPr>
      </w:pPr>
      <w:bookmarkStart w:colFirst="0" w:colLast="0" w:name="_osb3kiilda5l"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5C">
      <w:pPr>
        <w:rPr>
          <w:sz w:val="20"/>
          <w:szCs w:val="20"/>
        </w:rPr>
      </w:pPr>
      <w:r w:rsidDel="00000000" w:rsidR="00000000" w:rsidRPr="00000000">
        <w:rPr>
          <w:sz w:val="20"/>
          <w:szCs w:val="20"/>
          <w:rtl w:val="0"/>
        </w:rPr>
        <w:t xml:space="preserve">XXX</w:t>
      </w:r>
    </w:p>
    <w:p w:rsidR="00000000" w:rsidDel="00000000" w:rsidP="00000000" w:rsidRDefault="00000000" w:rsidRPr="00000000" w14:paraId="0000005D">
      <w:pPr>
        <w:pStyle w:val="Heading2"/>
        <w:rPr>
          <w:color w:val="6aa84f"/>
        </w:rPr>
      </w:pPr>
      <w:bookmarkStart w:colFirst="0" w:colLast="0" w:name="_lhd68919wxfy"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5E">
      <w:pPr>
        <w:rPr/>
      </w:pPr>
      <w:r w:rsidDel="00000000" w:rsidR="00000000" w:rsidRPr="00000000">
        <w:rPr>
          <w:rtl w:val="0"/>
        </w:rPr>
        <w:t xml:space="preserve">XXX</w:t>
      </w:r>
    </w:p>
    <w:p w:rsidR="00000000" w:rsidDel="00000000" w:rsidP="00000000" w:rsidRDefault="00000000" w:rsidRPr="00000000" w14:paraId="0000005F">
      <w:pPr>
        <w:pStyle w:val="Heading2"/>
        <w:rPr>
          <w:color w:val="6aa84f"/>
        </w:rPr>
      </w:pPr>
      <w:bookmarkStart w:colFirst="0" w:colLast="0" w:name="_oyrgekf6j7ui"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60">
      <w:pPr>
        <w:rPr/>
      </w:pPr>
      <w:r w:rsidDel="00000000" w:rsidR="00000000" w:rsidRPr="00000000">
        <w:rPr>
          <w:rtl w:val="0"/>
        </w:rPr>
        <w:t xml:space="preserve">XXX</w:t>
      </w:r>
    </w:p>
    <w:p w:rsidR="00000000" w:rsidDel="00000000" w:rsidP="00000000" w:rsidRDefault="00000000" w:rsidRPr="00000000" w14:paraId="00000061">
      <w:pPr>
        <w:pStyle w:val="Heading2"/>
        <w:rPr>
          <w:color w:val="6aa84f"/>
        </w:rPr>
      </w:pPr>
      <w:bookmarkStart w:colFirst="0" w:colLast="0" w:name="_ha1uo8anp9wi"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62">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63">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64">
      <w:pPr>
        <w:pStyle w:val="Heading2"/>
        <w:rPr>
          <w:color w:val="6aa84f"/>
        </w:rPr>
      </w:pPr>
      <w:bookmarkStart w:colFirst="0" w:colLast="0" w:name="_oa86v8ns3tpy" w:id="7"/>
      <w:bookmarkEnd w:id="7"/>
      <w:r w:rsidDel="00000000" w:rsidR="00000000" w:rsidRPr="00000000">
        <w:rPr>
          <w:color w:val="6aa84f"/>
          <w:rtl w:val="0"/>
        </w:rPr>
        <w:t xml:space="preserve">DAC Definition</w:t>
      </w:r>
    </w:p>
    <w:p w:rsidR="00000000" w:rsidDel="00000000" w:rsidP="00000000" w:rsidRDefault="00000000" w:rsidRPr="00000000" w14:paraId="00000065">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66">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67">
      <w:pPr>
        <w:rPr/>
      </w:pPr>
      <w:r w:rsidDel="00000000" w:rsidR="00000000" w:rsidRPr="00000000">
        <w:rPr>
          <w:rtl w:val="0"/>
        </w:rPr>
        <w:t xml:space="preserve">XXX</w:t>
      </w:r>
    </w:p>
    <w:p w:rsidR="00000000" w:rsidDel="00000000" w:rsidP="00000000" w:rsidRDefault="00000000" w:rsidRPr="00000000" w14:paraId="00000068">
      <w:pPr>
        <w:pStyle w:val="Heading2"/>
        <w:rPr>
          <w:color w:val="6aa84f"/>
        </w:rPr>
      </w:pPr>
      <w:bookmarkStart w:colFirst="0" w:colLast="0" w:name="_q5w0krkz1lbw" w:id="9"/>
      <w:bookmarkEnd w:id="9"/>
      <w:r w:rsidDel="00000000" w:rsidR="00000000" w:rsidRPr="00000000">
        <w:rPr>
          <w:color w:val="6aa84f"/>
          <w:rtl w:val="0"/>
        </w:rPr>
        <w:t xml:space="preserve">Interest rates and fees </w:t>
      </w:r>
    </w:p>
    <w:p w:rsidR="00000000" w:rsidDel="00000000" w:rsidP="00000000" w:rsidRDefault="00000000" w:rsidRPr="00000000" w14:paraId="00000069">
      <w:pPr>
        <w:rPr/>
      </w:pPr>
      <w:r w:rsidDel="00000000" w:rsidR="00000000" w:rsidRPr="00000000">
        <w:rPr>
          <w:rtl w:val="0"/>
        </w:rPr>
        <w:t xml:space="preserve">XXX</w:t>
      </w:r>
    </w:p>
    <w:p w:rsidR="00000000" w:rsidDel="00000000" w:rsidP="00000000" w:rsidRDefault="00000000" w:rsidRPr="00000000" w14:paraId="0000006A">
      <w:pPr>
        <w:pStyle w:val="Heading2"/>
        <w:rPr>
          <w:color w:val="6aa84f"/>
        </w:rPr>
      </w:pPr>
      <w:bookmarkStart w:colFirst="0" w:colLast="0" w:name="_1d68irv5uavb" w:id="10"/>
      <w:bookmarkEnd w:id="10"/>
      <w:r w:rsidDel="00000000" w:rsidR="00000000" w:rsidRPr="00000000">
        <w:rPr>
          <w:color w:val="6aa84f"/>
          <w:rtl w:val="0"/>
        </w:rPr>
        <w:t xml:space="preserve">Set-Asides</w:t>
      </w:r>
    </w:p>
    <w:p w:rsidR="00000000" w:rsidDel="00000000" w:rsidP="00000000" w:rsidRDefault="00000000" w:rsidRPr="00000000" w14:paraId="0000006B">
      <w:pPr>
        <w:rPr>
          <w:b w:val="1"/>
          <w:bCs w:val="1"/>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6C">
      <w:pPr>
        <w:pStyle w:val="Heading2"/>
        <w:rPr>
          <w:color w:val="6aa84f"/>
        </w:rPr>
      </w:pPr>
      <w:bookmarkStart w:colFirst="0" w:colLast="0" w:name="_8c8p0ygg8gdt"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6D">
      <w:pPr>
        <w:rPr/>
      </w:pPr>
      <w:r w:rsidDel="00000000" w:rsidR="00000000" w:rsidRPr="00000000">
        <w:rPr>
          <w:rtl w:val="0"/>
        </w:rPr>
        <w:t xml:space="preserve">XXX</w:t>
      </w:r>
    </w:p>
    <w:p w:rsidR="00000000" w:rsidDel="00000000" w:rsidP="00000000" w:rsidRDefault="00000000" w:rsidRPr="00000000" w14:paraId="0000006E">
      <w:pPr>
        <w:pStyle w:val="Heading2"/>
        <w:rPr>
          <w:color w:val="6aa84f"/>
        </w:rPr>
      </w:pPr>
      <w:bookmarkStart w:colFirst="0" w:colLast="0" w:name="_bi3hr4lr4su"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6F">
      <w:pPr>
        <w:rPr/>
      </w:pPr>
      <w:r w:rsidDel="00000000" w:rsidR="00000000" w:rsidRPr="00000000">
        <w:rPr>
          <w:rtl w:val="0"/>
        </w:rPr>
        <w:t xml:space="preserve">XXX</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pStyle w:val="Heading2"/>
        <w:rPr>
          <w:color w:val="6aa84f"/>
        </w:rPr>
      </w:pPr>
      <w:bookmarkStart w:colFirst="0" w:colLast="0" w:name="_bl5jpzyas7vi"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numPr>
          <w:ilvl w:val="0"/>
          <w:numId w:val="5"/>
        </w:numPr>
        <w:ind w:left="720" w:hanging="360"/>
        <w:rPr>
          <w:sz w:val="20"/>
          <w:szCs w:val="20"/>
        </w:rPr>
      </w:pPr>
      <w:r w:rsidDel="00000000" w:rsidR="00000000" w:rsidRPr="00000000">
        <w:rPr>
          <w:sz w:val="20"/>
          <w:szCs w:val="20"/>
          <w:rtl w:val="0"/>
        </w:rPr>
        <w:t xml:space="preserve">XXXXX</w:t>
      </w:r>
    </w:p>
    <w:p w:rsidR="00000000" w:rsidDel="00000000" w:rsidP="00000000" w:rsidRDefault="00000000" w:rsidRPr="00000000" w14:paraId="00000074">
      <w:pPr>
        <w:numPr>
          <w:ilvl w:val="0"/>
          <w:numId w:val="5"/>
        </w:numPr>
        <w:ind w:left="720" w:hanging="360"/>
        <w:rPr>
          <w:sz w:val="20"/>
          <w:szCs w:val="20"/>
        </w:rPr>
      </w:pPr>
      <w:r w:rsidDel="00000000" w:rsidR="00000000" w:rsidRPr="00000000">
        <w:rPr>
          <w:sz w:val="20"/>
          <w:szCs w:val="20"/>
          <w:rtl w:val="0"/>
        </w:rPr>
        <w:t xml:space="preserve">XXXXX </w:t>
      </w:r>
      <w:r w:rsidDel="00000000" w:rsidR="00000000" w:rsidRPr="00000000">
        <w:rPr>
          <w:rtl w:val="0"/>
        </w:rPr>
      </w:r>
    </w:p>
    <w:p w:rsidR="00000000" w:rsidDel="00000000" w:rsidP="00000000" w:rsidRDefault="00000000" w:rsidRPr="00000000" w14:paraId="00000075">
      <w:pPr>
        <w:spacing w:before="200" w:lineRule="auto"/>
        <w:rPr>
          <w:sz w:val="20"/>
          <w:szCs w:val="2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2905125</wp:posOffset>
          </wp:positionH>
          <wp:positionV relativeFrom="page">
            <wp:posOffset>209550</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maria@policyinnovation.org" TargetMode="External"/><Relationship Id="rId7" Type="http://schemas.openxmlformats.org/officeDocument/2006/relationships/hyperlink" Target="https://drive.google.com/file/d/17LIGM9RiMJrWi97E_SG3rbodikNwa_qw/view?usp=sharing" TargetMode="External"/><Relationship Id="rId8" Type="http://schemas.openxmlformats.org/officeDocument/2006/relationships/hyperlink" Target="https://docs.google.com/spreadsheets/d/10NcgSJAZedRNDTq7_9-UJUefF6tQ6RYhvVSib_Dc-3Y/edit?gid=2138693262#gid=21386932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