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sz w:val="20"/>
          <w:szCs w:val="20"/>
        </w:rPr>
      </w:pPr>
      <w:bookmarkStart w:colFirst="0" w:colLast="0" w:name="_9gbvnclmr3f5" w:id="0"/>
      <w:bookmarkEnd w:id="0"/>
      <w:r w:rsidDel="00000000" w:rsidR="00000000" w:rsidRPr="00000000">
        <w:rPr>
          <w:b w:val="1"/>
          <w:bCs w:val="1"/>
          <w:color w:val="4a86e8"/>
          <w:sz w:val="20"/>
          <w:szCs w:val="20"/>
          <w:rtl w:val="0"/>
        </w:rPr>
        <w:t xml:space="preserve">Ohio Data Dictionary, Year 4</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Ready for review 9/10/2025; DG approved 10/2/2025; LK revised 04/21/2026 (PF); DG approved 4/8/2026</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6">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p>
    <w:p w:rsidR="00000000" w:rsidDel="00000000" w:rsidP="00000000" w:rsidRDefault="00000000" w:rsidRPr="00000000" w14:paraId="00000007">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4"/>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4"/>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4"/>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4"/>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4"/>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4"/>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4"/>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4"/>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4"/>
        </w:numPr>
        <w:ind w:left="1440" w:hanging="360"/>
        <w:rPr>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State document from which data for SFY2026 has been collected:</w:t>
      </w:r>
      <w:r w:rsidDel="00000000" w:rsidR="00000000" w:rsidRPr="00000000">
        <w:rPr>
          <w:rtl w:val="0"/>
        </w:rPr>
      </w:r>
    </w:p>
    <w:p w:rsidR="00000000" w:rsidDel="00000000" w:rsidP="00000000" w:rsidRDefault="00000000" w:rsidRPr="00000000" w14:paraId="0000001B">
      <w:pPr>
        <w:numPr>
          <w:ilvl w:val="0"/>
          <w:numId w:val="1"/>
        </w:numPr>
        <w:ind w:left="720" w:hanging="360"/>
        <w:rPr>
          <w:sz w:val="20"/>
          <w:szCs w:val="20"/>
        </w:rPr>
      </w:pPr>
      <w:hyperlink r:id="rId6">
        <w:r w:rsidDel="00000000" w:rsidR="00000000" w:rsidRPr="00000000">
          <w:rPr>
            <w:color w:val="1155cc"/>
            <w:sz w:val="20"/>
            <w:szCs w:val="20"/>
            <w:u w:val="single"/>
            <w:rtl w:val="0"/>
          </w:rPr>
          <w:t xml:space="preserve">Drinking Water Assistance Fund (DWAF) Program Year 2026 Program Management Plan</w:t>
        </w:r>
      </w:hyperlink>
      <w:r w:rsidDel="00000000" w:rsidR="00000000" w:rsidRPr="00000000">
        <w:rPr>
          <w:sz w:val="20"/>
          <w:szCs w:val="20"/>
          <w:rtl w:val="0"/>
        </w:rPr>
        <w:t xml:space="preserve">, Final, </w:t>
      </w:r>
      <w:r w:rsidDel="00000000" w:rsidR="00000000" w:rsidRPr="00000000">
        <w:rPr>
          <w:sz w:val="20"/>
          <w:szCs w:val="20"/>
          <w:rtl w:val="0"/>
        </w:rPr>
        <w:t xml:space="preserve">July 29, 2025 (SFY26 Comprehensive IUP)</w:t>
      </w:r>
    </w:p>
    <w:p w:rsidR="00000000" w:rsidDel="00000000" w:rsidP="00000000" w:rsidRDefault="00000000" w:rsidRPr="00000000" w14:paraId="0000001C">
      <w:pPr>
        <w:numPr>
          <w:ilvl w:val="1"/>
          <w:numId w:val="1"/>
        </w:numPr>
        <w:ind w:left="1440" w:hanging="360"/>
        <w:rPr>
          <w:sz w:val="20"/>
          <w:szCs w:val="20"/>
        </w:rPr>
      </w:pPr>
      <w:r w:rsidDel="00000000" w:rsidR="00000000" w:rsidRPr="00000000">
        <w:rPr>
          <w:sz w:val="20"/>
          <w:szCs w:val="20"/>
          <w:rtl w:val="0"/>
        </w:rPr>
        <w:t xml:space="preserve">Project Priority List/Intended Projects List, PDF pp. 27-38 (SFY26 Fundable List </w:t>
      </w:r>
      <w:r w:rsidDel="00000000" w:rsidR="00000000" w:rsidRPr="00000000">
        <w:rPr>
          <w:i w:val="1"/>
          <w:iCs w:val="1"/>
          <w:sz w:val="20"/>
          <w:szCs w:val="20"/>
          <w:rtl w:val="0"/>
        </w:rPr>
        <w:t xml:space="preserve">and</w:t>
      </w:r>
      <w:r w:rsidDel="00000000" w:rsidR="00000000" w:rsidRPr="00000000">
        <w:rPr>
          <w:sz w:val="20"/>
          <w:szCs w:val="20"/>
          <w:rtl w:val="0"/>
        </w:rPr>
        <w:t xml:space="preserve"> Comprehensive List</w:t>
      </w:r>
      <w:r w:rsidDel="00000000" w:rsidR="00000000" w:rsidRPr="00000000">
        <w:rPr>
          <w:sz w:val="20"/>
          <w:szCs w:val="20"/>
          <w:rtl w:val="0"/>
        </w:rPr>
        <w:t xml:space="preserve">)</w:t>
      </w:r>
    </w:p>
    <w:p w:rsidR="00000000" w:rsidDel="00000000" w:rsidP="00000000" w:rsidRDefault="00000000" w:rsidRPr="00000000" w14:paraId="0000001D">
      <w:pPr>
        <w:numPr>
          <w:ilvl w:val="1"/>
          <w:numId w:val="1"/>
        </w:numPr>
        <w:ind w:left="1440" w:hanging="360"/>
        <w:rPr>
          <w:sz w:val="20"/>
          <w:szCs w:val="20"/>
        </w:rPr>
      </w:pPr>
      <w:r w:rsidDel="00000000" w:rsidR="00000000" w:rsidRPr="00000000">
        <w:rPr>
          <w:sz w:val="20"/>
          <w:szCs w:val="20"/>
          <w:rtl w:val="0"/>
        </w:rPr>
        <w:t xml:space="preserve">Projects Eligible for Disadvantaged Community and Regionalization Principal Forgiveness, PDF pp. 39-40 (SFY26 DAC + Regionalization PPL)</w:t>
      </w:r>
      <w:r w:rsidDel="00000000" w:rsidR="00000000" w:rsidRPr="00000000">
        <w:rPr>
          <w:rtl w:val="0"/>
        </w:rPr>
      </w:r>
    </w:p>
    <w:p w:rsidR="00000000" w:rsidDel="00000000" w:rsidP="00000000" w:rsidRDefault="00000000" w:rsidRPr="00000000" w14:paraId="0000001E">
      <w:pPr>
        <w:numPr>
          <w:ilvl w:val="1"/>
          <w:numId w:val="1"/>
        </w:numPr>
        <w:ind w:left="1440" w:hanging="360"/>
        <w:rPr>
          <w:sz w:val="20"/>
          <w:szCs w:val="20"/>
        </w:rPr>
      </w:pPr>
      <w:r w:rsidDel="00000000" w:rsidR="00000000" w:rsidRPr="00000000">
        <w:rPr>
          <w:sz w:val="20"/>
          <w:szCs w:val="20"/>
          <w:rtl w:val="0"/>
        </w:rPr>
        <w:t xml:space="preserve">Projects Eligible for Emerging Contaminant Principal Forgiveness and Discount, PDF pp. 41 (SFY26 EC PPL)</w:t>
      </w:r>
    </w:p>
    <w:p w:rsidR="00000000" w:rsidDel="00000000" w:rsidP="00000000" w:rsidRDefault="00000000" w:rsidRPr="00000000" w14:paraId="0000001F">
      <w:pPr>
        <w:numPr>
          <w:ilvl w:val="1"/>
          <w:numId w:val="1"/>
        </w:numPr>
        <w:ind w:left="1440" w:hanging="360"/>
        <w:rPr>
          <w:sz w:val="20"/>
          <w:szCs w:val="20"/>
        </w:rPr>
      </w:pPr>
      <w:r w:rsidDel="00000000" w:rsidR="00000000" w:rsidRPr="00000000">
        <w:rPr>
          <w:sz w:val="20"/>
          <w:szCs w:val="20"/>
          <w:rtl w:val="0"/>
        </w:rPr>
        <w:t xml:space="preserve">Projects Eligible for Lead Service Line Replacement Funding, PDF pp.42-44 (SFY26 Lead PPL) </w:t>
      </w:r>
    </w:p>
    <w:p w:rsidR="00000000" w:rsidDel="00000000" w:rsidP="00000000" w:rsidRDefault="00000000" w:rsidRPr="00000000" w14:paraId="00000020">
      <w:pPr>
        <w:numPr>
          <w:ilvl w:val="1"/>
          <w:numId w:val="3"/>
        </w:numPr>
        <w:ind w:left="1440" w:hanging="360"/>
        <w:rPr>
          <w:sz w:val="20"/>
          <w:szCs w:val="20"/>
        </w:rPr>
      </w:pPr>
      <w:r w:rsidDel="00000000" w:rsidR="00000000" w:rsidRPr="00000000">
        <w:rPr>
          <w:sz w:val="20"/>
          <w:szCs w:val="20"/>
          <w:rtl w:val="0"/>
        </w:rPr>
        <w:t xml:space="preserve">Projects Eligible for Regionalization Discount, PDF pp. 45 (SFY26 Discount PPL)</w:t>
      </w:r>
    </w:p>
    <w:p w:rsidR="00000000" w:rsidDel="00000000" w:rsidP="00000000" w:rsidRDefault="00000000" w:rsidRPr="00000000" w14:paraId="00000021">
      <w:pPr>
        <w:numPr>
          <w:ilvl w:val="1"/>
          <w:numId w:val="3"/>
        </w:numPr>
        <w:ind w:left="1440" w:hanging="360"/>
        <w:rPr>
          <w:sz w:val="20"/>
          <w:szCs w:val="20"/>
        </w:rPr>
      </w:pPr>
      <w:r w:rsidDel="00000000" w:rsidR="00000000" w:rsidRPr="00000000">
        <w:rPr>
          <w:b w:val="1"/>
          <w:bCs w:val="1"/>
          <w:sz w:val="20"/>
          <w:szCs w:val="20"/>
          <w:rtl w:val="0"/>
        </w:rPr>
        <w:t xml:space="preserve">Last Scraped On: 2025-09-23 | Last Scraped By: EmmaLi</w:t>
      </w:r>
    </w:p>
    <w:p w:rsidR="00000000" w:rsidDel="00000000" w:rsidP="00000000" w:rsidRDefault="00000000" w:rsidRPr="00000000" w14:paraId="00000022">
      <w:pPr>
        <w:numPr>
          <w:ilvl w:val="1"/>
          <w:numId w:val="3"/>
        </w:numPr>
        <w:ind w:left="1440" w:hanging="360"/>
        <w:rPr>
          <w:sz w:val="20"/>
          <w:szCs w:val="20"/>
        </w:rPr>
      </w:pPr>
      <w:r w:rsidDel="00000000" w:rsidR="00000000" w:rsidRPr="00000000">
        <w:rPr>
          <w:b w:val="1"/>
          <w:bCs w:val="1"/>
          <w:sz w:val="20"/>
          <w:szCs w:val="20"/>
          <w:rtl w:val="0"/>
        </w:rPr>
        <w:t xml:space="preserve">Last Standardized On: 11-12-2025 | Last Standardized By: EmmaLi</w:t>
      </w:r>
    </w:p>
    <w:p w:rsidR="00000000" w:rsidDel="00000000" w:rsidP="00000000" w:rsidRDefault="00000000" w:rsidRPr="00000000" w14:paraId="00000023">
      <w:pPr>
        <w:numPr>
          <w:ilvl w:val="1"/>
          <w:numId w:val="3"/>
        </w:numPr>
        <w:ind w:left="1440" w:hanging="360"/>
        <w:rPr>
          <w:sz w:val="20"/>
          <w:szCs w:val="20"/>
        </w:rPr>
      </w:pPr>
      <w:r w:rsidDel="00000000" w:rsidR="00000000" w:rsidRPr="00000000">
        <w:rPr>
          <w:b w:val="1"/>
          <w:bCs w:val="1"/>
          <w:sz w:val="20"/>
          <w:szCs w:val="20"/>
          <w:rtl w:val="0"/>
        </w:rPr>
        <w:t xml:space="preserve">Last Reviewed On: </w:t>
      </w: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numPr>
          <w:ilvl w:val="0"/>
        </w:numPr>
        <w:ind w:left="0" w:firstLine="0"/>
        <w:rPr>
          <w:sz w:val="20"/>
          <w:szCs w:val="20"/>
          <w:u w:val="none"/>
        </w:rPr>
      </w:pPr>
      <w:hyperlink r:id="rId7">
        <w:r w:rsidDel="00000000" w:rsidR="00000000" w:rsidRPr="00000000">
          <w:rPr>
            <w:color w:val="0000ee"/>
            <w:sz w:val="20"/>
            <w:szCs w:val="20"/>
            <w:u w:val="single"/>
            <w:rtl w:val="0"/>
          </w:rPr>
          <w:t xml:space="preserve">Maria Sevillano</w:t>
        </w:r>
      </w:hyperlink>
      <w:r w:rsidDel="00000000" w:rsidR="00000000" w:rsidRPr="00000000">
        <w:rPr>
          <w:sz w:val="20"/>
          <w:szCs w:val="20"/>
          <w:rtl w:val="0"/>
        </w:rPr>
        <w:t xml:space="preserve"> [THIS IS SLIGHTLY DIFFERENT EACH YEAR] Previously, EmmaLi confirmed that all projects on the DAC + Regionalization PPL, EC PPL, Lead PPL, and Discount PPL are also listed on the PPL/IPL. If this still holds true, then let’s please categorize Comprehensive and Fundable Lists as so:</w:t>
      </w:r>
    </w:p>
    <w:p w:rsidR="00000000" w:rsidDel="00000000" w:rsidP="00000000" w:rsidRDefault="00000000" w:rsidRPr="00000000" w14:paraId="00000026">
      <w:pPr>
        <w:ind w:left="720" w:firstLine="0"/>
        <w:rPr>
          <w:sz w:val="20"/>
          <w:szCs w:val="20"/>
        </w:rPr>
      </w:pPr>
      <w:r w:rsidDel="00000000" w:rsidR="00000000" w:rsidRPr="00000000">
        <w:rPr>
          <w:rtl w:val="0"/>
        </w:rPr>
      </w:r>
    </w:p>
    <w:p w:rsidR="00000000" w:rsidDel="00000000" w:rsidP="00000000" w:rsidRDefault="00000000" w:rsidRPr="00000000" w14:paraId="00000027">
      <w:pPr>
        <w:numPr>
          <w:ilvl w:val="0"/>
          <w:numId w:val="6"/>
        </w:numPr>
        <w:ind w:left="720" w:hanging="360"/>
        <w:rPr>
          <w:sz w:val="20"/>
          <w:szCs w:val="20"/>
          <w:u w:val="none"/>
        </w:rPr>
      </w:pPr>
      <w:r w:rsidDel="00000000" w:rsidR="00000000" w:rsidRPr="00000000">
        <w:rPr>
          <w:sz w:val="20"/>
          <w:szCs w:val="20"/>
          <w:rtl w:val="0"/>
        </w:rPr>
        <w:t xml:space="preserve">Comprehensive List: All projects on the PPL/IPL, PDF p. 27-38. This includes any projects listed separately outside of the table on PDF p. 38, in the area headed with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PY26</w:t>
      </w:r>
      <w:r w:rsidDel="00000000" w:rsidR="00000000" w:rsidRPr="00000000">
        <w:rPr>
          <w:sz w:val="20"/>
          <w:szCs w:val="20"/>
          <w:rtl w:val="0"/>
        </w:rPr>
        <w:t xml:space="preserve">. In this SFY, there are five projects that seem to also be listed in the PPL/IPL. </w:t>
      </w:r>
      <w:r w:rsidDel="00000000" w:rsidR="00000000" w:rsidRPr="00000000">
        <w:rPr>
          <w:sz w:val="20"/>
          <w:szCs w:val="20"/>
          <w:shd w:fill="cfe2f3" w:val="clear"/>
          <w:rtl w:val="0"/>
        </w:rPr>
        <w:t xml:space="preserve">Otherwise, any missing projects will be manually added to the comprehensive list.</w:t>
      </w:r>
      <w:r w:rsidDel="00000000" w:rsidR="00000000" w:rsidRPr="00000000">
        <w:rPr>
          <w:sz w:val="20"/>
          <w:szCs w:val="20"/>
          <w:rtl w:val="0"/>
        </w:rPr>
        <w:t xml:space="preserve"> Projects with “*” on the EC PPL, and/or projects listed at the bottom of PDF p. 41, indicate projects funded by the EC-SDC grant, and should be kept in our dataset.</w:t>
      </w:r>
    </w:p>
    <w:p w:rsidR="00000000" w:rsidDel="00000000" w:rsidP="00000000" w:rsidRDefault="00000000" w:rsidRPr="00000000" w14:paraId="00000028">
      <w:pPr>
        <w:rPr>
          <w:b w:val="1"/>
          <w:bCs w:val="1"/>
          <w:sz w:val="20"/>
          <w:szCs w:val="20"/>
        </w:rPr>
      </w:pPr>
      <w:r w:rsidDel="00000000" w:rsidR="00000000" w:rsidRPr="00000000">
        <w:rPr>
          <w:sz w:val="20"/>
          <w:szCs w:val="20"/>
          <w:rtl w:val="0"/>
        </w:rPr>
        <w:t xml:space="preserve">Fundable List: All projects on the PPL/IPL that do not also appear in the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PY26</w:t>
      </w:r>
      <w:r w:rsidDel="00000000" w:rsidR="00000000" w:rsidRPr="00000000">
        <w:rPr>
          <w:sz w:val="20"/>
          <w:szCs w:val="20"/>
          <w:rtl w:val="0"/>
        </w:rPr>
        <w:t xml:space="preserve"> section. We will keep any projects funded with EC SDC Grant Funds in our dataset.</w:t>
      </w: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p w:rsidR="00000000" w:rsidDel="00000000" w:rsidP="00000000" w:rsidRDefault="00000000" w:rsidRPr="00000000" w14:paraId="0000002B">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County</w:t>
      </w:r>
      <w:r w:rsidDel="00000000" w:rsidR="00000000" w:rsidRPr="00000000">
        <w:rPr>
          <w:rtl w:val="0"/>
        </w:rPr>
      </w:r>
    </w:p>
    <w:p w:rsidR="00000000" w:rsidDel="00000000" w:rsidP="00000000" w:rsidRDefault="00000000" w:rsidRPr="00000000" w14:paraId="0000002C">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Entity</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 ID</w:t>
      </w:r>
      <w:r w:rsidDel="00000000" w:rsidR="00000000" w:rsidRPr="00000000">
        <w:rPr>
          <w:rtl w:val="0"/>
        </w:rPr>
      </w:r>
    </w:p>
    <w:p w:rsidR="00000000" w:rsidDel="00000000" w:rsidP="00000000" w:rsidRDefault="00000000" w:rsidRPr="00000000" w14:paraId="0000002E">
      <w:pPr>
        <w:numPr>
          <w:ilvl w:val="0"/>
          <w:numId w:val="1"/>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F">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30">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rtl w:val="0"/>
        </w:rPr>
      </w:r>
    </w:p>
    <w:p w:rsidR="00000000" w:rsidDel="00000000" w:rsidP="00000000" w:rsidRDefault="00000000" w:rsidRPr="00000000" w14:paraId="00000031">
      <w:pPr>
        <w:numPr>
          <w:ilvl w:val="1"/>
          <w:numId w:val="1"/>
        </w:numPr>
        <w:ind w:left="1440" w:hanging="360"/>
        <w:rPr>
          <w:sz w:val="20"/>
          <w:szCs w:val="20"/>
        </w:rPr>
      </w:pPr>
      <w:r w:rsidDel="00000000" w:rsidR="00000000" w:rsidRPr="00000000">
        <w:rPr>
          <w:sz w:val="20"/>
          <w:szCs w:val="20"/>
          <w:rtl w:val="0"/>
        </w:rPr>
        <w:t xml:space="preserve">General projects: Projects on SFY26 Comprehensive List that are not lead or EC projects.</w:t>
      </w:r>
    </w:p>
    <w:p w:rsidR="00000000" w:rsidDel="00000000" w:rsidP="00000000" w:rsidRDefault="00000000" w:rsidRPr="00000000" w14:paraId="00000032">
      <w:pPr>
        <w:numPr>
          <w:ilvl w:val="1"/>
          <w:numId w:val="1"/>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3">
      <w:pPr>
        <w:numPr>
          <w:ilvl w:val="2"/>
          <w:numId w:val="1"/>
        </w:numPr>
        <w:ind w:left="2160" w:hanging="360"/>
        <w:rPr>
          <w:sz w:val="20"/>
          <w:szCs w:val="20"/>
        </w:rPr>
      </w:pPr>
      <w:r w:rsidDel="00000000" w:rsidR="00000000" w:rsidRPr="00000000">
        <w:rPr>
          <w:sz w:val="20"/>
          <w:szCs w:val="20"/>
          <w:rtl w:val="0"/>
        </w:rPr>
        <w:t xml:space="preserve">Projects on SFY26 Lead PPL are lead projects</w:t>
      </w:r>
    </w:p>
    <w:p w:rsidR="00000000" w:rsidDel="00000000" w:rsidP="00000000" w:rsidRDefault="00000000" w:rsidRPr="00000000" w14:paraId="00000034">
      <w:pPr>
        <w:numPr>
          <w:ilvl w:val="2"/>
          <w:numId w:val="1"/>
        </w:numPr>
        <w:ind w:left="2160" w:hanging="360"/>
        <w:rPr>
          <w:sz w:val="20"/>
          <w:szCs w:val="20"/>
        </w:rPr>
      </w:pPr>
      <w:r w:rsidDel="00000000" w:rsidR="00000000" w:rsidRPr="00000000">
        <w:rPr>
          <w:sz w:val="20"/>
          <w:szCs w:val="20"/>
          <w:rtl w:val="0"/>
        </w:rPr>
        <w:t xml:space="preserve">Projects on SFY26 Comprehensive List that include “LSL” in </w:t>
      </w:r>
      <w:r w:rsidDel="00000000" w:rsidR="00000000" w:rsidRPr="00000000">
        <w:rPr>
          <w:i w:val="1"/>
          <w:iCs w:val="1"/>
          <w:sz w:val="20"/>
          <w:szCs w:val="20"/>
          <w:rtl w:val="0"/>
        </w:rPr>
        <w:t xml:space="preserve">Rate</w:t>
      </w:r>
      <w:r w:rsidDel="00000000" w:rsidR="00000000" w:rsidRPr="00000000">
        <w:rPr>
          <w:sz w:val="20"/>
          <w:szCs w:val="20"/>
          <w:rtl w:val="0"/>
        </w:rPr>
        <w:t xml:space="preserve">, or “lead” or “LSL”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lead projects</w:t>
      </w:r>
      <w:r w:rsidDel="00000000" w:rsidR="00000000" w:rsidRPr="00000000">
        <w:rPr>
          <w:rtl w:val="0"/>
        </w:rPr>
      </w:r>
    </w:p>
    <w:p w:rsidR="00000000" w:rsidDel="00000000" w:rsidP="00000000" w:rsidRDefault="00000000" w:rsidRPr="00000000" w14:paraId="00000035">
      <w:pPr>
        <w:numPr>
          <w:ilvl w:val="2"/>
          <w:numId w:val="1"/>
        </w:numPr>
        <w:ind w:left="2160" w:hanging="360"/>
        <w:rPr>
          <w:sz w:val="20"/>
          <w:szCs w:val="20"/>
        </w:rPr>
      </w:pPr>
      <w:r w:rsidDel="00000000" w:rsidR="00000000" w:rsidRPr="00000000">
        <w:rPr>
          <w:rtl w:val="0"/>
        </w:rPr>
      </w:r>
    </w:p>
    <w:p w:rsidR="00000000" w:rsidDel="00000000" w:rsidP="00000000" w:rsidRDefault="00000000" w:rsidRPr="00000000" w14:paraId="00000036">
      <w:pPr>
        <w:numPr>
          <w:ilvl w:val="1"/>
          <w:numId w:val="1"/>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37">
      <w:pPr>
        <w:numPr>
          <w:ilvl w:val="2"/>
          <w:numId w:val="1"/>
        </w:numPr>
        <w:ind w:left="2160" w:hanging="360"/>
        <w:rPr>
          <w:sz w:val="20"/>
          <w:szCs w:val="20"/>
        </w:rPr>
      </w:pPr>
      <w:r w:rsidDel="00000000" w:rsidR="00000000" w:rsidRPr="00000000">
        <w:rPr>
          <w:sz w:val="20"/>
          <w:szCs w:val="20"/>
          <w:rtl w:val="0"/>
        </w:rPr>
        <w:t xml:space="preserve">Projects on the SFY26 EC PPL are emerging contaminants projects</w:t>
      </w:r>
    </w:p>
    <w:p w:rsidR="00000000" w:rsidDel="00000000" w:rsidP="00000000" w:rsidRDefault="00000000" w:rsidRPr="00000000" w14:paraId="00000038">
      <w:pPr>
        <w:numPr>
          <w:ilvl w:val="2"/>
          <w:numId w:val="1"/>
        </w:numPr>
        <w:ind w:left="2160" w:hanging="360"/>
        <w:rPr>
          <w:sz w:val="20"/>
          <w:szCs w:val="20"/>
        </w:rPr>
      </w:pPr>
      <w:r w:rsidDel="00000000" w:rsidR="00000000" w:rsidRPr="00000000">
        <w:rPr>
          <w:sz w:val="20"/>
          <w:szCs w:val="20"/>
          <w:rtl w:val="0"/>
        </w:rPr>
        <w:t xml:space="preserve">Projects on the SFY26 Comprehensive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emerging contaminants projects </w:t>
      </w:r>
    </w:p>
    <w:p w:rsidR="00000000" w:rsidDel="00000000" w:rsidP="00000000" w:rsidRDefault="00000000" w:rsidRPr="00000000" w14:paraId="00000039">
      <w:pPr>
        <w:numPr>
          <w:ilvl w:val="2"/>
          <w:numId w:val="1"/>
        </w:numPr>
        <w:ind w:left="2160" w:hanging="360"/>
        <w:rPr>
          <w:sz w:val="20"/>
          <w:szCs w:val="20"/>
        </w:rPr>
      </w:pPr>
      <w:r w:rsidDel="00000000" w:rsidR="00000000" w:rsidRPr="00000000">
        <w:rPr>
          <w:sz w:val="20"/>
          <w:szCs w:val="20"/>
          <w:rtl w:val="0"/>
        </w:rPr>
        <w:t xml:space="preserve">Projects that include “HAB” or “PFAS” or “EC” in the </w:t>
      </w:r>
      <w:r w:rsidDel="00000000" w:rsidR="00000000" w:rsidRPr="00000000">
        <w:rPr>
          <w:i w:val="1"/>
          <w:iCs w:val="1"/>
          <w:sz w:val="20"/>
          <w:szCs w:val="20"/>
          <w:rtl w:val="0"/>
        </w:rPr>
        <w:t xml:space="preserve">Rate </w:t>
      </w:r>
      <w:r w:rsidDel="00000000" w:rsidR="00000000" w:rsidRPr="00000000">
        <w:rPr>
          <w:sz w:val="20"/>
          <w:szCs w:val="20"/>
          <w:rtl w:val="0"/>
        </w:rPr>
        <w:t xml:space="preserve">on the SFY26 Comprehensive List are emerging contaminants projects</w:t>
      </w:r>
      <w:r w:rsidDel="00000000" w:rsidR="00000000" w:rsidRPr="00000000">
        <w:rPr>
          <w:rtl w:val="0"/>
        </w:rPr>
      </w:r>
    </w:p>
    <w:p w:rsidR="00000000" w:rsidDel="00000000" w:rsidP="00000000" w:rsidRDefault="00000000" w:rsidRPr="00000000" w14:paraId="0000003A">
      <w:pPr>
        <w:numPr>
          <w:ilvl w:val="0"/>
          <w:numId w:val="1"/>
        </w:numPr>
        <w:ind w:left="720" w:hanging="360"/>
        <w:rPr>
          <w:b w:val="1"/>
          <w:bCs w:val="1"/>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No Information</w:t>
      </w:r>
    </w:p>
    <w:p w:rsidR="00000000" w:rsidDel="00000000" w:rsidP="00000000" w:rsidRDefault="00000000" w:rsidRPr="00000000" w14:paraId="0000003B">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p>
    <w:p w:rsidR="00000000" w:rsidDel="00000000" w:rsidP="00000000" w:rsidRDefault="00000000" w:rsidRPr="00000000" w14:paraId="0000003C">
      <w:pPr>
        <w:numPr>
          <w:ilvl w:val="1"/>
          <w:numId w:val="1"/>
        </w:numPr>
        <w:ind w:left="1440" w:hanging="360"/>
        <w:rPr>
          <w:b w:val="1"/>
          <w:bCs w:val="1"/>
          <w:sz w:val="20"/>
          <w:szCs w:val="20"/>
        </w:rPr>
      </w:pPr>
      <w:r w:rsidDel="00000000" w:rsidR="00000000" w:rsidRPr="00000000">
        <w:rPr>
          <w:i w:val="1"/>
          <w:iCs w:val="1"/>
          <w:sz w:val="20"/>
          <w:szCs w:val="20"/>
          <w:rtl w:val="0"/>
        </w:rPr>
        <w:t xml:space="preserve">Estimated Loan Amount</w:t>
      </w:r>
      <w:r w:rsidDel="00000000" w:rsidR="00000000" w:rsidRPr="00000000">
        <w:rPr>
          <w:rtl w:val="0"/>
        </w:rPr>
      </w:r>
    </w:p>
    <w:p w:rsidR="00000000" w:rsidDel="00000000" w:rsidP="00000000" w:rsidRDefault="00000000" w:rsidRPr="00000000" w14:paraId="0000003D">
      <w:pPr>
        <w:numPr>
          <w:ilvl w:val="1"/>
          <w:numId w:val="1"/>
        </w:numPr>
        <w:ind w:left="1440" w:hanging="360"/>
        <w:rPr>
          <w:i w:val="1"/>
          <w:iCs w:val="1"/>
          <w:sz w:val="20"/>
          <w:szCs w:val="20"/>
        </w:rPr>
      </w:pPr>
      <w:r w:rsidDel="00000000" w:rsidR="00000000" w:rsidRPr="00000000">
        <w:rPr>
          <w:sz w:val="20"/>
          <w:szCs w:val="20"/>
          <w:shd w:fill="cfe2f3" w:val="clear"/>
          <w:rtl w:val="0"/>
        </w:rPr>
        <w:t xml:space="preserve">For other federal/state funds: </w:t>
      </w:r>
      <w:r w:rsidDel="00000000" w:rsidR="00000000" w:rsidRPr="00000000">
        <w:rPr>
          <w:i w:val="1"/>
          <w:iCs w:val="1"/>
          <w:sz w:val="20"/>
          <w:szCs w:val="20"/>
          <w:rtl w:val="0"/>
        </w:rPr>
        <w:t xml:space="preserve">SDC-EC Grant* </w:t>
      </w:r>
      <w:r w:rsidDel="00000000" w:rsidR="00000000" w:rsidRPr="00000000">
        <w:rPr>
          <w:sz w:val="20"/>
          <w:szCs w:val="20"/>
          <w:rtl w:val="0"/>
        </w:rPr>
        <w:t xml:space="preserve">for the projects below the EC PPL</w:t>
      </w:r>
      <w:r w:rsidDel="00000000" w:rsidR="00000000" w:rsidRPr="00000000">
        <w:rPr>
          <w:rtl w:val="0"/>
        </w:rPr>
      </w:r>
    </w:p>
    <w:p w:rsidR="00000000" w:rsidDel="00000000" w:rsidP="00000000" w:rsidRDefault="00000000" w:rsidRPr="00000000" w14:paraId="0000003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p>
    <w:p w:rsidR="00000000" w:rsidDel="00000000" w:rsidP="00000000" w:rsidRDefault="00000000" w:rsidRPr="00000000" w14:paraId="0000003F">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w:t>
      </w:r>
      <w:r w:rsidDel="00000000" w:rsidR="00000000" w:rsidRPr="00000000">
        <w:rPr>
          <w:b w:val="1"/>
          <w:bCs w:val="1"/>
          <w:sz w:val="20"/>
          <w:szCs w:val="20"/>
          <w:rtl w:val="0"/>
        </w:rPr>
        <w:t xml:space="preserve">: </w:t>
      </w:r>
    </w:p>
    <w:p w:rsidR="00000000" w:rsidDel="00000000" w:rsidP="00000000" w:rsidRDefault="00000000" w:rsidRPr="00000000" w14:paraId="00000040">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Estimated Principal Forgiveness </w:t>
      </w:r>
      <w:r w:rsidDel="00000000" w:rsidR="00000000" w:rsidRPr="00000000">
        <w:rPr>
          <w:sz w:val="20"/>
          <w:szCs w:val="20"/>
          <w:rtl w:val="0"/>
        </w:rPr>
        <w:t xml:space="preserve">on SFY26 DAC + Regionalization PPL if also on</w:t>
      </w:r>
      <w:r w:rsidDel="00000000" w:rsidR="00000000" w:rsidRPr="00000000">
        <w:rPr>
          <w:sz w:val="20"/>
          <w:szCs w:val="20"/>
          <w:rtl w:val="0"/>
        </w:rPr>
        <w:t xml:space="preserve"> the Fundable List </w:t>
      </w:r>
      <w:r w:rsidDel="00000000" w:rsidR="00000000" w:rsidRPr="00000000">
        <w:rPr>
          <w:sz w:val="20"/>
          <w:szCs w:val="20"/>
          <w:u w:val="single"/>
          <w:rtl w:val="0"/>
        </w:rPr>
        <w:t xml:space="preserve">and</w:t>
      </w:r>
      <w:r w:rsidDel="00000000" w:rsidR="00000000" w:rsidRPr="00000000">
        <w:rPr>
          <w:sz w:val="20"/>
          <w:szCs w:val="20"/>
          <w:rtl w:val="0"/>
        </w:rPr>
        <w:t xml:space="preserve"> are not on the 5 projects in the listed below the Fundable List which are projects that currently do not meet programmatic requirements related to General Plan submission and/or approval.</w:t>
      </w:r>
      <w:r w:rsidDel="00000000" w:rsidR="00000000" w:rsidRPr="00000000">
        <w:rPr>
          <w:rtl w:val="0"/>
        </w:rPr>
      </w:r>
    </w:p>
    <w:p w:rsidR="00000000" w:rsidDel="00000000" w:rsidP="00000000" w:rsidRDefault="00000000" w:rsidRPr="00000000" w14:paraId="00000041">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Est. EC Principal Forgiveness </w:t>
      </w:r>
      <w:r w:rsidDel="00000000" w:rsidR="00000000" w:rsidRPr="00000000">
        <w:rPr>
          <w:sz w:val="20"/>
          <w:szCs w:val="20"/>
          <w:rtl w:val="0"/>
        </w:rPr>
        <w:t xml:space="preserve">on SFY26 EC PPL if also on the Fundable List </w:t>
      </w:r>
      <w:r w:rsidDel="00000000" w:rsidR="00000000" w:rsidRPr="00000000">
        <w:rPr>
          <w:sz w:val="20"/>
          <w:szCs w:val="20"/>
          <w:u w:val="single"/>
          <w:rtl w:val="0"/>
        </w:rPr>
        <w:t xml:space="preserve">and</w:t>
      </w:r>
      <w:r w:rsidDel="00000000" w:rsidR="00000000" w:rsidRPr="00000000">
        <w:rPr>
          <w:sz w:val="20"/>
          <w:szCs w:val="20"/>
          <w:rtl w:val="0"/>
        </w:rPr>
        <w:t xml:space="preserve"> are not on the 5 projects in the </w:t>
      </w:r>
      <w:r w:rsidDel="00000000" w:rsidR="00000000" w:rsidRPr="00000000">
        <w:rPr>
          <w:i w:val="1"/>
          <w:iCs w:val="1"/>
          <w:sz w:val="20"/>
          <w:szCs w:val="20"/>
          <w:rtl w:val="0"/>
        </w:rPr>
        <w:t xml:space="preserve">Listed below are projects that currently do not meet programmatic requirements related to General Plan submission and/or approval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2">
      <w:pPr>
        <w:numPr>
          <w:ilvl w:val="1"/>
          <w:numId w:val="5"/>
        </w:numPr>
        <w:ind w:left="1440" w:hanging="360"/>
        <w:rPr>
          <w:sz w:val="20"/>
          <w:szCs w:val="20"/>
          <w:u w:val="none"/>
        </w:rPr>
      </w:pPr>
      <w:r w:rsidDel="00000000" w:rsidR="00000000" w:rsidRPr="00000000">
        <w:rPr>
          <w:sz w:val="20"/>
          <w:szCs w:val="20"/>
          <w:rtl w:val="0"/>
        </w:rPr>
        <w:t xml:space="preserve">No Information: </w:t>
      </w:r>
    </w:p>
    <w:p w:rsidR="00000000" w:rsidDel="00000000" w:rsidP="00000000" w:rsidRDefault="00000000" w:rsidRPr="00000000" w14:paraId="00000043">
      <w:pPr>
        <w:numPr>
          <w:ilvl w:val="2"/>
          <w:numId w:val="5"/>
        </w:numPr>
        <w:ind w:left="2160" w:hanging="360"/>
        <w:rPr>
          <w:sz w:val="20"/>
          <w:szCs w:val="20"/>
        </w:rPr>
      </w:pPr>
      <w:r w:rsidDel="00000000" w:rsidR="00000000" w:rsidRPr="00000000">
        <w:rPr>
          <w:sz w:val="20"/>
          <w:szCs w:val="20"/>
          <w:rtl w:val="0"/>
        </w:rPr>
        <w:t xml:space="preserve">Projects on the LSLR PPL that have “LSL PF” in </w:t>
      </w:r>
      <w:r w:rsidDel="00000000" w:rsidR="00000000" w:rsidRPr="00000000">
        <w:rPr>
          <w:i w:val="1"/>
          <w:iCs w:val="1"/>
          <w:sz w:val="20"/>
          <w:szCs w:val="20"/>
          <w:rtl w:val="0"/>
        </w:rPr>
        <w:t xml:space="preserve">Rate </w:t>
      </w:r>
      <w:r w:rsidDel="00000000" w:rsidR="00000000" w:rsidRPr="00000000">
        <w:rPr>
          <w:sz w:val="20"/>
          <w:szCs w:val="20"/>
          <w:rtl w:val="0"/>
        </w:rPr>
        <w:t xml:space="preserve">are eligible for up to 53% PF but we don’t know how much! </w:t>
      </w:r>
    </w:p>
    <w:p w:rsidR="00000000" w:rsidDel="00000000" w:rsidP="00000000" w:rsidRDefault="00000000" w:rsidRPr="00000000" w14:paraId="00000044">
      <w:pPr>
        <w:numPr>
          <w:ilvl w:val="1"/>
          <w:numId w:val="5"/>
        </w:numPr>
        <w:ind w:left="1440" w:hanging="360"/>
        <w:rPr>
          <w:sz w:val="20"/>
          <w:szCs w:val="20"/>
          <w:u w:val="none"/>
        </w:rPr>
      </w:pPr>
      <w:r w:rsidDel="00000000" w:rsidR="00000000" w:rsidRPr="00000000">
        <w:rPr>
          <w:sz w:val="20"/>
          <w:szCs w:val="20"/>
          <w:rtl w:val="0"/>
        </w:rPr>
        <w:t xml:space="preserve">$0:</w:t>
      </w:r>
    </w:p>
    <w:p w:rsidR="00000000" w:rsidDel="00000000" w:rsidP="00000000" w:rsidRDefault="00000000" w:rsidRPr="00000000" w14:paraId="00000045">
      <w:pPr>
        <w:numPr>
          <w:ilvl w:val="2"/>
          <w:numId w:val="5"/>
        </w:numPr>
        <w:ind w:left="2160" w:hanging="360"/>
        <w:rPr>
          <w:sz w:val="20"/>
          <w:szCs w:val="20"/>
        </w:rPr>
      </w:pPr>
      <w:r w:rsidDel="00000000" w:rsidR="00000000" w:rsidRPr="00000000">
        <w:rPr>
          <w:sz w:val="20"/>
          <w:szCs w:val="20"/>
          <w:rtl w:val="0"/>
        </w:rPr>
        <w:t xml:space="preserve">P</w:t>
      </w:r>
      <w:r w:rsidDel="00000000" w:rsidR="00000000" w:rsidRPr="00000000">
        <w:rPr>
          <w:sz w:val="20"/>
          <w:szCs w:val="20"/>
          <w:rtl w:val="0"/>
        </w:rPr>
        <w:t xml:space="preserve">rojects on </w:t>
      </w:r>
      <w:r w:rsidDel="00000000" w:rsidR="00000000" w:rsidRPr="00000000">
        <w:rPr>
          <w:sz w:val="20"/>
          <w:szCs w:val="20"/>
          <w:rtl w:val="0"/>
        </w:rPr>
        <w:t xml:space="preserve">SFY26 DAC + Regionalization PPL</w:t>
      </w:r>
      <w:r w:rsidDel="00000000" w:rsidR="00000000" w:rsidRPr="00000000">
        <w:rPr>
          <w:sz w:val="20"/>
          <w:szCs w:val="20"/>
          <w:rtl w:val="0"/>
        </w:rPr>
        <w:t xml:space="preserve"> that are also on the Fundable List with “Bypass1”, “Bypass2”, or “Bypass 3”</w:t>
      </w:r>
      <w:r w:rsidDel="00000000" w:rsidR="00000000" w:rsidRPr="00000000">
        <w:rPr>
          <w:sz w:val="20"/>
          <w:szCs w:val="20"/>
          <w:rtl w:val="0"/>
        </w:rPr>
        <w:t xml:space="preserve"> under </w:t>
      </w:r>
      <w:r w:rsidDel="00000000" w:rsidR="00000000" w:rsidRPr="00000000">
        <w:rPr>
          <w:i w:val="1"/>
          <w:iCs w:val="1"/>
          <w:sz w:val="20"/>
          <w:szCs w:val="20"/>
          <w:rtl w:val="0"/>
        </w:rPr>
        <w:t xml:space="preserve">Estimated Principal Forgiveness</w:t>
      </w:r>
      <w:r w:rsidDel="00000000" w:rsidR="00000000" w:rsidRPr="00000000">
        <w:rPr>
          <w:sz w:val="20"/>
          <w:szCs w:val="20"/>
          <w:rtl w:val="0"/>
        </w:rPr>
        <w:t xml:space="preserve">, that these projects are not expecting PF</w:t>
      </w:r>
      <w:r w:rsidDel="00000000" w:rsidR="00000000" w:rsidRPr="00000000">
        <w:rPr>
          <w:rtl w:val="0"/>
        </w:rPr>
      </w:r>
    </w:p>
    <w:p w:rsidR="00000000" w:rsidDel="00000000" w:rsidP="00000000" w:rsidRDefault="00000000" w:rsidRPr="00000000" w14:paraId="00000046">
      <w:pPr>
        <w:numPr>
          <w:ilvl w:val="3"/>
          <w:numId w:val="5"/>
        </w:numPr>
        <w:ind w:left="2880" w:hanging="360"/>
        <w:rPr>
          <w:sz w:val="20"/>
          <w:szCs w:val="20"/>
        </w:rPr>
      </w:pPr>
      <w:r w:rsidDel="00000000" w:rsidR="00000000" w:rsidRPr="00000000">
        <w:rPr>
          <w:sz w:val="20"/>
          <w:szCs w:val="20"/>
          <w:rtl w:val="0"/>
        </w:rPr>
        <w:t xml:space="preserve">Please also note that the spacing (or lack of spacing) between Bypass 1/2/3 is intentional above</w:t>
      </w:r>
      <w:r w:rsidDel="00000000" w:rsidR="00000000" w:rsidRPr="00000000">
        <w:rPr>
          <w:rtl w:val="0"/>
        </w:rPr>
      </w:r>
    </w:p>
    <w:p w:rsidR="00000000" w:rsidDel="00000000" w:rsidP="00000000" w:rsidRDefault="00000000" w:rsidRPr="00000000" w14:paraId="00000047">
      <w:pPr>
        <w:numPr>
          <w:ilvl w:val="2"/>
          <w:numId w:val="5"/>
        </w:numPr>
        <w:ind w:left="2160" w:hanging="360"/>
        <w:rPr>
          <w:sz w:val="20"/>
          <w:szCs w:val="20"/>
          <w:u w:val="none"/>
        </w:rPr>
      </w:pPr>
      <w:r w:rsidDel="00000000" w:rsidR="00000000" w:rsidRPr="00000000">
        <w:rPr>
          <w:sz w:val="20"/>
          <w:szCs w:val="20"/>
          <w:rtl w:val="0"/>
        </w:rPr>
        <w:t xml:space="preserve">Projects on the DAC + Regionalization PPL with “$0” under </w:t>
      </w:r>
      <w:r w:rsidDel="00000000" w:rsidR="00000000" w:rsidRPr="00000000">
        <w:rPr>
          <w:i w:val="1"/>
          <w:iCs w:val="1"/>
          <w:sz w:val="20"/>
          <w:szCs w:val="20"/>
          <w:rtl w:val="0"/>
        </w:rPr>
        <w:t xml:space="preserve">Estimated Principal Forgiveness </w:t>
      </w:r>
    </w:p>
    <w:p w:rsidR="00000000" w:rsidDel="00000000" w:rsidP="00000000" w:rsidRDefault="00000000" w:rsidRPr="00000000" w14:paraId="00000048">
      <w:pPr>
        <w:numPr>
          <w:ilvl w:val="2"/>
          <w:numId w:val="5"/>
        </w:numPr>
        <w:ind w:left="2160" w:hanging="360"/>
        <w:rPr>
          <w:sz w:val="20"/>
          <w:szCs w:val="20"/>
        </w:rPr>
      </w:pPr>
      <w:r w:rsidDel="00000000" w:rsidR="00000000" w:rsidRPr="00000000">
        <w:rPr>
          <w:sz w:val="20"/>
          <w:szCs w:val="20"/>
          <w:rtl w:val="0"/>
        </w:rPr>
        <w:t xml:space="preserve">Projects on </w:t>
      </w:r>
      <w:r w:rsidDel="00000000" w:rsidR="00000000" w:rsidRPr="00000000">
        <w:rPr>
          <w:sz w:val="20"/>
          <w:szCs w:val="20"/>
          <w:rtl w:val="0"/>
        </w:rPr>
        <w:t xml:space="preserve">SFY26 EC PPL</w:t>
      </w:r>
      <w:r w:rsidDel="00000000" w:rsidR="00000000" w:rsidRPr="00000000">
        <w:rPr>
          <w:sz w:val="20"/>
          <w:szCs w:val="20"/>
          <w:rtl w:val="0"/>
        </w:rPr>
        <w:t xml:space="preserve"> that are also on the Fundable List with “Bypass1”, “Bypass2”, or “Bypass 3” under </w:t>
      </w:r>
      <w:r w:rsidDel="00000000" w:rsidR="00000000" w:rsidRPr="00000000">
        <w:rPr>
          <w:i w:val="1"/>
          <w:iCs w:val="1"/>
          <w:sz w:val="20"/>
          <w:szCs w:val="20"/>
          <w:rtl w:val="0"/>
        </w:rPr>
        <w:t xml:space="preserve">Est. EC Principal Forgiveness</w:t>
      </w:r>
      <w:r w:rsidDel="00000000" w:rsidR="00000000" w:rsidRPr="00000000">
        <w:rPr>
          <w:rtl w:val="0"/>
        </w:rPr>
      </w:r>
    </w:p>
    <w:p w:rsidR="00000000" w:rsidDel="00000000" w:rsidP="00000000" w:rsidRDefault="00000000" w:rsidRPr="00000000" w14:paraId="00000049">
      <w:pPr>
        <w:numPr>
          <w:ilvl w:val="2"/>
          <w:numId w:val="5"/>
        </w:numPr>
        <w:ind w:left="2160" w:hanging="360"/>
        <w:rPr>
          <w:i w:val="1"/>
          <w:iCs w:val="1"/>
          <w:sz w:val="20"/>
          <w:szCs w:val="20"/>
        </w:rPr>
      </w:pPr>
      <w:r w:rsidDel="00000000" w:rsidR="00000000" w:rsidRPr="00000000">
        <w:rPr>
          <w:i w:val="1"/>
          <w:iCs w:val="1"/>
          <w:sz w:val="20"/>
          <w:szCs w:val="20"/>
          <w:rtl w:val="0"/>
        </w:rPr>
        <w:t xml:space="preserve">Projects on the EC PPL with “$0” under Est. EC Principal Forgiveness</w:t>
      </w:r>
    </w:p>
    <w:p w:rsidR="00000000" w:rsidDel="00000000" w:rsidP="00000000" w:rsidRDefault="00000000" w:rsidRPr="00000000" w14:paraId="0000004A">
      <w:pPr>
        <w:numPr>
          <w:ilvl w:val="2"/>
          <w:numId w:val="5"/>
        </w:numPr>
        <w:ind w:left="2160" w:hanging="360"/>
        <w:rPr>
          <w:sz w:val="20"/>
          <w:szCs w:val="20"/>
        </w:rPr>
      </w:pPr>
      <w:r w:rsidDel="00000000" w:rsidR="00000000" w:rsidRPr="00000000">
        <w:rPr>
          <w:sz w:val="20"/>
          <w:szCs w:val="20"/>
          <w:rtl w:val="0"/>
        </w:rPr>
        <w:t xml:space="preserve">All other projects contained on the Fundable List that are not covered by the above</w:t>
      </w:r>
      <w:r w:rsidDel="00000000" w:rsidR="00000000" w:rsidRPr="00000000">
        <w:rPr>
          <w:rtl w:val="0"/>
        </w:rPr>
      </w:r>
    </w:p>
    <w:p w:rsidR="00000000" w:rsidDel="00000000" w:rsidP="00000000" w:rsidRDefault="00000000" w:rsidRPr="00000000" w14:paraId="0000004B">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w:t>
      </w:r>
      <w:r w:rsidDel="00000000" w:rsidR="00000000" w:rsidRPr="00000000">
        <w:rPr>
          <w:i w:val="1"/>
          <w:iCs w:val="1"/>
          <w:sz w:val="20"/>
          <w:szCs w:val="20"/>
          <w:rtl w:val="0"/>
        </w:rPr>
        <w:t xml:space="preserve">Project</w:t>
      </w:r>
    </w:p>
    <w:p w:rsidR="00000000" w:rsidDel="00000000" w:rsidP="00000000" w:rsidRDefault="00000000" w:rsidRPr="00000000" w14:paraId="0000004C">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Population: </w:t>
      </w:r>
    </w:p>
    <w:p w:rsidR="00000000" w:rsidDel="00000000" w:rsidP="00000000" w:rsidRDefault="00000000" w:rsidRPr="00000000" w14:paraId="0000004D">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SDWIS Population </w:t>
      </w:r>
      <w:r w:rsidDel="00000000" w:rsidR="00000000" w:rsidRPr="00000000">
        <w:rPr>
          <w:sz w:val="20"/>
          <w:szCs w:val="20"/>
          <w:rtl w:val="0"/>
        </w:rPr>
        <w:t xml:space="preserve">on SFY26 Comprehensive List </w:t>
      </w:r>
    </w:p>
    <w:p w:rsidR="00000000" w:rsidDel="00000000" w:rsidP="00000000" w:rsidRDefault="00000000" w:rsidRPr="00000000" w14:paraId="0000004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p>
    <w:p w:rsidR="00000000" w:rsidDel="00000000" w:rsidP="00000000" w:rsidRDefault="00000000" w:rsidRPr="00000000" w14:paraId="0000004F">
      <w:pPr>
        <w:numPr>
          <w:ilvl w:val="1"/>
          <w:numId w:val="1"/>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b w:val="1"/>
          <w:bCs w:val="1"/>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50">
      <w:pPr>
        <w:numPr>
          <w:ilvl w:val="2"/>
          <w:numId w:val="1"/>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w:t>
      </w:r>
      <w:r w:rsidDel="00000000" w:rsidR="00000000" w:rsidRPr="00000000">
        <w:rPr>
          <w:sz w:val="20"/>
          <w:szCs w:val="20"/>
          <w:rtl w:val="0"/>
        </w:rPr>
        <w:t xml:space="preserve">on the SFY26 Comprehensive List, DAC + Regionalization PPL, EC PPL, and Lead PPL that include “DIS” under </w:t>
      </w:r>
      <w:r w:rsidDel="00000000" w:rsidR="00000000" w:rsidRPr="00000000">
        <w:rPr>
          <w:i w:val="1"/>
          <w:iCs w:val="1"/>
          <w:sz w:val="20"/>
          <w:szCs w:val="20"/>
          <w:rtl w:val="0"/>
        </w:rPr>
        <w:t xml:space="preserve">Rate</w:t>
      </w:r>
    </w:p>
    <w:p w:rsidR="00000000" w:rsidDel="00000000" w:rsidP="00000000" w:rsidRDefault="00000000" w:rsidRPr="00000000" w14:paraId="00000051">
      <w:pPr>
        <w:numPr>
          <w:ilvl w:val="1"/>
          <w:numId w:val="1"/>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All other projects</w:t>
      </w:r>
      <w:r w:rsidDel="00000000" w:rsidR="00000000" w:rsidRPr="00000000">
        <w:rPr>
          <w:rtl w:val="0"/>
        </w:rPr>
      </w:r>
    </w:p>
    <w:p w:rsidR="00000000" w:rsidDel="00000000" w:rsidP="00000000" w:rsidRDefault="00000000" w:rsidRPr="00000000" w14:paraId="00000052">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w:t>
      </w:r>
      <w:r w:rsidDel="00000000" w:rsidR="00000000" w:rsidRPr="00000000">
        <w:rPr>
          <w:b w:val="1"/>
          <w:bCs w:val="1"/>
          <w:sz w:val="20"/>
          <w:szCs w:val="20"/>
          <w:rtl w:val="0"/>
        </w:rPr>
        <w:t xml:space="preserv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53">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w:t>
      </w:r>
      <w:r w:rsidDel="00000000" w:rsidR="00000000" w:rsidRPr="00000000">
        <w:rPr>
          <w:i w:val="1"/>
          <w:iCs w:val="1"/>
          <w:sz w:val="20"/>
          <w:szCs w:val="20"/>
          <w:rtl w:val="0"/>
        </w:rPr>
        <w:t xml:space="preserve"> </w:t>
      </w:r>
    </w:p>
    <w:p w:rsidR="00000000" w:rsidDel="00000000" w:rsidP="00000000" w:rsidRDefault="00000000" w:rsidRPr="00000000" w14:paraId="00000054">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Project Score</w:t>
      </w:r>
      <w:r w:rsidDel="00000000" w:rsidR="00000000" w:rsidRPr="00000000">
        <w:rPr>
          <w:sz w:val="20"/>
          <w:szCs w:val="20"/>
          <w:rtl w:val="0"/>
        </w:rPr>
        <w:t xml:space="preserve"> on SFY26 DAC + Regionalization PPL and EC PPL</w:t>
      </w:r>
    </w:p>
    <w:p w:rsidR="00000000" w:rsidDel="00000000" w:rsidP="00000000" w:rsidRDefault="00000000" w:rsidRPr="00000000" w14:paraId="00000055">
      <w:pPr>
        <w:numPr>
          <w:ilvl w:val="1"/>
          <w:numId w:val="1"/>
        </w:numPr>
        <w:ind w:left="1440" w:hanging="360"/>
        <w:rPr>
          <w:sz w:val="20"/>
          <w:szCs w:val="20"/>
          <w:u w:val="none"/>
        </w:rPr>
      </w:pPr>
      <w:r w:rsidDel="00000000" w:rsidR="00000000" w:rsidRPr="00000000">
        <w:rPr>
          <w:sz w:val="20"/>
          <w:szCs w:val="20"/>
          <w:rtl w:val="0"/>
        </w:rPr>
        <w:t xml:space="preserve">No Information for all other projects not included on the lists above </w:t>
      </w:r>
    </w:p>
    <w:p w:rsidR="00000000" w:rsidDel="00000000" w:rsidP="00000000" w:rsidRDefault="00000000" w:rsidRPr="00000000" w14:paraId="00000056">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w:t>
      </w:r>
    </w:p>
    <w:p w:rsidR="00000000" w:rsidDel="00000000" w:rsidP="00000000" w:rsidRDefault="00000000" w:rsidRPr="00000000" w14:paraId="00000057">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on the SFY26 Fundable List </w:t>
      </w:r>
      <w:r w:rsidDel="00000000" w:rsidR="00000000" w:rsidRPr="00000000">
        <w:rPr>
          <w:sz w:val="20"/>
          <w:szCs w:val="20"/>
          <w:rtl w:val="0"/>
        </w:rPr>
        <w:t xml:space="preserve">that</w:t>
      </w:r>
      <w:r w:rsidDel="00000000" w:rsidR="00000000" w:rsidRPr="00000000">
        <w:rPr>
          <w:b w:val="1"/>
          <w:bCs w:val="1"/>
          <w:sz w:val="20"/>
          <w:szCs w:val="20"/>
          <w:rtl w:val="0"/>
        </w:rPr>
        <w:t xml:space="preserve"> </w:t>
      </w:r>
      <w:r w:rsidDel="00000000" w:rsidR="00000000" w:rsidRPr="00000000">
        <w:rPr>
          <w:sz w:val="20"/>
          <w:szCs w:val="20"/>
          <w:rtl w:val="0"/>
        </w:rPr>
        <w:t xml:space="preserve">are </w:t>
      </w:r>
      <w:r w:rsidDel="00000000" w:rsidR="00000000" w:rsidRPr="00000000">
        <w:rPr>
          <w:sz w:val="20"/>
          <w:szCs w:val="20"/>
          <w:u w:val="single"/>
          <w:rtl w:val="0"/>
        </w:rPr>
        <w:t xml:space="preserve">not also</w:t>
      </w:r>
      <w:r w:rsidDel="00000000" w:rsidR="00000000" w:rsidRPr="00000000">
        <w:rPr>
          <w:sz w:val="20"/>
          <w:szCs w:val="20"/>
          <w:rtl w:val="0"/>
        </w:rPr>
        <w:t xml:space="preserve"> listed </w:t>
      </w:r>
      <w:r w:rsidDel="00000000" w:rsidR="00000000" w:rsidRPr="00000000">
        <w:rPr>
          <w:sz w:val="20"/>
          <w:szCs w:val="20"/>
          <w:rtl w:val="0"/>
        </w:rPr>
        <w:t xml:space="preserve">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PY26</w:t>
      </w:r>
      <w:r w:rsidDel="00000000" w:rsidR="00000000" w:rsidRPr="00000000">
        <w:rPr>
          <w:sz w:val="20"/>
          <w:szCs w:val="20"/>
          <w:rtl w:val="0"/>
        </w:rPr>
        <w:t xml:space="preserve"> on PDF p. 38</w:t>
      </w:r>
    </w:p>
    <w:p w:rsidR="00000000" w:rsidDel="00000000" w:rsidP="00000000" w:rsidRDefault="00000000" w:rsidRPr="00000000" w14:paraId="00000058">
      <w:pPr>
        <w:numPr>
          <w:ilvl w:val="2"/>
          <w:numId w:val="1"/>
        </w:numPr>
        <w:ind w:left="2160" w:hanging="360"/>
        <w:rPr>
          <w:sz w:val="20"/>
          <w:szCs w:val="20"/>
          <w:u w:val="none"/>
        </w:rPr>
      </w:pPr>
      <w:r w:rsidDel="00000000" w:rsidR="00000000" w:rsidRPr="00000000">
        <w:rPr>
          <w:sz w:val="20"/>
          <w:szCs w:val="20"/>
          <w:shd w:fill="cfe2f3" w:val="clear"/>
          <w:rtl w:val="0"/>
        </w:rPr>
        <w:t xml:space="preserve">Other federal/state funds: </w:t>
      </w:r>
      <w:r w:rsidDel="00000000" w:rsidR="00000000" w:rsidRPr="00000000">
        <w:rPr>
          <w:sz w:val="20"/>
          <w:szCs w:val="20"/>
          <w:rtl w:val="0"/>
        </w:rPr>
        <w:t xml:space="preserve">P</w:t>
      </w:r>
      <w:r w:rsidDel="00000000" w:rsidR="00000000" w:rsidRPr="00000000">
        <w:rPr>
          <w:sz w:val="20"/>
          <w:szCs w:val="20"/>
          <w:rtl w:val="0"/>
        </w:rPr>
        <w:t xml:space="preserve">rojects funded with EC SDC Grant Funds (i.e., have an “*” in the </w:t>
      </w:r>
      <w:r w:rsidDel="00000000" w:rsidR="00000000" w:rsidRPr="00000000">
        <w:rPr>
          <w:i w:val="1"/>
          <w:iCs w:val="1"/>
          <w:sz w:val="20"/>
          <w:szCs w:val="20"/>
          <w:rtl w:val="0"/>
        </w:rPr>
        <w:t xml:space="preserve">Est. EC Principal Forgiveness </w:t>
      </w:r>
      <w:r w:rsidDel="00000000" w:rsidR="00000000" w:rsidRPr="00000000">
        <w:rPr>
          <w:sz w:val="20"/>
          <w:szCs w:val="20"/>
          <w:rtl w:val="0"/>
        </w:rPr>
        <w:t xml:space="preserve">column of the EC PPL) are expecting funding</w:t>
      </w:r>
    </w:p>
    <w:p w:rsidR="00000000" w:rsidDel="00000000" w:rsidP="00000000" w:rsidRDefault="00000000" w:rsidRPr="00000000" w14:paraId="00000059">
      <w:pPr>
        <w:numPr>
          <w:ilvl w:val="3"/>
          <w:numId w:val="1"/>
        </w:numPr>
        <w:ind w:left="2880" w:hanging="360"/>
        <w:rPr>
          <w:sz w:val="20"/>
          <w:szCs w:val="20"/>
          <w:u w:val="none"/>
        </w:rPr>
      </w:pPr>
      <w:r w:rsidDel="00000000" w:rsidR="00000000" w:rsidRPr="00000000">
        <w:rPr>
          <w:sz w:val="20"/>
          <w:szCs w:val="20"/>
          <w:rtl w:val="0"/>
        </w:rPr>
        <w:t xml:space="preserve">I</w:t>
      </w:r>
      <w:r w:rsidDel="00000000" w:rsidR="00000000" w:rsidRPr="00000000">
        <w:rPr>
          <w:sz w:val="20"/>
          <w:szCs w:val="20"/>
          <w:rtl w:val="0"/>
        </w:rPr>
        <w:t xml:space="preserve">f a project (same component) appears in both the </w:t>
      </w:r>
      <w:r w:rsidDel="00000000" w:rsidR="00000000" w:rsidRPr="00000000">
        <w:rPr>
          <w:i w:val="1"/>
          <w:iCs w:val="1"/>
          <w:sz w:val="20"/>
          <w:szCs w:val="20"/>
          <w:rtl w:val="0"/>
        </w:rPr>
        <w:t xml:space="preserve">EC SDC Grant Funds</w:t>
      </w:r>
      <w:r w:rsidDel="00000000" w:rsidR="00000000" w:rsidRPr="00000000">
        <w:rPr>
          <w:sz w:val="20"/>
          <w:szCs w:val="20"/>
          <w:rtl w:val="0"/>
        </w:rPr>
        <w:t xml:space="preserve"> section and the </w:t>
      </w:r>
      <w:r w:rsidDel="00000000" w:rsidR="00000000" w:rsidRPr="00000000">
        <w:rPr>
          <w:i w:val="1"/>
          <w:iCs w:val="1"/>
          <w:sz w:val="20"/>
          <w:szCs w:val="20"/>
          <w:rtl w:val="0"/>
        </w:rPr>
        <w:t xml:space="preserve">Listed below are projects that currently do not meet programmatic requirements </w:t>
      </w:r>
      <w:r w:rsidDel="00000000" w:rsidR="00000000" w:rsidRPr="00000000">
        <w:rPr>
          <w:sz w:val="20"/>
          <w:szCs w:val="20"/>
          <w:rtl w:val="0"/>
        </w:rPr>
        <w:t xml:space="preserve">section, this project is expecting funding</w:t>
      </w:r>
    </w:p>
    <w:p w:rsidR="00000000" w:rsidDel="00000000" w:rsidP="00000000" w:rsidRDefault="00000000" w:rsidRPr="00000000" w14:paraId="0000005A">
      <w:pPr>
        <w:numPr>
          <w:ilvl w:val="1"/>
          <w:numId w:val="1"/>
        </w:numPr>
        <w:ind w:left="1440" w:hanging="360"/>
        <w:rPr>
          <w:b w:val="1"/>
          <w:bCs w:val="1"/>
          <w:sz w:val="20"/>
          <w:szCs w:val="20"/>
        </w:rPr>
      </w:pPr>
      <w:r w:rsidDel="00000000" w:rsidR="00000000" w:rsidRPr="00000000">
        <w:rPr>
          <w:b w:val="1"/>
          <w:bCs w:val="1"/>
          <w:sz w:val="20"/>
          <w:szCs w:val="20"/>
          <w:rtl w:val="0"/>
        </w:rPr>
        <w:t xml:space="preserve">No: </w:t>
      </w:r>
    </w:p>
    <w:p w:rsidR="00000000" w:rsidDel="00000000" w:rsidP="00000000" w:rsidRDefault="00000000" w:rsidRPr="00000000" w14:paraId="0000005B">
      <w:pPr>
        <w:numPr>
          <w:ilvl w:val="2"/>
          <w:numId w:val="1"/>
        </w:numPr>
        <w:ind w:left="2160" w:hanging="360"/>
        <w:rPr>
          <w:b w:val="1"/>
          <w:bCs w:val="1"/>
          <w:sz w:val="20"/>
          <w:szCs w:val="20"/>
        </w:rPr>
      </w:pPr>
      <w:r w:rsidDel="00000000" w:rsidR="00000000" w:rsidRPr="00000000">
        <w:rPr>
          <w:sz w:val="20"/>
          <w:szCs w:val="20"/>
          <w:rtl w:val="0"/>
        </w:rPr>
        <w:t xml:space="preserve">Projects 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PY26 </w:t>
      </w:r>
      <w:r w:rsidDel="00000000" w:rsidR="00000000" w:rsidRPr="00000000">
        <w:rPr>
          <w:sz w:val="20"/>
          <w:szCs w:val="20"/>
          <w:rtl w:val="0"/>
        </w:rPr>
        <w:t xml:space="preserve">on PDF p. 38</w:t>
      </w:r>
      <w:r w:rsidDel="00000000" w:rsidR="00000000" w:rsidRPr="00000000">
        <w:rPr>
          <w:rtl w:val="0"/>
        </w:rPr>
      </w:r>
    </w:p>
    <w:p w:rsidR="00000000" w:rsidDel="00000000" w:rsidP="00000000" w:rsidRDefault="00000000" w:rsidRPr="00000000" w14:paraId="0000005C">
      <w:pPr>
        <w:pStyle w:val="Heading1"/>
        <w:rPr>
          <w:u w:val="single"/>
        </w:rPr>
      </w:pPr>
      <w:bookmarkStart w:colFirst="0" w:colLast="0" w:name="_qsixk9riec71" w:id="1"/>
      <w:bookmarkEnd w:id="1"/>
      <w:r w:rsidDel="00000000" w:rsidR="00000000" w:rsidRPr="00000000">
        <w:rPr>
          <w:u w:val="single"/>
          <w:rtl w:val="0"/>
        </w:rPr>
        <w:t xml:space="preserve">More information</w:t>
      </w:r>
    </w:p>
    <w:p w:rsidR="00000000" w:rsidDel="00000000" w:rsidP="00000000" w:rsidRDefault="00000000" w:rsidRPr="00000000" w14:paraId="0000005D">
      <w:pPr>
        <w:rPr/>
      </w:pPr>
      <w:r w:rsidDel="00000000" w:rsidR="00000000" w:rsidRPr="00000000">
        <w:rPr>
          <w:rtl w:val="0"/>
        </w:rPr>
        <w:t xml:space="preserve">Create and fill in entries for state data (financial data, set aides, and policy tabs) in the </w:t>
      </w:r>
      <w:hyperlink r:id="rId8">
        <w:r w:rsidDel="00000000" w:rsidR="00000000" w:rsidRPr="00000000">
          <w:rPr>
            <w:color w:val="1155cc"/>
            <w:u w:val="single"/>
            <w:rtl w:val="0"/>
          </w:rPr>
          <w:t xml:space="preserve">SRF Funding Tracker State Data Worksheet </w:t>
        </w:r>
      </w:hyperlink>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Note that because key data points will now be captured in the SRF Funding Tracker State Data Worksheet, you do </w:t>
      </w:r>
      <w:r w:rsidDel="00000000" w:rsidR="00000000" w:rsidRPr="00000000">
        <w:rPr>
          <w:u w:val="single"/>
          <w:rtl w:val="0"/>
        </w:rPr>
        <w:t xml:space="preserve">not</w:t>
      </w:r>
      <w:r w:rsidDel="00000000" w:rsidR="00000000" w:rsidRPr="00000000">
        <w:rPr>
          <w:rtl w:val="0"/>
        </w:rPr>
        <w:t xml:space="preserve"> need to also write out all of those data points below. </w:t>
      </w:r>
    </w:p>
    <w:p w:rsidR="00000000" w:rsidDel="00000000" w:rsidP="00000000" w:rsidRDefault="00000000" w:rsidRPr="00000000" w14:paraId="00000062">
      <w:pPr>
        <w:pStyle w:val="Heading3"/>
        <w:spacing w:after="0" w:before="0" w:lineRule="auto"/>
        <w:rPr>
          <w:b w:val="1"/>
          <w:bCs w:val="1"/>
          <w:color w:val="000000"/>
          <w:sz w:val="20"/>
          <w:szCs w:val="20"/>
        </w:rPr>
      </w:pPr>
      <w:bookmarkStart w:colFirst="0" w:colLast="0" w:name="_jro0y0pepzi2" w:id="2"/>
      <w:bookmarkEnd w:id="2"/>
      <w:r w:rsidDel="00000000" w:rsidR="00000000" w:rsidRPr="00000000">
        <w:rPr>
          <w:rtl w:val="0"/>
        </w:rPr>
      </w:r>
    </w:p>
    <w:p w:rsidR="00000000" w:rsidDel="00000000" w:rsidP="00000000" w:rsidRDefault="00000000" w:rsidRPr="00000000" w14:paraId="00000063">
      <w:pPr>
        <w:pStyle w:val="Heading2"/>
        <w:rPr>
          <w:color w:val="6aa84f"/>
        </w:rPr>
      </w:pPr>
      <w:bookmarkStart w:colFirst="0" w:colLast="0" w:name="_zeex8svbu42d" w:id="3"/>
      <w:bookmarkEnd w:id="3"/>
      <w:r w:rsidDel="00000000" w:rsidR="00000000" w:rsidRPr="00000000">
        <w:rPr>
          <w:color w:val="6aa84f"/>
          <w:rtl w:val="0"/>
        </w:rPr>
        <w:t xml:space="preserve">State SRF agencies</w:t>
      </w:r>
    </w:p>
    <w:p w:rsidR="00000000" w:rsidDel="00000000" w:rsidP="00000000" w:rsidRDefault="00000000" w:rsidRPr="00000000" w14:paraId="00000064">
      <w:pPr>
        <w:rPr/>
      </w:pPr>
      <w:r w:rsidDel="00000000" w:rsidR="00000000" w:rsidRPr="00000000">
        <w:rPr>
          <w:sz w:val="20"/>
          <w:szCs w:val="20"/>
          <w:rtl w:val="0"/>
        </w:rPr>
        <w:t xml:space="preserve">[State’s] DWSRF program is called the [X] and is administered by the [</w:t>
      </w:r>
      <w:r w:rsidDel="00000000" w:rsidR="00000000" w:rsidRPr="00000000">
        <w:rPr>
          <w:b w:val="1"/>
          <w:bCs w:val="1"/>
          <w:sz w:val="20"/>
          <w:szCs w:val="20"/>
          <w:rtl w:val="0"/>
        </w:rPr>
        <w:t xml:space="preserve">agency name</w:t>
      </w:r>
      <w:r w:rsidDel="00000000" w:rsidR="00000000" w:rsidRPr="00000000">
        <w:rPr>
          <w:sz w:val="20"/>
          <w:szCs w:val="20"/>
          <w:rtl w:val="0"/>
        </w:rPr>
        <w:t xml:space="preserve">]. Information on [State’s] DWSRF program can be found on the program</w:t>
      </w:r>
      <w:r w:rsidDel="00000000" w:rsidR="00000000" w:rsidRPr="00000000">
        <w:rPr>
          <w:b w:val="1"/>
          <w:bCs w:val="1"/>
          <w:sz w:val="20"/>
          <w:szCs w:val="20"/>
          <w:rtl w:val="0"/>
        </w:rPr>
        <w:t xml:space="preserve"> </w:t>
      </w:r>
      <w:r w:rsidDel="00000000" w:rsidR="00000000" w:rsidRPr="00000000">
        <w:rPr>
          <w:sz w:val="20"/>
          <w:szCs w:val="20"/>
          <w:rtl w:val="0"/>
        </w:rPr>
        <w:t xml:space="preserve">[hyperlink website].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color w:val="6aa84f"/>
        </w:rPr>
      </w:pPr>
      <w:bookmarkStart w:colFirst="0" w:colLast="0" w:name="_osb3kiilda5l" w:id="4"/>
      <w:bookmarkEnd w:id="4"/>
      <w:r w:rsidDel="00000000" w:rsidR="00000000" w:rsidRPr="00000000">
        <w:rPr>
          <w:color w:val="6aa84f"/>
          <w:rtl w:val="0"/>
        </w:rPr>
        <w:t xml:space="preserve">DWSRF fed cap grants allocated during this funding cycle</w:t>
      </w:r>
    </w:p>
    <w:p w:rsidR="00000000" w:rsidDel="00000000" w:rsidP="00000000" w:rsidRDefault="00000000" w:rsidRPr="00000000" w14:paraId="00000067">
      <w:pPr>
        <w:rPr>
          <w:sz w:val="20"/>
          <w:szCs w:val="20"/>
        </w:rPr>
      </w:pPr>
      <w:r w:rsidDel="00000000" w:rsidR="00000000" w:rsidRPr="00000000">
        <w:rPr>
          <w:sz w:val="20"/>
          <w:szCs w:val="20"/>
          <w:rtl w:val="0"/>
        </w:rPr>
        <w:t xml:space="preserve">XXX</w:t>
      </w:r>
    </w:p>
    <w:p w:rsidR="00000000" w:rsidDel="00000000" w:rsidP="00000000" w:rsidRDefault="00000000" w:rsidRPr="00000000" w14:paraId="00000068">
      <w:pPr>
        <w:pStyle w:val="Heading2"/>
        <w:rPr>
          <w:color w:val="6aa84f"/>
        </w:rPr>
      </w:pPr>
      <w:bookmarkStart w:colFirst="0" w:colLast="0" w:name="_lhd68919wxfy" w:id="5"/>
      <w:bookmarkEnd w:id="5"/>
      <w:r w:rsidDel="00000000" w:rsidR="00000000" w:rsidRPr="00000000">
        <w:rPr>
          <w:color w:val="6aa84f"/>
          <w:rtl w:val="0"/>
        </w:rPr>
        <w:t xml:space="preserve">Total amount of SRF $ available to award to eligible projects</w:t>
      </w:r>
    </w:p>
    <w:p w:rsidR="00000000" w:rsidDel="00000000" w:rsidP="00000000" w:rsidRDefault="00000000" w:rsidRPr="00000000" w14:paraId="00000069">
      <w:pPr>
        <w:rPr/>
      </w:pPr>
      <w:r w:rsidDel="00000000" w:rsidR="00000000" w:rsidRPr="00000000">
        <w:rPr>
          <w:rtl w:val="0"/>
        </w:rPr>
        <w:t xml:space="preserve">XXX</w:t>
      </w:r>
    </w:p>
    <w:p w:rsidR="00000000" w:rsidDel="00000000" w:rsidP="00000000" w:rsidRDefault="00000000" w:rsidRPr="00000000" w14:paraId="0000006A">
      <w:pPr>
        <w:pStyle w:val="Heading2"/>
        <w:rPr>
          <w:color w:val="6aa84f"/>
        </w:rPr>
      </w:pPr>
      <w:bookmarkStart w:colFirst="0" w:colLast="0" w:name="_oyrgekf6j7ui" w:id="6"/>
      <w:bookmarkEnd w:id="6"/>
      <w:r w:rsidDel="00000000" w:rsidR="00000000" w:rsidRPr="00000000">
        <w:rPr>
          <w:color w:val="6aa84f"/>
          <w:rtl w:val="0"/>
        </w:rPr>
        <w:t xml:space="preserve">How [state] organizes its project lists </w:t>
      </w:r>
    </w:p>
    <w:p w:rsidR="00000000" w:rsidDel="00000000" w:rsidP="00000000" w:rsidRDefault="00000000" w:rsidRPr="00000000" w14:paraId="0000006B">
      <w:pPr>
        <w:rPr/>
      </w:pPr>
      <w:r w:rsidDel="00000000" w:rsidR="00000000" w:rsidRPr="00000000">
        <w:rPr>
          <w:rtl w:val="0"/>
        </w:rPr>
        <w:t xml:space="preserve">XXX</w:t>
      </w:r>
    </w:p>
    <w:p w:rsidR="00000000" w:rsidDel="00000000" w:rsidP="00000000" w:rsidRDefault="00000000" w:rsidRPr="00000000" w14:paraId="0000006C">
      <w:pPr>
        <w:pStyle w:val="Heading2"/>
        <w:rPr>
          <w:color w:val="6aa84f"/>
        </w:rPr>
      </w:pPr>
      <w:bookmarkStart w:colFirst="0" w:colLast="0" w:name="_ha1uo8anp9wi" w:id="7"/>
      <w:bookmarkEnd w:id="7"/>
      <w:r w:rsidDel="00000000" w:rsidR="00000000" w:rsidRPr="00000000">
        <w:rPr>
          <w:color w:val="6aa84f"/>
          <w:rtl w:val="0"/>
        </w:rPr>
        <w:t xml:space="preserve">Allocation of principal forgiveness and other additional subsidies </w:t>
      </w:r>
    </w:p>
    <w:p w:rsidR="00000000" w:rsidDel="00000000" w:rsidP="00000000" w:rsidRDefault="00000000" w:rsidRPr="00000000" w14:paraId="0000006D">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6E">
      <w:pPr>
        <w:rPr/>
      </w:pPr>
      <w:r w:rsidDel="00000000" w:rsidR="00000000" w:rsidRPr="00000000">
        <w:rPr>
          <w:rtl w:val="0"/>
        </w:rPr>
        <w:t xml:space="preserve">XXX</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pStyle w:val="Heading2"/>
        <w:rPr>
          <w:color w:val="6aa84f"/>
        </w:rPr>
      </w:pPr>
      <w:bookmarkStart w:colFirst="0" w:colLast="0" w:name="_oa86v8ns3tpy" w:id="8"/>
      <w:bookmarkEnd w:id="8"/>
      <w:r w:rsidDel="00000000" w:rsidR="00000000" w:rsidRPr="00000000">
        <w:rPr>
          <w:color w:val="6aa84f"/>
          <w:rtl w:val="0"/>
        </w:rPr>
        <w:t xml:space="preserve">DAC Definition</w:t>
      </w:r>
    </w:p>
    <w:p w:rsidR="00000000" w:rsidDel="00000000" w:rsidP="00000000" w:rsidRDefault="00000000" w:rsidRPr="00000000" w14:paraId="00000072">
      <w:pPr>
        <w:rPr/>
      </w:pPr>
      <w:r w:rsidDel="00000000" w:rsidR="00000000" w:rsidRPr="00000000">
        <w:rPr>
          <w:rtl w:val="0"/>
        </w:rPr>
        <w:t xml:space="preserve">XXX</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b w:val="1"/>
          <w:bCs w:val="1"/>
          <w:sz w:val="20"/>
          <w:szCs w:val="20"/>
        </w:rPr>
      </w:pPr>
      <w:r w:rsidDel="00000000" w:rsidR="00000000" w:rsidRPr="00000000">
        <w:rPr>
          <w:rtl w:val="0"/>
        </w:rPr>
      </w:r>
    </w:p>
    <w:p w:rsidR="00000000" w:rsidDel="00000000" w:rsidP="00000000" w:rsidRDefault="00000000" w:rsidRPr="00000000" w14:paraId="00000075">
      <w:pPr>
        <w:pStyle w:val="Heading2"/>
        <w:rPr>
          <w:color w:val="6aa84f"/>
        </w:rPr>
      </w:pPr>
      <w:bookmarkStart w:colFirst="0" w:colLast="0" w:name="_i942e0yov768" w:id="9"/>
      <w:bookmarkEnd w:id="9"/>
      <w:r w:rsidDel="00000000" w:rsidR="00000000" w:rsidRPr="00000000">
        <w:rPr>
          <w:color w:val="6aa84f"/>
          <w:rtl w:val="0"/>
        </w:rPr>
        <w:t xml:space="preserve">Project Ranking for Distribution of Loans and Principal Forgiveness</w:t>
      </w:r>
    </w:p>
    <w:p w:rsidR="00000000" w:rsidDel="00000000" w:rsidP="00000000" w:rsidRDefault="00000000" w:rsidRPr="00000000" w14:paraId="00000076">
      <w:pPr>
        <w:rPr/>
      </w:pPr>
      <w:r w:rsidDel="00000000" w:rsidR="00000000" w:rsidRPr="00000000">
        <w:rPr>
          <w:rtl w:val="0"/>
        </w:rPr>
        <w:t xml:space="preserve">XXX</w:t>
      </w:r>
    </w:p>
    <w:p w:rsidR="00000000" w:rsidDel="00000000" w:rsidP="00000000" w:rsidRDefault="00000000" w:rsidRPr="00000000" w14:paraId="00000077">
      <w:pPr>
        <w:pStyle w:val="Heading2"/>
        <w:rPr>
          <w:color w:val="6aa84f"/>
        </w:rPr>
      </w:pPr>
      <w:bookmarkStart w:colFirst="0" w:colLast="0" w:name="_q5w0krkz1lbw" w:id="10"/>
      <w:bookmarkEnd w:id="10"/>
      <w:r w:rsidDel="00000000" w:rsidR="00000000" w:rsidRPr="00000000">
        <w:rPr>
          <w:color w:val="6aa84f"/>
          <w:rtl w:val="0"/>
        </w:rPr>
        <w:t xml:space="preserve">Interest rates and fees </w:t>
      </w:r>
    </w:p>
    <w:p w:rsidR="00000000" w:rsidDel="00000000" w:rsidP="00000000" w:rsidRDefault="00000000" w:rsidRPr="00000000" w14:paraId="00000078">
      <w:pPr>
        <w:rPr/>
      </w:pPr>
      <w:r w:rsidDel="00000000" w:rsidR="00000000" w:rsidRPr="00000000">
        <w:rPr>
          <w:rtl w:val="0"/>
        </w:rPr>
        <w:t xml:space="preserve">XXX</w:t>
      </w:r>
    </w:p>
    <w:p w:rsidR="00000000" w:rsidDel="00000000" w:rsidP="00000000" w:rsidRDefault="00000000" w:rsidRPr="00000000" w14:paraId="00000079">
      <w:pPr>
        <w:pStyle w:val="Heading2"/>
        <w:rPr>
          <w:color w:val="6aa84f"/>
        </w:rPr>
      </w:pPr>
      <w:bookmarkStart w:colFirst="0" w:colLast="0" w:name="_1d68irv5uavb" w:id="11"/>
      <w:bookmarkEnd w:id="11"/>
      <w:r w:rsidDel="00000000" w:rsidR="00000000" w:rsidRPr="00000000">
        <w:rPr>
          <w:color w:val="6aa84f"/>
          <w:rtl w:val="0"/>
        </w:rPr>
        <w:t xml:space="preserve">Set-Asides</w:t>
      </w:r>
    </w:p>
    <w:p w:rsidR="00000000" w:rsidDel="00000000" w:rsidP="00000000" w:rsidRDefault="00000000" w:rsidRPr="00000000" w14:paraId="0000007A">
      <w:pPr>
        <w:rPr>
          <w:b w:val="1"/>
          <w:bCs w:val="1"/>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7B">
      <w:pPr>
        <w:pStyle w:val="Heading2"/>
        <w:rPr>
          <w:color w:val="6aa84f"/>
        </w:rPr>
      </w:pPr>
      <w:bookmarkStart w:colFirst="0" w:colLast="0" w:name="_8c8p0ygg8gdt" w:id="12"/>
      <w:bookmarkEnd w:id="12"/>
      <w:r w:rsidDel="00000000" w:rsidR="00000000" w:rsidRPr="00000000">
        <w:rPr>
          <w:color w:val="6aa84f"/>
          <w:rtl w:val="0"/>
        </w:rPr>
        <w:t xml:space="preserve">Key policy changes, compared to prior years </w:t>
      </w:r>
    </w:p>
    <w:p w:rsidR="00000000" w:rsidDel="00000000" w:rsidP="00000000" w:rsidRDefault="00000000" w:rsidRPr="00000000" w14:paraId="0000007C">
      <w:pPr>
        <w:rPr/>
      </w:pPr>
      <w:r w:rsidDel="00000000" w:rsidR="00000000" w:rsidRPr="00000000">
        <w:rPr>
          <w:rtl w:val="0"/>
        </w:rPr>
        <w:t xml:space="preserve">XXX</w:t>
      </w:r>
    </w:p>
    <w:p w:rsidR="00000000" w:rsidDel="00000000" w:rsidP="00000000" w:rsidRDefault="00000000" w:rsidRPr="00000000" w14:paraId="0000007D">
      <w:pPr>
        <w:pStyle w:val="Heading2"/>
        <w:rPr>
          <w:color w:val="6aa84f"/>
        </w:rPr>
      </w:pPr>
      <w:bookmarkStart w:colFirst="0" w:colLast="0" w:name="_bi3hr4lr4su" w:id="13"/>
      <w:bookmarkEnd w:id="13"/>
      <w:r w:rsidDel="00000000" w:rsidR="00000000" w:rsidRPr="00000000">
        <w:rPr>
          <w:color w:val="6aa84f"/>
          <w:rtl w:val="0"/>
        </w:rPr>
        <w:t xml:space="preserve">Other items of interest noted during EPIC’s review of the source documents </w:t>
      </w:r>
    </w:p>
    <w:p w:rsidR="00000000" w:rsidDel="00000000" w:rsidP="00000000" w:rsidRDefault="00000000" w:rsidRPr="00000000" w14:paraId="0000007E">
      <w:pPr>
        <w:rPr/>
      </w:pPr>
      <w:r w:rsidDel="00000000" w:rsidR="00000000" w:rsidRPr="00000000">
        <w:rPr>
          <w:rtl w:val="0"/>
        </w:rPr>
        <w:t xml:space="preserve">XXX</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pStyle w:val="Heading2"/>
        <w:rPr>
          <w:color w:val="6aa84f"/>
        </w:rPr>
      </w:pPr>
      <w:bookmarkStart w:colFirst="0" w:colLast="0" w:name="_bl5jpzyas7vi" w:id="14"/>
      <w:bookmarkEnd w:id="14"/>
      <w:r w:rsidDel="00000000" w:rsidR="00000000" w:rsidRPr="00000000">
        <w:rPr>
          <w:color w:val="6aa84f"/>
          <w:u w:val="single"/>
          <w:rtl w:val="0"/>
        </w:rPr>
        <w:t xml:space="preserve">Key Takeaways</w:t>
      </w:r>
      <w:r w:rsidDel="00000000" w:rsidR="00000000" w:rsidRPr="00000000">
        <w:rPr>
          <w:color w:val="6aa84f"/>
          <w:rtl w:val="0"/>
        </w:rPr>
        <w:t xml:space="preserve"> </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numPr>
          <w:ilvl w:val="0"/>
          <w:numId w:val="2"/>
        </w:numPr>
        <w:ind w:left="720" w:hanging="360"/>
        <w:rPr>
          <w:sz w:val="20"/>
          <w:szCs w:val="20"/>
        </w:rPr>
      </w:pPr>
      <w:r w:rsidDel="00000000" w:rsidR="00000000" w:rsidRPr="00000000">
        <w:rPr>
          <w:sz w:val="20"/>
          <w:szCs w:val="20"/>
          <w:rtl w:val="0"/>
        </w:rPr>
        <w:t xml:space="preserve">XXXXX</w:t>
      </w:r>
    </w:p>
    <w:p w:rsidR="00000000" w:rsidDel="00000000" w:rsidP="00000000" w:rsidRDefault="00000000" w:rsidRPr="00000000" w14:paraId="00000083">
      <w:pPr>
        <w:numPr>
          <w:ilvl w:val="0"/>
          <w:numId w:val="2"/>
        </w:numPr>
        <w:ind w:left="720" w:hanging="360"/>
        <w:rPr>
          <w:sz w:val="20"/>
          <w:szCs w:val="20"/>
        </w:rPr>
      </w:pPr>
      <w:r w:rsidDel="00000000" w:rsidR="00000000" w:rsidRPr="00000000">
        <w:rPr>
          <w:sz w:val="20"/>
          <w:szCs w:val="20"/>
          <w:rtl w:val="0"/>
        </w:rPr>
        <w:t xml:space="preserve">XXXXX </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190500</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_8Da90off8xAL3p0Up8TR8Z6mnrYXN4J/view?usp=sharing" TargetMode="External"/><Relationship Id="rId7" Type="http://schemas.openxmlformats.org/officeDocument/2006/relationships/hyperlink" Target="mailto:maria@policyinnovation.org" TargetMode="External"/><Relationship Id="rId8" Type="http://schemas.openxmlformats.org/officeDocument/2006/relationships/hyperlink" Target="https://docs.google.com/spreadsheets/d/10NcgSJAZedRNDTq7_9-UJUefF6tQ6RYhvVSib_Dc-3Y/edit?gid=2138693262#gid=213869326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