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firstLine="720"/>
        <w:rPr>
          <w:b w:val="1"/>
          <w:bCs w:val="1"/>
        </w:rPr>
      </w:pPr>
      <w:bookmarkStart w:colFirst="0" w:colLast="0" w:name="_3cezleov4q65" w:id="0"/>
      <w:bookmarkEnd w:id="0"/>
      <w:r w:rsidDel="00000000" w:rsidR="00000000" w:rsidRPr="00000000">
        <w:rPr>
          <w:b w:val="1"/>
          <w:bCs w:val="1"/>
          <w:rtl w:val="0"/>
        </w:rPr>
        <w:t xml:space="preserve">Minnesota Data Dictionary</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10/27/2025; DG approved 10/29/25; DG reapproved 4/16/2025</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1"/>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State documents</w:t>
      </w:r>
      <w:r w:rsidDel="00000000" w:rsidR="00000000" w:rsidRPr="00000000">
        <w:rPr>
          <w:b w:val="1"/>
          <w:bCs w:val="1"/>
          <w:sz w:val="20"/>
          <w:szCs w:val="20"/>
          <w:rtl w:val="0"/>
        </w:rPr>
        <w:t xml:space="preserve"> from which data for </w:t>
      </w:r>
      <w:r w:rsidDel="00000000" w:rsidR="00000000" w:rsidRPr="00000000">
        <w:rPr>
          <w:b w:val="1"/>
          <w:bCs w:val="1"/>
          <w:sz w:val="20"/>
          <w:szCs w:val="20"/>
          <w:rtl w:val="0"/>
        </w:rPr>
        <w:t xml:space="preserve">the 2022 SRF funding cycle</w:t>
      </w:r>
      <w:r w:rsidDel="00000000" w:rsidR="00000000" w:rsidRPr="00000000">
        <w:rPr>
          <w:b w:val="1"/>
          <w:bCs w:val="1"/>
          <w:sz w:val="20"/>
          <w:szCs w:val="20"/>
          <w:rtl w:val="0"/>
        </w:rPr>
        <w:t xml:space="preserve"> has been collected:</w:t>
      </w:r>
      <w:r w:rsidDel="00000000" w:rsidR="00000000" w:rsidRPr="00000000">
        <w:rPr>
          <w:rtl w:val="0"/>
        </w:rPr>
      </w:r>
    </w:p>
    <w:p w:rsidR="00000000" w:rsidDel="00000000" w:rsidP="00000000" w:rsidRDefault="00000000" w:rsidRPr="00000000" w14:paraId="0000001A">
      <w:pPr>
        <w:numPr>
          <w:ilvl w:val="0"/>
          <w:numId w:val="3"/>
        </w:numPr>
        <w:ind w:left="720" w:hanging="360"/>
        <w:rPr>
          <w:color w:val="000000"/>
          <w:sz w:val="20"/>
          <w:szCs w:val="20"/>
        </w:rPr>
      </w:pPr>
      <w:hyperlink r:id="rId7">
        <w:r w:rsidDel="00000000" w:rsidR="00000000" w:rsidRPr="00000000">
          <w:rPr>
            <w:color w:val="1155cc"/>
            <w:sz w:val="20"/>
            <w:szCs w:val="20"/>
            <w:u w:val="single"/>
            <w:rtl w:val="0"/>
          </w:rPr>
          <w:t xml:space="preserve">Drinking Water Revolving Fund 2022 Intended Use Plan</w:t>
        </w:r>
      </w:hyperlink>
      <w:r w:rsidDel="00000000" w:rsidR="00000000" w:rsidRPr="00000000">
        <w:rPr>
          <w:sz w:val="20"/>
          <w:szCs w:val="20"/>
          <w:rtl w:val="0"/>
        </w:rPr>
        <w:t xml:space="preserve">, Amended, October 2021 (SFY22 Comprehensive IUP)</w:t>
      </w:r>
      <w:r w:rsidDel="00000000" w:rsidR="00000000" w:rsidRPr="00000000">
        <w:rPr>
          <w:rtl w:val="0"/>
        </w:rPr>
      </w:r>
    </w:p>
    <w:p w:rsidR="00000000" w:rsidDel="00000000" w:rsidP="00000000" w:rsidRDefault="00000000" w:rsidRPr="00000000" w14:paraId="0000001B">
      <w:pPr>
        <w:numPr>
          <w:ilvl w:val="1"/>
          <w:numId w:val="3"/>
        </w:numPr>
        <w:ind w:left="1440" w:hanging="360"/>
        <w:rPr>
          <w:sz w:val="20"/>
          <w:szCs w:val="20"/>
        </w:rPr>
      </w:pPr>
      <w:r w:rsidDel="00000000" w:rsidR="00000000" w:rsidRPr="00000000">
        <w:rPr>
          <w:sz w:val="20"/>
          <w:szCs w:val="20"/>
          <w:rtl w:val="0"/>
        </w:rPr>
        <w:t xml:space="preserve">DWRF 2025 Intended Use Plan Table 1.  Project List, PDF p. 11-14 PART A1-3 &amp; PART B:  New Projects in Fundable Range (SFY22 Fundable List)</w:t>
      </w:r>
    </w:p>
    <w:p w:rsidR="00000000" w:rsidDel="00000000" w:rsidP="00000000" w:rsidRDefault="00000000" w:rsidRPr="00000000" w14:paraId="0000001C">
      <w:pPr>
        <w:numPr>
          <w:ilvl w:val="1"/>
          <w:numId w:val="3"/>
        </w:numPr>
        <w:ind w:left="1440" w:hanging="360"/>
        <w:rPr>
          <w:sz w:val="20"/>
          <w:szCs w:val="20"/>
          <w:u w:val="none"/>
        </w:rPr>
      </w:pPr>
      <w:r w:rsidDel="00000000" w:rsidR="00000000" w:rsidRPr="00000000">
        <w:rPr>
          <w:sz w:val="20"/>
          <w:szCs w:val="20"/>
          <w:rtl w:val="0"/>
        </w:rPr>
        <w:t xml:space="preserve">DWRF 2025 Intended Use Plan Table 1. Project List, PDF p.14-15 Projects not eligible at this time (Referred to RD, or below historical fundable range) (</w:t>
      </w:r>
      <w:r w:rsidDel="00000000" w:rsidR="00000000" w:rsidRPr="00000000">
        <w:rPr>
          <w:sz w:val="20"/>
          <w:szCs w:val="20"/>
          <w:rtl w:val="0"/>
        </w:rPr>
        <w:t xml:space="preserve">SFY22 Not Eligible List</w:t>
      </w:r>
      <w:r w:rsidDel="00000000" w:rsidR="00000000" w:rsidRPr="00000000">
        <w:rPr>
          <w:sz w:val="20"/>
          <w:szCs w:val="20"/>
          <w:rtl w:val="0"/>
        </w:rPr>
        <w:t xml:space="preserve">)</w:t>
      </w:r>
    </w:p>
    <w:p w:rsidR="00000000" w:rsidDel="00000000" w:rsidP="00000000" w:rsidRDefault="00000000" w:rsidRPr="00000000" w14:paraId="0000001D">
      <w:pPr>
        <w:numPr>
          <w:ilvl w:val="2"/>
          <w:numId w:val="3"/>
        </w:numPr>
        <w:ind w:left="2160" w:hanging="360"/>
        <w:rPr>
          <w:sz w:val="20"/>
          <w:szCs w:val="20"/>
          <w:u w:val="none"/>
        </w:rPr>
      </w:pPr>
      <w:r w:rsidDel="00000000" w:rsidR="00000000" w:rsidRPr="00000000">
        <w:rPr>
          <w:sz w:val="20"/>
          <w:szCs w:val="20"/>
          <w:rtl w:val="0"/>
        </w:rPr>
        <w:t xml:space="preserve">Note: this should be considered in the comprehensive lists but not fundable lists! They aren’t ‘not eligible’ like other states i.e., they are eligible for DWSRF funding, it’s just not administratively complete or w/in fundable range. </w:t>
      </w:r>
    </w:p>
    <w:p w:rsidR="00000000" w:rsidDel="00000000" w:rsidP="00000000" w:rsidRDefault="00000000" w:rsidRPr="00000000" w14:paraId="0000001E">
      <w:pPr>
        <w:numPr>
          <w:ilvl w:val="1"/>
          <w:numId w:val="3"/>
        </w:numPr>
        <w:ind w:left="1440" w:hanging="360"/>
        <w:rPr>
          <w:sz w:val="20"/>
          <w:szCs w:val="20"/>
          <w:u w:val="none"/>
        </w:rPr>
      </w:pPr>
      <w:r w:rsidDel="00000000" w:rsidR="00000000" w:rsidRPr="00000000">
        <w:rPr>
          <w:sz w:val="20"/>
          <w:szCs w:val="20"/>
          <w:rtl w:val="0"/>
        </w:rPr>
        <w:t xml:space="preserve">Minnesota Drinking Water Revolving Fund 2022 Project Priority List Priority Order, PDF p.18-26 (SFY22 Comprehensive List)</w:t>
      </w:r>
    </w:p>
    <w:p w:rsidR="00000000" w:rsidDel="00000000" w:rsidP="00000000" w:rsidRDefault="00000000" w:rsidRPr="00000000" w14:paraId="0000001F">
      <w:pPr>
        <w:numPr>
          <w:ilvl w:val="2"/>
          <w:numId w:val="3"/>
        </w:numPr>
        <w:ind w:left="2160" w:hanging="360"/>
        <w:rPr>
          <w:sz w:val="20"/>
          <w:szCs w:val="20"/>
        </w:rPr>
      </w:pPr>
      <w:r w:rsidDel="00000000" w:rsidR="00000000" w:rsidRPr="00000000">
        <w:rPr>
          <w:sz w:val="20"/>
          <w:szCs w:val="20"/>
          <w:rtl w:val="0"/>
        </w:rPr>
        <w:t xml:space="preserve">Note that the PPL on PDF p. 27-46 contains the same projects in alphabetical order. No need to scrape this alphabetical list.</w:t>
      </w:r>
    </w:p>
    <w:p w:rsidR="00000000" w:rsidDel="00000000" w:rsidP="00000000" w:rsidRDefault="00000000" w:rsidRPr="00000000" w14:paraId="00000020">
      <w:pPr>
        <w:numPr>
          <w:ilvl w:val="1"/>
          <w:numId w:val="3"/>
        </w:numPr>
        <w:ind w:left="1440" w:hanging="360"/>
        <w:rPr>
          <w:sz w:val="20"/>
          <w:szCs w:val="20"/>
        </w:rPr>
      </w:pPr>
      <w:r w:rsidDel="00000000" w:rsidR="00000000" w:rsidRPr="00000000">
        <w:rPr>
          <w:sz w:val="20"/>
          <w:szCs w:val="20"/>
          <w:rtl w:val="0"/>
        </w:rPr>
        <w:t xml:space="preserve">Last Scraped On: 2025-12-05 | Last Scraped By: EmmaLi</w:t>
      </w:r>
    </w:p>
    <w:p w:rsidR="00000000" w:rsidDel="00000000" w:rsidP="00000000" w:rsidRDefault="00000000" w:rsidRPr="00000000" w14:paraId="00000021">
      <w:pPr>
        <w:numPr>
          <w:ilvl w:val="1"/>
          <w:numId w:val="3"/>
        </w:numPr>
        <w:ind w:left="1440" w:hanging="360"/>
        <w:rPr>
          <w:sz w:val="20"/>
          <w:szCs w:val="20"/>
          <w:u w:val="none"/>
        </w:rPr>
      </w:pPr>
      <w:r w:rsidDel="00000000" w:rsidR="00000000" w:rsidRPr="00000000">
        <w:rPr>
          <w:sz w:val="20"/>
          <w:szCs w:val="20"/>
          <w:rtl w:val="0"/>
        </w:rPr>
        <w:t xml:space="preserve">Last Reviewed On:  | Last Reviewed By: </w:t>
      </w: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4">
      <w:pPr>
        <w:rPr>
          <w:sz w:val="20"/>
          <w:szCs w:val="20"/>
        </w:rPr>
      </w:pPr>
      <w:r w:rsidDel="00000000" w:rsidR="00000000" w:rsidRPr="00000000">
        <w:rPr>
          <w:sz w:val="20"/>
          <w:szCs w:val="20"/>
          <w:rtl w:val="0"/>
        </w:rPr>
        <w:t xml:space="preserve"> </w:t>
      </w:r>
    </w:p>
    <w:p w:rsidR="00000000" w:rsidDel="00000000" w:rsidP="00000000" w:rsidRDefault="00000000" w:rsidRPr="00000000" w14:paraId="00000025">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6">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rtl w:val="0"/>
        </w:rPr>
      </w:r>
    </w:p>
    <w:p w:rsidR="00000000" w:rsidDel="00000000" w:rsidP="00000000" w:rsidRDefault="00000000" w:rsidRPr="00000000" w14:paraId="00000027">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System Name</w:t>
      </w:r>
    </w:p>
    <w:p w:rsidR="00000000" w:rsidDel="00000000" w:rsidP="00000000" w:rsidRDefault="00000000" w:rsidRPr="00000000" w14:paraId="00000028">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Comprehensive List: </w:t>
      </w:r>
      <w:r w:rsidDel="00000000" w:rsidR="00000000" w:rsidRPr="00000000">
        <w:rPr>
          <w:i w:val="1"/>
          <w:iCs w:val="1"/>
          <w:sz w:val="20"/>
          <w:szCs w:val="20"/>
          <w:rtl w:val="0"/>
        </w:rPr>
        <w:t xml:space="preserve">System</w:t>
      </w:r>
    </w:p>
    <w:p w:rsidR="00000000" w:rsidDel="00000000" w:rsidP="00000000" w:rsidRDefault="00000000" w:rsidRPr="00000000" w14:paraId="00000029">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p>
    <w:p w:rsidR="00000000" w:rsidDel="00000000" w:rsidP="00000000" w:rsidRDefault="00000000" w:rsidRPr="00000000" w14:paraId="0000002A">
      <w:pPr>
        <w:numPr>
          <w:ilvl w:val="1"/>
          <w:numId w:val="3"/>
        </w:numPr>
        <w:ind w:left="1440" w:hanging="360"/>
        <w:rPr>
          <w:sz w:val="20"/>
          <w:szCs w:val="20"/>
        </w:rPr>
      </w:pPr>
      <w:r w:rsidDel="00000000" w:rsidR="00000000" w:rsidRPr="00000000">
        <w:rPr>
          <w:sz w:val="20"/>
          <w:szCs w:val="20"/>
          <w:rtl w:val="0"/>
        </w:rPr>
        <w:t xml:space="preserve">SFY22 Fundable List and SFY22 Not Eligible List:</w:t>
      </w:r>
    </w:p>
    <w:p w:rsidR="00000000" w:rsidDel="00000000" w:rsidP="00000000" w:rsidRDefault="00000000" w:rsidRPr="00000000" w14:paraId="0000002B">
      <w:pPr>
        <w:numPr>
          <w:ilvl w:val="2"/>
          <w:numId w:val="3"/>
        </w:numPr>
        <w:ind w:left="2160" w:hanging="360"/>
        <w:rPr>
          <w:sz w:val="20"/>
          <w:szCs w:val="20"/>
        </w:rPr>
      </w:pPr>
      <w:r w:rsidDel="00000000" w:rsidR="00000000" w:rsidRPr="00000000">
        <w:rPr>
          <w:i w:val="1"/>
          <w:iCs w:val="1"/>
          <w:sz w:val="20"/>
          <w:szCs w:val="20"/>
          <w:rtl w:val="0"/>
        </w:rPr>
        <w:t xml:space="preserve">Project Number </w:t>
      </w:r>
      <w:r w:rsidDel="00000000" w:rsidR="00000000" w:rsidRPr="00000000">
        <w:rPr>
          <w:sz w:val="20"/>
          <w:szCs w:val="20"/>
          <w:rtl w:val="0"/>
        </w:rPr>
        <w:t xml:space="preserve">with “MN” prepended, and any characters removed after and including the dash symbol </w:t>
      </w:r>
      <w:r w:rsidDel="00000000" w:rsidR="00000000" w:rsidRPr="00000000">
        <w:rPr>
          <w:rtl w:val="0"/>
        </w:rPr>
      </w:r>
    </w:p>
    <w:p w:rsidR="00000000" w:rsidDel="00000000" w:rsidP="00000000" w:rsidRDefault="00000000" w:rsidRPr="00000000" w14:paraId="0000002C">
      <w:pPr>
        <w:numPr>
          <w:ilvl w:val="1"/>
          <w:numId w:val="3"/>
        </w:numPr>
        <w:ind w:left="1440" w:hanging="360"/>
        <w:rPr>
          <w:sz w:val="20"/>
          <w:szCs w:val="20"/>
        </w:rPr>
      </w:pPr>
      <w:r w:rsidDel="00000000" w:rsidR="00000000" w:rsidRPr="00000000">
        <w:rPr>
          <w:sz w:val="20"/>
          <w:szCs w:val="20"/>
          <w:rtl w:val="0"/>
        </w:rPr>
        <w:t xml:space="preserve">SFY22 Comprehensive PPL:</w:t>
      </w:r>
    </w:p>
    <w:p w:rsidR="00000000" w:rsidDel="00000000" w:rsidP="00000000" w:rsidRDefault="00000000" w:rsidRPr="00000000" w14:paraId="0000002D">
      <w:pPr>
        <w:numPr>
          <w:ilvl w:val="2"/>
          <w:numId w:val="3"/>
        </w:numPr>
        <w:ind w:left="2160" w:hanging="360"/>
        <w:rPr>
          <w:sz w:val="20"/>
          <w:szCs w:val="20"/>
        </w:rPr>
      </w:pPr>
      <w:r w:rsidDel="00000000" w:rsidR="00000000" w:rsidRPr="00000000">
        <w:rPr>
          <w:i w:val="1"/>
          <w:iCs w:val="1"/>
          <w:sz w:val="20"/>
          <w:szCs w:val="20"/>
          <w:rtl w:val="0"/>
        </w:rPr>
        <w:t xml:space="preserve">Project ID </w:t>
      </w:r>
      <w:r w:rsidDel="00000000" w:rsidR="00000000" w:rsidRPr="00000000">
        <w:rPr>
          <w:sz w:val="20"/>
          <w:szCs w:val="20"/>
          <w:rtl w:val="0"/>
        </w:rPr>
        <w:t xml:space="preserve">with </w:t>
      </w:r>
      <w:r w:rsidDel="00000000" w:rsidR="00000000" w:rsidRPr="00000000">
        <w:rPr>
          <w:i w:val="1"/>
          <w:iCs w:val="1"/>
          <w:sz w:val="20"/>
          <w:szCs w:val="20"/>
          <w:rtl w:val="0"/>
        </w:rPr>
        <w:t xml:space="preserve">“</w:t>
      </w:r>
      <w:r w:rsidDel="00000000" w:rsidR="00000000" w:rsidRPr="00000000">
        <w:rPr>
          <w:sz w:val="20"/>
          <w:szCs w:val="20"/>
          <w:rtl w:val="0"/>
        </w:rPr>
        <w:t xml:space="preserve">MN</w:t>
      </w:r>
      <w:r w:rsidDel="00000000" w:rsidR="00000000" w:rsidRPr="00000000">
        <w:rPr>
          <w:i w:val="1"/>
          <w:iCs w:val="1"/>
          <w:sz w:val="20"/>
          <w:szCs w:val="20"/>
          <w:rtl w:val="0"/>
        </w:rPr>
        <w:t xml:space="preserve">” </w:t>
      </w:r>
      <w:r w:rsidDel="00000000" w:rsidR="00000000" w:rsidRPr="00000000">
        <w:rPr>
          <w:sz w:val="20"/>
          <w:szCs w:val="20"/>
          <w:rtl w:val="0"/>
        </w:rPr>
        <w:t xml:space="preserve">prepended, and any characters removed after and including the dash symbol</w:t>
      </w:r>
      <w:r w:rsidDel="00000000" w:rsidR="00000000" w:rsidRPr="00000000">
        <w:rPr>
          <w:rtl w:val="0"/>
        </w:rPr>
      </w:r>
    </w:p>
    <w:p w:rsidR="00000000" w:rsidDel="00000000" w:rsidP="00000000" w:rsidRDefault="00000000" w:rsidRPr="00000000" w14:paraId="0000002E">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p>
    <w:p w:rsidR="00000000" w:rsidDel="00000000" w:rsidP="00000000" w:rsidRDefault="00000000" w:rsidRPr="00000000" w14:paraId="0000002F">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Project Number</w:t>
      </w:r>
    </w:p>
    <w:p w:rsidR="00000000" w:rsidDel="00000000" w:rsidP="00000000" w:rsidRDefault="00000000" w:rsidRPr="00000000" w14:paraId="00000030">
      <w:pPr>
        <w:numPr>
          <w:ilvl w:val="1"/>
          <w:numId w:val="3"/>
        </w:numPr>
        <w:ind w:left="1440" w:hanging="360"/>
        <w:rPr>
          <w:i w:val="1"/>
          <w:iCs w:val="1"/>
          <w:sz w:val="20"/>
          <w:szCs w:val="20"/>
        </w:rPr>
      </w:pPr>
      <w:r w:rsidDel="00000000" w:rsidR="00000000" w:rsidRPr="00000000">
        <w:rPr>
          <w:sz w:val="20"/>
          <w:szCs w:val="20"/>
          <w:rtl w:val="0"/>
        </w:rPr>
        <w:t xml:space="preserve">SFY22 Comprehensive List: </w:t>
      </w:r>
      <w:r w:rsidDel="00000000" w:rsidR="00000000" w:rsidRPr="00000000">
        <w:rPr>
          <w:i w:val="1"/>
          <w:iCs w:val="1"/>
          <w:sz w:val="20"/>
          <w:szCs w:val="20"/>
          <w:rtl w:val="0"/>
        </w:rPr>
        <w:t xml:space="preserve">Project ID</w:t>
      </w:r>
    </w:p>
    <w:p w:rsidR="00000000" w:rsidDel="00000000" w:rsidP="00000000" w:rsidRDefault="00000000" w:rsidRPr="00000000" w14:paraId="00000031">
      <w:pPr>
        <w:numPr>
          <w:ilvl w:val="0"/>
          <w:numId w:val="3"/>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2">
      <w:pPr>
        <w:numPr>
          <w:ilvl w:val="0"/>
          <w:numId w:val="3"/>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3">
      <w:pPr>
        <w:numPr>
          <w:ilvl w:val="1"/>
          <w:numId w:val="3"/>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4">
      <w:pPr>
        <w:numPr>
          <w:ilvl w:val="2"/>
          <w:numId w:val="3"/>
        </w:numPr>
        <w:ind w:left="2160" w:hanging="360"/>
        <w:rPr>
          <w:sz w:val="20"/>
          <w:szCs w:val="20"/>
        </w:rPr>
      </w:pPr>
      <w:r w:rsidDel="00000000" w:rsidR="00000000" w:rsidRPr="00000000">
        <w:rPr>
          <w:sz w:val="20"/>
          <w:szCs w:val="20"/>
          <w:rtl w:val="0"/>
        </w:rPr>
        <w:t xml:space="preserve">All projects on the SFY22 Fundable List, SFY22 Not Eligible List, and SFY22 Comprehensive list that are not lead or EC projects are general projects</w:t>
      </w:r>
    </w:p>
    <w:p w:rsidR="00000000" w:rsidDel="00000000" w:rsidP="00000000" w:rsidRDefault="00000000" w:rsidRPr="00000000" w14:paraId="00000035">
      <w:pPr>
        <w:numPr>
          <w:ilvl w:val="1"/>
          <w:numId w:val="3"/>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6">
      <w:pPr>
        <w:numPr>
          <w:ilvl w:val="2"/>
          <w:numId w:val="3"/>
        </w:numPr>
        <w:ind w:left="2160" w:hanging="360"/>
        <w:rPr>
          <w:sz w:val="20"/>
          <w:szCs w:val="20"/>
        </w:rPr>
      </w:pPr>
      <w:r w:rsidDel="00000000" w:rsidR="00000000" w:rsidRPr="00000000">
        <w:rPr>
          <w:sz w:val="20"/>
          <w:szCs w:val="20"/>
          <w:rtl w:val="0"/>
        </w:rPr>
        <w:t xml:space="preserve">Projects on the SFY22 Fundable List, and SFY22 Not Eligible List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 or</w:t>
      </w:r>
    </w:p>
    <w:p w:rsidR="00000000" w:rsidDel="00000000" w:rsidP="00000000" w:rsidRDefault="00000000" w:rsidRPr="00000000" w14:paraId="00000037">
      <w:pPr>
        <w:numPr>
          <w:ilvl w:val="2"/>
          <w:numId w:val="3"/>
        </w:numPr>
        <w:ind w:left="2160" w:hanging="360"/>
        <w:rPr>
          <w:sz w:val="20"/>
          <w:szCs w:val="20"/>
        </w:rPr>
      </w:pPr>
      <w:r w:rsidDel="00000000" w:rsidR="00000000" w:rsidRPr="00000000">
        <w:rPr>
          <w:sz w:val="20"/>
          <w:szCs w:val="20"/>
          <w:rtl w:val="0"/>
        </w:rPr>
        <w:t xml:space="preserve">Projects on the SFY22 Comprehensive list with “lead” or “LSL”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lead projects</w:t>
      </w:r>
    </w:p>
    <w:p w:rsidR="00000000" w:rsidDel="00000000" w:rsidP="00000000" w:rsidRDefault="00000000" w:rsidRPr="00000000" w14:paraId="00000038">
      <w:pPr>
        <w:numPr>
          <w:ilvl w:val="1"/>
          <w:numId w:val="3"/>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9">
      <w:pPr>
        <w:numPr>
          <w:ilvl w:val="2"/>
          <w:numId w:val="3"/>
        </w:numPr>
        <w:ind w:left="2160" w:hanging="360"/>
        <w:rPr>
          <w:sz w:val="20"/>
          <w:szCs w:val="20"/>
        </w:rPr>
      </w:pPr>
      <w:r w:rsidDel="00000000" w:rsidR="00000000" w:rsidRPr="00000000">
        <w:rPr>
          <w:sz w:val="20"/>
          <w:szCs w:val="20"/>
          <w:rtl w:val="0"/>
        </w:rPr>
        <w:t xml:space="preserve">Projects on the SFY22 Fundable List, and SFY22 Not Eligible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 or</w:t>
      </w:r>
    </w:p>
    <w:p w:rsidR="00000000" w:rsidDel="00000000" w:rsidP="00000000" w:rsidRDefault="00000000" w:rsidRPr="00000000" w14:paraId="0000003A">
      <w:pPr>
        <w:numPr>
          <w:ilvl w:val="2"/>
          <w:numId w:val="3"/>
        </w:numPr>
        <w:ind w:left="2160" w:hanging="360"/>
        <w:rPr>
          <w:sz w:val="20"/>
          <w:szCs w:val="20"/>
        </w:rPr>
      </w:pPr>
      <w:r w:rsidDel="00000000" w:rsidR="00000000" w:rsidRPr="00000000">
        <w:rPr>
          <w:sz w:val="20"/>
          <w:szCs w:val="20"/>
          <w:rtl w:val="0"/>
        </w:rPr>
        <w:t xml:space="preserve">Projects on the SFY22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EC projects</w:t>
      </w:r>
    </w:p>
    <w:p w:rsidR="00000000" w:rsidDel="00000000" w:rsidP="00000000" w:rsidRDefault="00000000" w:rsidRPr="00000000" w14:paraId="0000003B">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p>
    <w:p w:rsidR="00000000" w:rsidDel="00000000" w:rsidP="00000000" w:rsidRDefault="00000000" w:rsidRPr="00000000" w14:paraId="0000003C">
      <w:pPr>
        <w:numPr>
          <w:ilvl w:val="1"/>
          <w:numId w:val="3"/>
        </w:numPr>
        <w:ind w:left="1440" w:hanging="360"/>
        <w:rPr>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Estimated Project Cost</w:t>
      </w:r>
    </w:p>
    <w:p w:rsidR="00000000" w:rsidDel="00000000" w:rsidP="00000000" w:rsidRDefault="00000000" w:rsidRPr="00000000" w14:paraId="0000003D">
      <w:pPr>
        <w:numPr>
          <w:ilvl w:val="1"/>
          <w:numId w:val="3"/>
        </w:numPr>
        <w:ind w:left="1440" w:hanging="360"/>
        <w:rPr>
          <w:sz w:val="20"/>
          <w:szCs w:val="20"/>
        </w:rPr>
      </w:pPr>
      <w:r w:rsidDel="00000000" w:rsidR="00000000" w:rsidRPr="00000000">
        <w:rPr>
          <w:sz w:val="20"/>
          <w:szCs w:val="20"/>
          <w:rtl w:val="0"/>
        </w:rPr>
        <w:t xml:space="preserve">SFY22 Comprehensive list: </w:t>
      </w:r>
      <w:r w:rsidDel="00000000" w:rsidR="00000000" w:rsidRPr="00000000">
        <w:rPr>
          <w:i w:val="1"/>
          <w:iCs w:val="1"/>
          <w:sz w:val="20"/>
          <w:szCs w:val="20"/>
          <w:rtl w:val="0"/>
        </w:rPr>
        <w:t xml:space="preserve">Project Cost</w:t>
      </w:r>
    </w:p>
    <w:p w:rsidR="00000000" w:rsidDel="00000000" w:rsidP="00000000" w:rsidRDefault="00000000" w:rsidRPr="00000000" w14:paraId="0000003E">
      <w:pPr>
        <w:numPr>
          <w:ilvl w:val="2"/>
          <w:numId w:val="3"/>
        </w:numPr>
        <w:ind w:left="2160" w:hanging="360"/>
        <w:rPr>
          <w:sz w:val="20"/>
          <w:szCs w:val="20"/>
        </w:rPr>
      </w:pPr>
      <w:r w:rsidDel="00000000" w:rsidR="00000000" w:rsidRPr="00000000">
        <w:rPr>
          <w:sz w:val="20"/>
          <w:szCs w:val="20"/>
          <w:rtl w:val="0"/>
        </w:rPr>
        <w:t xml:space="preserve">Note that the amounts listed under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and </w:t>
      </w:r>
      <w:r w:rsidDel="00000000" w:rsidR="00000000" w:rsidRPr="00000000">
        <w:rPr>
          <w:i w:val="1"/>
          <w:iCs w:val="1"/>
          <w:sz w:val="20"/>
          <w:szCs w:val="20"/>
          <w:rtl w:val="0"/>
        </w:rPr>
        <w:t xml:space="preserve">Project Cost</w:t>
      </w:r>
      <w:r w:rsidDel="00000000" w:rsidR="00000000" w:rsidRPr="00000000">
        <w:rPr>
          <w:sz w:val="20"/>
          <w:szCs w:val="20"/>
          <w:rtl w:val="0"/>
        </w:rPr>
        <w:t xml:space="preserve"> are NOT the same, </w:t>
      </w:r>
      <w:r w:rsidDel="00000000" w:rsidR="00000000" w:rsidRPr="00000000">
        <w:rPr>
          <w:i w:val="1"/>
          <w:iCs w:val="1"/>
          <w:sz w:val="20"/>
          <w:szCs w:val="20"/>
          <w:rtl w:val="0"/>
        </w:rPr>
        <w:t xml:space="preserve">Estimated Project Cost</w:t>
      </w:r>
      <w:r w:rsidDel="00000000" w:rsidR="00000000" w:rsidRPr="00000000">
        <w:rPr>
          <w:sz w:val="20"/>
          <w:szCs w:val="20"/>
          <w:rtl w:val="0"/>
        </w:rPr>
        <w:t xml:space="preserve"> is used when both are provided</w:t>
      </w:r>
    </w:p>
    <w:p w:rsidR="00000000" w:rsidDel="00000000" w:rsidP="00000000" w:rsidRDefault="00000000" w:rsidRPr="00000000" w14:paraId="0000003F">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4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4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w:t>
      </w:r>
    </w:p>
    <w:p w:rsidR="00000000" w:rsidDel="00000000" w:rsidP="00000000" w:rsidRDefault="00000000" w:rsidRPr="00000000" w14:paraId="00000042">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For DWSRF funds: Sum of </w:t>
      </w:r>
      <w:r w:rsidDel="00000000" w:rsidR="00000000" w:rsidRPr="00000000">
        <w:rPr>
          <w:i w:val="1"/>
          <w:iCs w:val="1"/>
          <w:sz w:val="20"/>
          <w:szCs w:val="20"/>
          <w:rtl w:val="0"/>
        </w:rPr>
        <w:t xml:space="preserve">Estimated DWRF Loan </w:t>
      </w:r>
      <w:r w:rsidDel="00000000" w:rsidR="00000000" w:rsidRPr="00000000">
        <w:rPr>
          <w:sz w:val="20"/>
          <w:szCs w:val="20"/>
          <w:rtl w:val="0"/>
        </w:rPr>
        <w:t xml:space="preserve">and </w:t>
      </w:r>
      <w:r w:rsidDel="00000000" w:rsidR="00000000" w:rsidRPr="00000000">
        <w:rPr>
          <w:i w:val="1"/>
          <w:iCs w:val="1"/>
          <w:sz w:val="20"/>
          <w:szCs w:val="20"/>
          <w:rtl w:val="0"/>
        </w:rPr>
        <w:t xml:space="preserve">Est DWRF Principal Forgiveness NOT FINAL (1)</w:t>
      </w:r>
      <w:r w:rsidDel="00000000" w:rsidR="00000000" w:rsidRPr="00000000">
        <w:rPr>
          <w:sz w:val="20"/>
          <w:szCs w:val="20"/>
          <w:rtl w:val="0"/>
        </w:rPr>
        <w:t xml:space="preserve">. </w:t>
      </w:r>
    </w:p>
    <w:p w:rsidR="00000000" w:rsidDel="00000000" w:rsidP="00000000" w:rsidRDefault="00000000" w:rsidRPr="00000000" w14:paraId="00000043">
      <w:pPr>
        <w:numPr>
          <w:ilvl w:val="3"/>
          <w:numId w:val="3"/>
        </w:numPr>
        <w:ind w:left="2880" w:hanging="360"/>
        <w:rPr>
          <w:rFonts w:ascii="Calibri" w:cs="Calibri" w:eastAsia="Calibri" w:hAnsi="Calibri"/>
          <w:b w:val="1"/>
          <w:bCs w:val="1"/>
          <w:sz w:val="20"/>
          <w:szCs w:val="20"/>
        </w:rPr>
      </w:pPr>
      <w:r w:rsidDel="00000000" w:rsidR="00000000" w:rsidRPr="00000000">
        <w:rPr>
          <w:sz w:val="20"/>
          <w:szCs w:val="20"/>
          <w:rtl w:val="0"/>
        </w:rPr>
        <w:t xml:space="preserve">NOTE: </w:t>
      </w:r>
      <w:r w:rsidDel="00000000" w:rsidR="00000000" w:rsidRPr="00000000">
        <w:rPr>
          <w:sz w:val="20"/>
          <w:szCs w:val="20"/>
          <w:rtl w:val="0"/>
        </w:rPr>
        <w:t xml:space="preserve">For additional/state funds: Sum of </w:t>
      </w:r>
      <w:r w:rsidDel="00000000" w:rsidR="00000000" w:rsidRPr="00000000">
        <w:rPr>
          <w:i w:val="1"/>
          <w:iCs w:val="1"/>
          <w:sz w:val="20"/>
          <w:szCs w:val="20"/>
          <w:rtl w:val="0"/>
        </w:rPr>
        <w:t xml:space="preserve">Estimated WIF Grant NOT FINAL (2) </w:t>
      </w:r>
      <w:r w:rsidDel="00000000" w:rsidR="00000000" w:rsidRPr="00000000">
        <w:rPr>
          <w:sz w:val="20"/>
          <w:szCs w:val="20"/>
          <w:rtl w:val="0"/>
        </w:rPr>
        <w:t xml:space="preserve">and </w:t>
      </w:r>
      <w:r w:rsidDel="00000000" w:rsidR="00000000" w:rsidRPr="00000000">
        <w:rPr>
          <w:i w:val="1"/>
          <w:iCs w:val="1"/>
          <w:sz w:val="20"/>
          <w:szCs w:val="20"/>
          <w:rtl w:val="0"/>
        </w:rPr>
        <w:t xml:space="preserve">Other Funds</w:t>
      </w:r>
      <w:r w:rsidDel="00000000" w:rsidR="00000000" w:rsidRPr="00000000">
        <w:rPr>
          <w:i w:val="1"/>
          <w:iCs w:val="1"/>
          <w:sz w:val="20"/>
          <w:szCs w:val="20"/>
          <w:rtl w:val="0"/>
        </w:rPr>
        <w:t xml:space="preserve"> (3)</w:t>
      </w:r>
      <w:r w:rsidDel="00000000" w:rsidR="00000000" w:rsidRPr="00000000">
        <w:rPr>
          <w:rtl w:val="0"/>
        </w:rPr>
      </w:r>
    </w:p>
    <w:p w:rsidR="00000000" w:rsidDel="00000000" w:rsidP="00000000" w:rsidRDefault="00000000" w:rsidRPr="00000000" w14:paraId="00000044">
      <w:pPr>
        <w:ind w:left="720" w:firstLine="0"/>
        <w:rPr>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45">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Parts A1 through A3: </w:t>
      </w:r>
      <w:r w:rsidDel="00000000" w:rsidR="00000000" w:rsidRPr="00000000">
        <w:rPr>
          <w:i w:val="1"/>
          <w:iCs w:val="1"/>
          <w:sz w:val="20"/>
          <w:szCs w:val="20"/>
          <w:rtl w:val="0"/>
        </w:rPr>
        <w:t xml:space="preserve">Est DWRF Principal Forgiveness NOT FINAL (1)</w:t>
      </w:r>
    </w:p>
    <w:p w:rsidR="00000000" w:rsidDel="00000000" w:rsidP="00000000" w:rsidRDefault="00000000" w:rsidRPr="00000000" w14:paraId="00000046">
      <w:pPr>
        <w:numPr>
          <w:ilvl w:val="2"/>
          <w:numId w:val="3"/>
        </w:numPr>
        <w:ind w:left="2160" w:hanging="360"/>
        <w:rPr>
          <w:sz w:val="20"/>
          <w:szCs w:val="20"/>
        </w:rPr>
      </w:pPr>
      <w:r w:rsidDel="00000000" w:rsidR="00000000" w:rsidRPr="00000000">
        <w:rPr>
          <w:sz w:val="20"/>
          <w:szCs w:val="20"/>
          <w:rtl w:val="0"/>
        </w:rPr>
        <w:t xml:space="preserve">NOTE: </w:t>
      </w:r>
      <w:r w:rsidDel="00000000" w:rsidR="00000000" w:rsidRPr="00000000">
        <w:rPr>
          <w:sz w:val="20"/>
          <w:szCs w:val="20"/>
          <w:rtl w:val="0"/>
        </w:rPr>
        <w:t xml:space="preserve">For other state/federal funds: </w:t>
      </w:r>
      <w:r w:rsidDel="00000000" w:rsidR="00000000" w:rsidRPr="00000000">
        <w:rPr>
          <w:i w:val="1"/>
          <w:iCs w:val="1"/>
          <w:sz w:val="20"/>
          <w:szCs w:val="20"/>
          <w:rtl w:val="0"/>
        </w:rPr>
        <w:t xml:space="preserve">Estimated WIF Grant NOT FINAL (2)</w:t>
      </w:r>
      <w:r w:rsidDel="00000000" w:rsidR="00000000" w:rsidRPr="00000000">
        <w:rPr>
          <w:rtl w:val="0"/>
        </w:rPr>
      </w:r>
    </w:p>
    <w:p w:rsidR="00000000" w:rsidDel="00000000" w:rsidP="00000000" w:rsidRDefault="00000000" w:rsidRPr="00000000" w14:paraId="00000047">
      <w:pPr>
        <w:numPr>
          <w:ilvl w:val="1"/>
          <w:numId w:val="3"/>
        </w:numPr>
        <w:ind w:left="1440" w:hanging="360"/>
        <w:rPr>
          <w:sz w:val="20"/>
          <w:szCs w:val="20"/>
        </w:rPr>
      </w:pPr>
      <w:r w:rsidDel="00000000" w:rsidR="00000000" w:rsidRPr="00000000">
        <w:rPr>
          <w:sz w:val="20"/>
          <w:szCs w:val="20"/>
          <w:rtl w:val="0"/>
        </w:rPr>
        <w:t xml:space="preserve">Projects that contain a value in </w:t>
      </w:r>
      <w:r w:rsidDel="00000000" w:rsidR="00000000" w:rsidRPr="00000000">
        <w:rPr>
          <w:i w:val="1"/>
          <w:iCs w:val="1"/>
          <w:sz w:val="20"/>
          <w:szCs w:val="20"/>
          <w:rtl w:val="0"/>
        </w:rPr>
        <w:t xml:space="preserve">Est. DWSRF Principal Forgiveness NOT FINAL (1) </w:t>
      </w:r>
      <w:r w:rsidDel="00000000" w:rsidR="00000000" w:rsidRPr="00000000">
        <w:rPr>
          <w:sz w:val="20"/>
          <w:szCs w:val="20"/>
          <w:rtl w:val="0"/>
        </w:rPr>
        <w:t xml:space="preserve">in SFY22 Fundable List Part B </w:t>
      </w:r>
    </w:p>
    <w:p w:rsidR="00000000" w:rsidDel="00000000" w:rsidP="00000000" w:rsidRDefault="00000000" w:rsidRPr="00000000" w14:paraId="00000048">
      <w:pPr>
        <w:numPr>
          <w:ilvl w:val="1"/>
          <w:numId w:val="3"/>
        </w:numPr>
        <w:ind w:left="1440" w:hanging="360"/>
        <w:rPr>
          <w:sz w:val="20"/>
          <w:szCs w:val="20"/>
        </w:rPr>
      </w:pPr>
      <w:r w:rsidDel="00000000" w:rsidR="00000000" w:rsidRPr="00000000">
        <w:rPr>
          <w:sz w:val="20"/>
          <w:szCs w:val="20"/>
          <w:rtl w:val="0"/>
        </w:rPr>
        <w:t xml:space="preserve">No Information: </w:t>
      </w:r>
    </w:p>
    <w:p w:rsidR="00000000" w:rsidDel="00000000" w:rsidP="00000000" w:rsidRDefault="00000000" w:rsidRPr="00000000" w14:paraId="00000049">
      <w:pPr>
        <w:numPr>
          <w:ilvl w:val="2"/>
          <w:numId w:val="3"/>
        </w:numPr>
        <w:ind w:left="2160" w:hanging="360"/>
        <w:rPr>
          <w:i w:val="1"/>
          <w:iCs w:val="1"/>
          <w:sz w:val="20"/>
          <w:szCs w:val="20"/>
        </w:rPr>
      </w:pPr>
      <w:r w:rsidDel="00000000" w:rsidR="00000000" w:rsidRPr="00000000">
        <w:rPr>
          <w:sz w:val="20"/>
          <w:szCs w:val="20"/>
          <w:rtl w:val="0"/>
        </w:rPr>
        <w:t xml:space="preserve">Projects on SFY22 Fundable List Part B unless they contain a value in </w:t>
      </w:r>
      <w:r w:rsidDel="00000000" w:rsidR="00000000" w:rsidRPr="00000000">
        <w:rPr>
          <w:i w:val="1"/>
          <w:iCs w:val="1"/>
          <w:sz w:val="20"/>
          <w:szCs w:val="20"/>
          <w:rtl w:val="0"/>
        </w:rPr>
        <w:t xml:space="preserve">Est. DWSRF Principal Forgiveness NOT FINAL (1) </w:t>
      </w:r>
      <w:r w:rsidDel="00000000" w:rsidR="00000000" w:rsidRPr="00000000">
        <w:rPr>
          <w:sz w:val="20"/>
          <w:szCs w:val="20"/>
          <w:rtl w:val="0"/>
        </w:rPr>
        <w:t xml:space="preserve">in which case utilize that PF value </w:t>
      </w:r>
    </w:p>
    <w:p w:rsidR="00000000" w:rsidDel="00000000" w:rsidP="00000000" w:rsidRDefault="00000000" w:rsidRPr="00000000" w14:paraId="0000004A">
      <w:pPr>
        <w:numPr>
          <w:ilvl w:val="3"/>
          <w:numId w:val="3"/>
        </w:numPr>
        <w:ind w:left="2880" w:hanging="360"/>
        <w:rPr>
          <w:sz w:val="20"/>
          <w:szCs w:val="20"/>
          <w:u w:val="none"/>
        </w:rPr>
      </w:pPr>
      <w:r w:rsidDel="00000000" w:rsidR="00000000" w:rsidRPr="00000000">
        <w:rPr>
          <w:sz w:val="20"/>
          <w:szCs w:val="20"/>
          <w:rtl w:val="0"/>
        </w:rPr>
        <w:t xml:space="preserve">Note: PF is not actually analyzed for these new projects, we only know for carryover projects – and the lead projects on this list</w:t>
      </w:r>
    </w:p>
    <w:p w:rsidR="00000000" w:rsidDel="00000000" w:rsidP="00000000" w:rsidRDefault="00000000" w:rsidRPr="00000000" w14:paraId="0000004B">
      <w:pPr>
        <w:numPr>
          <w:ilvl w:val="0"/>
          <w:numId w:val="3"/>
        </w:numPr>
        <w:ind w:left="720" w:hanging="360"/>
        <w:rPr>
          <w:i w:val="1"/>
          <w:i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w:t>
      </w:r>
    </w:p>
    <w:p w:rsidR="00000000" w:rsidDel="00000000" w:rsidP="00000000" w:rsidRDefault="00000000" w:rsidRPr="00000000" w14:paraId="0000004C">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p>
    <w:p w:rsidR="00000000" w:rsidDel="00000000" w:rsidP="00000000" w:rsidRDefault="00000000" w:rsidRPr="00000000" w14:paraId="0000004D">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Project Description</w:t>
      </w:r>
    </w:p>
    <w:p w:rsidR="00000000" w:rsidDel="00000000" w:rsidP="00000000" w:rsidRDefault="00000000" w:rsidRPr="00000000" w14:paraId="0000004E">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Comprehensive PPL: </w:t>
      </w:r>
      <w:r w:rsidDel="00000000" w:rsidR="00000000" w:rsidRPr="00000000">
        <w:rPr>
          <w:i w:val="1"/>
          <w:iCs w:val="1"/>
          <w:sz w:val="20"/>
          <w:szCs w:val="20"/>
          <w:rtl w:val="0"/>
        </w:rPr>
        <w:t xml:space="preserve">Project</w:t>
      </w:r>
    </w:p>
    <w:p w:rsidR="00000000" w:rsidDel="00000000" w:rsidP="00000000" w:rsidRDefault="00000000" w:rsidRPr="00000000" w14:paraId="0000004F">
      <w:pPr>
        <w:numPr>
          <w:ilvl w:val="0"/>
          <w:numId w:val="3"/>
        </w:numPr>
        <w:ind w:left="720" w:hanging="360"/>
        <w:rPr>
          <w:rFonts w:ascii="Calibri" w:cs="Calibri" w:eastAsia="Calibri" w:hAnsi="Calibri"/>
          <w:b w:val="1"/>
          <w:bCs w:val="1"/>
          <w:sz w:val="20"/>
          <w:szCs w:val="20"/>
        </w:rPr>
      </w:pPr>
      <w:commentRangeStart w:id="0"/>
      <w:r w:rsidDel="00000000" w:rsidR="00000000" w:rsidRPr="00000000">
        <w:rPr>
          <w:b w:val="1"/>
          <w:bCs w:val="1"/>
          <w:sz w:val="20"/>
          <w:szCs w:val="20"/>
          <w:rtl w:val="0"/>
        </w:rPr>
        <w:t xml:space="preserve">Disadvantaged: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51">
      <w:pPr>
        <w:numPr>
          <w:ilvl w:val="2"/>
          <w:numId w:val="3"/>
        </w:numPr>
        <w:ind w:left="2160" w:hanging="360"/>
        <w:rPr>
          <w:rFonts w:ascii="Calibri" w:cs="Calibri" w:eastAsia="Calibri" w:hAnsi="Calibri"/>
          <w:b w:val="1"/>
          <w:bCs w:val="1"/>
          <w:sz w:val="20"/>
          <w:szCs w:val="20"/>
        </w:rPr>
      </w:pPr>
      <w:commentRangeStart w:id="1"/>
      <w:commentRangeStart w:id="2"/>
      <w:commentRangeStart w:id="3"/>
      <w:commentRangeStart w:id="4"/>
      <w:commentRangeStart w:id="5"/>
      <w:commentRangeStart w:id="6"/>
      <w:r w:rsidDel="00000000" w:rsidR="00000000" w:rsidRPr="00000000">
        <w:rPr>
          <w:sz w:val="20"/>
          <w:szCs w:val="20"/>
          <w:rtl w:val="0"/>
        </w:rPr>
        <w:t xml:space="preserve">SFY22 Fundable List</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sz w:val="20"/>
          <w:szCs w:val="20"/>
          <w:rtl w:val="0"/>
        </w:rPr>
        <w:t xml:space="preserve"> Parts A1 through A3: Projects with a $ amount in </w:t>
      </w:r>
      <w:r w:rsidDel="00000000" w:rsidR="00000000" w:rsidRPr="00000000">
        <w:rPr>
          <w:i w:val="1"/>
          <w:iCs w:val="1"/>
          <w:sz w:val="20"/>
          <w:szCs w:val="20"/>
          <w:rtl w:val="0"/>
        </w:rPr>
        <w:t xml:space="preserve">Est DWRF Principal Forgiveness NOT FINAL (1) </w:t>
      </w:r>
      <w:r w:rsidDel="00000000" w:rsidR="00000000" w:rsidRPr="00000000">
        <w:rPr>
          <w:sz w:val="20"/>
          <w:szCs w:val="20"/>
          <w:rtl w:val="0"/>
        </w:rPr>
        <w:t xml:space="preserve">or</w:t>
      </w:r>
      <w:r w:rsidDel="00000000" w:rsidR="00000000" w:rsidRPr="00000000">
        <w:rPr>
          <w:sz w:val="20"/>
          <w:szCs w:val="20"/>
          <w:rtl w:val="0"/>
        </w:rPr>
        <w:t xml:space="preserve"> </w:t>
      </w:r>
      <w:r w:rsidDel="00000000" w:rsidR="00000000" w:rsidRPr="00000000">
        <w:rPr>
          <w:i w:val="1"/>
          <w:iCs w:val="1"/>
          <w:sz w:val="20"/>
          <w:szCs w:val="20"/>
          <w:rtl w:val="0"/>
        </w:rPr>
        <w:t xml:space="preserve">Estimated WIF Grant NOT FINAL (2)</w:t>
      </w:r>
      <w:r w:rsidDel="00000000" w:rsidR="00000000" w:rsidRPr="00000000">
        <w:rPr>
          <w:rtl w:val="0"/>
        </w:rPr>
      </w:r>
    </w:p>
    <w:p w:rsidR="00000000" w:rsidDel="00000000" w:rsidP="00000000" w:rsidRDefault="00000000" w:rsidRPr="00000000" w14:paraId="00000052">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SFY22 Fundable List Part B that contain a value in </w:t>
      </w:r>
      <w:r w:rsidDel="00000000" w:rsidR="00000000" w:rsidRPr="00000000">
        <w:rPr>
          <w:i w:val="1"/>
          <w:iCs w:val="1"/>
          <w:sz w:val="20"/>
          <w:szCs w:val="20"/>
          <w:rtl w:val="0"/>
        </w:rPr>
        <w:t xml:space="preserve">Est DWRF Principal Forgiveness NOT FINAL (1)</w:t>
      </w:r>
      <w:r w:rsidDel="00000000" w:rsidR="00000000" w:rsidRPr="00000000">
        <w:rPr>
          <w:rtl w:val="0"/>
        </w:rPr>
      </w:r>
    </w:p>
    <w:p w:rsidR="00000000" w:rsidDel="00000000" w:rsidP="00000000" w:rsidRDefault="00000000" w:rsidRPr="00000000" w14:paraId="00000053">
      <w:pPr>
        <w:numPr>
          <w:ilvl w:val="1"/>
          <w:numId w:val="3"/>
        </w:numPr>
        <w:ind w:left="1440" w:hanging="360"/>
        <w:rPr>
          <w:i w:val="1"/>
          <w:iCs w:val="1"/>
          <w:sz w:val="20"/>
          <w:szCs w:val="20"/>
        </w:rPr>
      </w:pPr>
      <w:r w:rsidDel="00000000" w:rsidR="00000000" w:rsidRPr="00000000">
        <w:rPr>
          <w:sz w:val="20"/>
          <w:szCs w:val="20"/>
          <w:rtl w:val="0"/>
        </w:rPr>
        <w:t xml:space="preserve">No information: </w:t>
      </w:r>
    </w:p>
    <w:p w:rsidR="00000000" w:rsidDel="00000000" w:rsidP="00000000" w:rsidRDefault="00000000" w:rsidRPr="00000000" w14:paraId="00000054">
      <w:pPr>
        <w:numPr>
          <w:ilvl w:val="2"/>
          <w:numId w:val="3"/>
        </w:numPr>
        <w:ind w:left="2160" w:hanging="360"/>
        <w:rPr>
          <w:i w:val="1"/>
          <w:iCs w:val="1"/>
          <w:sz w:val="20"/>
          <w:szCs w:val="20"/>
        </w:rPr>
      </w:pPr>
      <w:r w:rsidDel="00000000" w:rsidR="00000000" w:rsidRPr="00000000">
        <w:rPr>
          <w:sz w:val="20"/>
          <w:szCs w:val="20"/>
          <w:rtl w:val="0"/>
        </w:rPr>
        <w:t xml:space="preserve">Projects on the SFY22 Fundable List Part B unless contain a value in </w:t>
      </w:r>
      <w:r w:rsidDel="00000000" w:rsidR="00000000" w:rsidRPr="00000000">
        <w:rPr>
          <w:i w:val="1"/>
          <w:iCs w:val="1"/>
          <w:sz w:val="20"/>
          <w:szCs w:val="20"/>
          <w:rtl w:val="0"/>
        </w:rPr>
        <w:t xml:space="preserve">Est DWRF Principal Forgiveness NOT FINAL (1)</w:t>
      </w:r>
      <w:r w:rsidDel="00000000" w:rsidR="00000000" w:rsidRPr="00000000">
        <w:rPr>
          <w:rtl w:val="0"/>
        </w:rPr>
      </w:r>
    </w:p>
    <w:p w:rsidR="00000000" w:rsidDel="00000000" w:rsidP="00000000" w:rsidRDefault="00000000" w:rsidRPr="00000000" w14:paraId="00000055">
      <w:pPr>
        <w:numPr>
          <w:ilvl w:val="2"/>
          <w:numId w:val="3"/>
        </w:numPr>
        <w:ind w:left="2160" w:hanging="360"/>
        <w:rPr>
          <w:i w:val="1"/>
          <w:iCs w:val="1"/>
          <w:sz w:val="20"/>
          <w:szCs w:val="20"/>
        </w:rPr>
      </w:pPr>
      <w:r w:rsidDel="00000000" w:rsidR="00000000" w:rsidRPr="00000000">
        <w:rPr>
          <w:sz w:val="20"/>
          <w:szCs w:val="20"/>
          <w:rtl w:val="0"/>
        </w:rPr>
        <w:t xml:space="preserve">SFY22 Not Eligible List</w:t>
      </w:r>
    </w:p>
    <w:p w:rsidR="00000000" w:rsidDel="00000000" w:rsidP="00000000" w:rsidRDefault="00000000" w:rsidRPr="00000000" w14:paraId="00000056">
      <w:pPr>
        <w:numPr>
          <w:ilvl w:val="2"/>
          <w:numId w:val="3"/>
        </w:numPr>
        <w:ind w:left="2160" w:hanging="360"/>
        <w:rPr>
          <w:i w:val="1"/>
          <w:iCs w:val="1"/>
          <w:sz w:val="20"/>
          <w:szCs w:val="20"/>
        </w:rPr>
      </w:pPr>
      <w:r w:rsidDel="00000000" w:rsidR="00000000" w:rsidRPr="00000000">
        <w:rPr>
          <w:sz w:val="20"/>
          <w:szCs w:val="20"/>
          <w:rtl w:val="0"/>
        </w:rPr>
        <w:t xml:space="preserve">Projects on the SFY22 Comprehensive List that are not also on the SFY22 Fundable List </w:t>
      </w:r>
    </w:p>
    <w:p w:rsidR="00000000" w:rsidDel="00000000" w:rsidP="00000000" w:rsidRDefault="00000000" w:rsidRPr="00000000" w14:paraId="00000057">
      <w:pPr>
        <w:numPr>
          <w:ilvl w:val="1"/>
          <w:numId w:val="3"/>
        </w:numPr>
        <w:ind w:left="1440" w:hanging="360"/>
        <w:rPr>
          <w:sz w:val="20"/>
          <w:szCs w:val="20"/>
          <w:u w:val="none"/>
        </w:rPr>
      </w:pPr>
      <w:r w:rsidDel="00000000" w:rsidR="00000000" w:rsidRPr="00000000">
        <w:rPr>
          <w:sz w:val="20"/>
          <w:szCs w:val="20"/>
          <w:rtl w:val="0"/>
        </w:rPr>
        <w:t xml:space="preserve">No: </w:t>
      </w:r>
    </w:p>
    <w:p w:rsidR="00000000" w:rsidDel="00000000" w:rsidP="00000000" w:rsidRDefault="00000000" w:rsidRPr="00000000" w14:paraId="00000058">
      <w:pPr>
        <w:numPr>
          <w:ilvl w:val="2"/>
          <w:numId w:val="3"/>
        </w:numPr>
        <w:ind w:left="2160" w:hanging="360"/>
        <w:rPr>
          <w:sz w:val="20"/>
          <w:szCs w:val="20"/>
          <w:u w:val="none"/>
        </w:rPr>
      </w:pPr>
      <w:r w:rsidDel="00000000" w:rsidR="00000000" w:rsidRPr="00000000">
        <w:rPr>
          <w:sz w:val="20"/>
          <w:szCs w:val="20"/>
          <w:rtl w:val="0"/>
        </w:rPr>
        <w:t xml:space="preserve">Projects on the SFY22 Fundable List Parts A1 through A3 that do not have a value in </w:t>
      </w:r>
      <w:r w:rsidDel="00000000" w:rsidR="00000000" w:rsidRPr="00000000">
        <w:rPr>
          <w:i w:val="1"/>
          <w:iCs w:val="1"/>
          <w:sz w:val="20"/>
          <w:szCs w:val="20"/>
          <w:rtl w:val="0"/>
        </w:rPr>
        <w:t xml:space="preserve">Est DWRF Principal Forgiveness NOT FINAL (1)</w:t>
      </w:r>
      <w:r w:rsidDel="00000000" w:rsidR="00000000" w:rsidRPr="00000000">
        <w:rPr>
          <w:sz w:val="20"/>
          <w:szCs w:val="20"/>
          <w:rtl w:val="0"/>
        </w:rPr>
        <w:t xml:space="preserve"> or </w:t>
      </w:r>
      <w:r w:rsidDel="00000000" w:rsidR="00000000" w:rsidRPr="00000000">
        <w:rPr>
          <w:i w:val="1"/>
          <w:iCs w:val="1"/>
          <w:sz w:val="20"/>
          <w:szCs w:val="20"/>
          <w:rtl w:val="0"/>
        </w:rPr>
        <w:t xml:space="preserve">Estimated WIF Grant NOT FINAL (2)</w:t>
      </w:r>
    </w:p>
    <w:p w:rsidR="00000000" w:rsidDel="00000000" w:rsidP="00000000" w:rsidRDefault="00000000" w:rsidRPr="00000000" w14:paraId="00000059">
      <w:pPr>
        <w:ind w:left="2160" w:firstLine="0"/>
        <w:rPr>
          <w:sz w:val="20"/>
          <w:szCs w:val="20"/>
        </w:rPr>
      </w:pPr>
      <w:r w:rsidDel="00000000" w:rsidR="00000000" w:rsidRPr="00000000">
        <w:rPr>
          <w:rtl w:val="0"/>
        </w:rPr>
      </w:r>
    </w:p>
    <w:p w:rsidR="00000000" w:rsidDel="00000000" w:rsidP="00000000" w:rsidRDefault="00000000" w:rsidRPr="00000000" w14:paraId="0000005A">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5B">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MDH 2022 PPL Rank</w:t>
      </w:r>
    </w:p>
    <w:p w:rsidR="00000000" w:rsidDel="00000000" w:rsidP="00000000" w:rsidRDefault="00000000" w:rsidRPr="00000000" w14:paraId="0000005C">
      <w:pPr>
        <w:numPr>
          <w:ilvl w:val="1"/>
          <w:numId w:val="3"/>
        </w:numPr>
        <w:ind w:left="1440" w:hanging="360"/>
        <w:rPr>
          <w:sz w:val="20"/>
          <w:szCs w:val="20"/>
        </w:rPr>
      </w:pPr>
      <w:r w:rsidDel="00000000" w:rsidR="00000000" w:rsidRPr="00000000">
        <w:rPr>
          <w:sz w:val="20"/>
          <w:szCs w:val="20"/>
          <w:rtl w:val="0"/>
        </w:rPr>
        <w:t xml:space="preserve">SFY22 Comprehensive PPL: </w:t>
      </w:r>
      <w:r w:rsidDel="00000000" w:rsidR="00000000" w:rsidRPr="00000000">
        <w:rPr>
          <w:i w:val="1"/>
          <w:iCs w:val="1"/>
          <w:sz w:val="20"/>
          <w:szCs w:val="20"/>
          <w:rtl w:val="0"/>
        </w:rPr>
        <w:t xml:space="preserve">Rank</w:t>
      </w:r>
    </w:p>
    <w:p w:rsidR="00000000" w:rsidDel="00000000" w:rsidP="00000000" w:rsidRDefault="00000000" w:rsidRPr="00000000" w14:paraId="0000005D">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5E">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SFY22 Fundable List and SFY22 Not Eligible List: </w:t>
      </w:r>
      <w:r w:rsidDel="00000000" w:rsidR="00000000" w:rsidRPr="00000000">
        <w:rPr>
          <w:i w:val="1"/>
          <w:iCs w:val="1"/>
          <w:sz w:val="20"/>
          <w:szCs w:val="20"/>
          <w:rtl w:val="0"/>
        </w:rPr>
        <w:t xml:space="preserve">MDH 2022 PPL Points</w:t>
      </w:r>
    </w:p>
    <w:p w:rsidR="00000000" w:rsidDel="00000000" w:rsidP="00000000" w:rsidRDefault="00000000" w:rsidRPr="00000000" w14:paraId="0000005F">
      <w:pPr>
        <w:numPr>
          <w:ilvl w:val="1"/>
          <w:numId w:val="3"/>
        </w:numPr>
        <w:ind w:left="1440" w:hanging="360"/>
        <w:rPr>
          <w:i w:val="1"/>
          <w:iCs w:val="1"/>
          <w:sz w:val="20"/>
          <w:szCs w:val="20"/>
        </w:rPr>
      </w:pPr>
      <w:r w:rsidDel="00000000" w:rsidR="00000000" w:rsidRPr="00000000">
        <w:rPr>
          <w:sz w:val="20"/>
          <w:szCs w:val="20"/>
          <w:rtl w:val="0"/>
        </w:rPr>
        <w:t xml:space="preserve">SFY22 Comprehensive PPL: </w:t>
      </w:r>
      <w:r w:rsidDel="00000000" w:rsidR="00000000" w:rsidRPr="00000000">
        <w:rPr>
          <w:i w:val="1"/>
          <w:iCs w:val="1"/>
          <w:sz w:val="20"/>
          <w:szCs w:val="20"/>
          <w:rtl w:val="0"/>
        </w:rPr>
        <w:t xml:space="preserve">Points</w:t>
      </w:r>
      <w:r w:rsidDel="00000000" w:rsidR="00000000" w:rsidRPr="00000000">
        <w:rPr>
          <w:rtl w:val="0"/>
        </w:rPr>
      </w:r>
    </w:p>
    <w:p w:rsidR="00000000" w:rsidDel="00000000" w:rsidP="00000000" w:rsidRDefault="00000000" w:rsidRPr="00000000" w14:paraId="0000006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61">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Yes:</w:t>
      </w:r>
    </w:p>
    <w:p w:rsidR="00000000" w:rsidDel="00000000" w:rsidP="00000000" w:rsidRDefault="00000000" w:rsidRPr="00000000" w14:paraId="00000062">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under the SFY22 Fundable List</w:t>
      </w:r>
    </w:p>
    <w:p w:rsidR="00000000" w:rsidDel="00000000" w:rsidP="00000000" w:rsidRDefault="00000000" w:rsidRPr="00000000" w14:paraId="00000063">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64">
      <w:pPr>
        <w:numPr>
          <w:ilvl w:val="2"/>
          <w:numId w:val="3"/>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SFY25 Not Eligible List are not expecting funding</w:t>
      </w:r>
    </w:p>
    <w:p w:rsidR="00000000" w:rsidDel="00000000" w:rsidP="00000000" w:rsidRDefault="00000000" w:rsidRPr="00000000" w14:paraId="00000065">
      <w:pPr>
        <w:numPr>
          <w:ilvl w:val="2"/>
          <w:numId w:val="3"/>
        </w:numPr>
        <w:ind w:left="2160" w:hanging="360"/>
        <w:rPr>
          <w:sz w:val="20"/>
          <w:szCs w:val="20"/>
        </w:rPr>
      </w:pPr>
      <w:r w:rsidDel="00000000" w:rsidR="00000000" w:rsidRPr="00000000">
        <w:rPr>
          <w:sz w:val="20"/>
          <w:szCs w:val="20"/>
          <w:rtl w:val="0"/>
        </w:rPr>
        <w:t xml:space="preserve">Projects on the SFY22 Comprehensive PPL that are not on the SFY22 Fundable List</w:t>
      </w:r>
    </w:p>
    <w:p w:rsidR="00000000" w:rsidDel="00000000" w:rsidP="00000000" w:rsidRDefault="00000000" w:rsidRPr="00000000" w14:paraId="00000066">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2"/>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6F">
      <w:pPr>
        <w:numPr>
          <w:ilvl w:val="0"/>
          <w:numId w:val="2"/>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70">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Sum of</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Estimated WIF Grant NOT FINAL (2)</w:t>
      </w:r>
      <w:r w:rsidDel="00000000" w:rsidR="00000000" w:rsidRPr="00000000">
        <w:rPr>
          <w:sz w:val="20"/>
          <w:szCs w:val="20"/>
          <w:rtl w:val="0"/>
        </w:rPr>
        <w:t xml:space="preserve"> and </w:t>
      </w:r>
      <w:r w:rsidDel="00000000" w:rsidR="00000000" w:rsidRPr="00000000">
        <w:rPr>
          <w:i w:val="1"/>
          <w:iCs w:val="1"/>
          <w:sz w:val="20"/>
          <w:szCs w:val="20"/>
          <w:rtl w:val="0"/>
        </w:rPr>
        <w:t xml:space="preserve">Other Funds (3)</w:t>
      </w: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sz w:val="20"/>
          <w:szCs w:val="20"/>
          <w:rtl w:val="0"/>
        </w:rPr>
        <w:t xml:space="preserve">Expecting Other State or Federal Funding?:</w:t>
      </w:r>
      <w:r w:rsidDel="00000000" w:rsidR="00000000" w:rsidRPr="00000000">
        <w:rPr>
          <w:rtl w:val="0"/>
        </w:rPr>
      </w:r>
    </w:p>
    <w:p w:rsidR="00000000" w:rsidDel="00000000" w:rsidP="00000000" w:rsidRDefault="00000000" w:rsidRPr="00000000" w14:paraId="00000072">
      <w:pPr>
        <w:numPr>
          <w:ilvl w:val="1"/>
          <w:numId w:val="2"/>
        </w:numPr>
        <w:ind w:left="1440" w:hanging="360"/>
        <w:rPr>
          <w:sz w:val="20"/>
          <w:szCs w:val="20"/>
          <w:u w:val="none"/>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with any dollar value in </w:t>
      </w:r>
      <w:r w:rsidDel="00000000" w:rsidR="00000000" w:rsidRPr="00000000">
        <w:rPr>
          <w:i w:val="1"/>
          <w:iCs w:val="1"/>
          <w:sz w:val="20"/>
          <w:szCs w:val="20"/>
          <w:rtl w:val="0"/>
        </w:rPr>
        <w:t xml:space="preserve">Estimated WIF Grant NOT FINAL (2)</w:t>
      </w:r>
      <w:r w:rsidDel="00000000" w:rsidR="00000000" w:rsidRPr="00000000">
        <w:rPr>
          <w:sz w:val="20"/>
          <w:szCs w:val="20"/>
          <w:rtl w:val="0"/>
        </w:rPr>
        <w:t xml:space="preserve"> or </w:t>
      </w:r>
      <w:r w:rsidDel="00000000" w:rsidR="00000000" w:rsidRPr="00000000">
        <w:rPr>
          <w:i w:val="1"/>
          <w:iCs w:val="1"/>
          <w:sz w:val="20"/>
          <w:szCs w:val="20"/>
          <w:rtl w:val="0"/>
        </w:rPr>
        <w:t xml:space="preserve">Other Funds (3)</w:t>
      </w:r>
      <w:r w:rsidDel="00000000" w:rsidR="00000000" w:rsidRPr="00000000">
        <w:rPr>
          <w:rtl w:val="0"/>
        </w:rPr>
      </w:r>
    </w:p>
    <w:p w:rsidR="00000000" w:rsidDel="00000000" w:rsidP="00000000" w:rsidRDefault="00000000" w:rsidRPr="00000000" w14:paraId="00000073">
      <w:pPr>
        <w:numPr>
          <w:ilvl w:val="1"/>
          <w:numId w:val="2"/>
        </w:numPr>
        <w:ind w:left="1440" w:hanging="360"/>
        <w:rPr>
          <w:sz w:val="20"/>
          <w:szCs w:val="20"/>
          <w:u w:val="none"/>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w:t>
      </w:r>
      <w:commentRangeStart w:id="7"/>
      <w:r w:rsidDel="00000000" w:rsidR="00000000" w:rsidRPr="00000000">
        <w:rPr>
          <w:sz w:val="20"/>
          <w:szCs w:val="20"/>
          <w:rtl w:val="0"/>
        </w:rPr>
        <w:t xml:space="preserve">All other projects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4">
      <w:pPr>
        <w:ind w:left="0" w:firstLine="0"/>
        <w:rPr>
          <w:sz w:val="20"/>
          <w:szCs w:val="20"/>
        </w:rPr>
      </w:pPr>
      <w:r w:rsidDel="00000000" w:rsidR="00000000" w:rsidRPr="00000000">
        <w:rPr>
          <w:rtl w:val="0"/>
        </w:rPr>
      </w:r>
    </w:p>
    <w:p w:rsidR="00000000" w:rsidDel="00000000" w:rsidP="00000000" w:rsidRDefault="00000000" w:rsidRPr="00000000" w14:paraId="00000075">
      <w:pPr>
        <w:spacing w:before="200" w:lineRule="auto"/>
        <w:ind w:left="0" w:firstLine="0"/>
        <w:rPr>
          <w:sz w:val="20"/>
          <w:szCs w:val="20"/>
        </w:rPr>
      </w:pPr>
      <w:r w:rsidDel="00000000" w:rsidR="00000000" w:rsidRPr="00000000">
        <w:rPr>
          <w:rtl w:val="0"/>
        </w:rPr>
      </w:r>
    </w:p>
    <w:sectPr>
      <w:headerReference r:id="rId8" w:type="default"/>
      <w:footerReference r:id="rId9"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e Nguyen" w:id="7" w:date="2026-04-30T21:31:1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WIF grant column is estimated, unsure if other projects may be eligible or receive funds even if they have no value in the list</w:t>
      </w:r>
    </w:p>
  </w:comment>
  <w:comment w:author="Danielle Goshen" w:id="0" w:date="2026-04-16T22:18:38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let's follow up w/ the state about this when we reach out -- please add to list of questions!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valerie@policyinnovation.org_</w:t>
      </w:r>
    </w:p>
  </w:comment>
  <w:comment w:author="Phil Cork" w:id="1" w:date="2026-04-14T02:20:39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@danielle@policyinnovation.org Should projects on the fundable list without $ in either of these columns be an explicit No or just No Information?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danielle@policyinnovation.org_</w:t>
      </w:r>
    </w:p>
  </w:comment>
  <w:comment w:author="Valerie Nguyen" w:id="2" w:date="2026-04-15T22:00:55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No Information for now. Danielle, this is one of the questions we posed to MN a while ago, and from their response they don't assign DAC status, but wait until the full application is in and dole out DAC PF to eligible projects. So at the IUP stage, this is the closest approximation of DAC status.</w:t>
      </w:r>
    </w:p>
  </w:comment>
  <w:comment w:author="Danielle Goshen" w:id="3" w:date="2026-04-15T22:09:3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@valerie@policyinnovation.org Can you forward me that email?</w:t>
      </w:r>
    </w:p>
  </w:comment>
  <w:comment w:author="Danielle Goshen" w:id="4" w:date="2026-04-15T22:24:4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revisit the email once you send over but I'm actually inclined to have 'no information' for all of it</w:t>
      </w:r>
    </w:p>
  </w:comment>
  <w:comment w:author="Valerie Nguyen" w:id="5" w:date="2026-04-16T14:09:5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forwarded the email thread! It should the be third to last email where the rep confirms their DAC definition process.</w:t>
      </w:r>
    </w:p>
  </w:comment>
  <w:comment w:author="Danielle Goshen" w:id="6" w:date="2026-04-16T22:50:2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depends, if on parts A1-A3, it should be No -- if in Part B it's No Information (best guess until we reach out to the state about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left"/>
      <w:rPr>
        <w:sz w:val="16"/>
        <w:szCs w:val="16"/>
      </w:rPr>
    </w:pPr>
    <w:r w:rsidDel="00000000" w:rsidR="00000000" w:rsidRPr="00000000">
      <w:rPr>
        <w:rtl w:val="0"/>
      </w:rPr>
    </w:r>
  </w:p>
  <w:p w:rsidR="00000000" w:rsidDel="00000000" w:rsidP="00000000" w:rsidRDefault="00000000" w:rsidRPr="00000000" w14:paraId="00000079">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AZ-fWUh8Nr0XFCvsk2XwdEB_yk9J__ut/view?usp=drive_link"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