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6170" w14:textId="77777777" w:rsidR="00294037" w:rsidRDefault="00EE664A" w:rsidP="00294037">
      <w:pPr>
        <w:pStyle w:val="Heading1"/>
        <w:jc w:val="center"/>
      </w:pPr>
      <w:r w:rsidRPr="00EE664A">
        <w:rPr>
          <w:noProof/>
          <w:szCs w:val="24"/>
        </w:rPr>
        <w:drawing>
          <wp:inline distT="0" distB="0" distL="0" distR="0" wp14:anchorId="7C7C85F9" wp14:editId="420460EA">
            <wp:extent cx="2296502" cy="1440180"/>
            <wp:effectExtent l="0" t="0" r="8890" b="7620"/>
            <wp:docPr id="1032" name="Picture 48" descr="emrr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8" descr="emrrp logo"/>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bwMode="auto">
                    <a:xfrm>
                      <a:off x="0" y="0"/>
                      <a:ext cx="2338175" cy="1466314"/>
                    </a:xfrm>
                    <a:prstGeom prst="rect">
                      <a:avLst/>
                    </a:prstGeom>
                    <a:noFill/>
                    <a:ln w="9525">
                      <a:noFill/>
                      <a:miter lim="800000"/>
                      <a:headEnd/>
                      <a:tailEnd/>
                    </a:ln>
                  </pic:spPr>
                </pic:pic>
              </a:graphicData>
            </a:graphic>
          </wp:inline>
        </w:drawing>
      </w:r>
    </w:p>
    <w:p w14:paraId="2B4AD87D" w14:textId="27CECE12" w:rsidR="0036016B" w:rsidRPr="006C51BB" w:rsidRDefault="00EE664A" w:rsidP="00294037">
      <w:pPr>
        <w:pStyle w:val="Heading1"/>
        <w:jc w:val="center"/>
      </w:pPr>
      <w:r w:rsidRPr="006C51BB">
        <w:t>Ecosystem Management and Restoration Research Program</w:t>
      </w:r>
    </w:p>
    <w:p w14:paraId="7ED0362C" w14:textId="4B830B2D" w:rsidR="0097477C" w:rsidRDefault="0097477C" w:rsidP="0097477C">
      <w:pPr>
        <w:pStyle w:val="Heading1"/>
        <w:spacing w:before="0"/>
        <w:jc w:val="center"/>
      </w:pPr>
      <w:r>
        <w:t>Project Record</w:t>
      </w:r>
    </w:p>
    <w:p w14:paraId="7CBA423F" w14:textId="4A878B56" w:rsidR="006C51BB" w:rsidRPr="00902858" w:rsidRDefault="003D1301" w:rsidP="0082760E">
      <w:pPr>
        <w:pStyle w:val="Heading1"/>
      </w:pPr>
      <w:r w:rsidRPr="00902858">
        <w:rPr>
          <w:rStyle w:val="Heading2Char"/>
          <w:b w:val="0"/>
          <w:bCs w:val="0"/>
          <w:color w:val="365F91" w:themeColor="accent1" w:themeShade="BF"/>
          <w:sz w:val="32"/>
          <w:szCs w:val="32"/>
        </w:rPr>
        <w:t>Project Title:</w:t>
      </w:r>
      <w:r w:rsidRPr="00902858">
        <w:t xml:space="preserve"> </w:t>
      </w:r>
      <w:r w:rsidR="003E6509" w:rsidRPr="003E6509">
        <w:t>Multi-dimensional Modeling of Interactions between Nutrients and Riparian Vegetation for Improved Riverine Ecosystem Management</w:t>
      </w:r>
    </w:p>
    <w:p w14:paraId="4C221FE9" w14:textId="3177E46B" w:rsidR="00BD5504" w:rsidRDefault="003D1301" w:rsidP="0082760E">
      <w:pPr>
        <w:pStyle w:val="Heading1"/>
      </w:pPr>
      <w:r w:rsidRPr="00902858">
        <w:rPr>
          <w:rStyle w:val="Heading2Char"/>
          <w:b w:val="0"/>
          <w:bCs w:val="0"/>
          <w:color w:val="365F91" w:themeColor="accent1" w:themeShade="BF"/>
          <w:sz w:val="32"/>
          <w:szCs w:val="32"/>
        </w:rPr>
        <w:t>Reference SON:</w:t>
      </w:r>
      <w:r w:rsidRPr="00902858">
        <w:t xml:space="preserve"> </w:t>
      </w:r>
      <w:r w:rsidR="003E6509" w:rsidRPr="003E6509">
        <w:t xml:space="preserve">2015-ER-1 </w:t>
      </w:r>
    </w:p>
    <w:p w14:paraId="2BD414FB" w14:textId="252E909A" w:rsidR="00BB0F8C" w:rsidRPr="00BB0F8C" w:rsidRDefault="00BB0F8C" w:rsidP="00BB0F8C">
      <w:pPr>
        <w:pStyle w:val="Heading1"/>
      </w:pPr>
      <w:r>
        <w:t>Lead PI</w:t>
      </w:r>
      <w:r w:rsidR="00DB5013">
        <w:t>’s</w:t>
      </w:r>
      <w:r>
        <w:t xml:space="preserve">: </w:t>
      </w:r>
      <w:r w:rsidR="00DB5013">
        <w:t>Todd Steissberg</w:t>
      </w:r>
    </w:p>
    <w:p w14:paraId="30BDC51F" w14:textId="483D49A5" w:rsidR="000D0AC9" w:rsidRPr="00902858" w:rsidRDefault="000D0AC9" w:rsidP="0082760E">
      <w:pPr>
        <w:pStyle w:val="Heading1"/>
      </w:pPr>
      <w:r w:rsidRPr="00902858">
        <w:rPr>
          <w:rStyle w:val="Heading2Char"/>
          <w:b w:val="0"/>
          <w:bCs w:val="0"/>
          <w:color w:val="365F91" w:themeColor="accent1" w:themeShade="BF"/>
          <w:sz w:val="32"/>
          <w:szCs w:val="32"/>
        </w:rPr>
        <w:t>La</w:t>
      </w:r>
      <w:r w:rsidR="001D5CAE">
        <w:rPr>
          <w:rStyle w:val="Heading2Char"/>
          <w:b w:val="0"/>
          <w:bCs w:val="0"/>
          <w:color w:val="365F91" w:themeColor="accent1" w:themeShade="BF"/>
          <w:sz w:val="32"/>
          <w:szCs w:val="32"/>
        </w:rPr>
        <w:t>test</w:t>
      </w:r>
      <w:r w:rsidRPr="00902858">
        <w:rPr>
          <w:rStyle w:val="Heading2Char"/>
          <w:b w:val="0"/>
          <w:bCs w:val="0"/>
          <w:color w:val="365F91" w:themeColor="accent1" w:themeShade="BF"/>
          <w:sz w:val="32"/>
          <w:szCs w:val="32"/>
        </w:rPr>
        <w:t xml:space="preserve"> Update:</w:t>
      </w:r>
      <w:r w:rsidRPr="00902858">
        <w:rPr>
          <w:rStyle w:val="apple-converted-space"/>
        </w:rPr>
        <w:t xml:space="preserve"> </w:t>
      </w:r>
      <w:r w:rsidR="006A7EA2">
        <w:rPr>
          <w:rStyle w:val="apple-converted-space"/>
        </w:rPr>
        <w:t>October</w:t>
      </w:r>
      <w:r w:rsidR="00D06D45">
        <w:rPr>
          <w:rStyle w:val="apple-converted-space"/>
        </w:rPr>
        <w:t xml:space="preserve"> 12, 2021</w:t>
      </w:r>
    </w:p>
    <w:p w14:paraId="2DA5B849" w14:textId="77777777" w:rsidR="00BB0F8C" w:rsidRDefault="00BB0F8C" w:rsidP="006C51BB">
      <w:pPr>
        <w:pStyle w:val="Heading1"/>
      </w:pPr>
    </w:p>
    <w:p w14:paraId="32D07267" w14:textId="77777777" w:rsidR="00F06213" w:rsidRPr="00F06213" w:rsidRDefault="00F06213" w:rsidP="00F06213"/>
    <w:p w14:paraId="4839AB64" w14:textId="3C009FED" w:rsidR="006C51BB" w:rsidRPr="006C51BB" w:rsidRDefault="006C51BB" w:rsidP="006C51BB">
      <w:pPr>
        <w:pStyle w:val="Heading1"/>
        <w:rPr>
          <w:szCs w:val="22"/>
        </w:rPr>
      </w:pPr>
      <w:r>
        <w:lastRenderedPageBreak/>
        <w:t>Deliverables</w:t>
      </w:r>
      <w:r w:rsidR="00107772">
        <w:t xml:space="preserve"> – Initial Plan</w:t>
      </w:r>
    </w:p>
    <w:tbl>
      <w:tblPr>
        <w:tblW w:w="12367" w:type="dxa"/>
        <w:tblLayout w:type="fixed"/>
        <w:tblLook w:val="04A0" w:firstRow="1" w:lastRow="0" w:firstColumn="1" w:lastColumn="0" w:noHBand="0" w:noVBand="1"/>
      </w:tblPr>
      <w:tblGrid>
        <w:gridCol w:w="5083"/>
        <w:gridCol w:w="1142"/>
        <w:gridCol w:w="1055"/>
        <w:gridCol w:w="1406"/>
        <w:gridCol w:w="1406"/>
        <w:gridCol w:w="2275"/>
      </w:tblGrid>
      <w:tr w:rsidR="000027A3" w:rsidRPr="000027A3" w14:paraId="257FC805" w14:textId="77777777" w:rsidTr="003779B5">
        <w:trPr>
          <w:trHeight w:val="735"/>
          <w:tblHeader/>
        </w:trPr>
        <w:tc>
          <w:tcPr>
            <w:tcW w:w="12367" w:type="dxa"/>
            <w:gridSpan w:val="6"/>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253CB887" w14:textId="3D5383E0" w:rsidR="000027A3" w:rsidRPr="003D1301" w:rsidRDefault="000027A3" w:rsidP="00615761">
            <w:pPr>
              <w:pStyle w:val="Heading2"/>
              <w:rPr>
                <w:rFonts w:eastAsia="Times New Roman" w:cs="Times New Roman"/>
                <w:color w:val="000000"/>
                <w:sz w:val="28"/>
                <w:szCs w:val="28"/>
              </w:rPr>
            </w:pPr>
            <w:r w:rsidRPr="000027A3">
              <w:rPr>
                <w:rFonts w:eastAsia="Times New Roman"/>
                <w:sz w:val="28"/>
                <w:szCs w:val="28"/>
              </w:rPr>
              <w:t>Work Unit Major Deliverables/Task</w:t>
            </w:r>
            <w:r w:rsidR="00615761">
              <w:rPr>
                <w:rFonts w:eastAsia="Times New Roman"/>
                <w:sz w:val="28"/>
                <w:szCs w:val="28"/>
              </w:rPr>
              <w:t>s – RAS-2D</w:t>
            </w:r>
            <w:r w:rsidRPr="003D1301">
              <w:rPr>
                <w:rFonts w:eastAsia="Times New Roman" w:cs="Times New Roman"/>
                <w:color w:val="000000"/>
                <w:sz w:val="28"/>
                <w:szCs w:val="28"/>
              </w:rPr>
              <w:t> </w:t>
            </w:r>
          </w:p>
        </w:tc>
      </w:tr>
      <w:tr w:rsidR="000027A3" w:rsidRPr="000027A3" w14:paraId="45D3A444" w14:textId="77777777" w:rsidTr="003779B5">
        <w:trPr>
          <w:trHeight w:val="393"/>
          <w:tblHeader/>
        </w:trPr>
        <w:tc>
          <w:tcPr>
            <w:tcW w:w="5083" w:type="dxa"/>
            <w:vMerge w:val="restart"/>
            <w:tcBorders>
              <w:top w:val="nil"/>
              <w:left w:val="double" w:sz="4" w:space="0" w:color="auto"/>
              <w:right w:val="single" w:sz="4" w:space="0" w:color="auto"/>
            </w:tcBorders>
            <w:shd w:val="clear" w:color="auto" w:fill="DBE5F1" w:themeFill="accent1" w:themeFillTint="33"/>
            <w:vAlign w:val="bottom"/>
            <w:hideMark/>
          </w:tcPr>
          <w:p w14:paraId="2E970C31" w14:textId="77777777" w:rsidR="000027A3" w:rsidRPr="000027A3" w:rsidRDefault="000027A3" w:rsidP="003D1301">
            <w:pPr>
              <w:rPr>
                <w:rFonts w:asciiTheme="majorHAnsi" w:hAnsiTheme="majorHAnsi"/>
                <w:b/>
                <w:bCs/>
                <w:color w:val="4F81BD" w:themeColor="accent1"/>
                <w:sz w:val="22"/>
              </w:rPr>
            </w:pPr>
            <w:r w:rsidRPr="003D1301">
              <w:rPr>
                <w:rFonts w:asciiTheme="majorHAnsi" w:hAnsiTheme="majorHAnsi"/>
                <w:b/>
                <w:bCs/>
                <w:color w:val="4F81BD" w:themeColor="accent1"/>
                <w:sz w:val="22"/>
              </w:rPr>
              <w:t> </w:t>
            </w:r>
          </w:p>
          <w:p w14:paraId="32292B67" w14:textId="73BB76B5"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Task/Product</w:t>
            </w:r>
          </w:p>
        </w:tc>
        <w:tc>
          <w:tcPr>
            <w:tcW w:w="2197"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7072E21C" w14:textId="77777777"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Milestones</w:t>
            </w:r>
          </w:p>
        </w:tc>
        <w:tc>
          <w:tcPr>
            <w:tcW w:w="2812" w:type="dxa"/>
            <w:gridSpan w:val="2"/>
            <w:tcBorders>
              <w:top w:val="single" w:sz="4" w:space="0" w:color="auto"/>
              <w:left w:val="nil"/>
              <w:bottom w:val="single" w:sz="4" w:space="0" w:color="auto"/>
              <w:right w:val="single" w:sz="4" w:space="0" w:color="000000"/>
            </w:tcBorders>
            <w:shd w:val="clear" w:color="auto" w:fill="DBE5F1" w:themeFill="accent1" w:themeFillTint="33"/>
            <w:vAlign w:val="bottom"/>
            <w:hideMark/>
          </w:tcPr>
          <w:p w14:paraId="02594842" w14:textId="77777777"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Status</w:t>
            </w:r>
          </w:p>
        </w:tc>
        <w:tc>
          <w:tcPr>
            <w:tcW w:w="2274" w:type="dxa"/>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3635B7A9" w14:textId="12CAB549"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Remarks</w:t>
            </w:r>
          </w:p>
        </w:tc>
      </w:tr>
      <w:tr w:rsidR="00CD2372" w:rsidRPr="000027A3" w14:paraId="2EDB20E6" w14:textId="77777777" w:rsidTr="003779B5">
        <w:trPr>
          <w:trHeight w:val="1440"/>
        </w:trPr>
        <w:tc>
          <w:tcPr>
            <w:tcW w:w="5083" w:type="dxa"/>
            <w:vMerge/>
            <w:tcBorders>
              <w:left w:val="double" w:sz="4" w:space="0" w:color="auto"/>
              <w:right w:val="single" w:sz="4" w:space="0" w:color="auto"/>
            </w:tcBorders>
            <w:shd w:val="clear" w:color="auto" w:fill="DBE5F1" w:themeFill="accent1" w:themeFillTint="33"/>
            <w:vAlign w:val="bottom"/>
            <w:hideMark/>
          </w:tcPr>
          <w:p w14:paraId="63519553" w14:textId="608D7A3B" w:rsidR="000027A3" w:rsidRPr="003D1301" w:rsidRDefault="000027A3" w:rsidP="003D1301">
            <w:pPr>
              <w:jc w:val="center"/>
              <w:rPr>
                <w:rFonts w:asciiTheme="majorHAnsi" w:hAnsiTheme="majorHAnsi"/>
                <w:b/>
                <w:bCs/>
                <w:color w:val="000000"/>
                <w:sz w:val="22"/>
              </w:rPr>
            </w:pPr>
          </w:p>
        </w:tc>
        <w:tc>
          <w:tcPr>
            <w:tcW w:w="1142" w:type="dxa"/>
            <w:tcBorders>
              <w:top w:val="nil"/>
              <w:left w:val="nil"/>
              <w:bottom w:val="double" w:sz="6" w:space="0" w:color="auto"/>
              <w:right w:val="single" w:sz="4" w:space="0" w:color="auto"/>
            </w:tcBorders>
            <w:shd w:val="clear" w:color="auto" w:fill="DBE5F1" w:themeFill="accent1" w:themeFillTint="33"/>
            <w:vAlign w:val="bottom"/>
            <w:hideMark/>
          </w:tcPr>
          <w:p w14:paraId="4BDA7C13" w14:textId="65B95056"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Original</w:t>
            </w:r>
            <w:r w:rsidR="001236FE">
              <w:rPr>
                <w:rFonts w:asciiTheme="majorHAnsi" w:hAnsiTheme="majorHAnsi"/>
                <w:b/>
                <w:bCs/>
                <w:color w:val="4F81BD" w:themeColor="accent1"/>
                <w:sz w:val="22"/>
              </w:rPr>
              <w:t xml:space="preserve"> Specified</w:t>
            </w:r>
            <w:r w:rsidRPr="003D1301">
              <w:rPr>
                <w:rFonts w:asciiTheme="majorHAnsi" w:hAnsiTheme="majorHAnsi"/>
                <w:b/>
                <w:bCs/>
                <w:color w:val="4F81BD" w:themeColor="accent1"/>
                <w:sz w:val="22"/>
              </w:rPr>
              <w:t xml:space="preserve"> Delivery Date</w:t>
            </w:r>
          </w:p>
        </w:tc>
        <w:tc>
          <w:tcPr>
            <w:tcW w:w="1054" w:type="dxa"/>
            <w:tcBorders>
              <w:top w:val="nil"/>
              <w:left w:val="nil"/>
              <w:bottom w:val="double" w:sz="6" w:space="0" w:color="auto"/>
              <w:right w:val="single" w:sz="4" w:space="0" w:color="auto"/>
            </w:tcBorders>
            <w:shd w:val="clear" w:color="auto" w:fill="DBE5F1" w:themeFill="accent1" w:themeFillTint="33"/>
            <w:vAlign w:val="bottom"/>
            <w:hideMark/>
          </w:tcPr>
          <w:p w14:paraId="17D6C676" w14:textId="77777777"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Project Year</w:t>
            </w:r>
          </w:p>
        </w:tc>
        <w:tc>
          <w:tcPr>
            <w:tcW w:w="1406" w:type="dxa"/>
            <w:tcBorders>
              <w:top w:val="nil"/>
              <w:left w:val="nil"/>
              <w:bottom w:val="nil"/>
              <w:right w:val="single" w:sz="4" w:space="0" w:color="auto"/>
            </w:tcBorders>
            <w:shd w:val="clear" w:color="auto" w:fill="DBE5F1" w:themeFill="accent1" w:themeFillTint="33"/>
            <w:vAlign w:val="bottom"/>
            <w:hideMark/>
          </w:tcPr>
          <w:p w14:paraId="25886360" w14:textId="7A8D9041" w:rsidR="000027A3" w:rsidRPr="003D1301" w:rsidRDefault="000027A3" w:rsidP="00E526A8">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Percent Complet</w:t>
            </w:r>
            <w:r w:rsidRPr="000027A3">
              <w:rPr>
                <w:rFonts w:asciiTheme="majorHAnsi" w:hAnsiTheme="majorHAnsi"/>
                <w:b/>
                <w:bCs/>
                <w:color w:val="4F81BD" w:themeColor="accent1"/>
                <w:sz w:val="22"/>
              </w:rPr>
              <w:t>ion</w:t>
            </w:r>
          </w:p>
        </w:tc>
        <w:tc>
          <w:tcPr>
            <w:tcW w:w="1406" w:type="dxa"/>
            <w:tcBorders>
              <w:top w:val="nil"/>
              <w:left w:val="nil"/>
              <w:bottom w:val="nil"/>
              <w:right w:val="single" w:sz="4" w:space="0" w:color="auto"/>
            </w:tcBorders>
            <w:shd w:val="clear" w:color="auto" w:fill="DBE5F1" w:themeFill="accent1" w:themeFillTint="33"/>
            <w:vAlign w:val="bottom"/>
            <w:hideMark/>
          </w:tcPr>
          <w:p w14:paraId="7C5930CA" w14:textId="114BD5DA"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Anticipated Delivery Date</w:t>
            </w:r>
          </w:p>
        </w:tc>
        <w:tc>
          <w:tcPr>
            <w:tcW w:w="2274" w:type="dxa"/>
            <w:vMerge/>
            <w:tcBorders>
              <w:top w:val="nil"/>
              <w:left w:val="single" w:sz="4" w:space="0" w:color="auto"/>
              <w:bottom w:val="double" w:sz="6" w:space="0" w:color="000000"/>
              <w:right w:val="double" w:sz="4" w:space="0" w:color="auto"/>
            </w:tcBorders>
            <w:vAlign w:val="center"/>
            <w:hideMark/>
          </w:tcPr>
          <w:p w14:paraId="04B1AA33" w14:textId="77777777" w:rsidR="000027A3" w:rsidRPr="003D1301" w:rsidRDefault="000027A3" w:rsidP="003D1301">
            <w:pPr>
              <w:rPr>
                <w:rFonts w:asciiTheme="majorHAnsi" w:hAnsiTheme="majorHAnsi"/>
                <w:b/>
                <w:bCs/>
                <w:color w:val="000000"/>
                <w:sz w:val="22"/>
              </w:rPr>
            </w:pPr>
          </w:p>
        </w:tc>
      </w:tr>
      <w:tr w:rsidR="00CD2372" w:rsidRPr="000027A3" w14:paraId="7211C369" w14:textId="77777777" w:rsidTr="003779B5">
        <w:trPr>
          <w:trHeight w:val="426"/>
        </w:trPr>
        <w:tc>
          <w:tcPr>
            <w:tcW w:w="5083" w:type="dxa"/>
            <w:vMerge/>
            <w:tcBorders>
              <w:left w:val="double" w:sz="4" w:space="0" w:color="auto"/>
              <w:bottom w:val="double" w:sz="6" w:space="0" w:color="000000"/>
              <w:right w:val="single" w:sz="4" w:space="0" w:color="auto"/>
            </w:tcBorders>
            <w:shd w:val="clear" w:color="auto" w:fill="DBE5F1" w:themeFill="accent1" w:themeFillTint="33"/>
            <w:vAlign w:val="center"/>
            <w:hideMark/>
          </w:tcPr>
          <w:p w14:paraId="2789DE24" w14:textId="77777777" w:rsidR="000027A3" w:rsidRPr="003D1301" w:rsidRDefault="000027A3" w:rsidP="003D1301">
            <w:pPr>
              <w:rPr>
                <w:rFonts w:asciiTheme="majorHAnsi" w:hAnsiTheme="majorHAnsi"/>
                <w:b/>
                <w:bCs/>
                <w:color w:val="000000"/>
                <w:sz w:val="22"/>
              </w:rPr>
            </w:pPr>
          </w:p>
        </w:tc>
        <w:tc>
          <w:tcPr>
            <w:tcW w:w="1142" w:type="dxa"/>
            <w:tcBorders>
              <w:top w:val="nil"/>
              <w:left w:val="nil"/>
              <w:bottom w:val="double" w:sz="6" w:space="0" w:color="auto"/>
              <w:right w:val="single" w:sz="4" w:space="0" w:color="auto"/>
            </w:tcBorders>
            <w:shd w:val="clear" w:color="auto" w:fill="DBE5F1" w:themeFill="accent1" w:themeFillTint="33"/>
            <w:noWrap/>
            <w:vAlign w:val="bottom"/>
            <w:hideMark/>
          </w:tcPr>
          <w:p w14:paraId="6F1BC299" w14:textId="77777777"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spellStart"/>
            <w:r w:rsidRPr="003D1301">
              <w:rPr>
                <w:rFonts w:asciiTheme="majorHAnsi" w:hAnsiTheme="majorHAnsi"/>
                <w:b/>
                <w:bCs/>
                <w:color w:val="4F81BD" w:themeColor="accent1"/>
                <w:sz w:val="22"/>
              </w:rPr>
              <w:t>Qtr</w:t>
            </w:r>
            <w:proofErr w:type="spellEnd"/>
            <w:r w:rsidRPr="003D1301">
              <w:rPr>
                <w:rFonts w:asciiTheme="majorHAnsi" w:hAnsiTheme="majorHAnsi"/>
                <w:b/>
                <w:bCs/>
                <w:color w:val="4F81BD" w:themeColor="accent1"/>
                <w:sz w:val="22"/>
              </w:rPr>
              <w:t>/FY)</w:t>
            </w:r>
          </w:p>
        </w:tc>
        <w:tc>
          <w:tcPr>
            <w:tcW w:w="1054" w:type="dxa"/>
            <w:tcBorders>
              <w:top w:val="nil"/>
              <w:left w:val="nil"/>
              <w:bottom w:val="double" w:sz="6" w:space="0" w:color="auto"/>
              <w:right w:val="single" w:sz="4" w:space="0" w:color="auto"/>
            </w:tcBorders>
            <w:shd w:val="clear" w:color="auto" w:fill="DBE5F1" w:themeFill="accent1" w:themeFillTint="33"/>
            <w:noWrap/>
            <w:vAlign w:val="bottom"/>
            <w:hideMark/>
          </w:tcPr>
          <w:p w14:paraId="17055847" w14:textId="77777777"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gramStart"/>
            <w:r w:rsidRPr="003D1301">
              <w:rPr>
                <w:rFonts w:asciiTheme="majorHAnsi" w:hAnsiTheme="majorHAnsi"/>
                <w:b/>
                <w:bCs/>
                <w:color w:val="4F81BD" w:themeColor="accent1"/>
                <w:sz w:val="22"/>
              </w:rPr>
              <w:t>1,2,..</w:t>
            </w:r>
            <w:proofErr w:type="gramEnd"/>
            <w:r w:rsidRPr="003D1301">
              <w:rPr>
                <w:rFonts w:asciiTheme="majorHAnsi" w:hAnsiTheme="majorHAnsi"/>
                <w:b/>
                <w:bCs/>
                <w:color w:val="4F81BD" w:themeColor="accent1"/>
                <w:sz w:val="22"/>
              </w:rPr>
              <w:t>n)</w:t>
            </w:r>
          </w:p>
        </w:tc>
        <w:tc>
          <w:tcPr>
            <w:tcW w:w="1406"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43185676" w14:textId="77777777"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
        </w:tc>
        <w:tc>
          <w:tcPr>
            <w:tcW w:w="1406"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17B9CF53" w14:textId="77777777" w:rsidR="000027A3" w:rsidRPr="003D1301" w:rsidRDefault="000027A3" w:rsidP="003D1301">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spellStart"/>
            <w:r w:rsidRPr="003D1301">
              <w:rPr>
                <w:rFonts w:asciiTheme="majorHAnsi" w:hAnsiTheme="majorHAnsi"/>
                <w:b/>
                <w:bCs/>
                <w:color w:val="4F81BD" w:themeColor="accent1"/>
                <w:sz w:val="22"/>
              </w:rPr>
              <w:t>Qtr</w:t>
            </w:r>
            <w:proofErr w:type="spellEnd"/>
            <w:r w:rsidRPr="003D1301">
              <w:rPr>
                <w:rFonts w:asciiTheme="majorHAnsi" w:hAnsiTheme="majorHAnsi"/>
                <w:b/>
                <w:bCs/>
                <w:color w:val="4F81BD" w:themeColor="accent1"/>
                <w:sz w:val="22"/>
              </w:rPr>
              <w:t>/FY)</w:t>
            </w:r>
          </w:p>
        </w:tc>
        <w:tc>
          <w:tcPr>
            <w:tcW w:w="2274" w:type="dxa"/>
            <w:vMerge/>
            <w:tcBorders>
              <w:top w:val="nil"/>
              <w:left w:val="single" w:sz="4" w:space="0" w:color="auto"/>
              <w:bottom w:val="double" w:sz="6" w:space="0" w:color="000000"/>
              <w:right w:val="double" w:sz="4" w:space="0" w:color="auto"/>
            </w:tcBorders>
            <w:vAlign w:val="center"/>
            <w:hideMark/>
          </w:tcPr>
          <w:p w14:paraId="4E53708D" w14:textId="77777777" w:rsidR="000027A3" w:rsidRPr="003D1301" w:rsidRDefault="000027A3" w:rsidP="003D1301">
            <w:pPr>
              <w:rPr>
                <w:rFonts w:asciiTheme="majorHAnsi" w:hAnsiTheme="majorHAnsi"/>
                <w:b/>
                <w:bCs/>
                <w:color w:val="000000"/>
                <w:sz w:val="22"/>
              </w:rPr>
            </w:pPr>
          </w:p>
        </w:tc>
      </w:tr>
      <w:tr w:rsidR="00CD2372" w:rsidRPr="00207F00" w14:paraId="5AA0E2F4" w14:textId="77777777" w:rsidTr="003779B5">
        <w:trPr>
          <w:trHeight w:hRule="exact" w:val="1773"/>
        </w:trPr>
        <w:tc>
          <w:tcPr>
            <w:tcW w:w="5083" w:type="dxa"/>
            <w:tcBorders>
              <w:top w:val="nil"/>
              <w:left w:val="double" w:sz="4" w:space="0" w:color="auto"/>
              <w:bottom w:val="single" w:sz="4" w:space="0" w:color="auto"/>
              <w:right w:val="single" w:sz="4" w:space="0" w:color="auto"/>
            </w:tcBorders>
            <w:shd w:val="clear" w:color="auto" w:fill="808080" w:themeFill="background1" w:themeFillShade="80"/>
            <w:noWrap/>
          </w:tcPr>
          <w:p w14:paraId="7B2F4BEE" w14:textId="4D7B6B76" w:rsidR="003E6509" w:rsidRPr="007808C1" w:rsidRDefault="00864B04" w:rsidP="003E6509">
            <w:pPr>
              <w:rPr>
                <w:rFonts w:asciiTheme="minorHAnsi" w:hAnsiTheme="minorHAnsi" w:cstheme="minorHAnsi"/>
                <w:sz w:val="20"/>
                <w:szCs w:val="20"/>
              </w:rPr>
            </w:pPr>
            <w:r w:rsidRPr="007808C1">
              <w:rPr>
                <w:rFonts w:asciiTheme="minorHAnsi" w:hAnsiTheme="minorHAnsi" w:cstheme="minorHAnsi"/>
                <w:sz w:val="20"/>
                <w:szCs w:val="20"/>
              </w:rPr>
              <w:t>Task 1 - Develop 2D water quality transport scheme and riparian vegetation mapping techniques in HEC-RAS.</w:t>
            </w:r>
          </w:p>
        </w:tc>
        <w:tc>
          <w:tcPr>
            <w:tcW w:w="1142" w:type="dxa"/>
            <w:tcBorders>
              <w:top w:val="nil"/>
              <w:left w:val="nil"/>
              <w:bottom w:val="single" w:sz="4" w:space="0" w:color="auto"/>
              <w:right w:val="single" w:sz="4" w:space="0" w:color="auto"/>
            </w:tcBorders>
            <w:shd w:val="clear" w:color="auto" w:fill="808080" w:themeFill="background1" w:themeFillShade="80"/>
            <w:noWrap/>
            <w:vAlign w:val="center"/>
          </w:tcPr>
          <w:p w14:paraId="6080D62E" w14:textId="68D9B8AF" w:rsidR="003E6509"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Q1/</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16 – Q4/</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17</w:t>
            </w:r>
          </w:p>
        </w:tc>
        <w:tc>
          <w:tcPr>
            <w:tcW w:w="1054" w:type="dxa"/>
            <w:tcBorders>
              <w:top w:val="nil"/>
              <w:left w:val="nil"/>
              <w:bottom w:val="single" w:sz="4" w:space="0" w:color="auto"/>
              <w:right w:val="single" w:sz="4" w:space="0" w:color="auto"/>
            </w:tcBorders>
            <w:shd w:val="clear" w:color="auto" w:fill="808080" w:themeFill="background1" w:themeFillShade="80"/>
            <w:noWrap/>
            <w:vAlign w:val="center"/>
          </w:tcPr>
          <w:p w14:paraId="49A59221" w14:textId="7D954400" w:rsidR="003E6509"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1,2</w:t>
            </w:r>
          </w:p>
        </w:tc>
        <w:tc>
          <w:tcPr>
            <w:tcW w:w="1406" w:type="dxa"/>
            <w:tcBorders>
              <w:top w:val="nil"/>
              <w:left w:val="nil"/>
              <w:bottom w:val="single" w:sz="4" w:space="0" w:color="auto"/>
              <w:right w:val="single" w:sz="4" w:space="0" w:color="auto"/>
            </w:tcBorders>
            <w:shd w:val="clear" w:color="auto" w:fill="808080" w:themeFill="background1" w:themeFillShade="80"/>
            <w:noWrap/>
            <w:vAlign w:val="center"/>
          </w:tcPr>
          <w:p w14:paraId="6FE3D9A5" w14:textId="24619F57" w:rsidR="003E6509" w:rsidRPr="007808C1" w:rsidRDefault="00A912FC" w:rsidP="003E6509">
            <w:pPr>
              <w:jc w:val="center"/>
              <w:rPr>
                <w:rFonts w:asciiTheme="minorHAnsi" w:hAnsiTheme="minorHAnsi" w:cstheme="minorHAnsi"/>
                <w:sz w:val="20"/>
                <w:szCs w:val="20"/>
              </w:rPr>
            </w:pPr>
            <w:r w:rsidRPr="007808C1">
              <w:rPr>
                <w:rFonts w:asciiTheme="minorHAnsi" w:hAnsiTheme="minorHAnsi" w:cstheme="minorHAnsi"/>
                <w:sz w:val="20"/>
                <w:szCs w:val="20"/>
              </w:rPr>
              <w:t>70</w:t>
            </w:r>
            <w:r w:rsidR="00864B04" w:rsidRPr="007808C1">
              <w:rPr>
                <w:rFonts w:asciiTheme="minorHAnsi" w:hAnsiTheme="minorHAnsi" w:cstheme="minorHAnsi"/>
                <w:sz w:val="20"/>
                <w:szCs w:val="20"/>
              </w:rPr>
              <w:t>%</w:t>
            </w:r>
          </w:p>
        </w:tc>
        <w:tc>
          <w:tcPr>
            <w:tcW w:w="1406" w:type="dxa"/>
            <w:tcBorders>
              <w:top w:val="nil"/>
              <w:left w:val="nil"/>
              <w:bottom w:val="single" w:sz="4" w:space="0" w:color="auto"/>
              <w:right w:val="single" w:sz="4" w:space="0" w:color="auto"/>
            </w:tcBorders>
            <w:shd w:val="clear" w:color="auto" w:fill="808080" w:themeFill="background1" w:themeFillShade="80"/>
            <w:noWrap/>
            <w:vAlign w:val="center"/>
          </w:tcPr>
          <w:p w14:paraId="13219118" w14:textId="69A5BFA8" w:rsidR="003E6509" w:rsidRPr="007808C1" w:rsidRDefault="005C6475" w:rsidP="00D20E47">
            <w:pPr>
              <w:jc w:val="center"/>
              <w:rPr>
                <w:rFonts w:asciiTheme="minorHAnsi" w:hAnsiTheme="minorHAnsi" w:cstheme="minorHAnsi"/>
                <w:sz w:val="20"/>
                <w:szCs w:val="20"/>
              </w:rPr>
            </w:pPr>
            <w:r w:rsidRPr="007808C1">
              <w:rPr>
                <w:rFonts w:asciiTheme="minorHAnsi" w:hAnsiTheme="minorHAnsi" w:cstheme="minorHAnsi"/>
                <w:sz w:val="20"/>
                <w:szCs w:val="20"/>
              </w:rPr>
              <w:t xml:space="preserve"> </w:t>
            </w:r>
            <w:r w:rsidR="00D20E47" w:rsidRPr="007808C1">
              <w:rPr>
                <w:rFonts w:asciiTheme="minorHAnsi" w:hAnsiTheme="minorHAnsi" w:cstheme="minorHAnsi"/>
                <w:sz w:val="20"/>
                <w:szCs w:val="20"/>
              </w:rPr>
              <w:t>TBD</w:t>
            </w:r>
          </w:p>
        </w:tc>
        <w:tc>
          <w:tcPr>
            <w:tcW w:w="2274" w:type="dxa"/>
            <w:tcBorders>
              <w:top w:val="nil"/>
              <w:left w:val="nil"/>
              <w:bottom w:val="single" w:sz="4" w:space="0" w:color="auto"/>
              <w:right w:val="double" w:sz="4" w:space="0" w:color="auto"/>
            </w:tcBorders>
            <w:shd w:val="clear" w:color="auto" w:fill="808080" w:themeFill="background1" w:themeFillShade="80"/>
            <w:noWrap/>
            <w:vAlign w:val="center"/>
          </w:tcPr>
          <w:p w14:paraId="09C80CD4" w14:textId="7DC671FA" w:rsidR="003E6509" w:rsidRPr="007808C1" w:rsidRDefault="00D20E47" w:rsidP="003E6509">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sidR="00F00C66">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5479F0A2" w14:textId="77777777" w:rsidTr="003779B5">
        <w:trPr>
          <w:trHeight w:hRule="exact" w:val="985"/>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hideMark/>
          </w:tcPr>
          <w:p w14:paraId="2E828C74" w14:textId="6A60D8AF" w:rsidR="003E6509" w:rsidRPr="007808C1" w:rsidRDefault="003E6509" w:rsidP="003E6509">
            <w:pPr>
              <w:rPr>
                <w:rFonts w:asciiTheme="minorHAnsi" w:hAnsiTheme="minorHAnsi" w:cstheme="minorHAnsi"/>
                <w:sz w:val="20"/>
                <w:szCs w:val="20"/>
              </w:rPr>
            </w:pPr>
            <w:r w:rsidRPr="007808C1">
              <w:rPr>
                <w:rFonts w:asciiTheme="minorHAnsi" w:hAnsiTheme="minorHAnsi" w:cstheme="minorHAnsi"/>
                <w:sz w:val="20"/>
                <w:szCs w:val="20"/>
              </w:rPr>
              <w:t xml:space="preserve">Task 1/Model - 2D transport scheme and riparian vegetation mapping capabilities in HEC-RAS. </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61531AFA" w14:textId="038EF9F4" w:rsidR="003E6509"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Q4/</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17</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C3EC4AF" w14:textId="06661FCF" w:rsidR="003E6509" w:rsidRPr="007808C1" w:rsidRDefault="003E6509" w:rsidP="003E6509">
            <w:pPr>
              <w:jc w:val="center"/>
              <w:rPr>
                <w:rFonts w:asciiTheme="minorHAnsi" w:hAnsiTheme="minorHAnsi" w:cstheme="minorHAnsi"/>
                <w:sz w:val="20"/>
                <w:szCs w:val="20"/>
              </w:rPr>
            </w:pPr>
            <w:r w:rsidRPr="007808C1">
              <w:rPr>
                <w:rFonts w:asciiTheme="minorHAnsi" w:hAnsiTheme="minorHAnsi" w:cstheme="minorHAnsi"/>
                <w:sz w:val="20"/>
                <w:szCs w:val="20"/>
              </w:rPr>
              <w:t>1</w:t>
            </w:r>
            <w:r w:rsidR="00864B04" w:rsidRPr="007808C1">
              <w:rPr>
                <w:rFonts w:asciiTheme="minorHAnsi" w:hAnsiTheme="minorHAnsi" w:cstheme="minorHAnsi"/>
                <w:sz w:val="20"/>
                <w:szCs w:val="20"/>
              </w:rPr>
              <w:t>,2</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F0C3B94" w14:textId="0B915F82" w:rsidR="003E6509" w:rsidRPr="007808C1" w:rsidRDefault="00A912FC" w:rsidP="003E6509">
            <w:pPr>
              <w:jc w:val="center"/>
              <w:rPr>
                <w:rFonts w:asciiTheme="minorHAnsi" w:hAnsiTheme="minorHAnsi" w:cstheme="minorHAnsi"/>
                <w:sz w:val="20"/>
                <w:szCs w:val="20"/>
              </w:rPr>
            </w:pPr>
            <w:r w:rsidRPr="007808C1">
              <w:rPr>
                <w:rFonts w:asciiTheme="minorHAnsi" w:hAnsiTheme="minorHAnsi" w:cstheme="minorHAnsi"/>
                <w:sz w:val="20"/>
                <w:szCs w:val="20"/>
              </w:rPr>
              <w:t>70</w:t>
            </w:r>
            <w:r w:rsidR="003E6509" w:rsidRPr="007808C1">
              <w:rPr>
                <w:rFonts w:asciiTheme="minorHAnsi" w:hAnsiTheme="minorHAnsi" w:cstheme="minorHAnsi"/>
                <w:sz w:val="20"/>
                <w:szCs w:val="20"/>
              </w:rPr>
              <w:t>%</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356539D" w14:textId="5FAD1C13" w:rsidR="003E6509" w:rsidRPr="007808C1" w:rsidRDefault="00D20E47" w:rsidP="003E6509">
            <w:pPr>
              <w:jc w:val="center"/>
              <w:rPr>
                <w:rFonts w:asciiTheme="minorHAnsi" w:hAnsiTheme="minorHAnsi" w:cstheme="minorHAnsi"/>
                <w:sz w:val="20"/>
                <w:szCs w:val="20"/>
              </w:rPr>
            </w:pPr>
            <w:r w:rsidRPr="007808C1">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hideMark/>
          </w:tcPr>
          <w:p w14:paraId="11D28661" w14:textId="1EDC6978" w:rsidR="003E6509" w:rsidRPr="007808C1" w:rsidRDefault="003E6509" w:rsidP="003E6509">
            <w:pPr>
              <w:jc w:val="center"/>
              <w:rPr>
                <w:rFonts w:asciiTheme="minorHAnsi" w:hAnsiTheme="minorHAnsi" w:cstheme="minorHAnsi"/>
                <w:sz w:val="20"/>
                <w:szCs w:val="20"/>
              </w:rPr>
            </w:pPr>
          </w:p>
        </w:tc>
      </w:tr>
      <w:tr w:rsidR="00CD2372" w:rsidRPr="00207F00" w14:paraId="28C6F0DC" w14:textId="77777777" w:rsidTr="003779B5">
        <w:trPr>
          <w:trHeight w:hRule="exact" w:val="1166"/>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tcPr>
          <w:p w14:paraId="05C94B76" w14:textId="23F17296" w:rsidR="00864B04" w:rsidRPr="007808C1" w:rsidRDefault="00864B04" w:rsidP="003E6509">
            <w:pPr>
              <w:rPr>
                <w:rFonts w:asciiTheme="minorHAnsi" w:hAnsiTheme="minorHAnsi" w:cstheme="minorHAnsi"/>
                <w:sz w:val="20"/>
                <w:szCs w:val="20"/>
              </w:rPr>
            </w:pPr>
            <w:r w:rsidRPr="007808C1">
              <w:rPr>
                <w:rFonts w:asciiTheme="minorHAnsi" w:hAnsiTheme="minorHAnsi" w:cstheme="minorHAnsi"/>
                <w:sz w:val="20"/>
                <w:szCs w:val="20"/>
              </w:rPr>
              <w:t>Task 2 - Research nutrient dynamics and interaction with vegetation life cycle, develop quantitative methods to characterize their relationships, develop 2D NSM and RVSM theory.</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16609907" w14:textId="6C4AE3E3" w:rsidR="00864B04"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Q1/</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16 – Q2/</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17</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12DB6D00" w14:textId="0B3630E5" w:rsidR="00864B04"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1,2</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06F1491C" w14:textId="15D445B5" w:rsidR="00864B04" w:rsidRPr="007808C1" w:rsidRDefault="00D20E47" w:rsidP="003E6509">
            <w:pPr>
              <w:jc w:val="center"/>
              <w:rPr>
                <w:rFonts w:asciiTheme="minorHAnsi" w:hAnsiTheme="minorHAnsi" w:cstheme="minorHAnsi"/>
                <w:sz w:val="20"/>
                <w:szCs w:val="20"/>
              </w:rPr>
            </w:pPr>
            <w:r w:rsidRPr="007808C1">
              <w:rPr>
                <w:rFonts w:asciiTheme="minorHAnsi" w:hAnsiTheme="minorHAnsi" w:cstheme="minorHAnsi"/>
                <w:sz w:val="20"/>
                <w:szCs w:val="20"/>
              </w:rPr>
              <w:t>100</w:t>
            </w:r>
            <w:r w:rsidR="00864B04" w:rsidRPr="007808C1">
              <w:rPr>
                <w:rFonts w:asciiTheme="minorHAnsi" w:hAnsiTheme="minorHAnsi" w:cstheme="minorHAnsi"/>
                <w:sz w:val="20"/>
                <w:szCs w:val="20"/>
              </w:rPr>
              <w:t>%</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718E5BCF" w14:textId="4B19B17A" w:rsidR="00864B04" w:rsidRPr="007808C1" w:rsidRDefault="005C6475" w:rsidP="003E6509">
            <w:pPr>
              <w:jc w:val="center"/>
              <w:rPr>
                <w:rFonts w:asciiTheme="minorHAnsi" w:hAnsiTheme="minorHAnsi" w:cstheme="minorHAnsi"/>
                <w:sz w:val="20"/>
                <w:szCs w:val="20"/>
              </w:rPr>
            </w:pPr>
            <w:r w:rsidRPr="007808C1">
              <w:rPr>
                <w:rFonts w:asciiTheme="minorHAnsi" w:hAnsiTheme="minorHAnsi" w:cstheme="minorHAnsi"/>
                <w:sz w:val="20"/>
                <w:szCs w:val="20"/>
              </w:rPr>
              <w:t xml:space="preserve"> </w:t>
            </w:r>
            <w:r w:rsidR="00A44B94" w:rsidRPr="007808C1">
              <w:rPr>
                <w:rFonts w:asciiTheme="minorHAnsi" w:hAnsiTheme="minorHAnsi" w:cstheme="minorHAnsi"/>
                <w:sz w:val="20"/>
                <w:szCs w:val="20"/>
              </w:rPr>
              <w:t>Q4/</w:t>
            </w:r>
            <w:r w:rsidR="00E57C80" w:rsidRPr="007808C1">
              <w:rPr>
                <w:rFonts w:asciiTheme="minorHAnsi" w:hAnsiTheme="minorHAnsi" w:cstheme="minorHAnsi"/>
                <w:sz w:val="20"/>
                <w:szCs w:val="20"/>
              </w:rPr>
              <w:t>FY</w:t>
            </w:r>
            <w:r w:rsidR="00A44B94" w:rsidRPr="007808C1">
              <w:rPr>
                <w:rFonts w:asciiTheme="minorHAnsi" w:hAnsiTheme="minorHAnsi" w:cstheme="minorHAnsi"/>
                <w:sz w:val="20"/>
                <w:szCs w:val="20"/>
              </w:rPr>
              <w:t>18</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tcPr>
          <w:p w14:paraId="7D650D94" w14:textId="77777777" w:rsidR="00864B04" w:rsidRPr="007808C1" w:rsidRDefault="00864B04" w:rsidP="003E6509">
            <w:pPr>
              <w:rPr>
                <w:rFonts w:asciiTheme="minorHAnsi" w:hAnsiTheme="minorHAnsi" w:cstheme="minorHAnsi"/>
                <w:sz w:val="20"/>
                <w:szCs w:val="20"/>
              </w:rPr>
            </w:pPr>
          </w:p>
        </w:tc>
      </w:tr>
      <w:tr w:rsidR="00CD2372" w:rsidRPr="00207F00" w14:paraId="3BB54458" w14:textId="77777777" w:rsidTr="003779B5">
        <w:trPr>
          <w:trHeight w:hRule="exact" w:val="1072"/>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hideMark/>
          </w:tcPr>
          <w:p w14:paraId="651155EF" w14:textId="483818F7" w:rsidR="003E6509" w:rsidRPr="007808C1" w:rsidRDefault="003E6509" w:rsidP="003E6509">
            <w:pPr>
              <w:rPr>
                <w:rFonts w:asciiTheme="minorHAnsi" w:hAnsiTheme="minorHAnsi" w:cstheme="minorHAnsi"/>
                <w:sz w:val="20"/>
                <w:szCs w:val="20"/>
              </w:rPr>
            </w:pPr>
            <w:r w:rsidRPr="007808C1">
              <w:rPr>
                <w:rFonts w:asciiTheme="minorHAnsi" w:hAnsiTheme="minorHAnsi" w:cstheme="minorHAnsi"/>
                <w:sz w:val="20"/>
                <w:szCs w:val="20"/>
              </w:rPr>
              <w:t>Task 2/TR - ERDC technical report (TR) documenting research and new features included in updated NSM and RVSM.</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651A9EEB" w14:textId="10156C03" w:rsidR="003E6509" w:rsidRPr="007808C1" w:rsidRDefault="003E6509" w:rsidP="003E6509">
            <w:pPr>
              <w:jc w:val="center"/>
              <w:rPr>
                <w:rFonts w:asciiTheme="minorHAnsi" w:hAnsiTheme="minorHAnsi" w:cstheme="minorHAnsi"/>
                <w:sz w:val="20"/>
                <w:szCs w:val="20"/>
              </w:rPr>
            </w:pPr>
            <w:r w:rsidRPr="007808C1">
              <w:rPr>
                <w:rFonts w:asciiTheme="minorHAnsi" w:hAnsiTheme="minorHAnsi" w:cstheme="minorHAnsi"/>
                <w:sz w:val="20"/>
                <w:szCs w:val="20"/>
              </w:rPr>
              <w:t>Q2</w:t>
            </w:r>
            <w:r w:rsidR="00864B04" w:rsidRPr="007808C1">
              <w:rPr>
                <w:rFonts w:asciiTheme="minorHAnsi" w:hAnsiTheme="minorHAnsi" w:cstheme="minorHAnsi"/>
                <w:sz w:val="20"/>
                <w:szCs w:val="20"/>
              </w:rPr>
              <w:t>/</w:t>
            </w:r>
            <w:r w:rsidR="00E57C80" w:rsidRPr="007808C1">
              <w:rPr>
                <w:rFonts w:asciiTheme="minorHAnsi" w:hAnsiTheme="minorHAnsi" w:cstheme="minorHAnsi"/>
                <w:sz w:val="20"/>
                <w:szCs w:val="20"/>
              </w:rPr>
              <w:t>FY</w:t>
            </w:r>
            <w:r w:rsidR="00864B04" w:rsidRPr="007808C1">
              <w:rPr>
                <w:rFonts w:asciiTheme="minorHAnsi" w:hAnsiTheme="minorHAnsi" w:cstheme="minorHAnsi"/>
                <w:sz w:val="20"/>
                <w:szCs w:val="20"/>
              </w:rPr>
              <w:t>17</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94F8931" w14:textId="42F93FDC" w:rsidR="003E6509" w:rsidRPr="007808C1" w:rsidRDefault="003E6509" w:rsidP="003E6509">
            <w:pPr>
              <w:jc w:val="center"/>
              <w:rPr>
                <w:rFonts w:asciiTheme="minorHAnsi" w:hAnsiTheme="minorHAnsi" w:cstheme="minorHAnsi"/>
                <w:sz w:val="20"/>
                <w:szCs w:val="20"/>
              </w:rPr>
            </w:pPr>
            <w:r w:rsidRPr="007808C1">
              <w:rPr>
                <w:rFonts w:asciiTheme="minorHAnsi" w:hAnsiTheme="minorHAnsi" w:cstheme="minorHAnsi"/>
                <w:sz w:val="20"/>
                <w:szCs w:val="20"/>
              </w:rPr>
              <w:t>1</w:t>
            </w:r>
            <w:r w:rsidR="00864B04" w:rsidRPr="007808C1">
              <w:rPr>
                <w:rFonts w:asciiTheme="minorHAnsi" w:hAnsiTheme="minorHAnsi" w:cstheme="minorHAnsi"/>
                <w:sz w:val="20"/>
                <w:szCs w:val="20"/>
              </w:rPr>
              <w:t>,2</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B4F0541" w14:textId="2C9C59E5" w:rsidR="003E6509" w:rsidRPr="007808C1" w:rsidRDefault="00A44B94" w:rsidP="003E6509">
            <w:pPr>
              <w:jc w:val="center"/>
              <w:rPr>
                <w:rFonts w:asciiTheme="minorHAnsi" w:hAnsiTheme="minorHAnsi" w:cstheme="minorHAnsi"/>
                <w:sz w:val="20"/>
                <w:szCs w:val="20"/>
              </w:rPr>
            </w:pPr>
            <w:r w:rsidRPr="007808C1">
              <w:rPr>
                <w:rFonts w:asciiTheme="minorHAnsi" w:hAnsiTheme="minorHAnsi" w:cstheme="minorHAnsi"/>
                <w:sz w:val="20"/>
                <w:szCs w:val="20"/>
              </w:rPr>
              <w:t>40%</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71894A07" w14:textId="36A8A68C" w:rsidR="003E6509" w:rsidRPr="007808C1" w:rsidRDefault="00D20E47" w:rsidP="003E6509">
            <w:pPr>
              <w:jc w:val="center"/>
              <w:rPr>
                <w:rFonts w:asciiTheme="minorHAnsi" w:hAnsiTheme="minorHAnsi" w:cstheme="minorHAnsi"/>
                <w:sz w:val="20"/>
                <w:szCs w:val="20"/>
              </w:rPr>
            </w:pPr>
            <w:r w:rsidRPr="007808C1">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hideMark/>
          </w:tcPr>
          <w:p w14:paraId="3AE9F052" w14:textId="73340A23" w:rsidR="003E6509" w:rsidRPr="007808C1" w:rsidRDefault="00F00C66" w:rsidP="00D20E47">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6596DAFD" w14:textId="77777777" w:rsidTr="003779B5">
        <w:trPr>
          <w:trHeight w:hRule="exact" w:val="752"/>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tcPr>
          <w:p w14:paraId="1DF8B99E" w14:textId="3700642F" w:rsidR="00864B04" w:rsidRPr="007808C1" w:rsidRDefault="00864B04" w:rsidP="003E6509">
            <w:pPr>
              <w:rPr>
                <w:rFonts w:asciiTheme="minorHAnsi" w:hAnsiTheme="minorHAnsi" w:cstheme="minorHAnsi"/>
                <w:sz w:val="20"/>
                <w:szCs w:val="20"/>
              </w:rPr>
            </w:pPr>
            <w:r w:rsidRPr="007808C1">
              <w:rPr>
                <w:rFonts w:asciiTheme="minorHAnsi" w:hAnsiTheme="minorHAnsi" w:cstheme="minorHAnsi"/>
                <w:sz w:val="20"/>
                <w:szCs w:val="20"/>
              </w:rPr>
              <w:t>Task 3 - Modify/improve current NSM and RVSM to include new features and processes identified in Task 2.</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69F59BCB" w14:textId="671E31BA" w:rsidR="00864B04"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Q1/</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17 – Q2/</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18</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0E6699D5" w14:textId="5436D9FA" w:rsidR="00864B04"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2,3</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1128471D" w14:textId="139A34E2" w:rsidR="00864B04" w:rsidRPr="007808C1" w:rsidRDefault="00D20E47" w:rsidP="003E6509">
            <w:pPr>
              <w:jc w:val="center"/>
              <w:rPr>
                <w:rFonts w:asciiTheme="minorHAnsi" w:hAnsiTheme="minorHAnsi" w:cstheme="minorHAnsi"/>
                <w:sz w:val="20"/>
                <w:szCs w:val="20"/>
              </w:rPr>
            </w:pPr>
            <w:r w:rsidRPr="007808C1">
              <w:rPr>
                <w:rFonts w:asciiTheme="minorHAnsi" w:hAnsiTheme="minorHAnsi" w:cstheme="minorHAnsi"/>
                <w:sz w:val="20"/>
                <w:szCs w:val="20"/>
              </w:rPr>
              <w:t>7</w:t>
            </w:r>
            <w:r w:rsidR="00A44B94" w:rsidRPr="007808C1">
              <w:rPr>
                <w:rFonts w:asciiTheme="minorHAnsi" w:hAnsiTheme="minorHAnsi" w:cstheme="minorHAnsi"/>
                <w:sz w:val="20"/>
                <w:szCs w:val="20"/>
              </w:rPr>
              <w:t>0%</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513CE8FE" w14:textId="3CFFB3BD" w:rsidR="00864B04" w:rsidRPr="007808C1" w:rsidRDefault="005C6475" w:rsidP="003E6509">
            <w:pPr>
              <w:jc w:val="center"/>
              <w:rPr>
                <w:rFonts w:asciiTheme="minorHAnsi" w:hAnsiTheme="minorHAnsi" w:cstheme="minorHAnsi"/>
                <w:sz w:val="20"/>
                <w:szCs w:val="20"/>
              </w:rPr>
            </w:pPr>
            <w:r w:rsidRPr="007808C1">
              <w:rPr>
                <w:rFonts w:asciiTheme="minorHAnsi" w:hAnsiTheme="minorHAnsi" w:cstheme="minorHAnsi"/>
                <w:sz w:val="20"/>
                <w:szCs w:val="20"/>
              </w:rPr>
              <w:t xml:space="preserve"> </w:t>
            </w:r>
            <w:r w:rsidR="00E34346" w:rsidRPr="007808C1">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tcPr>
          <w:p w14:paraId="28C340BA" w14:textId="79C6FA30" w:rsidR="00864B04" w:rsidRPr="007808C1" w:rsidRDefault="00F00C66" w:rsidP="00D20E47">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0113649A" w14:textId="77777777" w:rsidTr="003779B5">
        <w:trPr>
          <w:trHeight w:hRule="exact" w:val="752"/>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hideMark/>
          </w:tcPr>
          <w:p w14:paraId="340BB38B" w14:textId="2065AB43" w:rsidR="003E6509" w:rsidRPr="007808C1" w:rsidRDefault="003E6509" w:rsidP="003E6509">
            <w:pPr>
              <w:rPr>
                <w:rFonts w:asciiTheme="minorHAnsi" w:hAnsiTheme="minorHAnsi" w:cstheme="minorHAnsi"/>
                <w:sz w:val="20"/>
                <w:szCs w:val="20"/>
              </w:rPr>
            </w:pPr>
            <w:r w:rsidRPr="007808C1">
              <w:rPr>
                <w:rFonts w:asciiTheme="minorHAnsi" w:hAnsiTheme="minorHAnsi" w:cstheme="minorHAnsi"/>
                <w:sz w:val="20"/>
                <w:szCs w:val="20"/>
              </w:rPr>
              <w:lastRenderedPageBreak/>
              <w:t xml:space="preserve">Task 3/Model - Updated NSM and RVSM – DLL Software </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FF3B197" w14:textId="0C669759" w:rsidR="003E6509"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Q2/</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18</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2F0BC62" w14:textId="15D152B5" w:rsidR="003E6509"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2,3</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6877BCDD" w14:textId="6CA30517" w:rsidR="003E6509" w:rsidRPr="007808C1" w:rsidRDefault="00D20E47" w:rsidP="003E6509">
            <w:pPr>
              <w:jc w:val="center"/>
              <w:rPr>
                <w:rFonts w:asciiTheme="minorHAnsi" w:hAnsiTheme="minorHAnsi" w:cstheme="minorHAnsi"/>
                <w:sz w:val="20"/>
                <w:szCs w:val="20"/>
              </w:rPr>
            </w:pPr>
            <w:r w:rsidRPr="007808C1">
              <w:rPr>
                <w:rFonts w:asciiTheme="minorHAnsi" w:hAnsiTheme="minorHAnsi" w:cstheme="minorHAnsi"/>
                <w:sz w:val="20"/>
                <w:szCs w:val="20"/>
              </w:rPr>
              <w:t>7</w:t>
            </w:r>
            <w:r w:rsidR="00A44B94" w:rsidRPr="007808C1">
              <w:rPr>
                <w:rFonts w:asciiTheme="minorHAnsi" w:hAnsiTheme="minorHAnsi" w:cstheme="minorHAnsi"/>
                <w:sz w:val="20"/>
                <w:szCs w:val="20"/>
              </w:rPr>
              <w:t>0%</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54954C25" w14:textId="4DC9CFB5" w:rsidR="003E6509" w:rsidRPr="007808C1" w:rsidRDefault="00E34346" w:rsidP="003E6509">
            <w:pPr>
              <w:jc w:val="center"/>
              <w:rPr>
                <w:rFonts w:asciiTheme="minorHAnsi" w:hAnsiTheme="minorHAnsi" w:cstheme="minorHAnsi"/>
                <w:sz w:val="20"/>
                <w:szCs w:val="20"/>
              </w:rPr>
            </w:pPr>
            <w:r w:rsidRPr="007808C1">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hideMark/>
          </w:tcPr>
          <w:p w14:paraId="7E96FA75" w14:textId="76D04776" w:rsidR="003E6509" w:rsidRPr="007808C1" w:rsidRDefault="00F00C66" w:rsidP="00D20E47">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3FCBC5ED" w14:textId="77777777" w:rsidTr="003779B5">
        <w:trPr>
          <w:trHeight w:hRule="exact" w:val="1405"/>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tcPr>
          <w:p w14:paraId="0797C6C0" w14:textId="77A09E42" w:rsidR="00864B04" w:rsidRPr="007808C1" w:rsidRDefault="00864B04" w:rsidP="003E6509">
            <w:pPr>
              <w:rPr>
                <w:rFonts w:asciiTheme="minorHAnsi" w:hAnsiTheme="minorHAnsi" w:cstheme="minorHAnsi"/>
                <w:sz w:val="20"/>
                <w:szCs w:val="20"/>
              </w:rPr>
            </w:pPr>
            <w:r w:rsidRPr="007808C1">
              <w:rPr>
                <w:rFonts w:asciiTheme="minorHAnsi" w:hAnsiTheme="minorHAnsi" w:cstheme="minorHAnsi"/>
                <w:sz w:val="20"/>
                <w:szCs w:val="20"/>
              </w:rPr>
              <w:t>Task 4 - Integrate NSM and RVSM into HEC-RAS-2D and develop the graphic user interface.</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64B07576" w14:textId="7310159A" w:rsidR="00864B04"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Q3/</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17 – Q4/</w:t>
            </w:r>
            <w:r w:rsidR="00E57C80" w:rsidRPr="007808C1">
              <w:rPr>
                <w:rFonts w:asciiTheme="minorHAnsi" w:hAnsiTheme="minorHAnsi" w:cstheme="minorHAnsi"/>
                <w:sz w:val="20"/>
                <w:szCs w:val="20"/>
              </w:rPr>
              <w:t>FY</w:t>
            </w:r>
            <w:r w:rsidRPr="007808C1">
              <w:rPr>
                <w:rFonts w:asciiTheme="minorHAnsi" w:hAnsiTheme="minorHAnsi" w:cstheme="minorHAnsi"/>
                <w:sz w:val="20"/>
                <w:szCs w:val="20"/>
              </w:rPr>
              <w:t>18</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6097152B" w14:textId="5F75D577" w:rsidR="00864B04" w:rsidRPr="007808C1" w:rsidRDefault="00864B04" w:rsidP="003E6509">
            <w:pPr>
              <w:jc w:val="center"/>
              <w:rPr>
                <w:rFonts w:asciiTheme="minorHAnsi" w:hAnsiTheme="minorHAnsi" w:cstheme="minorHAnsi"/>
                <w:sz w:val="20"/>
                <w:szCs w:val="20"/>
              </w:rPr>
            </w:pPr>
            <w:r w:rsidRPr="007808C1">
              <w:rPr>
                <w:rFonts w:asciiTheme="minorHAnsi" w:hAnsiTheme="minorHAnsi" w:cstheme="minorHAnsi"/>
                <w:sz w:val="20"/>
                <w:szCs w:val="20"/>
              </w:rPr>
              <w:t>2,3</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1F1402A4" w14:textId="51A34802" w:rsidR="00864B04" w:rsidRPr="007808C1" w:rsidRDefault="00A44B94" w:rsidP="003E6509">
            <w:pPr>
              <w:jc w:val="center"/>
              <w:rPr>
                <w:rFonts w:asciiTheme="minorHAnsi" w:hAnsiTheme="minorHAnsi" w:cstheme="minorHAnsi"/>
                <w:sz w:val="20"/>
                <w:szCs w:val="20"/>
              </w:rPr>
            </w:pPr>
            <w:r w:rsidRPr="007808C1">
              <w:rPr>
                <w:rFonts w:asciiTheme="minorHAnsi" w:hAnsiTheme="minorHAnsi" w:cstheme="minorHAnsi"/>
                <w:sz w:val="20"/>
                <w:szCs w:val="20"/>
              </w:rPr>
              <w:t>10%</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5DB61642" w14:textId="6A588FB7" w:rsidR="00864B04" w:rsidRPr="007808C1" w:rsidRDefault="00E34346" w:rsidP="003E6509">
            <w:pPr>
              <w:jc w:val="center"/>
              <w:rPr>
                <w:rFonts w:asciiTheme="minorHAnsi" w:hAnsiTheme="minorHAnsi" w:cstheme="minorHAnsi"/>
                <w:sz w:val="20"/>
                <w:szCs w:val="20"/>
              </w:rPr>
            </w:pPr>
            <w:r w:rsidRPr="007808C1">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tcPr>
          <w:p w14:paraId="2D80C329" w14:textId="0AD6EE38" w:rsidR="00864B04" w:rsidRPr="007808C1" w:rsidRDefault="00F00C66" w:rsidP="00E34346">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664F1AC9" w14:textId="77777777" w:rsidTr="003779B5">
        <w:trPr>
          <w:trHeight w:hRule="exact" w:val="985"/>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hideMark/>
          </w:tcPr>
          <w:p w14:paraId="6007126E" w14:textId="7767DC37" w:rsidR="003E6509" w:rsidRPr="00394E46" w:rsidRDefault="003E6509" w:rsidP="003E6509">
            <w:pPr>
              <w:rPr>
                <w:rFonts w:asciiTheme="minorHAnsi" w:hAnsiTheme="minorHAnsi" w:cstheme="minorHAnsi"/>
                <w:color w:val="000000"/>
                <w:sz w:val="20"/>
                <w:szCs w:val="20"/>
              </w:rPr>
            </w:pPr>
            <w:r w:rsidRPr="00394E46">
              <w:rPr>
                <w:rFonts w:asciiTheme="minorHAnsi" w:hAnsiTheme="minorHAnsi" w:cstheme="minorHAnsi"/>
                <w:sz w:val="20"/>
                <w:szCs w:val="20"/>
              </w:rPr>
              <w:t xml:space="preserve">Task 4/Model - Integrated HEC-RAS-2D/NSM/RVSM - Software </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A5ADF6E" w14:textId="285CAC27" w:rsidR="003E6509" w:rsidRPr="00394E46" w:rsidRDefault="005C6475" w:rsidP="003E6509">
            <w:pPr>
              <w:jc w:val="center"/>
              <w:rPr>
                <w:rFonts w:asciiTheme="minorHAnsi" w:hAnsiTheme="minorHAnsi" w:cstheme="minorHAnsi"/>
                <w:sz w:val="20"/>
                <w:szCs w:val="20"/>
              </w:rPr>
            </w:pPr>
            <w:r w:rsidRPr="00394E46">
              <w:rPr>
                <w:rFonts w:asciiTheme="minorHAnsi" w:hAnsiTheme="minorHAnsi" w:cstheme="minorHAnsi"/>
                <w:sz w:val="20"/>
                <w:szCs w:val="20"/>
              </w:rPr>
              <w:t>Q4/</w:t>
            </w:r>
            <w:r w:rsidR="00E57C80" w:rsidRPr="00394E46">
              <w:rPr>
                <w:rFonts w:asciiTheme="minorHAnsi" w:hAnsiTheme="minorHAnsi" w:cstheme="minorHAnsi"/>
                <w:sz w:val="20"/>
                <w:szCs w:val="20"/>
              </w:rPr>
              <w:t>FY</w:t>
            </w:r>
            <w:r w:rsidRPr="00394E46">
              <w:rPr>
                <w:rFonts w:asciiTheme="minorHAnsi" w:hAnsiTheme="minorHAnsi" w:cstheme="minorHAnsi"/>
                <w:sz w:val="20"/>
                <w:szCs w:val="20"/>
              </w:rPr>
              <w:t>18</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5B3A3941" w14:textId="37AC2F66" w:rsidR="003E6509" w:rsidRPr="00394E46" w:rsidRDefault="005C6475" w:rsidP="003E6509">
            <w:pPr>
              <w:jc w:val="center"/>
              <w:rPr>
                <w:rFonts w:asciiTheme="minorHAnsi" w:hAnsiTheme="minorHAnsi" w:cstheme="minorHAnsi"/>
                <w:sz w:val="20"/>
                <w:szCs w:val="20"/>
              </w:rPr>
            </w:pPr>
            <w:r w:rsidRPr="00394E46">
              <w:rPr>
                <w:rFonts w:asciiTheme="minorHAnsi" w:hAnsiTheme="minorHAnsi" w:cstheme="minorHAnsi"/>
                <w:sz w:val="20"/>
                <w:szCs w:val="20"/>
              </w:rPr>
              <w:t>2,3</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63B35897" w14:textId="3192BBAB" w:rsidR="003E6509" w:rsidRPr="00394E46" w:rsidRDefault="00E34346" w:rsidP="003E6509">
            <w:pPr>
              <w:jc w:val="center"/>
              <w:rPr>
                <w:rFonts w:asciiTheme="minorHAnsi" w:hAnsiTheme="minorHAnsi" w:cstheme="minorHAnsi"/>
                <w:sz w:val="20"/>
                <w:szCs w:val="20"/>
              </w:rPr>
            </w:pPr>
            <w:r w:rsidRPr="00394E46">
              <w:rPr>
                <w:rFonts w:asciiTheme="minorHAnsi" w:hAnsiTheme="minorHAnsi" w:cstheme="minorHAnsi"/>
                <w:sz w:val="20"/>
                <w:szCs w:val="20"/>
              </w:rPr>
              <w:t>1</w:t>
            </w:r>
            <w:r w:rsidR="00A44B94" w:rsidRPr="00394E46">
              <w:rPr>
                <w:rFonts w:asciiTheme="minorHAnsi" w:hAnsiTheme="minorHAnsi" w:cstheme="minorHAnsi"/>
                <w:sz w:val="20"/>
                <w:szCs w:val="20"/>
              </w:rPr>
              <w:t>0%</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725A7ADC" w14:textId="093362AF" w:rsidR="003E6509" w:rsidRPr="00394E46" w:rsidRDefault="00E34346" w:rsidP="003E6509">
            <w:pPr>
              <w:jc w:val="center"/>
              <w:rPr>
                <w:rFonts w:asciiTheme="minorHAnsi" w:hAnsiTheme="minorHAnsi" w:cstheme="minorHAnsi"/>
                <w:sz w:val="20"/>
                <w:szCs w:val="20"/>
              </w:rPr>
            </w:pPr>
            <w:r w:rsidRPr="00394E46">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hideMark/>
          </w:tcPr>
          <w:p w14:paraId="14283A3E" w14:textId="53523E82" w:rsidR="003E6509" w:rsidRPr="00394E46" w:rsidRDefault="00F00C66" w:rsidP="00E34346">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239C4267" w14:textId="77777777" w:rsidTr="003779B5">
        <w:trPr>
          <w:trHeight w:hRule="exact" w:val="1331"/>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tcPr>
          <w:p w14:paraId="0D70E207" w14:textId="798DC494" w:rsidR="00864B04" w:rsidRPr="00401B23" w:rsidRDefault="00864B04" w:rsidP="003E6509">
            <w:pPr>
              <w:rPr>
                <w:rFonts w:asciiTheme="minorHAnsi" w:hAnsiTheme="minorHAnsi" w:cstheme="minorHAnsi"/>
                <w:sz w:val="20"/>
                <w:szCs w:val="20"/>
              </w:rPr>
            </w:pPr>
            <w:r w:rsidRPr="00401B23">
              <w:rPr>
                <w:rFonts w:asciiTheme="minorHAnsi" w:hAnsiTheme="minorHAnsi" w:cstheme="minorHAnsi"/>
                <w:sz w:val="20"/>
                <w:szCs w:val="20"/>
              </w:rPr>
              <w:t>Task 5 - Gather and prepare data for model inputs, test the model integration, validate HEC-RAS-2D with NSM and RVSM using actual project data sets, and develop a technical report documenting the model testing and validation studies.</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3E9BEEED" w14:textId="226E092A" w:rsidR="00864B04" w:rsidRPr="00401B23" w:rsidRDefault="00864B04" w:rsidP="003E6509">
            <w:pPr>
              <w:jc w:val="center"/>
              <w:rPr>
                <w:rFonts w:asciiTheme="minorHAnsi" w:hAnsiTheme="minorHAnsi" w:cstheme="minorHAnsi"/>
                <w:sz w:val="20"/>
                <w:szCs w:val="20"/>
              </w:rPr>
            </w:pPr>
            <w:r w:rsidRPr="00401B23">
              <w:rPr>
                <w:rFonts w:asciiTheme="minorHAnsi" w:hAnsiTheme="minorHAnsi" w:cstheme="minorHAnsi"/>
                <w:sz w:val="20"/>
                <w:szCs w:val="20"/>
              </w:rPr>
              <w:t>Q2/</w:t>
            </w:r>
            <w:r w:rsidR="00E57C80" w:rsidRPr="00401B23">
              <w:rPr>
                <w:rFonts w:asciiTheme="minorHAnsi" w:hAnsiTheme="minorHAnsi" w:cstheme="minorHAnsi"/>
                <w:sz w:val="20"/>
                <w:szCs w:val="20"/>
              </w:rPr>
              <w:t>FY</w:t>
            </w:r>
            <w:r w:rsidRPr="00401B23">
              <w:rPr>
                <w:rFonts w:asciiTheme="minorHAnsi" w:hAnsiTheme="minorHAnsi" w:cstheme="minorHAnsi"/>
                <w:sz w:val="20"/>
                <w:szCs w:val="20"/>
              </w:rPr>
              <w:t>18 – Q2/</w:t>
            </w:r>
            <w:r w:rsidR="00E57C80" w:rsidRPr="00401B23">
              <w:rPr>
                <w:rFonts w:asciiTheme="minorHAnsi" w:hAnsiTheme="minorHAnsi" w:cstheme="minorHAnsi"/>
                <w:sz w:val="20"/>
                <w:szCs w:val="20"/>
              </w:rPr>
              <w:t>FY</w:t>
            </w:r>
            <w:r w:rsidRPr="00401B23">
              <w:rPr>
                <w:rFonts w:asciiTheme="minorHAnsi" w:hAnsiTheme="minorHAnsi" w:cstheme="minorHAnsi"/>
                <w:sz w:val="20"/>
                <w:szCs w:val="20"/>
              </w:rPr>
              <w:t>19</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7F29BF67" w14:textId="4CCAD5B0" w:rsidR="00864B04" w:rsidRPr="00401B23" w:rsidRDefault="00864B04" w:rsidP="003E6509">
            <w:pPr>
              <w:jc w:val="center"/>
              <w:rPr>
                <w:rFonts w:asciiTheme="minorHAnsi" w:hAnsiTheme="minorHAnsi" w:cstheme="minorHAnsi"/>
                <w:sz w:val="20"/>
                <w:szCs w:val="20"/>
              </w:rPr>
            </w:pPr>
            <w:r w:rsidRPr="00401B23">
              <w:rPr>
                <w:rFonts w:asciiTheme="minorHAnsi" w:hAnsiTheme="minorHAnsi" w:cstheme="minorHAnsi"/>
                <w:sz w:val="20"/>
                <w:szCs w:val="20"/>
              </w:rPr>
              <w:t>3,4</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7FA0D34B" w14:textId="06D3F18F" w:rsidR="00864B04" w:rsidRPr="00401B23" w:rsidRDefault="00A44B94" w:rsidP="003E6509">
            <w:pPr>
              <w:jc w:val="center"/>
              <w:rPr>
                <w:rFonts w:asciiTheme="minorHAnsi" w:hAnsiTheme="minorHAnsi" w:cstheme="minorHAnsi"/>
                <w:sz w:val="20"/>
                <w:szCs w:val="20"/>
              </w:rPr>
            </w:pPr>
            <w:r w:rsidRPr="00401B23">
              <w:rPr>
                <w:rFonts w:asciiTheme="minorHAnsi" w:hAnsiTheme="minorHAnsi" w:cstheme="minorHAnsi"/>
                <w:sz w:val="20"/>
                <w:szCs w:val="20"/>
              </w:rPr>
              <w:t>15</w:t>
            </w:r>
            <w:r w:rsidR="00864B04" w:rsidRPr="00401B23">
              <w:rPr>
                <w:rFonts w:asciiTheme="minorHAnsi" w:hAnsiTheme="minorHAnsi" w:cstheme="minorHAnsi"/>
                <w:sz w:val="20"/>
                <w:szCs w:val="20"/>
              </w:rPr>
              <w:t>%</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57D6CE45" w14:textId="05D951FC" w:rsidR="00864B04" w:rsidRPr="00401B23" w:rsidRDefault="00E34346" w:rsidP="003E6509">
            <w:pPr>
              <w:jc w:val="center"/>
              <w:rPr>
                <w:rFonts w:asciiTheme="minorHAnsi" w:hAnsiTheme="minorHAnsi" w:cstheme="minorHAnsi"/>
                <w:sz w:val="20"/>
                <w:szCs w:val="20"/>
              </w:rPr>
            </w:pPr>
            <w:r w:rsidRPr="00401B23">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tcPr>
          <w:p w14:paraId="66B407CD" w14:textId="27073563" w:rsidR="00864B04" w:rsidRPr="00401B23" w:rsidRDefault="00F00C66" w:rsidP="00E34346">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11FD2D58" w14:textId="77777777" w:rsidTr="003779B5">
        <w:trPr>
          <w:trHeight w:hRule="exact" w:val="1176"/>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hideMark/>
          </w:tcPr>
          <w:p w14:paraId="03C38F0E" w14:textId="667810A1" w:rsidR="003E6509" w:rsidRPr="00401B23" w:rsidRDefault="003E6509" w:rsidP="003E6509">
            <w:pPr>
              <w:rPr>
                <w:rFonts w:asciiTheme="minorHAnsi" w:hAnsiTheme="minorHAnsi" w:cstheme="minorHAnsi"/>
                <w:sz w:val="20"/>
                <w:szCs w:val="20"/>
              </w:rPr>
            </w:pPr>
            <w:r w:rsidRPr="00401B23">
              <w:rPr>
                <w:rFonts w:asciiTheme="minorHAnsi" w:hAnsiTheme="minorHAnsi" w:cstheme="minorHAnsi"/>
                <w:sz w:val="20"/>
                <w:szCs w:val="20"/>
              </w:rPr>
              <w:t>Task 5/TN - ERDC and HEC technical notes (TNs) documenting HEC-RAS-2D/NSM/RVSM testing and validation. Updated HEC-RAS User’s manual and Applications Guide.</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053AD22" w14:textId="7262630D" w:rsidR="003E6509" w:rsidRPr="00401B23" w:rsidRDefault="005C6475" w:rsidP="003E6509">
            <w:pPr>
              <w:jc w:val="center"/>
              <w:rPr>
                <w:rFonts w:asciiTheme="minorHAnsi" w:hAnsiTheme="minorHAnsi" w:cstheme="minorHAnsi"/>
                <w:sz w:val="20"/>
                <w:szCs w:val="20"/>
              </w:rPr>
            </w:pPr>
            <w:r w:rsidRPr="00401B23">
              <w:rPr>
                <w:rFonts w:asciiTheme="minorHAnsi" w:hAnsiTheme="minorHAnsi" w:cstheme="minorHAnsi"/>
                <w:sz w:val="20"/>
                <w:szCs w:val="20"/>
              </w:rPr>
              <w:t>Q2/</w:t>
            </w:r>
            <w:r w:rsidR="00E57C80" w:rsidRPr="00401B23">
              <w:rPr>
                <w:rFonts w:asciiTheme="minorHAnsi" w:hAnsiTheme="minorHAnsi" w:cstheme="minorHAnsi"/>
                <w:sz w:val="20"/>
                <w:szCs w:val="20"/>
              </w:rPr>
              <w:t>FY</w:t>
            </w:r>
            <w:r w:rsidRPr="00401B23">
              <w:rPr>
                <w:rFonts w:asciiTheme="minorHAnsi" w:hAnsiTheme="minorHAnsi" w:cstheme="minorHAnsi"/>
                <w:sz w:val="20"/>
                <w:szCs w:val="20"/>
              </w:rPr>
              <w:t>19</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525A8CD" w14:textId="6F8212A9" w:rsidR="003E6509" w:rsidRPr="00401B23" w:rsidRDefault="005C6475" w:rsidP="003E6509">
            <w:pPr>
              <w:jc w:val="center"/>
              <w:rPr>
                <w:rFonts w:asciiTheme="minorHAnsi" w:hAnsiTheme="minorHAnsi" w:cstheme="minorHAnsi"/>
                <w:sz w:val="20"/>
                <w:szCs w:val="20"/>
              </w:rPr>
            </w:pPr>
            <w:r w:rsidRPr="00401B23">
              <w:rPr>
                <w:rFonts w:asciiTheme="minorHAnsi" w:hAnsiTheme="minorHAnsi" w:cstheme="minorHAnsi"/>
                <w:sz w:val="20"/>
                <w:szCs w:val="20"/>
              </w:rPr>
              <w:t>3,4</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0C983D6" w14:textId="29237B46" w:rsidR="003E6509" w:rsidRPr="00401B23" w:rsidRDefault="00A44B94" w:rsidP="003E6509">
            <w:pPr>
              <w:jc w:val="center"/>
              <w:rPr>
                <w:rFonts w:asciiTheme="minorHAnsi" w:hAnsiTheme="minorHAnsi" w:cstheme="minorHAnsi"/>
                <w:sz w:val="20"/>
                <w:szCs w:val="20"/>
              </w:rPr>
            </w:pPr>
            <w:r w:rsidRPr="00401B23">
              <w:rPr>
                <w:rFonts w:asciiTheme="minorHAnsi" w:hAnsiTheme="minorHAnsi" w:cstheme="minorHAnsi"/>
                <w:sz w:val="20"/>
                <w:szCs w:val="20"/>
              </w:rPr>
              <w:t>15</w:t>
            </w:r>
            <w:r w:rsidR="005C6475" w:rsidRPr="00401B23">
              <w:rPr>
                <w:rFonts w:asciiTheme="minorHAnsi" w:hAnsiTheme="minorHAnsi" w:cstheme="minorHAnsi"/>
                <w:sz w:val="20"/>
                <w:szCs w:val="20"/>
              </w:rPr>
              <w:t>%</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DD375EB" w14:textId="7243C2CC" w:rsidR="003E6509" w:rsidRPr="00401B23" w:rsidRDefault="00E34346" w:rsidP="003E6509">
            <w:pPr>
              <w:jc w:val="center"/>
              <w:rPr>
                <w:rFonts w:asciiTheme="minorHAnsi" w:hAnsiTheme="minorHAnsi" w:cstheme="minorHAnsi"/>
                <w:sz w:val="20"/>
                <w:szCs w:val="20"/>
              </w:rPr>
            </w:pPr>
            <w:r w:rsidRPr="00401B23">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hideMark/>
          </w:tcPr>
          <w:p w14:paraId="745F95A7" w14:textId="0CB11D8E" w:rsidR="003E6509" w:rsidRPr="00401B23" w:rsidRDefault="00F00C66" w:rsidP="00E34346">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6E607BAE" w14:textId="77777777" w:rsidTr="003779B5">
        <w:trPr>
          <w:trHeight w:hRule="exact" w:val="1221"/>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tcPr>
          <w:p w14:paraId="776BA8F3" w14:textId="62EC5805" w:rsidR="00864B04" w:rsidRPr="00401B23" w:rsidRDefault="00864B04" w:rsidP="003E6509">
            <w:pPr>
              <w:rPr>
                <w:rFonts w:asciiTheme="minorHAnsi" w:hAnsiTheme="minorHAnsi" w:cstheme="minorHAnsi"/>
                <w:sz w:val="20"/>
                <w:szCs w:val="20"/>
              </w:rPr>
            </w:pPr>
            <w:r w:rsidRPr="00401B23">
              <w:rPr>
                <w:rFonts w:asciiTheme="minorHAnsi" w:hAnsiTheme="minorHAnsi" w:cstheme="minorHAnsi"/>
                <w:sz w:val="20"/>
                <w:szCs w:val="20"/>
              </w:rPr>
              <w:lastRenderedPageBreak/>
              <w:t>Task 6 - RVSM model certification and technical transfer.</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783D5C5F" w14:textId="753A6DC7" w:rsidR="00864B04" w:rsidRPr="00401B23" w:rsidRDefault="00864B04" w:rsidP="003E6509">
            <w:pPr>
              <w:jc w:val="center"/>
              <w:rPr>
                <w:rFonts w:asciiTheme="minorHAnsi" w:hAnsiTheme="minorHAnsi" w:cstheme="minorHAnsi"/>
                <w:sz w:val="20"/>
                <w:szCs w:val="20"/>
              </w:rPr>
            </w:pPr>
            <w:r w:rsidRPr="00401B23">
              <w:rPr>
                <w:rFonts w:asciiTheme="minorHAnsi" w:hAnsiTheme="minorHAnsi" w:cstheme="minorHAnsi"/>
                <w:sz w:val="20"/>
                <w:szCs w:val="20"/>
              </w:rPr>
              <w:t>Q1/</w:t>
            </w:r>
            <w:r w:rsidR="00E57C80" w:rsidRPr="00401B23">
              <w:rPr>
                <w:rFonts w:asciiTheme="minorHAnsi" w:hAnsiTheme="minorHAnsi" w:cstheme="minorHAnsi"/>
                <w:sz w:val="20"/>
                <w:szCs w:val="20"/>
              </w:rPr>
              <w:t>FY</w:t>
            </w:r>
            <w:r w:rsidRPr="00401B23">
              <w:rPr>
                <w:rFonts w:asciiTheme="minorHAnsi" w:hAnsiTheme="minorHAnsi" w:cstheme="minorHAnsi"/>
                <w:sz w:val="20"/>
                <w:szCs w:val="20"/>
              </w:rPr>
              <w:t>19 – Q4/</w:t>
            </w:r>
            <w:r w:rsidR="00E57C80" w:rsidRPr="00401B23">
              <w:rPr>
                <w:rFonts w:asciiTheme="minorHAnsi" w:hAnsiTheme="minorHAnsi" w:cstheme="minorHAnsi"/>
                <w:sz w:val="20"/>
                <w:szCs w:val="20"/>
              </w:rPr>
              <w:t>FY</w:t>
            </w:r>
            <w:r w:rsidRPr="00401B23">
              <w:rPr>
                <w:rFonts w:asciiTheme="minorHAnsi" w:hAnsiTheme="minorHAnsi" w:cstheme="minorHAnsi"/>
                <w:sz w:val="20"/>
                <w:szCs w:val="20"/>
              </w:rPr>
              <w:t>19</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650DB081" w14:textId="0283A723" w:rsidR="00864B04" w:rsidRPr="00401B23" w:rsidRDefault="00864B04" w:rsidP="003E6509">
            <w:pPr>
              <w:jc w:val="center"/>
              <w:rPr>
                <w:rFonts w:asciiTheme="minorHAnsi" w:hAnsiTheme="minorHAnsi" w:cstheme="minorHAnsi"/>
                <w:sz w:val="20"/>
                <w:szCs w:val="20"/>
              </w:rPr>
            </w:pPr>
            <w:r w:rsidRPr="00401B23">
              <w:rPr>
                <w:rFonts w:asciiTheme="minorHAnsi" w:hAnsiTheme="minorHAnsi" w:cstheme="minorHAnsi"/>
                <w:sz w:val="20"/>
                <w:szCs w:val="20"/>
              </w:rPr>
              <w:t>4</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593938C7" w14:textId="0FAF9D0B" w:rsidR="00864B04" w:rsidRPr="00401B23" w:rsidRDefault="00864B04" w:rsidP="003E6509">
            <w:pPr>
              <w:jc w:val="center"/>
              <w:rPr>
                <w:rFonts w:asciiTheme="minorHAnsi" w:hAnsiTheme="minorHAnsi" w:cstheme="minorHAnsi"/>
                <w:sz w:val="20"/>
                <w:szCs w:val="20"/>
              </w:rPr>
            </w:pPr>
            <w:r w:rsidRPr="00401B23">
              <w:rPr>
                <w:rFonts w:asciiTheme="minorHAnsi" w:hAnsiTheme="minorHAnsi" w:cstheme="minorHAnsi"/>
                <w:sz w:val="20"/>
                <w:szCs w:val="20"/>
              </w:rPr>
              <w:t>0%</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03440410" w14:textId="69F84DFC" w:rsidR="00864B04" w:rsidRPr="00401B23" w:rsidRDefault="00E34346" w:rsidP="003E6509">
            <w:pPr>
              <w:jc w:val="center"/>
              <w:rPr>
                <w:rFonts w:asciiTheme="minorHAnsi" w:hAnsiTheme="minorHAnsi" w:cstheme="minorHAnsi"/>
                <w:sz w:val="20"/>
                <w:szCs w:val="20"/>
              </w:rPr>
            </w:pPr>
            <w:r w:rsidRPr="00401B23">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tcPr>
          <w:p w14:paraId="635C7E27" w14:textId="5C5BFFEB" w:rsidR="00864B04" w:rsidRPr="00401B23" w:rsidRDefault="00F00C66" w:rsidP="00E34346">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r w:rsidR="00CD2372" w:rsidRPr="00207F00" w14:paraId="0319E0D9" w14:textId="77777777" w:rsidTr="003779B5">
        <w:trPr>
          <w:trHeight w:hRule="exact" w:val="1504"/>
        </w:trPr>
        <w:tc>
          <w:tcPr>
            <w:tcW w:w="5083" w:type="dxa"/>
            <w:tcBorders>
              <w:top w:val="single" w:sz="4" w:space="0" w:color="auto"/>
              <w:left w:val="double" w:sz="4" w:space="0" w:color="auto"/>
              <w:bottom w:val="single" w:sz="4" w:space="0" w:color="auto"/>
              <w:right w:val="single" w:sz="4" w:space="0" w:color="auto"/>
            </w:tcBorders>
            <w:shd w:val="clear" w:color="auto" w:fill="808080" w:themeFill="background1" w:themeFillShade="80"/>
            <w:noWrap/>
          </w:tcPr>
          <w:p w14:paraId="1E11A714" w14:textId="2722EAFF" w:rsidR="003E6509" w:rsidRPr="00401B23" w:rsidRDefault="003E6509" w:rsidP="003E6509">
            <w:pPr>
              <w:rPr>
                <w:rFonts w:asciiTheme="minorHAnsi" w:hAnsiTheme="minorHAnsi" w:cstheme="minorHAnsi"/>
                <w:sz w:val="20"/>
                <w:szCs w:val="20"/>
              </w:rPr>
            </w:pPr>
            <w:r w:rsidRPr="00401B23">
              <w:rPr>
                <w:rFonts w:asciiTheme="minorHAnsi" w:hAnsiTheme="minorHAnsi" w:cstheme="minorHAnsi"/>
                <w:sz w:val="20"/>
                <w:szCs w:val="20"/>
              </w:rPr>
              <w:t>Task 6/TR - Final ERDC and HEC technical report (TR) and HEC-RAS - RVSM model testing and validation study material and documentation in support of model certification. One-day workshop covering the new integrated HEC-RAS-2D/NSM/RVSM software.</w:t>
            </w:r>
          </w:p>
        </w:tc>
        <w:tc>
          <w:tcPr>
            <w:tcW w:w="1142"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2643653C" w14:textId="5D926307" w:rsidR="003E6509" w:rsidRPr="00401B23" w:rsidRDefault="005C6475" w:rsidP="003E6509">
            <w:pPr>
              <w:jc w:val="center"/>
              <w:rPr>
                <w:rFonts w:asciiTheme="minorHAnsi" w:hAnsiTheme="minorHAnsi" w:cstheme="minorHAnsi"/>
                <w:sz w:val="20"/>
                <w:szCs w:val="20"/>
              </w:rPr>
            </w:pPr>
            <w:r w:rsidRPr="00401B23">
              <w:rPr>
                <w:rFonts w:asciiTheme="minorHAnsi" w:hAnsiTheme="minorHAnsi" w:cstheme="minorHAnsi"/>
                <w:sz w:val="20"/>
                <w:szCs w:val="20"/>
              </w:rPr>
              <w:t>Q4/</w:t>
            </w:r>
            <w:r w:rsidR="00E57C80" w:rsidRPr="00401B23">
              <w:rPr>
                <w:rFonts w:asciiTheme="minorHAnsi" w:hAnsiTheme="minorHAnsi" w:cstheme="minorHAnsi"/>
                <w:sz w:val="20"/>
                <w:szCs w:val="20"/>
              </w:rPr>
              <w:t>FY</w:t>
            </w:r>
            <w:r w:rsidRPr="00401B23">
              <w:rPr>
                <w:rFonts w:asciiTheme="minorHAnsi" w:hAnsiTheme="minorHAnsi" w:cstheme="minorHAnsi"/>
                <w:sz w:val="20"/>
                <w:szCs w:val="20"/>
              </w:rPr>
              <w:t>19</w:t>
            </w:r>
          </w:p>
        </w:tc>
        <w:tc>
          <w:tcPr>
            <w:tcW w:w="1054"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028F86C4" w14:textId="766DF683" w:rsidR="003E6509" w:rsidRPr="00401B23" w:rsidRDefault="005C6475" w:rsidP="003E6509">
            <w:pPr>
              <w:jc w:val="center"/>
              <w:rPr>
                <w:rFonts w:asciiTheme="minorHAnsi" w:hAnsiTheme="minorHAnsi" w:cstheme="minorHAnsi"/>
                <w:sz w:val="20"/>
                <w:szCs w:val="20"/>
              </w:rPr>
            </w:pPr>
            <w:r w:rsidRPr="00401B23">
              <w:rPr>
                <w:rFonts w:asciiTheme="minorHAnsi" w:hAnsiTheme="minorHAnsi" w:cstheme="minorHAnsi"/>
                <w:sz w:val="20"/>
                <w:szCs w:val="20"/>
              </w:rPr>
              <w:t>4</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5731CA1E" w14:textId="2EA99E49" w:rsidR="003E6509" w:rsidRPr="00401B23" w:rsidRDefault="005C6475" w:rsidP="003E6509">
            <w:pPr>
              <w:jc w:val="center"/>
              <w:rPr>
                <w:rFonts w:asciiTheme="minorHAnsi" w:hAnsiTheme="minorHAnsi" w:cstheme="minorHAnsi"/>
                <w:sz w:val="20"/>
                <w:szCs w:val="20"/>
              </w:rPr>
            </w:pPr>
            <w:r w:rsidRPr="00401B23">
              <w:rPr>
                <w:rFonts w:asciiTheme="minorHAnsi" w:hAnsiTheme="minorHAnsi" w:cstheme="minorHAnsi"/>
                <w:sz w:val="20"/>
                <w:szCs w:val="20"/>
              </w:rPr>
              <w:t>0%</w:t>
            </w:r>
          </w:p>
        </w:tc>
        <w:tc>
          <w:tcPr>
            <w:tcW w:w="1406"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14:paraId="2C23D497" w14:textId="79D62BE6" w:rsidR="003E6509" w:rsidRPr="00401B23" w:rsidRDefault="00E34346" w:rsidP="003E6509">
            <w:pPr>
              <w:jc w:val="center"/>
              <w:rPr>
                <w:rFonts w:asciiTheme="minorHAnsi" w:hAnsiTheme="minorHAnsi" w:cstheme="minorHAnsi"/>
                <w:sz w:val="20"/>
                <w:szCs w:val="20"/>
              </w:rPr>
            </w:pPr>
            <w:r w:rsidRPr="00401B23">
              <w:rPr>
                <w:rFonts w:asciiTheme="minorHAnsi" w:hAnsiTheme="minorHAnsi" w:cstheme="minorHAnsi"/>
                <w:sz w:val="20"/>
                <w:szCs w:val="20"/>
              </w:rPr>
              <w:t>TBD</w:t>
            </w:r>
          </w:p>
        </w:tc>
        <w:tc>
          <w:tcPr>
            <w:tcW w:w="2274" w:type="dxa"/>
            <w:tcBorders>
              <w:top w:val="single" w:sz="4" w:space="0" w:color="auto"/>
              <w:left w:val="nil"/>
              <w:bottom w:val="single" w:sz="4" w:space="0" w:color="auto"/>
              <w:right w:val="double" w:sz="4" w:space="0" w:color="auto"/>
            </w:tcBorders>
            <w:shd w:val="clear" w:color="auto" w:fill="808080" w:themeFill="background1" w:themeFillShade="80"/>
            <w:noWrap/>
            <w:vAlign w:val="center"/>
          </w:tcPr>
          <w:p w14:paraId="759F80B7" w14:textId="4E55E6E1" w:rsidR="003E6509" w:rsidRPr="00401B23" w:rsidRDefault="00F00C66" w:rsidP="00E34346">
            <w:pPr>
              <w:jc w:val="center"/>
              <w:rPr>
                <w:rFonts w:asciiTheme="minorHAnsi" w:hAnsiTheme="minorHAnsi" w:cstheme="minorHAnsi"/>
                <w:sz w:val="20"/>
                <w:szCs w:val="20"/>
              </w:rPr>
            </w:pPr>
            <w:r w:rsidRPr="007808C1">
              <w:rPr>
                <w:rFonts w:asciiTheme="minorHAnsi" w:hAnsiTheme="minorHAnsi" w:cstheme="minorHAnsi"/>
                <w:sz w:val="20"/>
                <w:szCs w:val="20"/>
              </w:rPr>
              <w:t xml:space="preserve">Suspended </w:t>
            </w:r>
            <w:r>
              <w:rPr>
                <w:rFonts w:asciiTheme="minorHAnsi" w:hAnsiTheme="minorHAnsi" w:cstheme="minorHAnsi"/>
                <w:sz w:val="20"/>
                <w:szCs w:val="20"/>
              </w:rPr>
              <w:t xml:space="preserve">Mar 2018 </w:t>
            </w:r>
            <w:r w:rsidRPr="007808C1">
              <w:rPr>
                <w:rFonts w:asciiTheme="minorHAnsi" w:hAnsiTheme="minorHAnsi" w:cstheme="minorHAnsi"/>
                <w:sz w:val="20"/>
                <w:szCs w:val="20"/>
              </w:rPr>
              <w:t>to complete RAS-1D release</w:t>
            </w:r>
          </w:p>
        </w:tc>
      </w:tr>
    </w:tbl>
    <w:p w14:paraId="4F92A938" w14:textId="79DD1173" w:rsidR="00E7094E" w:rsidRDefault="00E7094E" w:rsidP="00EB0912">
      <w:pPr>
        <w:rPr>
          <w:rFonts w:asciiTheme="majorHAnsi" w:hAnsiTheme="majorHAnsi"/>
          <w:b/>
          <w:sz w:val="22"/>
        </w:rPr>
      </w:pPr>
    </w:p>
    <w:p w14:paraId="30F364EF" w14:textId="0473FDEB" w:rsidR="00085A38" w:rsidRDefault="00085A38" w:rsidP="00EB0912">
      <w:pPr>
        <w:rPr>
          <w:rFonts w:asciiTheme="majorHAnsi" w:hAnsiTheme="majorHAnsi"/>
          <w:b/>
          <w:sz w:val="22"/>
        </w:rPr>
      </w:pPr>
    </w:p>
    <w:p w14:paraId="70E0D2B8" w14:textId="77777777" w:rsidR="00085A38" w:rsidRDefault="00085A38" w:rsidP="00EB0912">
      <w:pPr>
        <w:rPr>
          <w:rFonts w:asciiTheme="majorHAnsi" w:hAnsiTheme="majorHAnsi"/>
          <w:b/>
          <w:sz w:val="22"/>
        </w:rPr>
      </w:pPr>
    </w:p>
    <w:p w14:paraId="74D21C73" w14:textId="7C00DF71" w:rsidR="00085A38" w:rsidRDefault="00085A38" w:rsidP="00EB0912">
      <w:pPr>
        <w:rPr>
          <w:rFonts w:asciiTheme="majorHAnsi" w:hAnsiTheme="majorHAnsi"/>
          <w:b/>
          <w:sz w:val="22"/>
        </w:rPr>
      </w:pPr>
    </w:p>
    <w:p w14:paraId="4888E2F8" w14:textId="467813BE" w:rsidR="00085A38" w:rsidRDefault="00085A38" w:rsidP="00EB0912">
      <w:pPr>
        <w:rPr>
          <w:rFonts w:asciiTheme="majorHAnsi" w:hAnsiTheme="majorHAnsi"/>
          <w:b/>
          <w:sz w:val="22"/>
        </w:rPr>
      </w:pPr>
    </w:p>
    <w:p w14:paraId="079A3D17" w14:textId="43263F65" w:rsidR="00085A38" w:rsidRDefault="00085A38" w:rsidP="00EB0912">
      <w:pPr>
        <w:rPr>
          <w:rFonts w:asciiTheme="majorHAnsi" w:hAnsiTheme="majorHAnsi"/>
          <w:b/>
          <w:sz w:val="22"/>
        </w:rPr>
      </w:pPr>
    </w:p>
    <w:p w14:paraId="2D5AEDB1" w14:textId="7CE25255" w:rsidR="00085A38" w:rsidRPr="00085A38" w:rsidRDefault="00085A38" w:rsidP="00085A38">
      <w:pPr>
        <w:pStyle w:val="Heading1"/>
        <w:rPr>
          <w:szCs w:val="22"/>
        </w:rPr>
      </w:pPr>
      <w:r w:rsidRPr="00BC5717">
        <w:rPr>
          <w:highlight w:val="yellow"/>
        </w:rPr>
        <w:lastRenderedPageBreak/>
        <w:t xml:space="preserve">Deliverables – Revised Plan </w:t>
      </w:r>
      <w:r w:rsidR="00E1235C">
        <w:rPr>
          <w:highlight w:val="yellow"/>
        </w:rPr>
        <w:t xml:space="preserve">for 1D WQ and Vegetation </w:t>
      </w:r>
      <w:r w:rsidRPr="00BC5717">
        <w:rPr>
          <w:highlight w:val="yellow"/>
        </w:rPr>
        <w:t>(FY</w:t>
      </w:r>
      <w:r w:rsidR="00E1235C">
        <w:rPr>
          <w:highlight w:val="yellow"/>
        </w:rPr>
        <w:t>19</w:t>
      </w:r>
      <w:r w:rsidRPr="00BC5717">
        <w:rPr>
          <w:highlight w:val="yellow"/>
        </w:rPr>
        <w:t xml:space="preserve"> – FY2</w:t>
      </w:r>
      <w:r w:rsidR="00E1235C">
        <w:rPr>
          <w:highlight w:val="yellow"/>
        </w:rPr>
        <w:t>0</w:t>
      </w:r>
      <w:r w:rsidRPr="00BC5717">
        <w:rPr>
          <w:highlight w:val="yellow"/>
        </w:rPr>
        <w:t>)</w:t>
      </w:r>
    </w:p>
    <w:tbl>
      <w:tblPr>
        <w:tblW w:w="12950" w:type="dxa"/>
        <w:tblLayout w:type="fixed"/>
        <w:tblLook w:val="04A0" w:firstRow="1" w:lastRow="0" w:firstColumn="1" w:lastColumn="0" w:noHBand="0" w:noVBand="1"/>
      </w:tblPr>
      <w:tblGrid>
        <w:gridCol w:w="5215"/>
        <w:gridCol w:w="1350"/>
        <w:gridCol w:w="1080"/>
        <w:gridCol w:w="1440"/>
        <w:gridCol w:w="1440"/>
        <w:gridCol w:w="2425"/>
      </w:tblGrid>
      <w:tr w:rsidR="00615761" w:rsidRPr="000027A3" w14:paraId="73072499" w14:textId="77777777" w:rsidTr="0036404A">
        <w:trPr>
          <w:trHeight w:val="538"/>
          <w:tblHeader/>
        </w:trPr>
        <w:tc>
          <w:tcPr>
            <w:tcW w:w="12950" w:type="dxa"/>
            <w:gridSpan w:val="6"/>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17A0130A" w14:textId="62165D36" w:rsidR="00615761" w:rsidRPr="003D1301" w:rsidRDefault="00615761" w:rsidP="00615761">
            <w:pPr>
              <w:pStyle w:val="Heading2"/>
              <w:rPr>
                <w:rFonts w:eastAsia="Times New Roman" w:cs="Times New Roman"/>
                <w:color w:val="000000"/>
                <w:sz w:val="28"/>
                <w:szCs w:val="28"/>
              </w:rPr>
            </w:pPr>
            <w:r w:rsidRPr="000027A3">
              <w:rPr>
                <w:rFonts w:eastAsia="Times New Roman"/>
                <w:sz w:val="28"/>
                <w:szCs w:val="28"/>
              </w:rPr>
              <w:t>Work Unit Major Deliverables/Task</w:t>
            </w:r>
            <w:r>
              <w:rPr>
                <w:rFonts w:eastAsia="Times New Roman"/>
                <w:sz w:val="28"/>
                <w:szCs w:val="28"/>
              </w:rPr>
              <w:t>s – RAS-1D WQ</w:t>
            </w:r>
            <w:r w:rsidRPr="003D1301">
              <w:rPr>
                <w:rFonts w:eastAsia="Times New Roman" w:cs="Times New Roman"/>
                <w:color w:val="000000"/>
                <w:sz w:val="28"/>
                <w:szCs w:val="28"/>
              </w:rPr>
              <w:t> </w:t>
            </w:r>
          </w:p>
        </w:tc>
      </w:tr>
      <w:tr w:rsidR="00615761" w:rsidRPr="000027A3" w14:paraId="1791361A" w14:textId="77777777" w:rsidTr="0036404A">
        <w:trPr>
          <w:trHeight w:val="288"/>
          <w:tblHeader/>
        </w:trPr>
        <w:tc>
          <w:tcPr>
            <w:tcW w:w="5215" w:type="dxa"/>
            <w:vMerge w:val="restart"/>
            <w:tcBorders>
              <w:top w:val="nil"/>
              <w:left w:val="double" w:sz="4" w:space="0" w:color="auto"/>
              <w:right w:val="single" w:sz="4" w:space="0" w:color="auto"/>
            </w:tcBorders>
            <w:shd w:val="clear" w:color="auto" w:fill="DBE5F1" w:themeFill="accent1" w:themeFillTint="33"/>
            <w:vAlign w:val="bottom"/>
            <w:hideMark/>
          </w:tcPr>
          <w:p w14:paraId="7413F18F" w14:textId="77777777" w:rsidR="00615761" w:rsidRPr="000027A3" w:rsidRDefault="00615761" w:rsidP="0036404A">
            <w:pPr>
              <w:rPr>
                <w:rFonts w:asciiTheme="majorHAnsi" w:hAnsiTheme="majorHAnsi"/>
                <w:b/>
                <w:bCs/>
                <w:color w:val="4F81BD" w:themeColor="accent1"/>
                <w:sz w:val="22"/>
              </w:rPr>
            </w:pPr>
            <w:r w:rsidRPr="003D1301">
              <w:rPr>
                <w:rFonts w:asciiTheme="majorHAnsi" w:hAnsiTheme="majorHAnsi"/>
                <w:b/>
                <w:bCs/>
                <w:color w:val="4F81BD" w:themeColor="accent1"/>
                <w:sz w:val="22"/>
              </w:rPr>
              <w:t> </w:t>
            </w:r>
          </w:p>
          <w:p w14:paraId="3C26F9CE"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Task/Product</w:t>
            </w:r>
          </w:p>
        </w:tc>
        <w:tc>
          <w:tcPr>
            <w:tcW w:w="2430"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3E4A1B3E"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Milestones</w:t>
            </w:r>
          </w:p>
        </w:tc>
        <w:tc>
          <w:tcPr>
            <w:tcW w:w="2880" w:type="dxa"/>
            <w:gridSpan w:val="2"/>
            <w:tcBorders>
              <w:top w:val="single" w:sz="4" w:space="0" w:color="auto"/>
              <w:left w:val="nil"/>
              <w:bottom w:val="single" w:sz="4" w:space="0" w:color="auto"/>
              <w:right w:val="single" w:sz="4" w:space="0" w:color="000000"/>
            </w:tcBorders>
            <w:shd w:val="clear" w:color="auto" w:fill="DBE5F1" w:themeFill="accent1" w:themeFillTint="33"/>
            <w:vAlign w:val="bottom"/>
            <w:hideMark/>
          </w:tcPr>
          <w:p w14:paraId="3C03F756"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Status</w:t>
            </w:r>
          </w:p>
        </w:tc>
        <w:tc>
          <w:tcPr>
            <w:tcW w:w="2425" w:type="dxa"/>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7F346199"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Remarks</w:t>
            </w:r>
          </w:p>
        </w:tc>
      </w:tr>
      <w:tr w:rsidR="00615761" w:rsidRPr="000027A3" w14:paraId="66F53697" w14:textId="77777777" w:rsidTr="0036404A">
        <w:trPr>
          <w:trHeight w:val="1053"/>
        </w:trPr>
        <w:tc>
          <w:tcPr>
            <w:tcW w:w="5215" w:type="dxa"/>
            <w:vMerge/>
            <w:tcBorders>
              <w:left w:val="double" w:sz="4" w:space="0" w:color="auto"/>
              <w:right w:val="single" w:sz="4" w:space="0" w:color="auto"/>
            </w:tcBorders>
            <w:shd w:val="clear" w:color="auto" w:fill="DBE5F1" w:themeFill="accent1" w:themeFillTint="33"/>
            <w:vAlign w:val="bottom"/>
            <w:hideMark/>
          </w:tcPr>
          <w:p w14:paraId="38D53F50" w14:textId="77777777" w:rsidR="00615761" w:rsidRPr="003D1301" w:rsidRDefault="00615761" w:rsidP="0036404A">
            <w:pPr>
              <w:jc w:val="center"/>
              <w:rPr>
                <w:rFonts w:asciiTheme="majorHAnsi" w:hAnsiTheme="majorHAnsi"/>
                <w:b/>
                <w:bCs/>
                <w:color w:val="000000"/>
                <w:sz w:val="22"/>
              </w:rPr>
            </w:pPr>
          </w:p>
        </w:tc>
        <w:tc>
          <w:tcPr>
            <w:tcW w:w="1350" w:type="dxa"/>
            <w:tcBorders>
              <w:top w:val="nil"/>
              <w:left w:val="nil"/>
              <w:bottom w:val="double" w:sz="6" w:space="0" w:color="auto"/>
              <w:right w:val="single" w:sz="4" w:space="0" w:color="auto"/>
            </w:tcBorders>
            <w:shd w:val="clear" w:color="auto" w:fill="DBE5F1" w:themeFill="accent1" w:themeFillTint="33"/>
            <w:vAlign w:val="bottom"/>
            <w:hideMark/>
          </w:tcPr>
          <w:p w14:paraId="67EABEEB"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Original</w:t>
            </w:r>
            <w:r>
              <w:rPr>
                <w:rFonts w:asciiTheme="majorHAnsi" w:hAnsiTheme="majorHAnsi"/>
                <w:b/>
                <w:bCs/>
                <w:color w:val="4F81BD" w:themeColor="accent1"/>
                <w:sz w:val="22"/>
              </w:rPr>
              <w:t xml:space="preserve"> Specified</w:t>
            </w:r>
            <w:r w:rsidRPr="003D1301">
              <w:rPr>
                <w:rFonts w:asciiTheme="majorHAnsi" w:hAnsiTheme="majorHAnsi"/>
                <w:b/>
                <w:bCs/>
                <w:color w:val="4F81BD" w:themeColor="accent1"/>
                <w:sz w:val="22"/>
              </w:rPr>
              <w:t xml:space="preserve"> Delivery Date</w:t>
            </w:r>
          </w:p>
        </w:tc>
        <w:tc>
          <w:tcPr>
            <w:tcW w:w="1080" w:type="dxa"/>
            <w:tcBorders>
              <w:top w:val="nil"/>
              <w:left w:val="nil"/>
              <w:bottom w:val="double" w:sz="6" w:space="0" w:color="auto"/>
              <w:right w:val="single" w:sz="4" w:space="0" w:color="auto"/>
            </w:tcBorders>
            <w:shd w:val="clear" w:color="auto" w:fill="DBE5F1" w:themeFill="accent1" w:themeFillTint="33"/>
            <w:vAlign w:val="bottom"/>
            <w:hideMark/>
          </w:tcPr>
          <w:p w14:paraId="33AB3BED"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Project Year</w:t>
            </w:r>
          </w:p>
        </w:tc>
        <w:tc>
          <w:tcPr>
            <w:tcW w:w="1440" w:type="dxa"/>
            <w:tcBorders>
              <w:top w:val="nil"/>
              <w:left w:val="nil"/>
              <w:bottom w:val="nil"/>
              <w:right w:val="single" w:sz="4" w:space="0" w:color="auto"/>
            </w:tcBorders>
            <w:shd w:val="clear" w:color="auto" w:fill="DBE5F1" w:themeFill="accent1" w:themeFillTint="33"/>
            <w:vAlign w:val="bottom"/>
            <w:hideMark/>
          </w:tcPr>
          <w:p w14:paraId="4B26C4EB"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Percent Complet</w:t>
            </w:r>
            <w:r w:rsidRPr="000027A3">
              <w:rPr>
                <w:rFonts w:asciiTheme="majorHAnsi" w:hAnsiTheme="majorHAnsi"/>
                <w:b/>
                <w:bCs/>
                <w:color w:val="4F81BD" w:themeColor="accent1"/>
                <w:sz w:val="22"/>
              </w:rPr>
              <w:t>ion</w:t>
            </w:r>
          </w:p>
        </w:tc>
        <w:tc>
          <w:tcPr>
            <w:tcW w:w="1440" w:type="dxa"/>
            <w:tcBorders>
              <w:top w:val="nil"/>
              <w:left w:val="nil"/>
              <w:bottom w:val="nil"/>
              <w:right w:val="single" w:sz="4" w:space="0" w:color="auto"/>
            </w:tcBorders>
            <w:shd w:val="clear" w:color="auto" w:fill="DBE5F1" w:themeFill="accent1" w:themeFillTint="33"/>
            <w:vAlign w:val="bottom"/>
            <w:hideMark/>
          </w:tcPr>
          <w:p w14:paraId="295D52B3"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Anticipated Delivery Date</w:t>
            </w:r>
          </w:p>
        </w:tc>
        <w:tc>
          <w:tcPr>
            <w:tcW w:w="2425" w:type="dxa"/>
            <w:vMerge/>
            <w:tcBorders>
              <w:top w:val="nil"/>
              <w:left w:val="single" w:sz="4" w:space="0" w:color="auto"/>
              <w:bottom w:val="double" w:sz="6" w:space="0" w:color="000000"/>
              <w:right w:val="double" w:sz="4" w:space="0" w:color="auto"/>
            </w:tcBorders>
            <w:vAlign w:val="center"/>
            <w:hideMark/>
          </w:tcPr>
          <w:p w14:paraId="7C3A6302" w14:textId="77777777" w:rsidR="00615761" w:rsidRPr="003D1301" w:rsidRDefault="00615761" w:rsidP="0036404A">
            <w:pPr>
              <w:rPr>
                <w:rFonts w:asciiTheme="majorHAnsi" w:hAnsiTheme="majorHAnsi"/>
                <w:b/>
                <w:bCs/>
                <w:color w:val="000000"/>
                <w:sz w:val="22"/>
              </w:rPr>
            </w:pPr>
          </w:p>
        </w:tc>
      </w:tr>
      <w:tr w:rsidR="00615761" w:rsidRPr="000027A3" w14:paraId="5B33B5C5" w14:textId="77777777" w:rsidTr="0036404A">
        <w:trPr>
          <w:trHeight w:val="312"/>
        </w:trPr>
        <w:tc>
          <w:tcPr>
            <w:tcW w:w="5215" w:type="dxa"/>
            <w:vMerge/>
            <w:tcBorders>
              <w:left w:val="double" w:sz="4" w:space="0" w:color="auto"/>
              <w:bottom w:val="double" w:sz="6" w:space="0" w:color="000000"/>
              <w:right w:val="single" w:sz="4" w:space="0" w:color="auto"/>
            </w:tcBorders>
            <w:shd w:val="clear" w:color="auto" w:fill="DBE5F1" w:themeFill="accent1" w:themeFillTint="33"/>
            <w:vAlign w:val="center"/>
            <w:hideMark/>
          </w:tcPr>
          <w:p w14:paraId="683C2A3A" w14:textId="77777777" w:rsidR="00615761" w:rsidRPr="003D1301" w:rsidRDefault="00615761" w:rsidP="0036404A">
            <w:pPr>
              <w:rPr>
                <w:rFonts w:asciiTheme="majorHAnsi" w:hAnsiTheme="majorHAnsi"/>
                <w:b/>
                <w:bCs/>
                <w:color w:val="000000"/>
                <w:sz w:val="22"/>
              </w:rPr>
            </w:pPr>
          </w:p>
        </w:tc>
        <w:tc>
          <w:tcPr>
            <w:tcW w:w="1350" w:type="dxa"/>
            <w:tcBorders>
              <w:top w:val="nil"/>
              <w:left w:val="nil"/>
              <w:bottom w:val="double" w:sz="6" w:space="0" w:color="auto"/>
              <w:right w:val="single" w:sz="4" w:space="0" w:color="auto"/>
            </w:tcBorders>
            <w:shd w:val="clear" w:color="auto" w:fill="DBE5F1" w:themeFill="accent1" w:themeFillTint="33"/>
            <w:noWrap/>
            <w:vAlign w:val="bottom"/>
            <w:hideMark/>
          </w:tcPr>
          <w:p w14:paraId="672CD812"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spellStart"/>
            <w:r w:rsidRPr="003D1301">
              <w:rPr>
                <w:rFonts w:asciiTheme="majorHAnsi" w:hAnsiTheme="majorHAnsi"/>
                <w:b/>
                <w:bCs/>
                <w:color w:val="4F81BD" w:themeColor="accent1"/>
                <w:sz w:val="22"/>
              </w:rPr>
              <w:t>Qtr</w:t>
            </w:r>
            <w:proofErr w:type="spellEnd"/>
            <w:r w:rsidRPr="003D1301">
              <w:rPr>
                <w:rFonts w:asciiTheme="majorHAnsi" w:hAnsiTheme="majorHAnsi"/>
                <w:b/>
                <w:bCs/>
                <w:color w:val="4F81BD" w:themeColor="accent1"/>
                <w:sz w:val="22"/>
              </w:rPr>
              <w:t>/FY)</w:t>
            </w:r>
          </w:p>
        </w:tc>
        <w:tc>
          <w:tcPr>
            <w:tcW w:w="1080" w:type="dxa"/>
            <w:tcBorders>
              <w:top w:val="nil"/>
              <w:left w:val="nil"/>
              <w:bottom w:val="double" w:sz="6" w:space="0" w:color="auto"/>
              <w:right w:val="single" w:sz="4" w:space="0" w:color="auto"/>
            </w:tcBorders>
            <w:shd w:val="clear" w:color="auto" w:fill="DBE5F1" w:themeFill="accent1" w:themeFillTint="33"/>
            <w:noWrap/>
            <w:vAlign w:val="bottom"/>
            <w:hideMark/>
          </w:tcPr>
          <w:p w14:paraId="3E6A250C"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gramStart"/>
            <w:r w:rsidRPr="003D1301">
              <w:rPr>
                <w:rFonts w:asciiTheme="majorHAnsi" w:hAnsiTheme="majorHAnsi"/>
                <w:b/>
                <w:bCs/>
                <w:color w:val="4F81BD" w:themeColor="accent1"/>
                <w:sz w:val="22"/>
              </w:rPr>
              <w:t>1,2,..</w:t>
            </w:r>
            <w:proofErr w:type="gramEnd"/>
            <w:r w:rsidRPr="003D1301">
              <w:rPr>
                <w:rFonts w:asciiTheme="majorHAnsi" w:hAnsiTheme="majorHAnsi"/>
                <w:b/>
                <w:bCs/>
                <w:color w:val="4F81BD" w:themeColor="accent1"/>
                <w:sz w:val="22"/>
              </w:rPr>
              <w:t>n)</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091C1687"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1598F25E"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spellStart"/>
            <w:r w:rsidRPr="003D1301">
              <w:rPr>
                <w:rFonts w:asciiTheme="majorHAnsi" w:hAnsiTheme="majorHAnsi"/>
                <w:b/>
                <w:bCs/>
                <w:color w:val="4F81BD" w:themeColor="accent1"/>
                <w:sz w:val="22"/>
              </w:rPr>
              <w:t>Qtr</w:t>
            </w:r>
            <w:proofErr w:type="spellEnd"/>
            <w:r w:rsidRPr="003D1301">
              <w:rPr>
                <w:rFonts w:asciiTheme="majorHAnsi" w:hAnsiTheme="majorHAnsi"/>
                <w:b/>
                <w:bCs/>
                <w:color w:val="4F81BD" w:themeColor="accent1"/>
                <w:sz w:val="22"/>
              </w:rPr>
              <w:t>/FY)</w:t>
            </w:r>
          </w:p>
        </w:tc>
        <w:tc>
          <w:tcPr>
            <w:tcW w:w="2425" w:type="dxa"/>
            <w:vMerge/>
            <w:tcBorders>
              <w:top w:val="nil"/>
              <w:left w:val="single" w:sz="4" w:space="0" w:color="auto"/>
              <w:bottom w:val="double" w:sz="6" w:space="0" w:color="000000"/>
              <w:right w:val="double" w:sz="4" w:space="0" w:color="auto"/>
            </w:tcBorders>
            <w:vAlign w:val="center"/>
            <w:hideMark/>
          </w:tcPr>
          <w:p w14:paraId="2796B1E7" w14:textId="77777777" w:rsidR="00615761" w:rsidRPr="003D1301" w:rsidRDefault="00615761" w:rsidP="0036404A">
            <w:pPr>
              <w:rPr>
                <w:rFonts w:asciiTheme="majorHAnsi" w:hAnsiTheme="majorHAnsi"/>
                <w:b/>
                <w:bCs/>
                <w:color w:val="000000"/>
                <w:sz w:val="22"/>
              </w:rPr>
            </w:pPr>
          </w:p>
        </w:tc>
      </w:tr>
      <w:tr w:rsidR="00615761" w:rsidRPr="00207F00" w14:paraId="1DA816B4" w14:textId="77777777" w:rsidTr="00631B73">
        <w:trPr>
          <w:trHeight w:hRule="exact" w:val="1746"/>
        </w:trPr>
        <w:tc>
          <w:tcPr>
            <w:tcW w:w="5215" w:type="dxa"/>
            <w:tcBorders>
              <w:top w:val="nil"/>
              <w:left w:val="double" w:sz="4" w:space="0" w:color="auto"/>
              <w:bottom w:val="single" w:sz="4" w:space="0" w:color="auto"/>
              <w:right w:val="single" w:sz="4" w:space="0" w:color="auto"/>
            </w:tcBorders>
            <w:shd w:val="clear" w:color="auto" w:fill="auto"/>
            <w:noWrap/>
          </w:tcPr>
          <w:p w14:paraId="69D13203" w14:textId="375CA7AC" w:rsidR="00615761" w:rsidRPr="00137668" w:rsidRDefault="00615761" w:rsidP="00631B73">
            <w:pPr>
              <w:rPr>
                <w:rFonts w:asciiTheme="minorHAnsi" w:hAnsiTheme="minorHAnsi" w:cstheme="minorHAnsi"/>
                <w:sz w:val="22"/>
                <w:szCs w:val="22"/>
              </w:rPr>
            </w:pPr>
            <w:r w:rsidRPr="00137668">
              <w:rPr>
                <w:rFonts w:asciiTheme="minorHAnsi" w:hAnsiTheme="minorHAnsi" w:cstheme="minorHAnsi"/>
                <w:sz w:val="22"/>
                <w:szCs w:val="22"/>
              </w:rPr>
              <w:t>Task 1 - Restructure the WQ transport engine to more efficiently integrate with the WQ library</w:t>
            </w:r>
          </w:p>
        </w:tc>
        <w:tc>
          <w:tcPr>
            <w:tcW w:w="1350" w:type="dxa"/>
            <w:tcBorders>
              <w:top w:val="nil"/>
              <w:left w:val="nil"/>
              <w:bottom w:val="single" w:sz="4" w:space="0" w:color="auto"/>
              <w:right w:val="single" w:sz="4" w:space="0" w:color="auto"/>
            </w:tcBorders>
            <w:shd w:val="clear" w:color="auto" w:fill="auto"/>
            <w:noWrap/>
          </w:tcPr>
          <w:p w14:paraId="19788910" w14:textId="79FE9B3E" w:rsidR="00615761" w:rsidRPr="00137668" w:rsidRDefault="00615761"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Q3/</w:t>
            </w:r>
            <w:r w:rsidR="00E57C80" w:rsidRPr="00137668">
              <w:rPr>
                <w:rFonts w:asciiTheme="minorHAnsi" w:hAnsiTheme="minorHAnsi" w:cstheme="minorHAnsi"/>
                <w:color w:val="000000"/>
                <w:sz w:val="22"/>
                <w:szCs w:val="22"/>
              </w:rPr>
              <w:t>FY</w:t>
            </w:r>
            <w:r w:rsidRPr="00137668">
              <w:rPr>
                <w:rFonts w:asciiTheme="minorHAnsi" w:hAnsiTheme="minorHAnsi" w:cstheme="minorHAnsi"/>
                <w:color w:val="000000"/>
                <w:sz w:val="22"/>
                <w:szCs w:val="22"/>
              </w:rPr>
              <w:t>19</w:t>
            </w:r>
          </w:p>
        </w:tc>
        <w:tc>
          <w:tcPr>
            <w:tcW w:w="1080" w:type="dxa"/>
            <w:tcBorders>
              <w:top w:val="nil"/>
              <w:left w:val="nil"/>
              <w:bottom w:val="single" w:sz="4" w:space="0" w:color="auto"/>
              <w:right w:val="single" w:sz="4" w:space="0" w:color="auto"/>
            </w:tcBorders>
            <w:shd w:val="clear" w:color="auto" w:fill="auto"/>
            <w:noWrap/>
          </w:tcPr>
          <w:p w14:paraId="402EFAD6" w14:textId="51F41343" w:rsidR="00615761" w:rsidRPr="00137668" w:rsidRDefault="00615761"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6559BD48" w14:textId="0AC5FBB2" w:rsidR="00615761" w:rsidRPr="00137668" w:rsidRDefault="00BF49B6" w:rsidP="00631B73">
            <w:pPr>
              <w:jc w:val="center"/>
              <w:rPr>
                <w:rFonts w:asciiTheme="minorHAnsi" w:hAnsiTheme="minorHAnsi" w:cstheme="minorHAnsi"/>
                <w:color w:val="000000"/>
                <w:sz w:val="22"/>
                <w:szCs w:val="22"/>
                <w:u w:val="single"/>
              </w:rPr>
            </w:pPr>
            <w:r w:rsidRPr="00137668">
              <w:rPr>
                <w:rFonts w:asciiTheme="minorHAnsi" w:hAnsiTheme="minorHAnsi" w:cstheme="minorHAnsi"/>
                <w:color w:val="00B050"/>
                <w:sz w:val="22"/>
                <w:szCs w:val="22"/>
                <w:u w:val="single"/>
              </w:rPr>
              <w:t>100</w:t>
            </w:r>
            <w:r w:rsidR="00615761" w:rsidRPr="00137668">
              <w:rPr>
                <w:rFonts w:asciiTheme="minorHAnsi" w:hAnsiTheme="minorHAnsi" w:cstheme="minorHAnsi"/>
                <w:color w:val="00B050"/>
                <w:sz w:val="22"/>
                <w:szCs w:val="22"/>
                <w:u w:val="single"/>
              </w:rPr>
              <w:t>%</w:t>
            </w:r>
          </w:p>
        </w:tc>
        <w:tc>
          <w:tcPr>
            <w:tcW w:w="1440" w:type="dxa"/>
            <w:tcBorders>
              <w:top w:val="nil"/>
              <w:left w:val="nil"/>
              <w:bottom w:val="single" w:sz="4" w:space="0" w:color="auto"/>
              <w:right w:val="single" w:sz="4" w:space="0" w:color="auto"/>
            </w:tcBorders>
            <w:shd w:val="clear" w:color="auto" w:fill="auto"/>
            <w:noWrap/>
          </w:tcPr>
          <w:p w14:paraId="3EBF4F52" w14:textId="5831F5EE" w:rsidR="00615761" w:rsidRPr="00137668" w:rsidRDefault="00615761" w:rsidP="00631B73">
            <w:pPr>
              <w:jc w:val="center"/>
              <w:rPr>
                <w:rFonts w:asciiTheme="minorHAnsi" w:hAnsiTheme="minorHAnsi" w:cstheme="minorHAnsi"/>
                <w:sz w:val="22"/>
                <w:szCs w:val="22"/>
              </w:rPr>
            </w:pPr>
            <w:r w:rsidRPr="00137668">
              <w:rPr>
                <w:rFonts w:asciiTheme="minorHAnsi" w:hAnsiTheme="minorHAnsi" w:cstheme="minorHAnsi"/>
                <w:sz w:val="22"/>
                <w:szCs w:val="22"/>
              </w:rPr>
              <w:t>Q3/</w:t>
            </w:r>
            <w:r w:rsidR="00E57C80" w:rsidRPr="00137668">
              <w:rPr>
                <w:rFonts w:asciiTheme="minorHAnsi" w:hAnsiTheme="minorHAnsi" w:cstheme="minorHAnsi"/>
                <w:sz w:val="22"/>
                <w:szCs w:val="22"/>
              </w:rPr>
              <w:t>FY</w:t>
            </w:r>
            <w:r w:rsidRPr="00137668">
              <w:rPr>
                <w:rFonts w:asciiTheme="minorHAnsi" w:hAnsiTheme="minorHAnsi" w:cstheme="minorHAnsi"/>
                <w:sz w:val="22"/>
                <w:szCs w:val="22"/>
              </w:rPr>
              <w:t>19</w:t>
            </w:r>
          </w:p>
        </w:tc>
        <w:tc>
          <w:tcPr>
            <w:tcW w:w="2425" w:type="dxa"/>
            <w:tcBorders>
              <w:top w:val="nil"/>
              <w:left w:val="nil"/>
              <w:bottom w:val="single" w:sz="4" w:space="0" w:color="auto"/>
              <w:right w:val="double" w:sz="4" w:space="0" w:color="auto"/>
            </w:tcBorders>
            <w:shd w:val="clear" w:color="auto" w:fill="auto"/>
            <w:noWrap/>
          </w:tcPr>
          <w:p w14:paraId="4C52C04D" w14:textId="2C79A43B" w:rsidR="00615761" w:rsidRPr="00137668" w:rsidRDefault="00615761" w:rsidP="00631B73">
            <w:pPr>
              <w:jc w:val="center"/>
              <w:rPr>
                <w:rFonts w:asciiTheme="minorHAnsi" w:hAnsiTheme="minorHAnsi" w:cstheme="minorHAnsi"/>
                <w:color w:val="000000"/>
                <w:sz w:val="22"/>
                <w:szCs w:val="22"/>
              </w:rPr>
            </w:pPr>
          </w:p>
        </w:tc>
      </w:tr>
      <w:tr w:rsidR="00615761" w:rsidRPr="00207F00" w14:paraId="130DFDEF" w14:textId="77777777" w:rsidTr="00631B73">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tcPr>
          <w:p w14:paraId="6ED5735B" w14:textId="03F964CF" w:rsidR="00615761" w:rsidRPr="00137668" w:rsidRDefault="00615761" w:rsidP="00631B73">
            <w:pPr>
              <w:rPr>
                <w:rFonts w:asciiTheme="minorHAnsi" w:hAnsiTheme="minorHAnsi" w:cstheme="minorHAnsi"/>
                <w:sz w:val="22"/>
                <w:szCs w:val="22"/>
              </w:rPr>
            </w:pPr>
            <w:r w:rsidRPr="00137668">
              <w:rPr>
                <w:rFonts w:asciiTheme="minorHAnsi" w:hAnsiTheme="minorHAnsi" w:cstheme="minorHAnsi"/>
                <w:sz w:val="22"/>
                <w:szCs w:val="22"/>
              </w:rPr>
              <w:t>Task 2 - Modify the WQ library for the new .NET GUI</w:t>
            </w:r>
          </w:p>
        </w:tc>
        <w:tc>
          <w:tcPr>
            <w:tcW w:w="1350" w:type="dxa"/>
            <w:tcBorders>
              <w:top w:val="nil"/>
              <w:left w:val="nil"/>
              <w:bottom w:val="single" w:sz="4" w:space="0" w:color="auto"/>
              <w:right w:val="single" w:sz="4" w:space="0" w:color="auto"/>
            </w:tcBorders>
            <w:shd w:val="clear" w:color="auto" w:fill="auto"/>
            <w:noWrap/>
          </w:tcPr>
          <w:p w14:paraId="0DB75DD4" w14:textId="3796A557" w:rsidR="00615761" w:rsidRPr="00137668" w:rsidRDefault="00615761"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Q1/</w:t>
            </w:r>
            <w:r w:rsidR="00E57C80" w:rsidRPr="00137668">
              <w:rPr>
                <w:rFonts w:asciiTheme="minorHAnsi" w:hAnsiTheme="minorHAnsi" w:cstheme="minorHAnsi"/>
                <w:color w:val="000000"/>
                <w:sz w:val="22"/>
                <w:szCs w:val="22"/>
              </w:rPr>
              <w:t>FY</w:t>
            </w:r>
            <w:r w:rsidRPr="00137668">
              <w:rPr>
                <w:rFonts w:asciiTheme="minorHAnsi" w:hAnsiTheme="minorHAnsi" w:cstheme="minorHAnsi"/>
                <w:color w:val="000000"/>
                <w:sz w:val="22"/>
                <w:szCs w:val="22"/>
              </w:rPr>
              <w:t>19</w:t>
            </w:r>
          </w:p>
        </w:tc>
        <w:tc>
          <w:tcPr>
            <w:tcW w:w="1080" w:type="dxa"/>
            <w:tcBorders>
              <w:top w:val="nil"/>
              <w:left w:val="nil"/>
              <w:bottom w:val="single" w:sz="4" w:space="0" w:color="auto"/>
              <w:right w:val="single" w:sz="4" w:space="0" w:color="auto"/>
            </w:tcBorders>
            <w:shd w:val="clear" w:color="auto" w:fill="auto"/>
            <w:noWrap/>
          </w:tcPr>
          <w:p w14:paraId="4E97338E" w14:textId="10CF4AE9" w:rsidR="00615761" w:rsidRPr="00137668" w:rsidRDefault="00615761"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19A1A881" w14:textId="068379C1" w:rsidR="00615761" w:rsidRPr="00137668" w:rsidRDefault="00BF49B6" w:rsidP="00631B73">
            <w:pPr>
              <w:jc w:val="center"/>
              <w:rPr>
                <w:rFonts w:asciiTheme="minorHAnsi" w:hAnsiTheme="minorHAnsi" w:cstheme="minorHAnsi"/>
                <w:color w:val="000000"/>
                <w:sz w:val="22"/>
                <w:szCs w:val="22"/>
                <w:u w:val="single"/>
              </w:rPr>
            </w:pPr>
            <w:r w:rsidRPr="00137668">
              <w:rPr>
                <w:rFonts w:asciiTheme="minorHAnsi" w:hAnsiTheme="minorHAnsi" w:cstheme="minorHAnsi"/>
                <w:color w:val="00B050"/>
                <w:sz w:val="22"/>
                <w:szCs w:val="22"/>
                <w:u w:val="single"/>
              </w:rPr>
              <w:t>100</w:t>
            </w:r>
            <w:r w:rsidR="00615761" w:rsidRPr="00137668">
              <w:rPr>
                <w:rFonts w:asciiTheme="minorHAnsi" w:hAnsiTheme="minorHAnsi" w:cstheme="minorHAnsi"/>
                <w:color w:val="00B050"/>
                <w:sz w:val="22"/>
                <w:szCs w:val="22"/>
                <w:u w:val="single"/>
              </w:rPr>
              <w:t>%</w:t>
            </w:r>
          </w:p>
        </w:tc>
        <w:tc>
          <w:tcPr>
            <w:tcW w:w="1440" w:type="dxa"/>
            <w:tcBorders>
              <w:top w:val="nil"/>
              <w:left w:val="nil"/>
              <w:bottom w:val="single" w:sz="4" w:space="0" w:color="auto"/>
              <w:right w:val="single" w:sz="4" w:space="0" w:color="auto"/>
            </w:tcBorders>
            <w:shd w:val="clear" w:color="auto" w:fill="auto"/>
            <w:noWrap/>
          </w:tcPr>
          <w:p w14:paraId="69CA0F23" w14:textId="0FB47DA9" w:rsidR="00615761" w:rsidRPr="00137668" w:rsidRDefault="00615761" w:rsidP="00631B73">
            <w:pPr>
              <w:jc w:val="center"/>
              <w:rPr>
                <w:rFonts w:asciiTheme="minorHAnsi" w:hAnsiTheme="minorHAnsi" w:cstheme="minorHAnsi"/>
                <w:sz w:val="22"/>
                <w:szCs w:val="22"/>
              </w:rPr>
            </w:pPr>
            <w:r w:rsidRPr="00137668">
              <w:rPr>
                <w:rFonts w:asciiTheme="minorHAnsi" w:hAnsiTheme="minorHAnsi" w:cstheme="minorHAnsi"/>
                <w:sz w:val="22"/>
                <w:szCs w:val="22"/>
              </w:rPr>
              <w:t>Q1/</w:t>
            </w:r>
            <w:r w:rsidR="00E57C80" w:rsidRPr="00137668">
              <w:rPr>
                <w:rFonts w:asciiTheme="minorHAnsi" w:hAnsiTheme="minorHAnsi" w:cstheme="minorHAnsi"/>
                <w:sz w:val="22"/>
                <w:szCs w:val="22"/>
              </w:rPr>
              <w:t>FY</w:t>
            </w:r>
            <w:r w:rsidRPr="00137668">
              <w:rPr>
                <w:rFonts w:asciiTheme="minorHAnsi" w:hAnsiTheme="minorHAnsi" w:cstheme="minorHAnsi"/>
                <w:sz w:val="22"/>
                <w:szCs w:val="22"/>
              </w:rPr>
              <w:t>19</w:t>
            </w:r>
          </w:p>
        </w:tc>
        <w:tc>
          <w:tcPr>
            <w:tcW w:w="2425" w:type="dxa"/>
            <w:tcBorders>
              <w:top w:val="nil"/>
              <w:left w:val="nil"/>
              <w:bottom w:val="single" w:sz="4" w:space="0" w:color="auto"/>
              <w:right w:val="double" w:sz="4" w:space="0" w:color="auto"/>
            </w:tcBorders>
            <w:shd w:val="clear" w:color="auto" w:fill="auto"/>
            <w:noWrap/>
          </w:tcPr>
          <w:p w14:paraId="07B3AD5A" w14:textId="77777777" w:rsidR="00615761" w:rsidRPr="00137668" w:rsidRDefault="00615761" w:rsidP="00631B73">
            <w:pPr>
              <w:jc w:val="center"/>
              <w:rPr>
                <w:rFonts w:asciiTheme="minorHAnsi" w:hAnsiTheme="minorHAnsi" w:cstheme="minorHAnsi"/>
                <w:color w:val="000000"/>
                <w:sz w:val="22"/>
                <w:szCs w:val="22"/>
              </w:rPr>
            </w:pPr>
          </w:p>
        </w:tc>
      </w:tr>
      <w:tr w:rsidR="00615761" w:rsidRPr="00207F00" w14:paraId="1F6CA5A9" w14:textId="77777777" w:rsidTr="00631B73">
        <w:trPr>
          <w:trHeight w:hRule="exact" w:val="550"/>
        </w:trPr>
        <w:tc>
          <w:tcPr>
            <w:tcW w:w="5215" w:type="dxa"/>
            <w:tcBorders>
              <w:top w:val="nil"/>
              <w:left w:val="double" w:sz="4" w:space="0" w:color="auto"/>
              <w:bottom w:val="single" w:sz="4" w:space="0" w:color="auto"/>
              <w:right w:val="single" w:sz="4" w:space="0" w:color="auto"/>
            </w:tcBorders>
            <w:shd w:val="clear" w:color="auto" w:fill="auto"/>
            <w:noWrap/>
          </w:tcPr>
          <w:p w14:paraId="7F79036B" w14:textId="1D46AC3F" w:rsidR="00615761" w:rsidRPr="00137668" w:rsidRDefault="00615761" w:rsidP="00631B73">
            <w:pPr>
              <w:rPr>
                <w:rFonts w:asciiTheme="minorHAnsi" w:hAnsiTheme="minorHAnsi" w:cstheme="minorHAnsi"/>
                <w:sz w:val="22"/>
                <w:szCs w:val="22"/>
              </w:rPr>
            </w:pPr>
            <w:r w:rsidRPr="00137668">
              <w:rPr>
                <w:rFonts w:asciiTheme="minorHAnsi" w:hAnsiTheme="minorHAnsi" w:cstheme="minorHAnsi"/>
                <w:sz w:val="22"/>
                <w:szCs w:val="22"/>
              </w:rPr>
              <w:t>Task 3 - Testing and Validation</w:t>
            </w:r>
          </w:p>
        </w:tc>
        <w:tc>
          <w:tcPr>
            <w:tcW w:w="1350" w:type="dxa"/>
            <w:tcBorders>
              <w:top w:val="nil"/>
              <w:left w:val="nil"/>
              <w:bottom w:val="single" w:sz="4" w:space="0" w:color="auto"/>
              <w:right w:val="single" w:sz="4" w:space="0" w:color="auto"/>
            </w:tcBorders>
            <w:shd w:val="clear" w:color="auto" w:fill="auto"/>
            <w:noWrap/>
          </w:tcPr>
          <w:p w14:paraId="60851FD9" w14:textId="2951D259" w:rsidR="00615761" w:rsidRPr="00137668" w:rsidRDefault="00615761"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Q3/</w:t>
            </w:r>
            <w:r w:rsidR="00E57C80" w:rsidRPr="00137668">
              <w:rPr>
                <w:rFonts w:asciiTheme="minorHAnsi" w:hAnsiTheme="minorHAnsi" w:cstheme="minorHAnsi"/>
                <w:color w:val="000000"/>
                <w:sz w:val="22"/>
                <w:szCs w:val="22"/>
              </w:rPr>
              <w:t>FY</w:t>
            </w:r>
            <w:r w:rsidRPr="00137668">
              <w:rPr>
                <w:rFonts w:asciiTheme="minorHAnsi" w:hAnsiTheme="minorHAnsi" w:cstheme="minorHAnsi"/>
                <w:color w:val="000000"/>
                <w:sz w:val="22"/>
                <w:szCs w:val="22"/>
              </w:rPr>
              <w:t>19</w:t>
            </w:r>
          </w:p>
        </w:tc>
        <w:tc>
          <w:tcPr>
            <w:tcW w:w="1080" w:type="dxa"/>
            <w:tcBorders>
              <w:top w:val="nil"/>
              <w:left w:val="nil"/>
              <w:bottom w:val="single" w:sz="4" w:space="0" w:color="auto"/>
              <w:right w:val="single" w:sz="4" w:space="0" w:color="auto"/>
            </w:tcBorders>
            <w:shd w:val="clear" w:color="auto" w:fill="auto"/>
            <w:noWrap/>
          </w:tcPr>
          <w:p w14:paraId="6E23AAF6" w14:textId="00DB83ED" w:rsidR="00615761" w:rsidRPr="00137668" w:rsidRDefault="00615761"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6962851E" w14:textId="74F44002" w:rsidR="00615761" w:rsidRPr="00137668" w:rsidRDefault="00ED127E"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100</w:t>
            </w:r>
            <w:r w:rsidR="00615761" w:rsidRPr="00137668">
              <w:rPr>
                <w:rFonts w:asciiTheme="minorHAnsi" w:hAnsiTheme="minorHAnsi" w:cs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0399C384" w14:textId="1A4579D7" w:rsidR="00615761" w:rsidRPr="00137668" w:rsidRDefault="00ED127E" w:rsidP="00631B73">
            <w:pPr>
              <w:jc w:val="center"/>
              <w:rPr>
                <w:rFonts w:asciiTheme="minorHAnsi" w:hAnsiTheme="minorHAnsi" w:cstheme="minorHAnsi"/>
                <w:sz w:val="22"/>
                <w:szCs w:val="22"/>
              </w:rPr>
            </w:pPr>
            <w:r w:rsidRPr="00137668">
              <w:rPr>
                <w:rFonts w:asciiTheme="minorHAnsi" w:hAnsiTheme="minorHAnsi" w:cstheme="minorHAnsi"/>
                <w:sz w:val="22"/>
                <w:szCs w:val="22"/>
              </w:rPr>
              <w:t>Q1</w:t>
            </w:r>
            <w:r w:rsidR="00E57C80" w:rsidRPr="00137668">
              <w:rPr>
                <w:rFonts w:asciiTheme="minorHAnsi" w:hAnsiTheme="minorHAnsi" w:cstheme="minorHAnsi"/>
                <w:sz w:val="22"/>
                <w:szCs w:val="22"/>
              </w:rPr>
              <w:t>/FY</w:t>
            </w:r>
            <w:r w:rsidRPr="00137668">
              <w:rPr>
                <w:rFonts w:asciiTheme="minorHAnsi" w:hAnsiTheme="minorHAnsi" w:cstheme="minorHAnsi"/>
                <w:sz w:val="22"/>
                <w:szCs w:val="22"/>
              </w:rPr>
              <w:t>20</w:t>
            </w:r>
          </w:p>
        </w:tc>
        <w:tc>
          <w:tcPr>
            <w:tcW w:w="2425" w:type="dxa"/>
            <w:tcBorders>
              <w:top w:val="nil"/>
              <w:left w:val="nil"/>
              <w:bottom w:val="single" w:sz="4" w:space="0" w:color="auto"/>
              <w:right w:val="double" w:sz="4" w:space="0" w:color="auto"/>
            </w:tcBorders>
            <w:shd w:val="clear" w:color="auto" w:fill="auto"/>
            <w:noWrap/>
          </w:tcPr>
          <w:p w14:paraId="3CEE5CD8" w14:textId="77777777" w:rsidR="00615761" w:rsidRPr="00137668" w:rsidRDefault="00615761" w:rsidP="00631B73">
            <w:pPr>
              <w:jc w:val="center"/>
              <w:rPr>
                <w:rFonts w:asciiTheme="minorHAnsi" w:hAnsiTheme="minorHAnsi" w:cstheme="minorHAnsi"/>
                <w:color w:val="000000"/>
                <w:sz w:val="22"/>
                <w:szCs w:val="22"/>
              </w:rPr>
            </w:pPr>
          </w:p>
        </w:tc>
      </w:tr>
      <w:tr w:rsidR="00C772F0" w:rsidRPr="00207F00" w14:paraId="4CAA09CF" w14:textId="77777777" w:rsidTr="00631B73">
        <w:trPr>
          <w:trHeight w:hRule="exact" w:val="1027"/>
        </w:trPr>
        <w:tc>
          <w:tcPr>
            <w:tcW w:w="5215" w:type="dxa"/>
            <w:tcBorders>
              <w:top w:val="nil"/>
              <w:left w:val="double" w:sz="4" w:space="0" w:color="auto"/>
              <w:bottom w:val="single" w:sz="4" w:space="0" w:color="auto"/>
              <w:right w:val="single" w:sz="4" w:space="0" w:color="auto"/>
            </w:tcBorders>
            <w:shd w:val="clear" w:color="auto" w:fill="auto"/>
            <w:noWrap/>
          </w:tcPr>
          <w:p w14:paraId="606A7681" w14:textId="7C662C05" w:rsidR="00C772F0" w:rsidRPr="00137668" w:rsidRDefault="00C772F0" w:rsidP="00631B73">
            <w:pPr>
              <w:rPr>
                <w:rFonts w:asciiTheme="minorHAnsi" w:hAnsiTheme="minorHAnsi" w:cstheme="minorHAnsi"/>
                <w:sz w:val="22"/>
                <w:szCs w:val="22"/>
              </w:rPr>
            </w:pPr>
            <w:r w:rsidRPr="00137668">
              <w:rPr>
                <w:rFonts w:asciiTheme="minorHAnsi" w:hAnsiTheme="minorHAnsi" w:cstheme="minorHAnsi"/>
                <w:sz w:val="22"/>
                <w:szCs w:val="22"/>
              </w:rPr>
              <w:t>Task 4a - Final Documentation</w:t>
            </w:r>
          </w:p>
          <w:p w14:paraId="6F512E58" w14:textId="66EACCE0" w:rsidR="00C772F0" w:rsidRPr="00137668" w:rsidRDefault="00C772F0" w:rsidP="00631B73">
            <w:pPr>
              <w:rPr>
                <w:rFonts w:asciiTheme="minorHAnsi" w:hAnsiTheme="minorHAnsi" w:cstheme="minorHAnsi"/>
                <w:sz w:val="22"/>
                <w:szCs w:val="22"/>
              </w:rPr>
            </w:pPr>
            <w:r w:rsidRPr="00137668">
              <w:rPr>
                <w:rFonts w:asciiTheme="minorHAnsi" w:hAnsiTheme="minorHAnsi" w:cstheme="minorHAnsi"/>
                <w:sz w:val="22"/>
                <w:szCs w:val="22"/>
              </w:rPr>
              <w:t>Task 4b - Beta Version</w:t>
            </w:r>
          </w:p>
          <w:p w14:paraId="186BCCFF" w14:textId="6AA855EC" w:rsidR="00C772F0" w:rsidRPr="00137668" w:rsidRDefault="00C772F0" w:rsidP="00631B73">
            <w:pPr>
              <w:rPr>
                <w:rFonts w:asciiTheme="minorHAnsi" w:hAnsiTheme="minorHAnsi" w:cstheme="minorHAnsi"/>
                <w:sz w:val="22"/>
                <w:szCs w:val="22"/>
              </w:rPr>
            </w:pPr>
            <w:r w:rsidRPr="00137668">
              <w:rPr>
                <w:rFonts w:asciiTheme="minorHAnsi" w:hAnsiTheme="minorHAnsi" w:cstheme="minorHAnsi"/>
                <w:sz w:val="22"/>
                <w:szCs w:val="22"/>
              </w:rPr>
              <w:t xml:space="preserve">Task 4b - Final </w:t>
            </w:r>
            <w:r w:rsidR="00134755" w:rsidRPr="00137668">
              <w:rPr>
                <w:rFonts w:asciiTheme="minorHAnsi" w:hAnsiTheme="minorHAnsi" w:cstheme="minorHAnsi"/>
                <w:sz w:val="22"/>
                <w:szCs w:val="22"/>
              </w:rPr>
              <w:t xml:space="preserve">1D WQ </w:t>
            </w:r>
            <w:r w:rsidRPr="00137668">
              <w:rPr>
                <w:rFonts w:asciiTheme="minorHAnsi" w:hAnsiTheme="minorHAnsi" w:cstheme="minorHAnsi"/>
                <w:sz w:val="22"/>
                <w:szCs w:val="22"/>
              </w:rPr>
              <w:t>Product*</w:t>
            </w:r>
          </w:p>
          <w:p w14:paraId="7AA4232E" w14:textId="77777777" w:rsidR="00C772F0" w:rsidRPr="00137668" w:rsidRDefault="00C772F0" w:rsidP="00631B73">
            <w:pPr>
              <w:rPr>
                <w:rFonts w:asciiTheme="minorHAnsi" w:hAnsiTheme="minorHAnsi" w:cstheme="minorHAnsi"/>
                <w:sz w:val="22"/>
                <w:szCs w:val="22"/>
              </w:rPr>
            </w:pPr>
          </w:p>
          <w:p w14:paraId="42FFEA9E" w14:textId="05E6A608" w:rsidR="00C772F0" w:rsidRPr="00137668" w:rsidRDefault="00C772F0" w:rsidP="00631B73">
            <w:pPr>
              <w:rPr>
                <w:rFonts w:asciiTheme="minorHAnsi" w:hAnsiTheme="minorHAnsi" w:cstheme="minorHAnsi"/>
                <w:sz w:val="22"/>
                <w:szCs w:val="22"/>
              </w:rPr>
            </w:pPr>
            <w:r w:rsidRPr="00137668">
              <w:rPr>
                <w:rFonts w:asciiTheme="minorHAnsi" w:hAnsiTheme="minorHAnsi" w:cstheme="minorHAnsi"/>
                <w:color w:val="FF0000"/>
                <w:sz w:val="22"/>
                <w:szCs w:val="22"/>
              </w:rPr>
              <w:t>*Will be included in HEC-RAS v5.1. Release date is currently unknown.</w:t>
            </w:r>
          </w:p>
        </w:tc>
        <w:tc>
          <w:tcPr>
            <w:tcW w:w="1350" w:type="dxa"/>
            <w:tcBorders>
              <w:top w:val="nil"/>
              <w:left w:val="nil"/>
              <w:bottom w:val="single" w:sz="4" w:space="0" w:color="auto"/>
              <w:right w:val="single" w:sz="4" w:space="0" w:color="auto"/>
            </w:tcBorders>
            <w:shd w:val="clear" w:color="auto" w:fill="auto"/>
            <w:noWrap/>
          </w:tcPr>
          <w:p w14:paraId="45BE5095" w14:textId="77777777" w:rsidR="00C772F0" w:rsidRPr="00137668" w:rsidRDefault="00C772F0"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Q4/FY19</w:t>
            </w:r>
          </w:p>
          <w:p w14:paraId="3126367A" w14:textId="77777777" w:rsidR="00C772F0" w:rsidRPr="00137668" w:rsidRDefault="00C772F0"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Q3/FY19</w:t>
            </w:r>
          </w:p>
          <w:p w14:paraId="6ED8978C" w14:textId="2204B1B3" w:rsidR="00C772F0" w:rsidRPr="00137668" w:rsidRDefault="00C772F0"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Q4/FY19</w:t>
            </w:r>
          </w:p>
        </w:tc>
        <w:tc>
          <w:tcPr>
            <w:tcW w:w="1080" w:type="dxa"/>
            <w:tcBorders>
              <w:top w:val="nil"/>
              <w:left w:val="nil"/>
              <w:bottom w:val="single" w:sz="4" w:space="0" w:color="auto"/>
              <w:right w:val="single" w:sz="4" w:space="0" w:color="auto"/>
            </w:tcBorders>
            <w:shd w:val="clear" w:color="auto" w:fill="auto"/>
            <w:noWrap/>
          </w:tcPr>
          <w:p w14:paraId="15EEDD2C" w14:textId="77777777" w:rsidR="00C772F0" w:rsidRPr="00137668" w:rsidRDefault="00C772F0"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w:t>
            </w:r>
          </w:p>
          <w:p w14:paraId="07A78D45" w14:textId="77777777" w:rsidR="00C772F0" w:rsidRPr="00137668" w:rsidRDefault="00C772F0"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w:t>
            </w:r>
          </w:p>
          <w:p w14:paraId="063AC222" w14:textId="41E350F4" w:rsidR="00C772F0" w:rsidRPr="00137668" w:rsidRDefault="00C772F0"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11133E71" w14:textId="1AAE2CD2" w:rsidR="00C772F0" w:rsidRPr="00137668" w:rsidRDefault="00ED127E"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100</w:t>
            </w:r>
            <w:r w:rsidR="00C772F0" w:rsidRPr="00137668">
              <w:rPr>
                <w:rFonts w:asciiTheme="minorHAnsi" w:hAnsiTheme="minorHAnsi" w:cstheme="minorHAnsi"/>
                <w:color w:val="000000"/>
                <w:sz w:val="22"/>
                <w:szCs w:val="22"/>
              </w:rPr>
              <w:t>%</w:t>
            </w:r>
          </w:p>
          <w:p w14:paraId="2A4F399D" w14:textId="692175DA" w:rsidR="00C772F0" w:rsidRPr="00137668" w:rsidRDefault="00ED127E"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100</w:t>
            </w:r>
            <w:r w:rsidR="00C772F0" w:rsidRPr="00137668">
              <w:rPr>
                <w:rFonts w:asciiTheme="minorHAnsi" w:hAnsiTheme="minorHAnsi" w:cstheme="minorHAnsi"/>
                <w:color w:val="000000"/>
                <w:sz w:val="22"/>
                <w:szCs w:val="22"/>
              </w:rPr>
              <w:t>%</w:t>
            </w:r>
          </w:p>
          <w:p w14:paraId="173657F6" w14:textId="5EAD6F75" w:rsidR="00C772F0" w:rsidRPr="00137668" w:rsidRDefault="00485BE9" w:rsidP="00631B73">
            <w:pPr>
              <w:jc w:val="center"/>
              <w:rPr>
                <w:rFonts w:asciiTheme="minorHAnsi" w:hAnsiTheme="minorHAnsi" w:cstheme="minorHAnsi"/>
                <w:color w:val="000000"/>
                <w:sz w:val="22"/>
                <w:szCs w:val="22"/>
              </w:rPr>
            </w:pPr>
            <w:r w:rsidRPr="00137668">
              <w:rPr>
                <w:rFonts w:asciiTheme="minorHAnsi" w:hAnsiTheme="minorHAnsi" w:cstheme="minorHAnsi"/>
                <w:color w:val="000000"/>
                <w:sz w:val="22"/>
                <w:szCs w:val="22"/>
              </w:rPr>
              <w:t>100</w:t>
            </w:r>
            <w:r w:rsidR="00C772F0" w:rsidRPr="00137668">
              <w:rPr>
                <w:rFonts w:asciiTheme="minorHAnsi" w:hAnsiTheme="minorHAnsi" w:cs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2C9EEC78" w14:textId="0663E14A" w:rsidR="00C772F0" w:rsidRPr="00137668" w:rsidRDefault="00ED127E" w:rsidP="00631B73">
            <w:pPr>
              <w:jc w:val="center"/>
              <w:rPr>
                <w:rFonts w:asciiTheme="minorHAnsi" w:hAnsiTheme="minorHAnsi" w:cstheme="minorHAnsi"/>
                <w:sz w:val="22"/>
                <w:szCs w:val="22"/>
              </w:rPr>
            </w:pPr>
            <w:r w:rsidRPr="00137668">
              <w:rPr>
                <w:rFonts w:asciiTheme="minorHAnsi" w:hAnsiTheme="minorHAnsi" w:cstheme="minorHAnsi"/>
                <w:sz w:val="22"/>
                <w:szCs w:val="22"/>
              </w:rPr>
              <w:t>Q1</w:t>
            </w:r>
            <w:r w:rsidR="00C772F0" w:rsidRPr="00137668">
              <w:rPr>
                <w:rFonts w:asciiTheme="minorHAnsi" w:hAnsiTheme="minorHAnsi" w:cstheme="minorHAnsi"/>
                <w:sz w:val="22"/>
                <w:szCs w:val="22"/>
              </w:rPr>
              <w:t>/FY</w:t>
            </w:r>
            <w:r w:rsidRPr="00137668">
              <w:rPr>
                <w:rFonts w:asciiTheme="minorHAnsi" w:hAnsiTheme="minorHAnsi" w:cstheme="minorHAnsi"/>
                <w:sz w:val="22"/>
                <w:szCs w:val="22"/>
              </w:rPr>
              <w:t>20</w:t>
            </w:r>
          </w:p>
          <w:p w14:paraId="67E2860B" w14:textId="7B6F625C" w:rsidR="00C772F0" w:rsidRPr="00137668" w:rsidRDefault="00ED127E" w:rsidP="00631B73">
            <w:pPr>
              <w:jc w:val="center"/>
              <w:rPr>
                <w:rFonts w:asciiTheme="minorHAnsi" w:hAnsiTheme="minorHAnsi" w:cstheme="minorHAnsi"/>
                <w:sz w:val="22"/>
                <w:szCs w:val="22"/>
              </w:rPr>
            </w:pPr>
            <w:r w:rsidRPr="00137668">
              <w:rPr>
                <w:rFonts w:asciiTheme="minorHAnsi" w:hAnsiTheme="minorHAnsi" w:cstheme="minorHAnsi"/>
                <w:sz w:val="22"/>
                <w:szCs w:val="22"/>
              </w:rPr>
              <w:t>Q1/FY20</w:t>
            </w:r>
          </w:p>
          <w:p w14:paraId="1AD94865" w14:textId="38BB83E1" w:rsidR="00C772F0" w:rsidRPr="00137668" w:rsidRDefault="00ED127E" w:rsidP="00631B73">
            <w:pPr>
              <w:jc w:val="center"/>
              <w:rPr>
                <w:rFonts w:asciiTheme="minorHAnsi" w:hAnsiTheme="minorHAnsi" w:cstheme="minorHAnsi"/>
                <w:sz w:val="22"/>
                <w:szCs w:val="22"/>
              </w:rPr>
            </w:pPr>
            <w:r w:rsidRPr="00137668">
              <w:rPr>
                <w:rFonts w:asciiTheme="minorHAnsi" w:hAnsiTheme="minorHAnsi" w:cstheme="minorHAnsi"/>
                <w:sz w:val="22"/>
                <w:szCs w:val="22"/>
              </w:rPr>
              <w:t>Q1/FY20</w:t>
            </w:r>
          </w:p>
        </w:tc>
        <w:tc>
          <w:tcPr>
            <w:tcW w:w="2425" w:type="dxa"/>
            <w:tcBorders>
              <w:top w:val="nil"/>
              <w:left w:val="nil"/>
              <w:bottom w:val="single" w:sz="4" w:space="0" w:color="auto"/>
              <w:right w:val="double" w:sz="4" w:space="0" w:color="auto"/>
            </w:tcBorders>
            <w:shd w:val="clear" w:color="auto" w:fill="auto"/>
            <w:noWrap/>
          </w:tcPr>
          <w:p w14:paraId="1CBAFDDF" w14:textId="519E31CA" w:rsidR="00C772F0" w:rsidRPr="00137668" w:rsidRDefault="00C772F0" w:rsidP="00631B73">
            <w:pPr>
              <w:jc w:val="center"/>
              <w:rPr>
                <w:rFonts w:asciiTheme="minorHAnsi" w:hAnsiTheme="minorHAnsi" w:cstheme="minorHAnsi"/>
                <w:color w:val="000000"/>
                <w:sz w:val="22"/>
                <w:szCs w:val="22"/>
              </w:rPr>
            </w:pPr>
          </w:p>
        </w:tc>
      </w:tr>
    </w:tbl>
    <w:p w14:paraId="00033F4D" w14:textId="77777777" w:rsidR="00615761" w:rsidRDefault="00615761" w:rsidP="00EB0912">
      <w:pPr>
        <w:rPr>
          <w:rFonts w:asciiTheme="majorHAnsi" w:hAnsiTheme="majorHAnsi"/>
          <w:b/>
          <w:sz w:val="22"/>
        </w:rPr>
      </w:pPr>
    </w:p>
    <w:tbl>
      <w:tblPr>
        <w:tblW w:w="12950" w:type="dxa"/>
        <w:tblLayout w:type="fixed"/>
        <w:tblLook w:val="04A0" w:firstRow="1" w:lastRow="0" w:firstColumn="1" w:lastColumn="0" w:noHBand="0" w:noVBand="1"/>
      </w:tblPr>
      <w:tblGrid>
        <w:gridCol w:w="5215"/>
        <w:gridCol w:w="1350"/>
        <w:gridCol w:w="1080"/>
        <w:gridCol w:w="1440"/>
        <w:gridCol w:w="1440"/>
        <w:gridCol w:w="2425"/>
      </w:tblGrid>
      <w:tr w:rsidR="00615761" w:rsidRPr="000027A3" w14:paraId="722518FF" w14:textId="77777777" w:rsidTr="0036404A">
        <w:trPr>
          <w:trHeight w:val="538"/>
          <w:tblHeader/>
        </w:trPr>
        <w:tc>
          <w:tcPr>
            <w:tcW w:w="12950" w:type="dxa"/>
            <w:gridSpan w:val="6"/>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70B530FC" w14:textId="27FCE8BF" w:rsidR="00615761" w:rsidRPr="003D1301" w:rsidRDefault="00615761" w:rsidP="00615761">
            <w:pPr>
              <w:pStyle w:val="Heading2"/>
              <w:rPr>
                <w:rFonts w:eastAsia="Times New Roman" w:cs="Times New Roman"/>
                <w:color w:val="000000"/>
                <w:sz w:val="28"/>
                <w:szCs w:val="28"/>
              </w:rPr>
            </w:pPr>
            <w:r w:rsidRPr="000027A3">
              <w:rPr>
                <w:rFonts w:eastAsia="Times New Roman"/>
                <w:sz w:val="28"/>
                <w:szCs w:val="28"/>
              </w:rPr>
              <w:lastRenderedPageBreak/>
              <w:t>Work Unit Major Deliverables/Task</w:t>
            </w:r>
            <w:r>
              <w:rPr>
                <w:rFonts w:eastAsia="Times New Roman"/>
                <w:sz w:val="28"/>
                <w:szCs w:val="28"/>
              </w:rPr>
              <w:t>s – RAS-1D RVSM</w:t>
            </w:r>
            <w:r w:rsidRPr="003D1301">
              <w:rPr>
                <w:rFonts w:eastAsia="Times New Roman" w:cs="Times New Roman"/>
                <w:color w:val="000000"/>
                <w:sz w:val="28"/>
                <w:szCs w:val="28"/>
              </w:rPr>
              <w:t> </w:t>
            </w:r>
          </w:p>
        </w:tc>
      </w:tr>
      <w:tr w:rsidR="00615761" w:rsidRPr="000027A3" w14:paraId="63E60731" w14:textId="77777777" w:rsidTr="0036404A">
        <w:trPr>
          <w:trHeight w:val="288"/>
          <w:tblHeader/>
        </w:trPr>
        <w:tc>
          <w:tcPr>
            <w:tcW w:w="5215" w:type="dxa"/>
            <w:vMerge w:val="restart"/>
            <w:tcBorders>
              <w:top w:val="nil"/>
              <w:left w:val="double" w:sz="4" w:space="0" w:color="auto"/>
              <w:right w:val="single" w:sz="4" w:space="0" w:color="auto"/>
            </w:tcBorders>
            <w:shd w:val="clear" w:color="auto" w:fill="DBE5F1" w:themeFill="accent1" w:themeFillTint="33"/>
            <w:vAlign w:val="bottom"/>
            <w:hideMark/>
          </w:tcPr>
          <w:p w14:paraId="143CECBE" w14:textId="77777777" w:rsidR="00615761" w:rsidRPr="000027A3" w:rsidRDefault="00615761" w:rsidP="0036404A">
            <w:pPr>
              <w:rPr>
                <w:rFonts w:asciiTheme="majorHAnsi" w:hAnsiTheme="majorHAnsi"/>
                <w:b/>
                <w:bCs/>
                <w:color w:val="4F81BD" w:themeColor="accent1"/>
                <w:sz w:val="22"/>
              </w:rPr>
            </w:pPr>
            <w:r w:rsidRPr="003D1301">
              <w:rPr>
                <w:rFonts w:asciiTheme="majorHAnsi" w:hAnsiTheme="majorHAnsi"/>
                <w:b/>
                <w:bCs/>
                <w:color w:val="4F81BD" w:themeColor="accent1"/>
                <w:sz w:val="22"/>
              </w:rPr>
              <w:t> </w:t>
            </w:r>
          </w:p>
          <w:p w14:paraId="0053037A"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Task/Product</w:t>
            </w:r>
          </w:p>
        </w:tc>
        <w:tc>
          <w:tcPr>
            <w:tcW w:w="2430"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0BB9199E"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Milestones</w:t>
            </w:r>
          </w:p>
        </w:tc>
        <w:tc>
          <w:tcPr>
            <w:tcW w:w="2880" w:type="dxa"/>
            <w:gridSpan w:val="2"/>
            <w:tcBorders>
              <w:top w:val="single" w:sz="4" w:space="0" w:color="auto"/>
              <w:left w:val="nil"/>
              <w:bottom w:val="single" w:sz="4" w:space="0" w:color="auto"/>
              <w:right w:val="single" w:sz="4" w:space="0" w:color="000000"/>
            </w:tcBorders>
            <w:shd w:val="clear" w:color="auto" w:fill="DBE5F1" w:themeFill="accent1" w:themeFillTint="33"/>
            <w:vAlign w:val="bottom"/>
            <w:hideMark/>
          </w:tcPr>
          <w:p w14:paraId="57188203"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Status</w:t>
            </w:r>
          </w:p>
        </w:tc>
        <w:tc>
          <w:tcPr>
            <w:tcW w:w="2425" w:type="dxa"/>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62409D79"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Remarks</w:t>
            </w:r>
          </w:p>
        </w:tc>
      </w:tr>
      <w:tr w:rsidR="00615761" w:rsidRPr="000027A3" w14:paraId="69858D91" w14:textId="77777777" w:rsidTr="0036404A">
        <w:trPr>
          <w:trHeight w:val="1053"/>
        </w:trPr>
        <w:tc>
          <w:tcPr>
            <w:tcW w:w="5215" w:type="dxa"/>
            <w:vMerge/>
            <w:tcBorders>
              <w:left w:val="double" w:sz="4" w:space="0" w:color="auto"/>
              <w:right w:val="single" w:sz="4" w:space="0" w:color="auto"/>
            </w:tcBorders>
            <w:shd w:val="clear" w:color="auto" w:fill="DBE5F1" w:themeFill="accent1" w:themeFillTint="33"/>
            <w:vAlign w:val="bottom"/>
            <w:hideMark/>
          </w:tcPr>
          <w:p w14:paraId="0AAED3A5" w14:textId="77777777" w:rsidR="00615761" w:rsidRPr="003D1301" w:rsidRDefault="00615761" w:rsidP="0036404A">
            <w:pPr>
              <w:jc w:val="center"/>
              <w:rPr>
                <w:rFonts w:asciiTheme="majorHAnsi" w:hAnsiTheme="majorHAnsi"/>
                <w:b/>
                <w:bCs/>
                <w:color w:val="000000"/>
                <w:sz w:val="22"/>
              </w:rPr>
            </w:pPr>
          </w:p>
        </w:tc>
        <w:tc>
          <w:tcPr>
            <w:tcW w:w="1350" w:type="dxa"/>
            <w:tcBorders>
              <w:top w:val="nil"/>
              <w:left w:val="nil"/>
              <w:bottom w:val="double" w:sz="6" w:space="0" w:color="auto"/>
              <w:right w:val="single" w:sz="4" w:space="0" w:color="auto"/>
            </w:tcBorders>
            <w:shd w:val="clear" w:color="auto" w:fill="DBE5F1" w:themeFill="accent1" w:themeFillTint="33"/>
            <w:vAlign w:val="bottom"/>
            <w:hideMark/>
          </w:tcPr>
          <w:p w14:paraId="6FFA298B"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Original</w:t>
            </w:r>
            <w:r>
              <w:rPr>
                <w:rFonts w:asciiTheme="majorHAnsi" w:hAnsiTheme="majorHAnsi"/>
                <w:b/>
                <w:bCs/>
                <w:color w:val="4F81BD" w:themeColor="accent1"/>
                <w:sz w:val="22"/>
              </w:rPr>
              <w:t xml:space="preserve"> Specified</w:t>
            </w:r>
            <w:r w:rsidRPr="003D1301">
              <w:rPr>
                <w:rFonts w:asciiTheme="majorHAnsi" w:hAnsiTheme="majorHAnsi"/>
                <w:b/>
                <w:bCs/>
                <w:color w:val="4F81BD" w:themeColor="accent1"/>
                <w:sz w:val="22"/>
              </w:rPr>
              <w:t xml:space="preserve"> Delivery Date</w:t>
            </w:r>
          </w:p>
        </w:tc>
        <w:tc>
          <w:tcPr>
            <w:tcW w:w="1080" w:type="dxa"/>
            <w:tcBorders>
              <w:top w:val="nil"/>
              <w:left w:val="nil"/>
              <w:bottom w:val="double" w:sz="6" w:space="0" w:color="auto"/>
              <w:right w:val="single" w:sz="4" w:space="0" w:color="auto"/>
            </w:tcBorders>
            <w:shd w:val="clear" w:color="auto" w:fill="DBE5F1" w:themeFill="accent1" w:themeFillTint="33"/>
            <w:vAlign w:val="bottom"/>
            <w:hideMark/>
          </w:tcPr>
          <w:p w14:paraId="6B18BA12"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Project Year</w:t>
            </w:r>
          </w:p>
        </w:tc>
        <w:tc>
          <w:tcPr>
            <w:tcW w:w="1440" w:type="dxa"/>
            <w:tcBorders>
              <w:top w:val="nil"/>
              <w:left w:val="nil"/>
              <w:bottom w:val="nil"/>
              <w:right w:val="single" w:sz="4" w:space="0" w:color="auto"/>
            </w:tcBorders>
            <w:shd w:val="clear" w:color="auto" w:fill="DBE5F1" w:themeFill="accent1" w:themeFillTint="33"/>
            <w:vAlign w:val="bottom"/>
            <w:hideMark/>
          </w:tcPr>
          <w:p w14:paraId="2EA7390E"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Percent Complet</w:t>
            </w:r>
            <w:r w:rsidRPr="000027A3">
              <w:rPr>
                <w:rFonts w:asciiTheme="majorHAnsi" w:hAnsiTheme="majorHAnsi"/>
                <w:b/>
                <w:bCs/>
                <w:color w:val="4F81BD" w:themeColor="accent1"/>
                <w:sz w:val="22"/>
              </w:rPr>
              <w:t>ion</w:t>
            </w:r>
          </w:p>
        </w:tc>
        <w:tc>
          <w:tcPr>
            <w:tcW w:w="1440" w:type="dxa"/>
            <w:tcBorders>
              <w:top w:val="nil"/>
              <w:left w:val="nil"/>
              <w:bottom w:val="nil"/>
              <w:right w:val="single" w:sz="4" w:space="0" w:color="auto"/>
            </w:tcBorders>
            <w:shd w:val="clear" w:color="auto" w:fill="DBE5F1" w:themeFill="accent1" w:themeFillTint="33"/>
            <w:vAlign w:val="bottom"/>
            <w:hideMark/>
          </w:tcPr>
          <w:p w14:paraId="604492F2"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Anticipated Delivery Date</w:t>
            </w:r>
          </w:p>
        </w:tc>
        <w:tc>
          <w:tcPr>
            <w:tcW w:w="2425" w:type="dxa"/>
            <w:vMerge/>
            <w:tcBorders>
              <w:top w:val="nil"/>
              <w:left w:val="single" w:sz="4" w:space="0" w:color="auto"/>
              <w:bottom w:val="double" w:sz="6" w:space="0" w:color="000000"/>
              <w:right w:val="double" w:sz="4" w:space="0" w:color="auto"/>
            </w:tcBorders>
            <w:vAlign w:val="center"/>
            <w:hideMark/>
          </w:tcPr>
          <w:p w14:paraId="41C624FB" w14:textId="77777777" w:rsidR="00615761" w:rsidRPr="003D1301" w:rsidRDefault="00615761" w:rsidP="0036404A">
            <w:pPr>
              <w:rPr>
                <w:rFonts w:asciiTheme="majorHAnsi" w:hAnsiTheme="majorHAnsi"/>
                <w:b/>
                <w:bCs/>
                <w:color w:val="000000"/>
                <w:sz w:val="22"/>
              </w:rPr>
            </w:pPr>
          </w:p>
        </w:tc>
      </w:tr>
      <w:tr w:rsidR="00615761" w:rsidRPr="000027A3" w14:paraId="28E06649" w14:textId="77777777" w:rsidTr="0036404A">
        <w:trPr>
          <w:trHeight w:val="312"/>
        </w:trPr>
        <w:tc>
          <w:tcPr>
            <w:tcW w:w="5215" w:type="dxa"/>
            <w:vMerge/>
            <w:tcBorders>
              <w:left w:val="double" w:sz="4" w:space="0" w:color="auto"/>
              <w:bottom w:val="double" w:sz="6" w:space="0" w:color="000000"/>
              <w:right w:val="single" w:sz="4" w:space="0" w:color="auto"/>
            </w:tcBorders>
            <w:shd w:val="clear" w:color="auto" w:fill="DBE5F1" w:themeFill="accent1" w:themeFillTint="33"/>
            <w:vAlign w:val="center"/>
            <w:hideMark/>
          </w:tcPr>
          <w:p w14:paraId="4394F274" w14:textId="77777777" w:rsidR="00615761" w:rsidRPr="003D1301" w:rsidRDefault="00615761" w:rsidP="0036404A">
            <w:pPr>
              <w:rPr>
                <w:rFonts w:asciiTheme="majorHAnsi" w:hAnsiTheme="majorHAnsi"/>
                <w:b/>
                <w:bCs/>
                <w:color w:val="000000"/>
                <w:sz w:val="22"/>
              </w:rPr>
            </w:pPr>
          </w:p>
        </w:tc>
        <w:tc>
          <w:tcPr>
            <w:tcW w:w="1350" w:type="dxa"/>
            <w:tcBorders>
              <w:top w:val="nil"/>
              <w:left w:val="nil"/>
              <w:bottom w:val="double" w:sz="6" w:space="0" w:color="auto"/>
              <w:right w:val="single" w:sz="4" w:space="0" w:color="auto"/>
            </w:tcBorders>
            <w:shd w:val="clear" w:color="auto" w:fill="DBE5F1" w:themeFill="accent1" w:themeFillTint="33"/>
            <w:noWrap/>
            <w:vAlign w:val="bottom"/>
            <w:hideMark/>
          </w:tcPr>
          <w:p w14:paraId="442632DE"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spellStart"/>
            <w:r w:rsidRPr="003D1301">
              <w:rPr>
                <w:rFonts w:asciiTheme="majorHAnsi" w:hAnsiTheme="majorHAnsi"/>
                <w:b/>
                <w:bCs/>
                <w:color w:val="4F81BD" w:themeColor="accent1"/>
                <w:sz w:val="22"/>
              </w:rPr>
              <w:t>Qtr</w:t>
            </w:r>
            <w:proofErr w:type="spellEnd"/>
            <w:r w:rsidRPr="003D1301">
              <w:rPr>
                <w:rFonts w:asciiTheme="majorHAnsi" w:hAnsiTheme="majorHAnsi"/>
                <w:b/>
                <w:bCs/>
                <w:color w:val="4F81BD" w:themeColor="accent1"/>
                <w:sz w:val="22"/>
              </w:rPr>
              <w:t>/FY)</w:t>
            </w:r>
          </w:p>
        </w:tc>
        <w:tc>
          <w:tcPr>
            <w:tcW w:w="1080" w:type="dxa"/>
            <w:tcBorders>
              <w:top w:val="nil"/>
              <w:left w:val="nil"/>
              <w:bottom w:val="double" w:sz="6" w:space="0" w:color="auto"/>
              <w:right w:val="single" w:sz="4" w:space="0" w:color="auto"/>
            </w:tcBorders>
            <w:shd w:val="clear" w:color="auto" w:fill="DBE5F1" w:themeFill="accent1" w:themeFillTint="33"/>
            <w:noWrap/>
            <w:vAlign w:val="bottom"/>
            <w:hideMark/>
          </w:tcPr>
          <w:p w14:paraId="087A499D"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gramStart"/>
            <w:r w:rsidRPr="003D1301">
              <w:rPr>
                <w:rFonts w:asciiTheme="majorHAnsi" w:hAnsiTheme="majorHAnsi"/>
                <w:b/>
                <w:bCs/>
                <w:color w:val="4F81BD" w:themeColor="accent1"/>
                <w:sz w:val="22"/>
              </w:rPr>
              <w:t>1,2,..</w:t>
            </w:r>
            <w:proofErr w:type="gramEnd"/>
            <w:r w:rsidRPr="003D1301">
              <w:rPr>
                <w:rFonts w:asciiTheme="majorHAnsi" w:hAnsiTheme="majorHAnsi"/>
                <w:b/>
                <w:bCs/>
                <w:color w:val="4F81BD" w:themeColor="accent1"/>
                <w:sz w:val="22"/>
              </w:rPr>
              <w:t>n)</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5666D324"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41BEF461" w14:textId="77777777" w:rsidR="00615761" w:rsidRPr="003D1301" w:rsidRDefault="00615761" w:rsidP="0036404A">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spellStart"/>
            <w:r w:rsidRPr="003D1301">
              <w:rPr>
                <w:rFonts w:asciiTheme="majorHAnsi" w:hAnsiTheme="majorHAnsi"/>
                <w:b/>
                <w:bCs/>
                <w:color w:val="4F81BD" w:themeColor="accent1"/>
                <w:sz w:val="22"/>
              </w:rPr>
              <w:t>Qtr</w:t>
            </w:r>
            <w:proofErr w:type="spellEnd"/>
            <w:r w:rsidRPr="003D1301">
              <w:rPr>
                <w:rFonts w:asciiTheme="majorHAnsi" w:hAnsiTheme="majorHAnsi"/>
                <w:b/>
                <w:bCs/>
                <w:color w:val="4F81BD" w:themeColor="accent1"/>
                <w:sz w:val="22"/>
              </w:rPr>
              <w:t>/FY)</w:t>
            </w:r>
          </w:p>
        </w:tc>
        <w:tc>
          <w:tcPr>
            <w:tcW w:w="2425" w:type="dxa"/>
            <w:vMerge/>
            <w:tcBorders>
              <w:top w:val="nil"/>
              <w:left w:val="single" w:sz="4" w:space="0" w:color="auto"/>
              <w:bottom w:val="double" w:sz="6" w:space="0" w:color="000000"/>
              <w:right w:val="double" w:sz="4" w:space="0" w:color="auto"/>
            </w:tcBorders>
            <w:vAlign w:val="center"/>
            <w:hideMark/>
          </w:tcPr>
          <w:p w14:paraId="55B20115" w14:textId="77777777" w:rsidR="00615761" w:rsidRPr="003D1301" w:rsidRDefault="00615761" w:rsidP="0036404A">
            <w:pPr>
              <w:rPr>
                <w:rFonts w:asciiTheme="majorHAnsi" w:hAnsiTheme="majorHAnsi"/>
                <w:b/>
                <w:bCs/>
                <w:color w:val="000000"/>
                <w:sz w:val="22"/>
              </w:rPr>
            </w:pPr>
          </w:p>
        </w:tc>
      </w:tr>
      <w:tr w:rsidR="00615761" w:rsidRPr="00207F00" w14:paraId="2A731BF6" w14:textId="77777777" w:rsidTr="00DD3077">
        <w:trPr>
          <w:trHeight w:hRule="exact" w:val="1746"/>
        </w:trPr>
        <w:tc>
          <w:tcPr>
            <w:tcW w:w="5215" w:type="dxa"/>
            <w:tcBorders>
              <w:top w:val="nil"/>
              <w:left w:val="double" w:sz="4" w:space="0" w:color="auto"/>
              <w:bottom w:val="single" w:sz="4" w:space="0" w:color="auto"/>
              <w:right w:val="single" w:sz="4" w:space="0" w:color="auto"/>
            </w:tcBorders>
            <w:shd w:val="clear" w:color="auto" w:fill="auto"/>
            <w:noWrap/>
          </w:tcPr>
          <w:p w14:paraId="43C0C853" w14:textId="5C8525B1" w:rsidR="00615761" w:rsidRPr="00DD3077" w:rsidRDefault="00615761" w:rsidP="00DD3077">
            <w:pPr>
              <w:rPr>
                <w:rFonts w:asciiTheme="minorHAnsi" w:hAnsiTheme="minorHAnsi"/>
                <w:sz w:val="22"/>
                <w:szCs w:val="22"/>
              </w:rPr>
            </w:pPr>
            <w:r w:rsidRPr="00DD3077">
              <w:rPr>
                <w:rFonts w:asciiTheme="minorHAnsi" w:hAnsiTheme="minorHAnsi"/>
                <w:sz w:val="22"/>
                <w:szCs w:val="22"/>
              </w:rPr>
              <w:t xml:space="preserve">Task 1 - </w:t>
            </w:r>
            <w:r w:rsidR="0036404A" w:rsidRPr="00DD3077">
              <w:rPr>
                <w:rFonts w:asciiTheme="minorHAnsi" w:hAnsiTheme="minorHAnsi"/>
                <w:sz w:val="22"/>
                <w:szCs w:val="22"/>
              </w:rPr>
              <w:t>Update Groundwater Component</w:t>
            </w:r>
          </w:p>
        </w:tc>
        <w:tc>
          <w:tcPr>
            <w:tcW w:w="1350" w:type="dxa"/>
            <w:tcBorders>
              <w:top w:val="nil"/>
              <w:left w:val="nil"/>
              <w:bottom w:val="single" w:sz="4" w:space="0" w:color="auto"/>
              <w:right w:val="single" w:sz="4" w:space="0" w:color="auto"/>
            </w:tcBorders>
            <w:shd w:val="clear" w:color="auto" w:fill="auto"/>
            <w:noWrap/>
          </w:tcPr>
          <w:p w14:paraId="55D1EEC5" w14:textId="2DC91F7A"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Q1/</w:t>
            </w:r>
            <w:r w:rsidR="00FE629B" w:rsidRPr="00DD3077">
              <w:rPr>
                <w:rFonts w:asciiTheme="minorHAnsi" w:hAnsiTheme="minorHAnsi"/>
                <w:color w:val="000000"/>
                <w:sz w:val="22"/>
                <w:szCs w:val="22"/>
              </w:rPr>
              <w:t>FY</w:t>
            </w:r>
            <w:r w:rsidRPr="00DD3077">
              <w:rPr>
                <w:rFonts w:asciiTheme="minorHAnsi" w:hAnsiTheme="minorHAnsi"/>
                <w:color w:val="000000"/>
                <w:sz w:val="22"/>
                <w:szCs w:val="22"/>
              </w:rPr>
              <w:t>19</w:t>
            </w:r>
          </w:p>
        </w:tc>
        <w:tc>
          <w:tcPr>
            <w:tcW w:w="1080" w:type="dxa"/>
            <w:tcBorders>
              <w:top w:val="nil"/>
              <w:left w:val="nil"/>
              <w:bottom w:val="single" w:sz="4" w:space="0" w:color="auto"/>
              <w:right w:val="single" w:sz="4" w:space="0" w:color="auto"/>
            </w:tcBorders>
            <w:shd w:val="clear" w:color="auto" w:fill="auto"/>
            <w:noWrap/>
          </w:tcPr>
          <w:p w14:paraId="71C1D481" w14:textId="59BD90EB"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34024A02" w14:textId="7B1D4F8A"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1</w:t>
            </w:r>
            <w:r w:rsidR="00ED127E" w:rsidRPr="00DD3077">
              <w:rPr>
                <w:rFonts w:asciiTheme="minorHAnsi" w:hAnsiTheme="minorHAnsi"/>
                <w:color w:val="000000"/>
                <w:sz w:val="22"/>
                <w:szCs w:val="22"/>
              </w:rPr>
              <w:t>0</w:t>
            </w:r>
            <w:r w:rsidR="00615761" w:rsidRPr="00DD3077">
              <w:rPr>
                <w:rFonts w:asciiTheme="minorHAnsi" w:hAnsiTheme="minorHAnsi"/>
                <w:color w:val="000000"/>
                <w:sz w:val="22"/>
                <w:szCs w:val="22"/>
              </w:rPr>
              <w:t>0%</w:t>
            </w:r>
          </w:p>
        </w:tc>
        <w:tc>
          <w:tcPr>
            <w:tcW w:w="1440" w:type="dxa"/>
            <w:tcBorders>
              <w:top w:val="nil"/>
              <w:left w:val="nil"/>
              <w:bottom w:val="single" w:sz="4" w:space="0" w:color="auto"/>
              <w:right w:val="single" w:sz="4" w:space="0" w:color="auto"/>
            </w:tcBorders>
            <w:shd w:val="clear" w:color="auto" w:fill="auto"/>
            <w:noWrap/>
          </w:tcPr>
          <w:p w14:paraId="56DDECFE" w14:textId="17C95294" w:rsidR="00615761" w:rsidRPr="00DD3077" w:rsidRDefault="0036404A" w:rsidP="00DD3077">
            <w:pPr>
              <w:jc w:val="center"/>
              <w:rPr>
                <w:rFonts w:asciiTheme="minorHAnsi" w:hAnsiTheme="minorHAnsi"/>
                <w:sz w:val="22"/>
                <w:szCs w:val="22"/>
              </w:rPr>
            </w:pPr>
            <w:r w:rsidRPr="00DD3077">
              <w:rPr>
                <w:rFonts w:asciiTheme="minorHAnsi" w:hAnsiTheme="minorHAnsi"/>
                <w:sz w:val="22"/>
                <w:szCs w:val="22"/>
              </w:rPr>
              <w:t>Q1/</w:t>
            </w:r>
            <w:r w:rsidR="00FE629B" w:rsidRPr="00DD3077">
              <w:rPr>
                <w:rFonts w:asciiTheme="minorHAnsi" w:hAnsiTheme="minorHAnsi"/>
                <w:sz w:val="22"/>
                <w:szCs w:val="22"/>
              </w:rPr>
              <w:t>FY</w:t>
            </w:r>
            <w:r w:rsidRPr="00DD3077">
              <w:rPr>
                <w:rFonts w:asciiTheme="minorHAnsi" w:hAnsiTheme="minorHAnsi"/>
                <w:sz w:val="22"/>
                <w:szCs w:val="22"/>
              </w:rPr>
              <w:t>19</w:t>
            </w:r>
          </w:p>
        </w:tc>
        <w:tc>
          <w:tcPr>
            <w:tcW w:w="2425" w:type="dxa"/>
            <w:tcBorders>
              <w:top w:val="nil"/>
              <w:left w:val="nil"/>
              <w:bottom w:val="single" w:sz="4" w:space="0" w:color="auto"/>
              <w:right w:val="double" w:sz="4" w:space="0" w:color="auto"/>
            </w:tcBorders>
            <w:shd w:val="clear" w:color="auto" w:fill="auto"/>
            <w:noWrap/>
          </w:tcPr>
          <w:p w14:paraId="1AD9A3F1" w14:textId="1A8299F9" w:rsidR="00615761" w:rsidRPr="00DD3077" w:rsidRDefault="00615761" w:rsidP="00DD3077">
            <w:pPr>
              <w:jc w:val="center"/>
              <w:rPr>
                <w:rFonts w:asciiTheme="minorHAnsi" w:hAnsiTheme="minorHAnsi"/>
                <w:color w:val="000000"/>
                <w:sz w:val="22"/>
                <w:szCs w:val="22"/>
              </w:rPr>
            </w:pPr>
          </w:p>
        </w:tc>
      </w:tr>
      <w:tr w:rsidR="00615761" w:rsidRPr="00207F00" w14:paraId="75A3AC86" w14:textId="77777777" w:rsidTr="00DD3077">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tcPr>
          <w:p w14:paraId="1D0463D1" w14:textId="39F5178F" w:rsidR="00615761" w:rsidRPr="00DD3077" w:rsidRDefault="00615761" w:rsidP="00DD3077">
            <w:pPr>
              <w:rPr>
                <w:rFonts w:asciiTheme="minorHAnsi" w:hAnsiTheme="minorHAnsi"/>
                <w:sz w:val="22"/>
                <w:szCs w:val="22"/>
              </w:rPr>
            </w:pPr>
            <w:r w:rsidRPr="00DD3077">
              <w:rPr>
                <w:rFonts w:asciiTheme="minorHAnsi" w:hAnsiTheme="minorHAnsi"/>
                <w:sz w:val="22"/>
                <w:szCs w:val="22"/>
              </w:rPr>
              <w:t xml:space="preserve">Task 2 - </w:t>
            </w:r>
            <w:r w:rsidR="0036404A" w:rsidRPr="00DD3077">
              <w:rPr>
                <w:rFonts w:asciiTheme="minorHAnsi" w:hAnsiTheme="minorHAnsi"/>
                <w:sz w:val="22"/>
                <w:szCs w:val="22"/>
              </w:rPr>
              <w:t>Refine Hydraulic Roughness Component</w:t>
            </w:r>
          </w:p>
        </w:tc>
        <w:tc>
          <w:tcPr>
            <w:tcW w:w="1350" w:type="dxa"/>
            <w:tcBorders>
              <w:top w:val="nil"/>
              <w:left w:val="nil"/>
              <w:bottom w:val="single" w:sz="4" w:space="0" w:color="auto"/>
              <w:right w:val="single" w:sz="4" w:space="0" w:color="auto"/>
            </w:tcBorders>
            <w:shd w:val="clear" w:color="auto" w:fill="auto"/>
            <w:noWrap/>
          </w:tcPr>
          <w:p w14:paraId="4C760C49" w14:textId="6BC98A3C"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Q2/</w:t>
            </w:r>
            <w:r w:rsidR="00FE629B" w:rsidRPr="00DD3077">
              <w:rPr>
                <w:rFonts w:asciiTheme="minorHAnsi" w:hAnsiTheme="minorHAnsi"/>
                <w:color w:val="000000"/>
                <w:sz w:val="22"/>
                <w:szCs w:val="22"/>
              </w:rPr>
              <w:t>FY</w:t>
            </w:r>
            <w:r w:rsidRPr="00DD3077">
              <w:rPr>
                <w:rFonts w:asciiTheme="minorHAnsi" w:hAnsiTheme="minorHAnsi"/>
                <w:color w:val="000000"/>
                <w:sz w:val="22"/>
                <w:szCs w:val="22"/>
              </w:rPr>
              <w:t>19</w:t>
            </w:r>
          </w:p>
        </w:tc>
        <w:tc>
          <w:tcPr>
            <w:tcW w:w="1080" w:type="dxa"/>
            <w:tcBorders>
              <w:top w:val="nil"/>
              <w:left w:val="nil"/>
              <w:bottom w:val="single" w:sz="4" w:space="0" w:color="auto"/>
              <w:right w:val="single" w:sz="4" w:space="0" w:color="auto"/>
            </w:tcBorders>
            <w:shd w:val="clear" w:color="auto" w:fill="auto"/>
            <w:noWrap/>
          </w:tcPr>
          <w:p w14:paraId="67C231AC" w14:textId="79B54993"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1FF87591" w14:textId="4ADA8125" w:rsidR="00615761" w:rsidRPr="00DD3077" w:rsidRDefault="00ED127E" w:rsidP="00DD3077">
            <w:pPr>
              <w:jc w:val="center"/>
              <w:rPr>
                <w:rFonts w:asciiTheme="minorHAnsi" w:hAnsiTheme="minorHAnsi"/>
                <w:color w:val="000000"/>
                <w:sz w:val="22"/>
                <w:szCs w:val="22"/>
              </w:rPr>
            </w:pPr>
            <w:r w:rsidRPr="00DD3077">
              <w:rPr>
                <w:rFonts w:asciiTheme="minorHAnsi" w:hAnsiTheme="minorHAnsi"/>
                <w:color w:val="000000"/>
                <w:sz w:val="22"/>
                <w:szCs w:val="22"/>
              </w:rPr>
              <w:t>100</w:t>
            </w:r>
            <w:r w:rsidR="00615761" w:rsidRPr="00DD3077">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19C30C9A" w14:textId="2171C7A4" w:rsidR="00615761" w:rsidRPr="00DD3077" w:rsidRDefault="0036404A" w:rsidP="00DD3077">
            <w:pPr>
              <w:jc w:val="center"/>
              <w:rPr>
                <w:rFonts w:asciiTheme="minorHAnsi" w:hAnsiTheme="minorHAnsi"/>
                <w:sz w:val="22"/>
                <w:szCs w:val="22"/>
              </w:rPr>
            </w:pPr>
            <w:r w:rsidRPr="00DD3077">
              <w:rPr>
                <w:rFonts w:asciiTheme="minorHAnsi" w:hAnsiTheme="minorHAnsi"/>
                <w:sz w:val="22"/>
                <w:szCs w:val="22"/>
              </w:rPr>
              <w:t>Q2/</w:t>
            </w:r>
            <w:r w:rsidR="00FE629B" w:rsidRPr="00DD3077">
              <w:rPr>
                <w:rFonts w:asciiTheme="minorHAnsi" w:hAnsiTheme="minorHAnsi"/>
                <w:sz w:val="22"/>
                <w:szCs w:val="22"/>
              </w:rPr>
              <w:t>FY</w:t>
            </w:r>
            <w:r w:rsidRPr="00DD3077">
              <w:rPr>
                <w:rFonts w:asciiTheme="minorHAnsi" w:hAnsiTheme="minorHAnsi"/>
                <w:sz w:val="22"/>
                <w:szCs w:val="22"/>
              </w:rPr>
              <w:t>19</w:t>
            </w:r>
          </w:p>
        </w:tc>
        <w:tc>
          <w:tcPr>
            <w:tcW w:w="2425" w:type="dxa"/>
            <w:tcBorders>
              <w:top w:val="nil"/>
              <w:left w:val="nil"/>
              <w:bottom w:val="single" w:sz="4" w:space="0" w:color="auto"/>
              <w:right w:val="double" w:sz="4" w:space="0" w:color="auto"/>
            </w:tcBorders>
            <w:shd w:val="clear" w:color="auto" w:fill="auto"/>
            <w:noWrap/>
          </w:tcPr>
          <w:p w14:paraId="6AC72A03" w14:textId="77777777" w:rsidR="00615761" w:rsidRPr="00DD3077" w:rsidRDefault="00615761" w:rsidP="00DD3077">
            <w:pPr>
              <w:jc w:val="center"/>
              <w:rPr>
                <w:rFonts w:asciiTheme="minorHAnsi" w:hAnsiTheme="minorHAnsi"/>
                <w:color w:val="000000"/>
                <w:sz w:val="22"/>
                <w:szCs w:val="22"/>
              </w:rPr>
            </w:pPr>
          </w:p>
        </w:tc>
      </w:tr>
      <w:tr w:rsidR="00615761" w:rsidRPr="00207F00" w14:paraId="1E35ECC6" w14:textId="77777777" w:rsidTr="00DD3077">
        <w:trPr>
          <w:trHeight w:hRule="exact" w:val="550"/>
        </w:trPr>
        <w:tc>
          <w:tcPr>
            <w:tcW w:w="5215" w:type="dxa"/>
            <w:tcBorders>
              <w:top w:val="nil"/>
              <w:left w:val="double" w:sz="4" w:space="0" w:color="auto"/>
              <w:bottom w:val="single" w:sz="4" w:space="0" w:color="auto"/>
              <w:right w:val="single" w:sz="4" w:space="0" w:color="auto"/>
            </w:tcBorders>
            <w:shd w:val="clear" w:color="auto" w:fill="auto"/>
            <w:noWrap/>
          </w:tcPr>
          <w:p w14:paraId="231E7F33" w14:textId="0516AB7C" w:rsidR="00615761" w:rsidRPr="00DD3077" w:rsidRDefault="00615761" w:rsidP="00DD3077">
            <w:pPr>
              <w:rPr>
                <w:rFonts w:asciiTheme="minorHAnsi" w:hAnsiTheme="minorHAnsi"/>
                <w:sz w:val="22"/>
                <w:szCs w:val="22"/>
              </w:rPr>
            </w:pPr>
            <w:r w:rsidRPr="00DD3077">
              <w:rPr>
                <w:rFonts w:asciiTheme="minorHAnsi" w:hAnsiTheme="minorHAnsi"/>
                <w:sz w:val="22"/>
                <w:szCs w:val="22"/>
              </w:rPr>
              <w:t xml:space="preserve">Task 3 - </w:t>
            </w:r>
            <w:r w:rsidR="0036404A" w:rsidRPr="00DD3077">
              <w:rPr>
                <w:rFonts w:asciiTheme="minorHAnsi" w:hAnsiTheme="minorHAnsi"/>
                <w:sz w:val="22"/>
                <w:szCs w:val="22"/>
              </w:rPr>
              <w:t>Vegetation Pre-processor (Mapping)</w:t>
            </w:r>
          </w:p>
        </w:tc>
        <w:tc>
          <w:tcPr>
            <w:tcW w:w="1350" w:type="dxa"/>
            <w:tcBorders>
              <w:top w:val="nil"/>
              <w:left w:val="nil"/>
              <w:bottom w:val="single" w:sz="4" w:space="0" w:color="auto"/>
              <w:right w:val="single" w:sz="4" w:space="0" w:color="auto"/>
            </w:tcBorders>
            <w:shd w:val="clear" w:color="auto" w:fill="auto"/>
            <w:noWrap/>
          </w:tcPr>
          <w:p w14:paraId="64029E5E" w14:textId="4738DED6"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Q3/</w:t>
            </w:r>
            <w:r w:rsidR="00FE629B" w:rsidRPr="00DD3077">
              <w:rPr>
                <w:rFonts w:asciiTheme="minorHAnsi" w:hAnsiTheme="minorHAnsi"/>
                <w:color w:val="000000"/>
                <w:sz w:val="22"/>
                <w:szCs w:val="22"/>
              </w:rPr>
              <w:t>FY</w:t>
            </w:r>
            <w:r w:rsidRPr="00DD3077">
              <w:rPr>
                <w:rFonts w:asciiTheme="minorHAnsi" w:hAnsiTheme="minorHAnsi"/>
                <w:color w:val="000000"/>
                <w:sz w:val="22"/>
                <w:szCs w:val="22"/>
              </w:rPr>
              <w:t>19</w:t>
            </w:r>
          </w:p>
        </w:tc>
        <w:tc>
          <w:tcPr>
            <w:tcW w:w="1080" w:type="dxa"/>
            <w:tcBorders>
              <w:top w:val="nil"/>
              <w:left w:val="nil"/>
              <w:bottom w:val="single" w:sz="4" w:space="0" w:color="auto"/>
              <w:right w:val="single" w:sz="4" w:space="0" w:color="auto"/>
            </w:tcBorders>
            <w:shd w:val="clear" w:color="auto" w:fill="auto"/>
            <w:noWrap/>
          </w:tcPr>
          <w:p w14:paraId="538269FE" w14:textId="07F1DEBF"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4D291A0D" w14:textId="0259CCC8" w:rsidR="00615761" w:rsidRPr="00DD3077" w:rsidRDefault="00ED127E" w:rsidP="00DD3077">
            <w:pPr>
              <w:jc w:val="center"/>
              <w:rPr>
                <w:rFonts w:asciiTheme="minorHAnsi" w:hAnsiTheme="minorHAnsi"/>
                <w:color w:val="000000"/>
                <w:sz w:val="22"/>
                <w:szCs w:val="22"/>
              </w:rPr>
            </w:pPr>
            <w:r w:rsidRPr="00DD3077">
              <w:rPr>
                <w:rFonts w:asciiTheme="minorHAnsi" w:hAnsiTheme="minorHAnsi"/>
                <w:color w:val="000000"/>
                <w:sz w:val="22"/>
                <w:szCs w:val="22"/>
              </w:rPr>
              <w:t>100</w:t>
            </w:r>
            <w:r w:rsidR="00615761" w:rsidRPr="00DD3077">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3CD94A53" w14:textId="780FF3FE" w:rsidR="00615761" w:rsidRPr="00DD3077" w:rsidRDefault="0036404A" w:rsidP="00DD3077">
            <w:pPr>
              <w:jc w:val="center"/>
              <w:rPr>
                <w:rFonts w:asciiTheme="minorHAnsi" w:hAnsiTheme="minorHAnsi"/>
                <w:sz w:val="22"/>
                <w:szCs w:val="22"/>
              </w:rPr>
            </w:pPr>
            <w:r w:rsidRPr="00DD3077">
              <w:rPr>
                <w:rFonts w:asciiTheme="minorHAnsi" w:hAnsiTheme="minorHAnsi"/>
                <w:sz w:val="22"/>
                <w:szCs w:val="22"/>
              </w:rPr>
              <w:t>Q3/</w:t>
            </w:r>
            <w:r w:rsidR="00FE629B" w:rsidRPr="00DD3077">
              <w:rPr>
                <w:rFonts w:asciiTheme="minorHAnsi" w:hAnsiTheme="minorHAnsi"/>
                <w:sz w:val="22"/>
                <w:szCs w:val="22"/>
              </w:rPr>
              <w:t>FY</w:t>
            </w:r>
            <w:r w:rsidRPr="00DD3077">
              <w:rPr>
                <w:rFonts w:asciiTheme="minorHAnsi" w:hAnsiTheme="minorHAnsi"/>
                <w:sz w:val="22"/>
                <w:szCs w:val="22"/>
              </w:rPr>
              <w:t>19</w:t>
            </w:r>
          </w:p>
        </w:tc>
        <w:tc>
          <w:tcPr>
            <w:tcW w:w="2425" w:type="dxa"/>
            <w:tcBorders>
              <w:top w:val="nil"/>
              <w:left w:val="nil"/>
              <w:bottom w:val="single" w:sz="4" w:space="0" w:color="auto"/>
              <w:right w:val="double" w:sz="4" w:space="0" w:color="auto"/>
            </w:tcBorders>
            <w:shd w:val="clear" w:color="auto" w:fill="auto"/>
            <w:noWrap/>
          </w:tcPr>
          <w:p w14:paraId="770537AD" w14:textId="77777777" w:rsidR="00615761" w:rsidRPr="00DD3077" w:rsidRDefault="00615761" w:rsidP="00DD3077">
            <w:pPr>
              <w:jc w:val="center"/>
              <w:rPr>
                <w:rFonts w:asciiTheme="minorHAnsi" w:hAnsiTheme="minorHAnsi"/>
                <w:color w:val="000000"/>
                <w:sz w:val="22"/>
                <w:szCs w:val="22"/>
              </w:rPr>
            </w:pPr>
          </w:p>
        </w:tc>
      </w:tr>
      <w:tr w:rsidR="00615761" w:rsidRPr="00207F00" w14:paraId="017D47F1" w14:textId="77777777" w:rsidTr="00DD3077">
        <w:trPr>
          <w:trHeight w:hRule="exact" w:val="1027"/>
        </w:trPr>
        <w:tc>
          <w:tcPr>
            <w:tcW w:w="5215" w:type="dxa"/>
            <w:tcBorders>
              <w:top w:val="nil"/>
              <w:left w:val="double" w:sz="4" w:space="0" w:color="auto"/>
              <w:bottom w:val="single" w:sz="4" w:space="0" w:color="auto"/>
              <w:right w:val="single" w:sz="4" w:space="0" w:color="auto"/>
            </w:tcBorders>
            <w:shd w:val="clear" w:color="auto" w:fill="auto"/>
            <w:noWrap/>
          </w:tcPr>
          <w:p w14:paraId="15C92466" w14:textId="41B1D7EF" w:rsidR="00615761" w:rsidRPr="00DD3077" w:rsidRDefault="00615761" w:rsidP="00DD3077">
            <w:pPr>
              <w:rPr>
                <w:rFonts w:asciiTheme="minorHAnsi" w:hAnsiTheme="minorHAnsi"/>
                <w:strike/>
                <w:sz w:val="22"/>
                <w:szCs w:val="22"/>
              </w:rPr>
            </w:pPr>
            <w:r w:rsidRPr="00DD3077">
              <w:rPr>
                <w:rFonts w:asciiTheme="minorHAnsi" w:hAnsiTheme="minorHAnsi"/>
                <w:strike/>
                <w:sz w:val="22"/>
                <w:szCs w:val="22"/>
              </w:rPr>
              <w:t>Task 4 -</w:t>
            </w:r>
            <w:r w:rsidR="0036404A" w:rsidRPr="00DD3077">
              <w:rPr>
                <w:rFonts w:asciiTheme="minorHAnsi" w:hAnsiTheme="minorHAnsi"/>
                <w:strike/>
                <w:sz w:val="22"/>
                <w:szCs w:val="22"/>
              </w:rPr>
              <w:t>Vegetation Parameter GUI</w:t>
            </w:r>
          </w:p>
        </w:tc>
        <w:tc>
          <w:tcPr>
            <w:tcW w:w="1350" w:type="dxa"/>
            <w:tcBorders>
              <w:top w:val="nil"/>
              <w:left w:val="nil"/>
              <w:bottom w:val="single" w:sz="4" w:space="0" w:color="auto"/>
              <w:right w:val="single" w:sz="4" w:space="0" w:color="auto"/>
            </w:tcBorders>
            <w:shd w:val="clear" w:color="auto" w:fill="auto"/>
            <w:noWrap/>
          </w:tcPr>
          <w:p w14:paraId="608626EF" w14:textId="5A5D454F" w:rsidR="00615761" w:rsidRPr="00DD3077" w:rsidRDefault="0036404A" w:rsidP="00DD3077">
            <w:pPr>
              <w:jc w:val="center"/>
              <w:rPr>
                <w:rFonts w:asciiTheme="minorHAnsi" w:hAnsiTheme="minorHAnsi"/>
                <w:strike/>
                <w:color w:val="000000"/>
                <w:sz w:val="22"/>
                <w:szCs w:val="22"/>
              </w:rPr>
            </w:pPr>
            <w:r w:rsidRPr="00DD3077">
              <w:rPr>
                <w:rFonts w:asciiTheme="minorHAnsi" w:hAnsiTheme="minorHAnsi"/>
                <w:strike/>
                <w:color w:val="000000"/>
                <w:sz w:val="22"/>
                <w:szCs w:val="22"/>
              </w:rPr>
              <w:t>Q3/</w:t>
            </w:r>
            <w:r w:rsidR="00FE629B" w:rsidRPr="00DD3077">
              <w:rPr>
                <w:rFonts w:asciiTheme="minorHAnsi" w:hAnsiTheme="minorHAnsi"/>
                <w:strike/>
                <w:color w:val="000000"/>
                <w:sz w:val="22"/>
                <w:szCs w:val="22"/>
              </w:rPr>
              <w:t>FY</w:t>
            </w:r>
            <w:r w:rsidRPr="00DD3077">
              <w:rPr>
                <w:rFonts w:asciiTheme="minorHAnsi" w:hAnsiTheme="minorHAnsi"/>
                <w:strike/>
                <w:color w:val="000000"/>
                <w:sz w:val="22"/>
                <w:szCs w:val="22"/>
              </w:rPr>
              <w:t>19</w:t>
            </w:r>
          </w:p>
        </w:tc>
        <w:tc>
          <w:tcPr>
            <w:tcW w:w="1080" w:type="dxa"/>
            <w:tcBorders>
              <w:top w:val="nil"/>
              <w:left w:val="nil"/>
              <w:bottom w:val="single" w:sz="4" w:space="0" w:color="auto"/>
              <w:right w:val="single" w:sz="4" w:space="0" w:color="auto"/>
            </w:tcBorders>
            <w:shd w:val="clear" w:color="auto" w:fill="auto"/>
            <w:noWrap/>
          </w:tcPr>
          <w:p w14:paraId="15907C6A" w14:textId="0DAB0B1F" w:rsidR="00615761" w:rsidRPr="00DD3077" w:rsidRDefault="0036404A" w:rsidP="00DD3077">
            <w:pPr>
              <w:jc w:val="center"/>
              <w:rPr>
                <w:rFonts w:asciiTheme="minorHAnsi" w:hAnsiTheme="minorHAnsi"/>
                <w:strike/>
                <w:color w:val="000000"/>
                <w:sz w:val="22"/>
                <w:szCs w:val="22"/>
              </w:rPr>
            </w:pPr>
            <w:r w:rsidRPr="00DD3077">
              <w:rPr>
                <w:rFonts w:asciiTheme="minorHAnsi" w:hAnsiTheme="minorHAnsi"/>
                <w:strike/>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63019CF6" w14:textId="6D0FFA8D" w:rsidR="00615761" w:rsidRPr="00DD3077" w:rsidRDefault="00615761" w:rsidP="00DD3077">
            <w:pPr>
              <w:jc w:val="center"/>
              <w:rPr>
                <w:rFonts w:asciiTheme="minorHAnsi" w:hAnsiTheme="minorHAnsi"/>
                <w:strike/>
                <w:color w:val="000000"/>
                <w:sz w:val="22"/>
                <w:szCs w:val="22"/>
              </w:rPr>
            </w:pPr>
            <w:r w:rsidRPr="00DD3077">
              <w:rPr>
                <w:rFonts w:asciiTheme="minorHAnsi" w:hAnsiTheme="minorHAnsi"/>
                <w:strike/>
                <w:color w:val="000000"/>
                <w:sz w:val="22"/>
                <w:szCs w:val="22"/>
              </w:rPr>
              <w:t>0%</w:t>
            </w:r>
          </w:p>
        </w:tc>
        <w:tc>
          <w:tcPr>
            <w:tcW w:w="1440" w:type="dxa"/>
            <w:tcBorders>
              <w:top w:val="nil"/>
              <w:left w:val="nil"/>
              <w:bottom w:val="single" w:sz="4" w:space="0" w:color="auto"/>
              <w:right w:val="single" w:sz="4" w:space="0" w:color="auto"/>
            </w:tcBorders>
            <w:shd w:val="clear" w:color="auto" w:fill="auto"/>
            <w:noWrap/>
          </w:tcPr>
          <w:p w14:paraId="4FEF7AE2" w14:textId="3F018B1D" w:rsidR="00615761" w:rsidRPr="00DD3077" w:rsidRDefault="0036404A" w:rsidP="00DD3077">
            <w:pPr>
              <w:jc w:val="center"/>
              <w:rPr>
                <w:rFonts w:asciiTheme="minorHAnsi" w:hAnsiTheme="minorHAnsi"/>
                <w:strike/>
                <w:sz w:val="22"/>
                <w:szCs w:val="22"/>
              </w:rPr>
            </w:pPr>
            <w:r w:rsidRPr="00DD3077">
              <w:rPr>
                <w:rFonts w:asciiTheme="minorHAnsi" w:hAnsiTheme="minorHAnsi"/>
                <w:strike/>
                <w:sz w:val="22"/>
                <w:szCs w:val="22"/>
              </w:rPr>
              <w:t>Q3</w:t>
            </w:r>
            <w:r w:rsidR="00615761" w:rsidRPr="00DD3077">
              <w:rPr>
                <w:rFonts w:asciiTheme="minorHAnsi" w:hAnsiTheme="minorHAnsi"/>
                <w:strike/>
                <w:sz w:val="22"/>
                <w:szCs w:val="22"/>
              </w:rPr>
              <w:t>/</w:t>
            </w:r>
            <w:r w:rsidR="00FE629B" w:rsidRPr="00DD3077">
              <w:rPr>
                <w:rFonts w:asciiTheme="minorHAnsi" w:hAnsiTheme="minorHAnsi"/>
                <w:strike/>
                <w:sz w:val="22"/>
                <w:szCs w:val="22"/>
              </w:rPr>
              <w:t>FY</w:t>
            </w:r>
            <w:r w:rsidR="00615761" w:rsidRPr="00DD3077">
              <w:rPr>
                <w:rFonts w:asciiTheme="minorHAnsi" w:hAnsiTheme="minorHAnsi"/>
                <w:strike/>
                <w:sz w:val="22"/>
                <w:szCs w:val="22"/>
              </w:rPr>
              <w:t>19</w:t>
            </w:r>
          </w:p>
        </w:tc>
        <w:tc>
          <w:tcPr>
            <w:tcW w:w="2425" w:type="dxa"/>
            <w:tcBorders>
              <w:top w:val="nil"/>
              <w:left w:val="nil"/>
              <w:bottom w:val="single" w:sz="4" w:space="0" w:color="auto"/>
              <w:right w:val="double" w:sz="4" w:space="0" w:color="auto"/>
            </w:tcBorders>
            <w:shd w:val="clear" w:color="auto" w:fill="auto"/>
            <w:noWrap/>
          </w:tcPr>
          <w:p w14:paraId="314A110F" w14:textId="1F59A958" w:rsidR="00615761" w:rsidRPr="00DD3077" w:rsidRDefault="00615761" w:rsidP="00DD3077">
            <w:pPr>
              <w:jc w:val="center"/>
              <w:rPr>
                <w:rFonts w:asciiTheme="minorHAnsi" w:hAnsiTheme="minorHAnsi"/>
                <w:color w:val="000000"/>
                <w:sz w:val="22"/>
                <w:szCs w:val="22"/>
              </w:rPr>
            </w:pPr>
          </w:p>
        </w:tc>
      </w:tr>
      <w:tr w:rsidR="00615761" w:rsidRPr="00207F00" w14:paraId="66EE2F2B" w14:textId="77777777" w:rsidTr="00DD3077">
        <w:trPr>
          <w:trHeight w:hRule="exact" w:val="973"/>
        </w:trPr>
        <w:tc>
          <w:tcPr>
            <w:tcW w:w="5215" w:type="dxa"/>
            <w:tcBorders>
              <w:top w:val="nil"/>
              <w:left w:val="double" w:sz="4" w:space="0" w:color="auto"/>
              <w:bottom w:val="single" w:sz="4" w:space="0" w:color="auto"/>
              <w:right w:val="single" w:sz="4" w:space="0" w:color="auto"/>
            </w:tcBorders>
            <w:shd w:val="clear" w:color="auto" w:fill="auto"/>
            <w:noWrap/>
          </w:tcPr>
          <w:p w14:paraId="3E3D93B6" w14:textId="7FD8CF21" w:rsidR="00615761" w:rsidRPr="00DD3077" w:rsidRDefault="00615761" w:rsidP="00DD3077">
            <w:pPr>
              <w:rPr>
                <w:rFonts w:asciiTheme="minorHAnsi" w:hAnsiTheme="minorHAnsi"/>
                <w:sz w:val="22"/>
                <w:szCs w:val="22"/>
              </w:rPr>
            </w:pPr>
            <w:r w:rsidRPr="00DD3077">
              <w:rPr>
                <w:rFonts w:asciiTheme="minorHAnsi" w:hAnsiTheme="minorHAnsi"/>
                <w:sz w:val="22"/>
                <w:szCs w:val="22"/>
              </w:rPr>
              <w:t xml:space="preserve">Task 5 - </w:t>
            </w:r>
            <w:r w:rsidR="0036404A" w:rsidRPr="00DD3077">
              <w:rPr>
                <w:rFonts w:asciiTheme="minorHAnsi" w:hAnsiTheme="minorHAnsi"/>
                <w:sz w:val="22"/>
                <w:szCs w:val="22"/>
              </w:rPr>
              <w:t>Testing and Validation</w:t>
            </w:r>
          </w:p>
        </w:tc>
        <w:tc>
          <w:tcPr>
            <w:tcW w:w="1350" w:type="dxa"/>
            <w:tcBorders>
              <w:top w:val="nil"/>
              <w:left w:val="nil"/>
              <w:bottom w:val="single" w:sz="4" w:space="0" w:color="auto"/>
              <w:right w:val="single" w:sz="4" w:space="0" w:color="auto"/>
            </w:tcBorders>
            <w:shd w:val="clear" w:color="auto" w:fill="auto"/>
            <w:noWrap/>
          </w:tcPr>
          <w:p w14:paraId="5B587892" w14:textId="0F20049A"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Q4/</w:t>
            </w:r>
            <w:r w:rsidR="00FE629B" w:rsidRPr="00DD3077">
              <w:rPr>
                <w:rFonts w:asciiTheme="minorHAnsi" w:hAnsiTheme="minorHAnsi"/>
                <w:color w:val="000000"/>
                <w:sz w:val="22"/>
                <w:szCs w:val="22"/>
              </w:rPr>
              <w:t>FY</w:t>
            </w:r>
            <w:r w:rsidRPr="00DD3077">
              <w:rPr>
                <w:rFonts w:asciiTheme="minorHAnsi" w:hAnsiTheme="minorHAnsi"/>
                <w:color w:val="000000"/>
                <w:sz w:val="22"/>
                <w:szCs w:val="22"/>
              </w:rPr>
              <w:t>19</w:t>
            </w:r>
          </w:p>
        </w:tc>
        <w:tc>
          <w:tcPr>
            <w:tcW w:w="1080" w:type="dxa"/>
            <w:tcBorders>
              <w:top w:val="nil"/>
              <w:left w:val="nil"/>
              <w:bottom w:val="single" w:sz="4" w:space="0" w:color="auto"/>
              <w:right w:val="single" w:sz="4" w:space="0" w:color="auto"/>
            </w:tcBorders>
            <w:shd w:val="clear" w:color="auto" w:fill="auto"/>
            <w:noWrap/>
          </w:tcPr>
          <w:p w14:paraId="6C165AF8" w14:textId="3B219D22" w:rsidR="00615761" w:rsidRPr="00DD3077" w:rsidRDefault="0036404A" w:rsidP="00DD3077">
            <w:pPr>
              <w:jc w:val="center"/>
              <w:rPr>
                <w:rFonts w:asciiTheme="minorHAnsi" w:hAnsiTheme="minorHAnsi"/>
                <w:color w:val="000000"/>
                <w:sz w:val="22"/>
                <w:szCs w:val="22"/>
              </w:rPr>
            </w:pPr>
            <w:r w:rsidRPr="00DD3077">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30ACC572" w14:textId="51CF608B" w:rsidR="00615761" w:rsidRPr="00DD3077" w:rsidRDefault="00ED127E" w:rsidP="00DD3077">
            <w:pPr>
              <w:jc w:val="center"/>
              <w:rPr>
                <w:rFonts w:asciiTheme="minorHAnsi" w:hAnsiTheme="minorHAnsi"/>
                <w:color w:val="000000"/>
                <w:sz w:val="22"/>
                <w:szCs w:val="22"/>
              </w:rPr>
            </w:pPr>
            <w:r w:rsidRPr="00DD3077">
              <w:rPr>
                <w:rFonts w:asciiTheme="minorHAnsi" w:hAnsiTheme="minorHAnsi"/>
                <w:color w:val="000000"/>
                <w:sz w:val="22"/>
                <w:szCs w:val="22"/>
              </w:rPr>
              <w:t>100</w:t>
            </w:r>
            <w:r w:rsidR="00615761" w:rsidRPr="00DD3077">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6F1F68DF" w14:textId="3942C0A9" w:rsidR="00615761" w:rsidRPr="00DD3077" w:rsidRDefault="00615761" w:rsidP="00DD3077">
            <w:pPr>
              <w:jc w:val="center"/>
              <w:rPr>
                <w:rFonts w:asciiTheme="minorHAnsi" w:hAnsiTheme="minorHAnsi"/>
                <w:sz w:val="22"/>
                <w:szCs w:val="22"/>
              </w:rPr>
            </w:pPr>
            <w:r w:rsidRPr="00DD3077">
              <w:rPr>
                <w:rFonts w:asciiTheme="minorHAnsi" w:hAnsiTheme="minorHAnsi"/>
                <w:sz w:val="22"/>
                <w:szCs w:val="22"/>
              </w:rPr>
              <w:t>Q4/</w:t>
            </w:r>
            <w:r w:rsidR="00FE629B" w:rsidRPr="00DD3077">
              <w:rPr>
                <w:rFonts w:asciiTheme="minorHAnsi" w:hAnsiTheme="minorHAnsi"/>
                <w:sz w:val="22"/>
                <w:szCs w:val="22"/>
              </w:rPr>
              <w:t>FY</w:t>
            </w:r>
            <w:r w:rsidRPr="00DD3077">
              <w:rPr>
                <w:rFonts w:asciiTheme="minorHAnsi" w:hAnsiTheme="minorHAnsi"/>
                <w:sz w:val="22"/>
                <w:szCs w:val="22"/>
              </w:rPr>
              <w:t>19</w:t>
            </w:r>
          </w:p>
        </w:tc>
        <w:tc>
          <w:tcPr>
            <w:tcW w:w="2425" w:type="dxa"/>
            <w:tcBorders>
              <w:top w:val="nil"/>
              <w:left w:val="nil"/>
              <w:bottom w:val="single" w:sz="4" w:space="0" w:color="auto"/>
              <w:right w:val="double" w:sz="4" w:space="0" w:color="auto"/>
            </w:tcBorders>
            <w:shd w:val="clear" w:color="auto" w:fill="auto"/>
            <w:noWrap/>
          </w:tcPr>
          <w:p w14:paraId="230737A3" w14:textId="77777777" w:rsidR="00615761" w:rsidRPr="00DD3077" w:rsidRDefault="00615761" w:rsidP="00DD3077">
            <w:pPr>
              <w:jc w:val="center"/>
              <w:rPr>
                <w:rFonts w:asciiTheme="minorHAnsi" w:hAnsiTheme="minorHAnsi"/>
                <w:color w:val="000000"/>
                <w:sz w:val="22"/>
                <w:szCs w:val="22"/>
              </w:rPr>
            </w:pPr>
          </w:p>
        </w:tc>
      </w:tr>
      <w:tr w:rsidR="007100EE" w:rsidRPr="00207F00" w14:paraId="135772D7" w14:textId="77777777" w:rsidTr="00DD3077">
        <w:trPr>
          <w:trHeight w:hRule="exact" w:val="973"/>
        </w:trPr>
        <w:tc>
          <w:tcPr>
            <w:tcW w:w="5215" w:type="dxa"/>
            <w:tcBorders>
              <w:top w:val="nil"/>
              <w:left w:val="double" w:sz="4" w:space="0" w:color="auto"/>
              <w:bottom w:val="single" w:sz="4" w:space="0" w:color="auto"/>
              <w:right w:val="single" w:sz="4" w:space="0" w:color="auto"/>
            </w:tcBorders>
            <w:shd w:val="clear" w:color="auto" w:fill="auto"/>
            <w:noWrap/>
          </w:tcPr>
          <w:p w14:paraId="218A0050" w14:textId="77777777" w:rsidR="007100EE" w:rsidRPr="00DD3077" w:rsidRDefault="007100EE" w:rsidP="00DD3077">
            <w:pPr>
              <w:rPr>
                <w:rFonts w:asciiTheme="minorHAnsi" w:hAnsiTheme="minorHAnsi"/>
                <w:sz w:val="22"/>
                <w:szCs w:val="22"/>
              </w:rPr>
            </w:pPr>
            <w:r w:rsidRPr="00DD3077">
              <w:rPr>
                <w:rFonts w:asciiTheme="minorHAnsi" w:hAnsiTheme="minorHAnsi"/>
                <w:sz w:val="22"/>
                <w:szCs w:val="22"/>
              </w:rPr>
              <w:t>Task 6</w:t>
            </w:r>
            <w:r w:rsidR="006B4C59" w:rsidRPr="00DD3077">
              <w:rPr>
                <w:rFonts w:asciiTheme="minorHAnsi" w:hAnsiTheme="minorHAnsi"/>
                <w:sz w:val="22"/>
                <w:szCs w:val="22"/>
              </w:rPr>
              <w:t>a</w:t>
            </w:r>
            <w:r w:rsidRPr="00DD3077">
              <w:rPr>
                <w:rFonts w:asciiTheme="minorHAnsi" w:hAnsiTheme="minorHAnsi"/>
                <w:sz w:val="22"/>
                <w:szCs w:val="22"/>
              </w:rPr>
              <w:t xml:space="preserve"> - Final Documentation</w:t>
            </w:r>
          </w:p>
          <w:p w14:paraId="4AB5A9E9" w14:textId="5DD7BE15" w:rsidR="007523E3" w:rsidRPr="00DD3077" w:rsidRDefault="007523E3" w:rsidP="00DD3077">
            <w:pPr>
              <w:rPr>
                <w:rFonts w:asciiTheme="minorHAnsi" w:hAnsiTheme="minorHAnsi"/>
                <w:sz w:val="22"/>
                <w:szCs w:val="22"/>
              </w:rPr>
            </w:pPr>
            <w:r w:rsidRPr="00DD3077">
              <w:rPr>
                <w:rFonts w:asciiTheme="minorHAnsi" w:hAnsiTheme="minorHAnsi"/>
                <w:sz w:val="22"/>
                <w:szCs w:val="22"/>
              </w:rPr>
              <w:t>Task 6b - Beta Version</w:t>
            </w:r>
          </w:p>
          <w:p w14:paraId="0FB09B71" w14:textId="77777777" w:rsidR="00FE629B" w:rsidRPr="00DD3077" w:rsidRDefault="00FE629B" w:rsidP="00DD3077">
            <w:pPr>
              <w:rPr>
                <w:rFonts w:asciiTheme="minorHAnsi" w:hAnsiTheme="minorHAnsi"/>
                <w:sz w:val="22"/>
                <w:szCs w:val="22"/>
              </w:rPr>
            </w:pPr>
            <w:r w:rsidRPr="00DD3077">
              <w:rPr>
                <w:rFonts w:asciiTheme="minorHAnsi" w:hAnsiTheme="minorHAnsi"/>
                <w:sz w:val="22"/>
                <w:szCs w:val="22"/>
              </w:rPr>
              <w:t>Task 6b - Final Product*</w:t>
            </w:r>
          </w:p>
          <w:p w14:paraId="0547ED09" w14:textId="77777777" w:rsidR="00FE629B" w:rsidRPr="00DD3077" w:rsidRDefault="00FE629B" w:rsidP="00DD3077">
            <w:pPr>
              <w:rPr>
                <w:rFonts w:asciiTheme="minorHAnsi" w:hAnsiTheme="minorHAnsi"/>
                <w:sz w:val="22"/>
                <w:szCs w:val="22"/>
              </w:rPr>
            </w:pPr>
          </w:p>
          <w:p w14:paraId="44928A65" w14:textId="335D217A" w:rsidR="00FE629B" w:rsidRPr="00DD3077" w:rsidRDefault="00FE629B" w:rsidP="00DD3077">
            <w:pPr>
              <w:rPr>
                <w:rFonts w:asciiTheme="minorHAnsi" w:hAnsiTheme="minorHAnsi"/>
                <w:sz w:val="22"/>
                <w:szCs w:val="22"/>
              </w:rPr>
            </w:pPr>
            <w:r w:rsidRPr="00DD3077">
              <w:rPr>
                <w:rFonts w:asciiTheme="minorHAnsi" w:hAnsiTheme="minorHAnsi"/>
                <w:color w:val="FF0000"/>
                <w:sz w:val="22"/>
                <w:szCs w:val="22"/>
              </w:rPr>
              <w:t>*Will be included in HEC-RAS v5.1. Release date is currently unknown.</w:t>
            </w:r>
          </w:p>
        </w:tc>
        <w:tc>
          <w:tcPr>
            <w:tcW w:w="1350" w:type="dxa"/>
            <w:tcBorders>
              <w:top w:val="nil"/>
              <w:left w:val="nil"/>
              <w:bottom w:val="single" w:sz="4" w:space="0" w:color="auto"/>
              <w:right w:val="single" w:sz="4" w:space="0" w:color="auto"/>
            </w:tcBorders>
            <w:shd w:val="clear" w:color="auto" w:fill="auto"/>
            <w:noWrap/>
          </w:tcPr>
          <w:p w14:paraId="16DA096F" w14:textId="70EB54C5" w:rsidR="007100EE" w:rsidRPr="00DD3077" w:rsidRDefault="007100EE" w:rsidP="00DD3077">
            <w:pPr>
              <w:jc w:val="center"/>
              <w:rPr>
                <w:rFonts w:asciiTheme="minorHAnsi" w:hAnsiTheme="minorHAnsi"/>
                <w:color w:val="000000"/>
                <w:sz w:val="22"/>
                <w:szCs w:val="22"/>
              </w:rPr>
            </w:pPr>
            <w:r w:rsidRPr="00DD3077">
              <w:rPr>
                <w:rFonts w:asciiTheme="minorHAnsi" w:hAnsiTheme="minorHAnsi"/>
                <w:color w:val="000000"/>
                <w:sz w:val="22"/>
                <w:szCs w:val="22"/>
              </w:rPr>
              <w:t>Q4/</w:t>
            </w:r>
            <w:r w:rsidR="00FE629B" w:rsidRPr="00DD3077">
              <w:rPr>
                <w:rFonts w:asciiTheme="minorHAnsi" w:hAnsiTheme="minorHAnsi"/>
                <w:color w:val="000000"/>
                <w:sz w:val="22"/>
                <w:szCs w:val="22"/>
              </w:rPr>
              <w:t>FY</w:t>
            </w:r>
            <w:r w:rsidRPr="00DD3077">
              <w:rPr>
                <w:rFonts w:asciiTheme="minorHAnsi" w:hAnsiTheme="minorHAnsi"/>
                <w:color w:val="000000"/>
                <w:sz w:val="22"/>
                <w:szCs w:val="22"/>
              </w:rPr>
              <w:t>19</w:t>
            </w:r>
          </w:p>
          <w:p w14:paraId="38A41DD2" w14:textId="77777777" w:rsidR="00FE629B" w:rsidRPr="00DD3077" w:rsidRDefault="00FE629B" w:rsidP="00DD3077">
            <w:pPr>
              <w:jc w:val="center"/>
              <w:rPr>
                <w:rFonts w:asciiTheme="minorHAnsi" w:hAnsiTheme="minorHAnsi"/>
                <w:color w:val="000000"/>
                <w:sz w:val="22"/>
                <w:szCs w:val="22"/>
              </w:rPr>
            </w:pPr>
            <w:r w:rsidRPr="00DD3077">
              <w:rPr>
                <w:rFonts w:asciiTheme="minorHAnsi" w:hAnsiTheme="minorHAnsi"/>
                <w:color w:val="000000"/>
                <w:sz w:val="22"/>
                <w:szCs w:val="22"/>
              </w:rPr>
              <w:t>Q3/FY19</w:t>
            </w:r>
          </w:p>
          <w:p w14:paraId="44D425CC" w14:textId="0B18D43D" w:rsidR="007523E3" w:rsidRPr="00DD3077" w:rsidRDefault="007523E3" w:rsidP="00DD3077">
            <w:pPr>
              <w:jc w:val="center"/>
              <w:rPr>
                <w:rFonts w:asciiTheme="minorHAnsi" w:hAnsiTheme="minorHAnsi"/>
                <w:color w:val="000000"/>
                <w:sz w:val="22"/>
                <w:szCs w:val="22"/>
              </w:rPr>
            </w:pPr>
            <w:r w:rsidRPr="00DD3077">
              <w:rPr>
                <w:rFonts w:asciiTheme="minorHAnsi" w:hAnsiTheme="minorHAnsi"/>
                <w:color w:val="000000"/>
                <w:sz w:val="22"/>
                <w:szCs w:val="22"/>
              </w:rPr>
              <w:t>Q4/FY19</w:t>
            </w:r>
          </w:p>
        </w:tc>
        <w:tc>
          <w:tcPr>
            <w:tcW w:w="1080" w:type="dxa"/>
            <w:tcBorders>
              <w:top w:val="nil"/>
              <w:left w:val="nil"/>
              <w:bottom w:val="single" w:sz="4" w:space="0" w:color="auto"/>
              <w:right w:val="single" w:sz="4" w:space="0" w:color="auto"/>
            </w:tcBorders>
            <w:shd w:val="clear" w:color="auto" w:fill="auto"/>
            <w:noWrap/>
          </w:tcPr>
          <w:p w14:paraId="692FBD17" w14:textId="77777777" w:rsidR="007100EE" w:rsidRPr="00DD3077" w:rsidRDefault="007100EE" w:rsidP="00DD3077">
            <w:pPr>
              <w:jc w:val="center"/>
              <w:rPr>
                <w:rFonts w:asciiTheme="minorHAnsi" w:hAnsiTheme="minorHAnsi"/>
                <w:color w:val="000000"/>
                <w:sz w:val="22"/>
                <w:szCs w:val="22"/>
              </w:rPr>
            </w:pPr>
            <w:r w:rsidRPr="00DD3077">
              <w:rPr>
                <w:rFonts w:asciiTheme="minorHAnsi" w:hAnsiTheme="minorHAnsi"/>
                <w:color w:val="000000"/>
                <w:sz w:val="22"/>
                <w:szCs w:val="22"/>
              </w:rPr>
              <w:t>1</w:t>
            </w:r>
          </w:p>
          <w:p w14:paraId="67760E71" w14:textId="77777777" w:rsidR="007523E3" w:rsidRPr="00DD3077" w:rsidRDefault="007523E3" w:rsidP="00DD3077">
            <w:pPr>
              <w:jc w:val="center"/>
              <w:rPr>
                <w:rFonts w:asciiTheme="minorHAnsi" w:hAnsiTheme="minorHAnsi"/>
                <w:color w:val="000000"/>
                <w:sz w:val="22"/>
                <w:szCs w:val="22"/>
              </w:rPr>
            </w:pPr>
            <w:r w:rsidRPr="00DD3077">
              <w:rPr>
                <w:rFonts w:asciiTheme="minorHAnsi" w:hAnsiTheme="minorHAnsi"/>
                <w:color w:val="000000"/>
                <w:sz w:val="22"/>
                <w:szCs w:val="22"/>
              </w:rPr>
              <w:t>1</w:t>
            </w:r>
          </w:p>
          <w:p w14:paraId="19BAEC89" w14:textId="3C776049" w:rsidR="007523E3" w:rsidRPr="00DD3077" w:rsidRDefault="007523E3" w:rsidP="00DD3077">
            <w:pPr>
              <w:jc w:val="center"/>
              <w:rPr>
                <w:rFonts w:asciiTheme="minorHAnsi" w:hAnsiTheme="minorHAnsi"/>
                <w:color w:val="000000"/>
                <w:sz w:val="22"/>
                <w:szCs w:val="22"/>
              </w:rPr>
            </w:pPr>
            <w:r w:rsidRPr="00DD3077">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3FB524FA" w14:textId="190CC8AC" w:rsidR="007100EE" w:rsidRPr="00DD3077" w:rsidRDefault="00ED127E" w:rsidP="00DD3077">
            <w:pPr>
              <w:jc w:val="center"/>
              <w:rPr>
                <w:rFonts w:asciiTheme="minorHAnsi" w:hAnsiTheme="minorHAnsi"/>
                <w:color w:val="000000"/>
                <w:sz w:val="22"/>
                <w:szCs w:val="22"/>
              </w:rPr>
            </w:pPr>
            <w:r w:rsidRPr="00DD3077">
              <w:rPr>
                <w:rFonts w:asciiTheme="minorHAnsi" w:hAnsiTheme="minorHAnsi"/>
                <w:color w:val="000000"/>
                <w:sz w:val="22"/>
                <w:szCs w:val="22"/>
              </w:rPr>
              <w:t>100</w:t>
            </w:r>
            <w:r w:rsidR="007100EE" w:rsidRPr="00DD3077">
              <w:rPr>
                <w:rFonts w:asciiTheme="minorHAnsi" w:hAnsiTheme="minorHAnsi"/>
                <w:color w:val="000000"/>
                <w:sz w:val="22"/>
                <w:szCs w:val="22"/>
              </w:rPr>
              <w:t>%</w:t>
            </w:r>
          </w:p>
          <w:p w14:paraId="23586E1A" w14:textId="7FEF9641" w:rsidR="004A0830" w:rsidRPr="00DD3077" w:rsidRDefault="00ED127E" w:rsidP="00DD3077">
            <w:pPr>
              <w:jc w:val="center"/>
              <w:rPr>
                <w:rFonts w:asciiTheme="minorHAnsi" w:hAnsiTheme="minorHAnsi"/>
                <w:color w:val="000000"/>
                <w:sz w:val="22"/>
                <w:szCs w:val="22"/>
              </w:rPr>
            </w:pPr>
            <w:r w:rsidRPr="00DD3077">
              <w:rPr>
                <w:rFonts w:asciiTheme="minorHAnsi" w:hAnsiTheme="minorHAnsi"/>
                <w:color w:val="000000"/>
                <w:sz w:val="22"/>
                <w:szCs w:val="22"/>
              </w:rPr>
              <w:t>100</w:t>
            </w:r>
            <w:r w:rsidR="004A0830" w:rsidRPr="00DD3077">
              <w:rPr>
                <w:rFonts w:asciiTheme="minorHAnsi" w:hAnsiTheme="minorHAnsi"/>
                <w:color w:val="000000"/>
                <w:sz w:val="22"/>
                <w:szCs w:val="22"/>
              </w:rPr>
              <w:t>%</w:t>
            </w:r>
          </w:p>
          <w:p w14:paraId="33110D0D" w14:textId="49DD8DB6" w:rsidR="004A0830" w:rsidRPr="00DD3077" w:rsidRDefault="00485BE9" w:rsidP="00DD3077">
            <w:pPr>
              <w:jc w:val="center"/>
              <w:rPr>
                <w:rFonts w:asciiTheme="minorHAnsi" w:hAnsiTheme="minorHAnsi"/>
                <w:color w:val="000000"/>
                <w:sz w:val="22"/>
                <w:szCs w:val="22"/>
              </w:rPr>
            </w:pPr>
            <w:r w:rsidRPr="00DD3077">
              <w:rPr>
                <w:rFonts w:asciiTheme="minorHAnsi" w:hAnsiTheme="minorHAnsi"/>
                <w:color w:val="000000"/>
                <w:sz w:val="22"/>
                <w:szCs w:val="22"/>
              </w:rPr>
              <w:t>100</w:t>
            </w:r>
            <w:r w:rsidR="004A0830" w:rsidRPr="00DD3077">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1865B474" w14:textId="77777777" w:rsidR="007100EE" w:rsidRPr="00DD3077" w:rsidRDefault="007100EE" w:rsidP="00DD3077">
            <w:pPr>
              <w:jc w:val="center"/>
              <w:rPr>
                <w:rFonts w:asciiTheme="minorHAnsi" w:hAnsiTheme="minorHAnsi"/>
                <w:sz w:val="22"/>
                <w:szCs w:val="22"/>
              </w:rPr>
            </w:pPr>
            <w:r w:rsidRPr="00DD3077">
              <w:rPr>
                <w:rFonts w:asciiTheme="minorHAnsi" w:hAnsiTheme="minorHAnsi"/>
                <w:sz w:val="22"/>
                <w:szCs w:val="22"/>
              </w:rPr>
              <w:t>Q4/</w:t>
            </w:r>
            <w:r w:rsidR="00FE629B" w:rsidRPr="00DD3077">
              <w:rPr>
                <w:rFonts w:asciiTheme="minorHAnsi" w:hAnsiTheme="minorHAnsi"/>
                <w:sz w:val="22"/>
                <w:szCs w:val="22"/>
              </w:rPr>
              <w:t>FY</w:t>
            </w:r>
            <w:r w:rsidRPr="00DD3077">
              <w:rPr>
                <w:rFonts w:asciiTheme="minorHAnsi" w:hAnsiTheme="minorHAnsi"/>
                <w:sz w:val="22"/>
                <w:szCs w:val="22"/>
              </w:rPr>
              <w:t>19</w:t>
            </w:r>
          </w:p>
          <w:p w14:paraId="10C87C2B" w14:textId="55E175B9" w:rsidR="004A0830" w:rsidRPr="00DD3077" w:rsidRDefault="009645F9" w:rsidP="00DD3077">
            <w:pPr>
              <w:jc w:val="center"/>
              <w:rPr>
                <w:rFonts w:asciiTheme="minorHAnsi" w:hAnsiTheme="minorHAnsi"/>
                <w:sz w:val="22"/>
                <w:szCs w:val="22"/>
              </w:rPr>
            </w:pPr>
            <w:r w:rsidRPr="00DD3077">
              <w:rPr>
                <w:rFonts w:asciiTheme="minorHAnsi" w:hAnsiTheme="minorHAnsi"/>
                <w:sz w:val="22"/>
                <w:szCs w:val="22"/>
              </w:rPr>
              <w:t>Q4/FY19</w:t>
            </w:r>
          </w:p>
          <w:p w14:paraId="302E77ED" w14:textId="73B76F95" w:rsidR="004A0830" w:rsidRPr="00DD3077" w:rsidRDefault="00ED127E" w:rsidP="00DD3077">
            <w:pPr>
              <w:jc w:val="center"/>
              <w:rPr>
                <w:rFonts w:asciiTheme="minorHAnsi" w:hAnsiTheme="minorHAnsi"/>
                <w:sz w:val="22"/>
                <w:szCs w:val="22"/>
              </w:rPr>
            </w:pPr>
            <w:r w:rsidRPr="00DD3077">
              <w:rPr>
                <w:rFonts w:asciiTheme="minorHAnsi" w:hAnsiTheme="minorHAnsi"/>
                <w:sz w:val="22"/>
                <w:szCs w:val="22"/>
              </w:rPr>
              <w:t>Q1/FY20</w:t>
            </w:r>
          </w:p>
        </w:tc>
        <w:tc>
          <w:tcPr>
            <w:tcW w:w="2425" w:type="dxa"/>
            <w:tcBorders>
              <w:top w:val="nil"/>
              <w:left w:val="nil"/>
              <w:bottom w:val="single" w:sz="4" w:space="0" w:color="auto"/>
              <w:right w:val="double" w:sz="4" w:space="0" w:color="auto"/>
            </w:tcBorders>
            <w:shd w:val="clear" w:color="auto" w:fill="auto"/>
            <w:noWrap/>
          </w:tcPr>
          <w:p w14:paraId="01BB8E87" w14:textId="77777777" w:rsidR="007100EE" w:rsidRPr="00DD3077" w:rsidRDefault="007100EE" w:rsidP="00DD3077">
            <w:pPr>
              <w:jc w:val="center"/>
              <w:rPr>
                <w:rFonts w:asciiTheme="minorHAnsi" w:hAnsiTheme="minorHAnsi"/>
                <w:color w:val="000000"/>
                <w:sz w:val="22"/>
                <w:szCs w:val="22"/>
              </w:rPr>
            </w:pPr>
          </w:p>
        </w:tc>
      </w:tr>
    </w:tbl>
    <w:p w14:paraId="271BCDDC" w14:textId="77777777" w:rsidR="00615761" w:rsidRDefault="00615761" w:rsidP="00EB0912">
      <w:pPr>
        <w:rPr>
          <w:rFonts w:asciiTheme="majorHAnsi" w:hAnsiTheme="majorHAnsi"/>
          <w:b/>
          <w:sz w:val="22"/>
        </w:rPr>
      </w:pPr>
    </w:p>
    <w:p w14:paraId="5D11054D" w14:textId="6A742C38" w:rsidR="00E1235C" w:rsidRPr="00A80145" w:rsidRDefault="00E1235C">
      <w:r>
        <w:br w:type="page"/>
      </w:r>
    </w:p>
    <w:p w14:paraId="7DF83401" w14:textId="4E983690" w:rsidR="000F5089" w:rsidRPr="00865A40" w:rsidRDefault="00865A40" w:rsidP="00211483">
      <w:pPr>
        <w:pStyle w:val="Heading1"/>
        <w:rPr>
          <w:szCs w:val="22"/>
        </w:rPr>
      </w:pPr>
      <w:r w:rsidRPr="00BC5717">
        <w:rPr>
          <w:highlight w:val="yellow"/>
        </w:rPr>
        <w:lastRenderedPageBreak/>
        <w:t xml:space="preserve">Deliverables – Revised Plan </w:t>
      </w:r>
      <w:r>
        <w:rPr>
          <w:highlight w:val="yellow"/>
        </w:rPr>
        <w:t xml:space="preserve">for 2D WQ </w:t>
      </w:r>
      <w:r w:rsidRPr="00BC5717">
        <w:rPr>
          <w:highlight w:val="yellow"/>
        </w:rPr>
        <w:t>(FY</w:t>
      </w:r>
      <w:r>
        <w:rPr>
          <w:highlight w:val="yellow"/>
        </w:rPr>
        <w:t>20</w:t>
      </w:r>
      <w:r w:rsidRPr="00BC5717">
        <w:rPr>
          <w:highlight w:val="yellow"/>
        </w:rPr>
        <w:t xml:space="preserve"> – FY2</w:t>
      </w:r>
      <w:r w:rsidR="00835200">
        <w:rPr>
          <w:highlight w:val="yellow"/>
        </w:rPr>
        <w:t>2</w:t>
      </w:r>
      <w:r w:rsidRPr="00BC5717">
        <w:rPr>
          <w:highlight w:val="yellow"/>
        </w:rPr>
        <w:t>)</w:t>
      </w:r>
    </w:p>
    <w:tbl>
      <w:tblPr>
        <w:tblW w:w="12950" w:type="dxa"/>
        <w:tblLayout w:type="fixed"/>
        <w:tblLook w:val="04A0" w:firstRow="1" w:lastRow="0" w:firstColumn="1" w:lastColumn="0" w:noHBand="0" w:noVBand="1"/>
      </w:tblPr>
      <w:tblGrid>
        <w:gridCol w:w="5215"/>
        <w:gridCol w:w="1350"/>
        <w:gridCol w:w="1080"/>
        <w:gridCol w:w="1440"/>
        <w:gridCol w:w="1440"/>
        <w:gridCol w:w="2425"/>
      </w:tblGrid>
      <w:tr w:rsidR="000F5089" w:rsidRPr="000027A3" w14:paraId="4ACA5967" w14:textId="77777777" w:rsidTr="00944C6B">
        <w:trPr>
          <w:trHeight w:val="538"/>
          <w:tblHeader/>
        </w:trPr>
        <w:tc>
          <w:tcPr>
            <w:tcW w:w="12950" w:type="dxa"/>
            <w:gridSpan w:val="6"/>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2A319268" w14:textId="20949E65" w:rsidR="000F5089" w:rsidRPr="003D1301" w:rsidRDefault="000F5089" w:rsidP="00944C6B">
            <w:pPr>
              <w:pStyle w:val="Heading2"/>
              <w:rPr>
                <w:rFonts w:eastAsia="Times New Roman" w:cs="Times New Roman"/>
                <w:color w:val="000000"/>
                <w:sz w:val="28"/>
                <w:szCs w:val="28"/>
              </w:rPr>
            </w:pPr>
            <w:r w:rsidRPr="000027A3">
              <w:rPr>
                <w:rFonts w:eastAsia="Times New Roman"/>
                <w:sz w:val="28"/>
                <w:szCs w:val="28"/>
              </w:rPr>
              <w:t>Work Unit Major Deliverables/Task</w:t>
            </w:r>
            <w:r>
              <w:rPr>
                <w:rFonts w:eastAsia="Times New Roman"/>
                <w:sz w:val="28"/>
                <w:szCs w:val="28"/>
              </w:rPr>
              <w:t>s – RAS-2D Water Quality</w:t>
            </w:r>
            <w:r w:rsidRPr="003D1301">
              <w:rPr>
                <w:rFonts w:eastAsia="Times New Roman" w:cs="Times New Roman"/>
                <w:color w:val="000000"/>
                <w:sz w:val="28"/>
                <w:szCs w:val="28"/>
              </w:rPr>
              <w:t> </w:t>
            </w:r>
          </w:p>
        </w:tc>
      </w:tr>
      <w:tr w:rsidR="000F5089" w:rsidRPr="000027A3" w14:paraId="232A565C" w14:textId="77777777" w:rsidTr="00944C6B">
        <w:trPr>
          <w:trHeight w:val="288"/>
          <w:tblHeader/>
        </w:trPr>
        <w:tc>
          <w:tcPr>
            <w:tcW w:w="5215" w:type="dxa"/>
            <w:vMerge w:val="restart"/>
            <w:tcBorders>
              <w:top w:val="nil"/>
              <w:left w:val="double" w:sz="4" w:space="0" w:color="auto"/>
              <w:right w:val="single" w:sz="4" w:space="0" w:color="auto"/>
            </w:tcBorders>
            <w:shd w:val="clear" w:color="auto" w:fill="DBE5F1" w:themeFill="accent1" w:themeFillTint="33"/>
            <w:vAlign w:val="bottom"/>
            <w:hideMark/>
          </w:tcPr>
          <w:p w14:paraId="4FD4920B" w14:textId="77777777" w:rsidR="000F5089" w:rsidRPr="000027A3" w:rsidRDefault="000F5089" w:rsidP="00944C6B">
            <w:pPr>
              <w:rPr>
                <w:rFonts w:asciiTheme="majorHAnsi" w:hAnsiTheme="majorHAnsi"/>
                <w:b/>
                <w:bCs/>
                <w:color w:val="4F81BD" w:themeColor="accent1"/>
                <w:sz w:val="22"/>
              </w:rPr>
            </w:pPr>
            <w:r w:rsidRPr="003D1301">
              <w:rPr>
                <w:rFonts w:asciiTheme="majorHAnsi" w:hAnsiTheme="majorHAnsi"/>
                <w:b/>
                <w:bCs/>
                <w:color w:val="4F81BD" w:themeColor="accent1"/>
                <w:sz w:val="22"/>
              </w:rPr>
              <w:t> </w:t>
            </w:r>
          </w:p>
          <w:p w14:paraId="28F390BB"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Task/Product</w:t>
            </w:r>
          </w:p>
        </w:tc>
        <w:tc>
          <w:tcPr>
            <w:tcW w:w="2430"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23041C85"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Milestones</w:t>
            </w:r>
          </w:p>
        </w:tc>
        <w:tc>
          <w:tcPr>
            <w:tcW w:w="2880" w:type="dxa"/>
            <w:gridSpan w:val="2"/>
            <w:tcBorders>
              <w:top w:val="single" w:sz="4" w:space="0" w:color="auto"/>
              <w:left w:val="nil"/>
              <w:bottom w:val="single" w:sz="4" w:space="0" w:color="auto"/>
              <w:right w:val="single" w:sz="4" w:space="0" w:color="000000"/>
            </w:tcBorders>
            <w:shd w:val="clear" w:color="auto" w:fill="DBE5F1" w:themeFill="accent1" w:themeFillTint="33"/>
            <w:vAlign w:val="bottom"/>
            <w:hideMark/>
          </w:tcPr>
          <w:p w14:paraId="6FC6D1D6"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Status</w:t>
            </w:r>
          </w:p>
        </w:tc>
        <w:tc>
          <w:tcPr>
            <w:tcW w:w="2425" w:type="dxa"/>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396CEF6F"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Remarks</w:t>
            </w:r>
          </w:p>
        </w:tc>
      </w:tr>
      <w:tr w:rsidR="000F5089" w:rsidRPr="000027A3" w14:paraId="3FB77A78" w14:textId="77777777" w:rsidTr="00944C6B">
        <w:trPr>
          <w:trHeight w:val="1053"/>
        </w:trPr>
        <w:tc>
          <w:tcPr>
            <w:tcW w:w="5215" w:type="dxa"/>
            <w:vMerge/>
            <w:tcBorders>
              <w:left w:val="double" w:sz="4" w:space="0" w:color="auto"/>
              <w:right w:val="single" w:sz="4" w:space="0" w:color="auto"/>
            </w:tcBorders>
            <w:shd w:val="clear" w:color="auto" w:fill="DBE5F1" w:themeFill="accent1" w:themeFillTint="33"/>
            <w:vAlign w:val="bottom"/>
            <w:hideMark/>
          </w:tcPr>
          <w:p w14:paraId="2A3FC384" w14:textId="77777777" w:rsidR="000F5089" w:rsidRPr="003D1301" w:rsidRDefault="000F5089" w:rsidP="00944C6B">
            <w:pPr>
              <w:jc w:val="center"/>
              <w:rPr>
                <w:rFonts w:asciiTheme="majorHAnsi" w:hAnsiTheme="majorHAnsi"/>
                <w:b/>
                <w:bCs/>
                <w:color w:val="000000"/>
                <w:sz w:val="22"/>
              </w:rPr>
            </w:pPr>
          </w:p>
        </w:tc>
        <w:tc>
          <w:tcPr>
            <w:tcW w:w="1350" w:type="dxa"/>
            <w:tcBorders>
              <w:top w:val="nil"/>
              <w:left w:val="nil"/>
              <w:bottom w:val="double" w:sz="6" w:space="0" w:color="auto"/>
              <w:right w:val="single" w:sz="4" w:space="0" w:color="auto"/>
            </w:tcBorders>
            <w:shd w:val="clear" w:color="auto" w:fill="DBE5F1" w:themeFill="accent1" w:themeFillTint="33"/>
            <w:vAlign w:val="bottom"/>
            <w:hideMark/>
          </w:tcPr>
          <w:p w14:paraId="6B3C6C5A"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Original</w:t>
            </w:r>
            <w:r>
              <w:rPr>
                <w:rFonts w:asciiTheme="majorHAnsi" w:hAnsiTheme="majorHAnsi"/>
                <w:b/>
                <w:bCs/>
                <w:color w:val="4F81BD" w:themeColor="accent1"/>
                <w:sz w:val="22"/>
              </w:rPr>
              <w:t xml:space="preserve"> Specified</w:t>
            </w:r>
            <w:r w:rsidRPr="003D1301">
              <w:rPr>
                <w:rFonts w:asciiTheme="majorHAnsi" w:hAnsiTheme="majorHAnsi"/>
                <w:b/>
                <w:bCs/>
                <w:color w:val="4F81BD" w:themeColor="accent1"/>
                <w:sz w:val="22"/>
              </w:rPr>
              <w:t xml:space="preserve"> Delivery Date</w:t>
            </w:r>
          </w:p>
        </w:tc>
        <w:tc>
          <w:tcPr>
            <w:tcW w:w="1080" w:type="dxa"/>
            <w:tcBorders>
              <w:top w:val="nil"/>
              <w:left w:val="nil"/>
              <w:bottom w:val="double" w:sz="6" w:space="0" w:color="auto"/>
              <w:right w:val="single" w:sz="4" w:space="0" w:color="auto"/>
            </w:tcBorders>
            <w:shd w:val="clear" w:color="auto" w:fill="DBE5F1" w:themeFill="accent1" w:themeFillTint="33"/>
            <w:vAlign w:val="bottom"/>
            <w:hideMark/>
          </w:tcPr>
          <w:p w14:paraId="0815AAE4"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Project Year</w:t>
            </w:r>
          </w:p>
        </w:tc>
        <w:tc>
          <w:tcPr>
            <w:tcW w:w="1440" w:type="dxa"/>
            <w:tcBorders>
              <w:top w:val="nil"/>
              <w:left w:val="nil"/>
              <w:bottom w:val="nil"/>
              <w:right w:val="single" w:sz="4" w:space="0" w:color="auto"/>
            </w:tcBorders>
            <w:shd w:val="clear" w:color="auto" w:fill="DBE5F1" w:themeFill="accent1" w:themeFillTint="33"/>
            <w:vAlign w:val="bottom"/>
            <w:hideMark/>
          </w:tcPr>
          <w:p w14:paraId="42499969"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Percent Complet</w:t>
            </w:r>
            <w:r w:rsidRPr="000027A3">
              <w:rPr>
                <w:rFonts w:asciiTheme="majorHAnsi" w:hAnsiTheme="majorHAnsi"/>
                <w:b/>
                <w:bCs/>
                <w:color w:val="4F81BD" w:themeColor="accent1"/>
                <w:sz w:val="22"/>
              </w:rPr>
              <w:t>ion</w:t>
            </w:r>
          </w:p>
        </w:tc>
        <w:tc>
          <w:tcPr>
            <w:tcW w:w="1440" w:type="dxa"/>
            <w:tcBorders>
              <w:top w:val="nil"/>
              <w:left w:val="nil"/>
              <w:bottom w:val="nil"/>
              <w:right w:val="single" w:sz="4" w:space="0" w:color="auto"/>
            </w:tcBorders>
            <w:shd w:val="clear" w:color="auto" w:fill="DBE5F1" w:themeFill="accent1" w:themeFillTint="33"/>
            <w:vAlign w:val="bottom"/>
            <w:hideMark/>
          </w:tcPr>
          <w:p w14:paraId="1C8F2DE9"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Anticipated Delivery Date</w:t>
            </w:r>
          </w:p>
        </w:tc>
        <w:tc>
          <w:tcPr>
            <w:tcW w:w="2425" w:type="dxa"/>
            <w:vMerge/>
            <w:tcBorders>
              <w:top w:val="nil"/>
              <w:left w:val="single" w:sz="4" w:space="0" w:color="auto"/>
              <w:bottom w:val="double" w:sz="6" w:space="0" w:color="000000"/>
              <w:right w:val="double" w:sz="4" w:space="0" w:color="auto"/>
            </w:tcBorders>
            <w:vAlign w:val="center"/>
            <w:hideMark/>
          </w:tcPr>
          <w:p w14:paraId="3BE0F22D" w14:textId="77777777" w:rsidR="000F5089" w:rsidRPr="003D1301" w:rsidRDefault="000F5089" w:rsidP="00944C6B">
            <w:pPr>
              <w:rPr>
                <w:rFonts w:asciiTheme="majorHAnsi" w:hAnsiTheme="majorHAnsi"/>
                <w:b/>
                <w:bCs/>
                <w:color w:val="000000"/>
                <w:sz w:val="22"/>
              </w:rPr>
            </w:pPr>
          </w:p>
        </w:tc>
      </w:tr>
      <w:tr w:rsidR="000F5089" w:rsidRPr="000027A3" w14:paraId="571DC700" w14:textId="77777777" w:rsidTr="00944C6B">
        <w:trPr>
          <w:trHeight w:val="312"/>
        </w:trPr>
        <w:tc>
          <w:tcPr>
            <w:tcW w:w="5215" w:type="dxa"/>
            <w:vMerge/>
            <w:tcBorders>
              <w:left w:val="double" w:sz="4" w:space="0" w:color="auto"/>
              <w:bottom w:val="double" w:sz="6" w:space="0" w:color="000000"/>
              <w:right w:val="single" w:sz="4" w:space="0" w:color="auto"/>
            </w:tcBorders>
            <w:shd w:val="clear" w:color="auto" w:fill="DBE5F1" w:themeFill="accent1" w:themeFillTint="33"/>
            <w:vAlign w:val="center"/>
            <w:hideMark/>
          </w:tcPr>
          <w:p w14:paraId="7CE22A6D" w14:textId="77777777" w:rsidR="000F5089" w:rsidRPr="003D1301" w:rsidRDefault="000F5089" w:rsidP="00944C6B">
            <w:pPr>
              <w:rPr>
                <w:rFonts w:asciiTheme="majorHAnsi" w:hAnsiTheme="majorHAnsi"/>
                <w:b/>
                <w:bCs/>
                <w:color w:val="000000"/>
                <w:sz w:val="22"/>
              </w:rPr>
            </w:pPr>
          </w:p>
        </w:tc>
        <w:tc>
          <w:tcPr>
            <w:tcW w:w="1350" w:type="dxa"/>
            <w:tcBorders>
              <w:top w:val="nil"/>
              <w:left w:val="nil"/>
              <w:bottom w:val="double" w:sz="6" w:space="0" w:color="auto"/>
              <w:right w:val="single" w:sz="4" w:space="0" w:color="auto"/>
            </w:tcBorders>
            <w:shd w:val="clear" w:color="auto" w:fill="DBE5F1" w:themeFill="accent1" w:themeFillTint="33"/>
            <w:noWrap/>
            <w:vAlign w:val="bottom"/>
            <w:hideMark/>
          </w:tcPr>
          <w:p w14:paraId="0B8299D4"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spellStart"/>
            <w:r w:rsidRPr="003D1301">
              <w:rPr>
                <w:rFonts w:asciiTheme="majorHAnsi" w:hAnsiTheme="majorHAnsi"/>
                <w:b/>
                <w:bCs/>
                <w:color w:val="4F81BD" w:themeColor="accent1"/>
                <w:sz w:val="22"/>
              </w:rPr>
              <w:t>Qtr</w:t>
            </w:r>
            <w:proofErr w:type="spellEnd"/>
            <w:r w:rsidRPr="003D1301">
              <w:rPr>
                <w:rFonts w:asciiTheme="majorHAnsi" w:hAnsiTheme="majorHAnsi"/>
                <w:b/>
                <w:bCs/>
                <w:color w:val="4F81BD" w:themeColor="accent1"/>
                <w:sz w:val="22"/>
              </w:rPr>
              <w:t>/FY)</w:t>
            </w:r>
          </w:p>
        </w:tc>
        <w:tc>
          <w:tcPr>
            <w:tcW w:w="1080" w:type="dxa"/>
            <w:tcBorders>
              <w:top w:val="nil"/>
              <w:left w:val="nil"/>
              <w:bottom w:val="double" w:sz="6" w:space="0" w:color="auto"/>
              <w:right w:val="single" w:sz="4" w:space="0" w:color="auto"/>
            </w:tcBorders>
            <w:shd w:val="clear" w:color="auto" w:fill="DBE5F1" w:themeFill="accent1" w:themeFillTint="33"/>
            <w:noWrap/>
            <w:vAlign w:val="bottom"/>
            <w:hideMark/>
          </w:tcPr>
          <w:p w14:paraId="2C5401CE"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gramStart"/>
            <w:r w:rsidRPr="003D1301">
              <w:rPr>
                <w:rFonts w:asciiTheme="majorHAnsi" w:hAnsiTheme="majorHAnsi"/>
                <w:b/>
                <w:bCs/>
                <w:color w:val="4F81BD" w:themeColor="accent1"/>
                <w:sz w:val="22"/>
              </w:rPr>
              <w:t>1,2,..</w:t>
            </w:r>
            <w:proofErr w:type="gramEnd"/>
            <w:r w:rsidRPr="003D1301">
              <w:rPr>
                <w:rFonts w:asciiTheme="majorHAnsi" w:hAnsiTheme="majorHAnsi"/>
                <w:b/>
                <w:bCs/>
                <w:color w:val="4F81BD" w:themeColor="accent1"/>
                <w:sz w:val="22"/>
              </w:rPr>
              <w:t>n)</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2DD6009F"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05E2A3DD" w14:textId="77777777" w:rsidR="000F5089" w:rsidRPr="003D1301" w:rsidRDefault="000F5089" w:rsidP="00944C6B">
            <w:pPr>
              <w:jc w:val="center"/>
              <w:rPr>
                <w:rFonts w:asciiTheme="majorHAnsi" w:hAnsiTheme="majorHAnsi"/>
                <w:b/>
                <w:bCs/>
                <w:color w:val="4F81BD" w:themeColor="accent1"/>
                <w:sz w:val="22"/>
              </w:rPr>
            </w:pPr>
            <w:r w:rsidRPr="003D1301">
              <w:rPr>
                <w:rFonts w:asciiTheme="majorHAnsi" w:hAnsiTheme="majorHAnsi"/>
                <w:b/>
                <w:bCs/>
                <w:color w:val="4F81BD" w:themeColor="accent1"/>
                <w:sz w:val="22"/>
              </w:rPr>
              <w:t>(</w:t>
            </w:r>
            <w:proofErr w:type="spellStart"/>
            <w:r w:rsidRPr="003D1301">
              <w:rPr>
                <w:rFonts w:asciiTheme="majorHAnsi" w:hAnsiTheme="majorHAnsi"/>
                <w:b/>
                <w:bCs/>
                <w:color w:val="4F81BD" w:themeColor="accent1"/>
                <w:sz w:val="22"/>
              </w:rPr>
              <w:t>Qtr</w:t>
            </w:r>
            <w:proofErr w:type="spellEnd"/>
            <w:r w:rsidRPr="003D1301">
              <w:rPr>
                <w:rFonts w:asciiTheme="majorHAnsi" w:hAnsiTheme="majorHAnsi"/>
                <w:b/>
                <w:bCs/>
                <w:color w:val="4F81BD" w:themeColor="accent1"/>
                <w:sz w:val="22"/>
              </w:rPr>
              <w:t>/FY)</w:t>
            </w:r>
          </w:p>
        </w:tc>
        <w:tc>
          <w:tcPr>
            <w:tcW w:w="2425" w:type="dxa"/>
            <w:vMerge/>
            <w:tcBorders>
              <w:top w:val="nil"/>
              <w:left w:val="single" w:sz="4" w:space="0" w:color="auto"/>
              <w:bottom w:val="double" w:sz="6" w:space="0" w:color="000000"/>
              <w:right w:val="double" w:sz="4" w:space="0" w:color="auto"/>
            </w:tcBorders>
            <w:vAlign w:val="center"/>
            <w:hideMark/>
          </w:tcPr>
          <w:p w14:paraId="62B50F6D" w14:textId="77777777" w:rsidR="000F5089" w:rsidRPr="003D1301" w:rsidRDefault="000F5089" w:rsidP="00944C6B">
            <w:pPr>
              <w:rPr>
                <w:rFonts w:asciiTheme="majorHAnsi" w:hAnsiTheme="majorHAnsi"/>
                <w:b/>
                <w:bCs/>
                <w:color w:val="000000"/>
                <w:sz w:val="22"/>
              </w:rPr>
            </w:pPr>
          </w:p>
        </w:tc>
      </w:tr>
      <w:tr w:rsidR="00865A40" w:rsidRPr="00207F00" w14:paraId="6260B311" w14:textId="77777777" w:rsidTr="007D17E8">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tcPr>
          <w:p w14:paraId="2C683540" w14:textId="58C7C043" w:rsidR="00865A40" w:rsidRPr="009268D0" w:rsidRDefault="00865A40" w:rsidP="009268D0">
            <w:pPr>
              <w:rPr>
                <w:rFonts w:asciiTheme="minorHAnsi" w:hAnsiTheme="minorHAnsi"/>
                <w:sz w:val="22"/>
                <w:szCs w:val="22"/>
              </w:rPr>
            </w:pPr>
            <w:r w:rsidRPr="009268D0">
              <w:rPr>
                <w:rFonts w:asciiTheme="minorHAnsi" w:eastAsiaTheme="minorHAnsi" w:hAnsiTheme="minorHAnsi" w:cstheme="minorBidi"/>
                <w:sz w:val="22"/>
                <w:szCs w:val="22"/>
              </w:rPr>
              <w:t>Task 1. Upgrade WQ modules &amp; documentation (temperature, general constituents, nutrients)</w:t>
            </w:r>
          </w:p>
        </w:tc>
        <w:tc>
          <w:tcPr>
            <w:tcW w:w="1350" w:type="dxa"/>
            <w:tcBorders>
              <w:top w:val="nil"/>
              <w:left w:val="nil"/>
              <w:bottom w:val="single" w:sz="4" w:space="0" w:color="auto"/>
              <w:right w:val="single" w:sz="4" w:space="0" w:color="auto"/>
            </w:tcBorders>
            <w:shd w:val="clear" w:color="auto" w:fill="auto"/>
            <w:noWrap/>
          </w:tcPr>
          <w:p w14:paraId="34CFA175" w14:textId="66EE3427" w:rsidR="00865A40" w:rsidRPr="009268D0" w:rsidRDefault="00865A40" w:rsidP="009268D0">
            <w:pPr>
              <w:jc w:val="center"/>
              <w:rPr>
                <w:rFonts w:asciiTheme="minorHAnsi" w:hAnsiTheme="minorHAnsi"/>
                <w:color w:val="000000"/>
                <w:sz w:val="22"/>
                <w:szCs w:val="22"/>
              </w:rPr>
            </w:pPr>
            <w:r w:rsidRPr="009268D0">
              <w:rPr>
                <w:rFonts w:asciiTheme="minorHAnsi" w:eastAsiaTheme="minorHAnsi" w:hAnsiTheme="minorHAnsi" w:cstheme="minorBidi"/>
                <w:sz w:val="22"/>
                <w:szCs w:val="22"/>
              </w:rPr>
              <w:t>Q2/FY21</w:t>
            </w:r>
          </w:p>
        </w:tc>
        <w:tc>
          <w:tcPr>
            <w:tcW w:w="1080" w:type="dxa"/>
            <w:tcBorders>
              <w:top w:val="nil"/>
              <w:left w:val="nil"/>
              <w:bottom w:val="single" w:sz="4" w:space="0" w:color="auto"/>
              <w:right w:val="single" w:sz="4" w:space="0" w:color="auto"/>
            </w:tcBorders>
            <w:shd w:val="clear" w:color="auto" w:fill="auto"/>
            <w:noWrap/>
          </w:tcPr>
          <w:p w14:paraId="1C71CABD" w14:textId="77777777" w:rsidR="00865A40" w:rsidRPr="009268D0" w:rsidRDefault="00865A40" w:rsidP="009268D0">
            <w:pPr>
              <w:jc w:val="center"/>
              <w:rPr>
                <w:rFonts w:asciiTheme="minorHAnsi" w:hAnsiTheme="minorHAnsi"/>
                <w:color w:val="000000"/>
                <w:sz w:val="22"/>
                <w:szCs w:val="22"/>
              </w:rPr>
            </w:pPr>
            <w:r w:rsidRPr="009268D0">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547B8834" w14:textId="28ABAC21" w:rsidR="00865A40" w:rsidRPr="009268D0" w:rsidRDefault="00F36B2A" w:rsidP="009268D0">
            <w:pPr>
              <w:jc w:val="center"/>
              <w:rPr>
                <w:rFonts w:asciiTheme="minorHAnsi" w:hAnsiTheme="minorHAnsi"/>
                <w:color w:val="000000"/>
                <w:sz w:val="22"/>
                <w:szCs w:val="22"/>
              </w:rPr>
            </w:pPr>
            <w:r>
              <w:rPr>
                <w:rFonts w:asciiTheme="minorHAnsi" w:hAnsiTheme="minorHAnsi"/>
                <w:color w:val="000000"/>
                <w:sz w:val="22"/>
                <w:szCs w:val="22"/>
              </w:rPr>
              <w:t>100</w:t>
            </w:r>
            <w:r w:rsidR="00865A40" w:rsidRPr="009268D0">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2225210A" w14:textId="207152B7" w:rsidR="00865A40" w:rsidRPr="009268D0" w:rsidRDefault="00865A40" w:rsidP="009268D0">
            <w:pPr>
              <w:jc w:val="center"/>
              <w:rPr>
                <w:rFonts w:asciiTheme="minorHAnsi" w:hAnsiTheme="minorHAnsi"/>
                <w:sz w:val="22"/>
                <w:szCs w:val="22"/>
              </w:rPr>
            </w:pPr>
            <w:r w:rsidRPr="009268D0">
              <w:rPr>
                <w:rFonts w:asciiTheme="minorHAnsi" w:eastAsiaTheme="minorHAnsi" w:hAnsiTheme="minorHAnsi" w:cstheme="minorBidi"/>
                <w:sz w:val="22"/>
                <w:szCs w:val="22"/>
              </w:rPr>
              <w:t>Q2/FY21</w:t>
            </w:r>
          </w:p>
        </w:tc>
        <w:tc>
          <w:tcPr>
            <w:tcW w:w="2425" w:type="dxa"/>
            <w:tcBorders>
              <w:top w:val="nil"/>
              <w:left w:val="nil"/>
              <w:bottom w:val="single" w:sz="4" w:space="0" w:color="auto"/>
              <w:right w:val="double" w:sz="4" w:space="0" w:color="auto"/>
            </w:tcBorders>
            <w:shd w:val="clear" w:color="auto" w:fill="auto"/>
            <w:noWrap/>
          </w:tcPr>
          <w:p w14:paraId="05713090" w14:textId="77777777" w:rsidR="00865A40" w:rsidRPr="009268D0" w:rsidRDefault="00865A40" w:rsidP="007D17E8">
            <w:pPr>
              <w:rPr>
                <w:rFonts w:asciiTheme="minorHAnsi" w:hAnsiTheme="minorHAnsi"/>
                <w:color w:val="000000"/>
                <w:sz w:val="22"/>
                <w:szCs w:val="22"/>
              </w:rPr>
            </w:pPr>
          </w:p>
        </w:tc>
      </w:tr>
      <w:tr w:rsidR="00865A40" w:rsidRPr="00207F00" w14:paraId="0ABB08D3" w14:textId="77777777" w:rsidTr="009268D0">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tcPr>
          <w:p w14:paraId="32C27A34" w14:textId="021FA3E2" w:rsidR="00865A40" w:rsidRPr="009268D0" w:rsidRDefault="00865A40" w:rsidP="009268D0">
            <w:pPr>
              <w:rPr>
                <w:rFonts w:asciiTheme="minorHAnsi" w:hAnsiTheme="minorHAnsi"/>
                <w:sz w:val="22"/>
                <w:szCs w:val="22"/>
              </w:rPr>
            </w:pPr>
            <w:r w:rsidRPr="009268D0">
              <w:rPr>
                <w:rFonts w:asciiTheme="minorHAnsi" w:eastAsiaTheme="minorHAnsi" w:hAnsiTheme="minorHAnsi" w:cstheme="minorBidi"/>
                <w:sz w:val="22"/>
                <w:szCs w:val="22"/>
              </w:rPr>
              <w:t>Task 2. Build vegetation and WQ user interface (UI) tools</w:t>
            </w:r>
          </w:p>
        </w:tc>
        <w:tc>
          <w:tcPr>
            <w:tcW w:w="1350" w:type="dxa"/>
            <w:tcBorders>
              <w:top w:val="nil"/>
              <w:left w:val="nil"/>
              <w:bottom w:val="single" w:sz="4" w:space="0" w:color="auto"/>
              <w:right w:val="single" w:sz="4" w:space="0" w:color="auto"/>
            </w:tcBorders>
            <w:shd w:val="clear" w:color="auto" w:fill="auto"/>
            <w:noWrap/>
          </w:tcPr>
          <w:p w14:paraId="69D6ED5D" w14:textId="36827947" w:rsidR="00865A40" w:rsidRPr="009268D0" w:rsidRDefault="00865A40" w:rsidP="009268D0">
            <w:pPr>
              <w:jc w:val="center"/>
              <w:rPr>
                <w:rFonts w:asciiTheme="minorHAnsi" w:hAnsiTheme="minorHAnsi"/>
                <w:color w:val="000000"/>
                <w:sz w:val="22"/>
                <w:szCs w:val="22"/>
              </w:rPr>
            </w:pPr>
            <w:r w:rsidRPr="009268D0">
              <w:rPr>
                <w:rFonts w:asciiTheme="minorHAnsi" w:eastAsiaTheme="minorHAnsi" w:hAnsiTheme="minorHAnsi" w:cstheme="minorBidi"/>
                <w:sz w:val="22"/>
                <w:szCs w:val="22"/>
              </w:rPr>
              <w:t>Q1/FY21</w:t>
            </w:r>
          </w:p>
        </w:tc>
        <w:tc>
          <w:tcPr>
            <w:tcW w:w="1080" w:type="dxa"/>
            <w:tcBorders>
              <w:top w:val="nil"/>
              <w:left w:val="nil"/>
              <w:bottom w:val="single" w:sz="4" w:space="0" w:color="auto"/>
              <w:right w:val="single" w:sz="4" w:space="0" w:color="auto"/>
            </w:tcBorders>
            <w:shd w:val="clear" w:color="auto" w:fill="auto"/>
            <w:noWrap/>
          </w:tcPr>
          <w:p w14:paraId="755CE5C5" w14:textId="77777777" w:rsidR="00865A40" w:rsidRPr="009268D0" w:rsidRDefault="00865A40" w:rsidP="009268D0">
            <w:pPr>
              <w:jc w:val="center"/>
              <w:rPr>
                <w:rFonts w:asciiTheme="minorHAnsi" w:hAnsiTheme="minorHAnsi"/>
                <w:color w:val="000000"/>
                <w:sz w:val="22"/>
                <w:szCs w:val="22"/>
              </w:rPr>
            </w:pPr>
            <w:r w:rsidRPr="009268D0">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07E7A05E" w14:textId="17D326D2" w:rsidR="00865A40" w:rsidRPr="009268D0" w:rsidRDefault="00EF0E59" w:rsidP="009268D0">
            <w:pPr>
              <w:jc w:val="center"/>
              <w:rPr>
                <w:rFonts w:asciiTheme="minorHAnsi" w:hAnsiTheme="minorHAnsi"/>
                <w:color w:val="000000"/>
                <w:sz w:val="22"/>
                <w:szCs w:val="22"/>
              </w:rPr>
            </w:pPr>
            <w:r>
              <w:rPr>
                <w:rFonts w:asciiTheme="minorHAnsi" w:hAnsiTheme="minorHAnsi"/>
                <w:color w:val="000000"/>
                <w:sz w:val="22"/>
                <w:szCs w:val="22"/>
              </w:rPr>
              <w:t>100</w:t>
            </w:r>
            <w:r w:rsidR="00865A40" w:rsidRPr="009268D0">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5BFFFBE8" w14:textId="41BC2151" w:rsidR="00865A40" w:rsidRPr="009268D0" w:rsidRDefault="00865A40" w:rsidP="009268D0">
            <w:pPr>
              <w:jc w:val="center"/>
              <w:rPr>
                <w:rFonts w:asciiTheme="minorHAnsi" w:hAnsiTheme="minorHAnsi"/>
                <w:sz w:val="22"/>
                <w:szCs w:val="22"/>
              </w:rPr>
            </w:pPr>
            <w:r w:rsidRPr="009268D0">
              <w:rPr>
                <w:rFonts w:asciiTheme="minorHAnsi" w:eastAsiaTheme="minorHAnsi" w:hAnsiTheme="minorHAnsi" w:cstheme="minorBidi"/>
                <w:sz w:val="22"/>
                <w:szCs w:val="22"/>
              </w:rPr>
              <w:t>Q1/FY21</w:t>
            </w:r>
          </w:p>
        </w:tc>
        <w:tc>
          <w:tcPr>
            <w:tcW w:w="2425" w:type="dxa"/>
            <w:tcBorders>
              <w:top w:val="nil"/>
              <w:left w:val="nil"/>
              <w:bottom w:val="single" w:sz="4" w:space="0" w:color="auto"/>
              <w:right w:val="double" w:sz="4" w:space="0" w:color="auto"/>
            </w:tcBorders>
            <w:shd w:val="clear" w:color="auto" w:fill="auto"/>
            <w:noWrap/>
          </w:tcPr>
          <w:p w14:paraId="066FD13F" w14:textId="77777777" w:rsidR="00865A40" w:rsidRPr="009268D0" w:rsidRDefault="00865A40" w:rsidP="009268D0">
            <w:pPr>
              <w:jc w:val="center"/>
              <w:rPr>
                <w:rFonts w:asciiTheme="minorHAnsi" w:hAnsiTheme="minorHAnsi"/>
                <w:color w:val="000000"/>
                <w:sz w:val="22"/>
                <w:szCs w:val="22"/>
              </w:rPr>
            </w:pPr>
          </w:p>
        </w:tc>
      </w:tr>
      <w:tr w:rsidR="00865A40" w:rsidRPr="00207F00" w14:paraId="1C294BCE" w14:textId="77777777" w:rsidTr="009268D0">
        <w:trPr>
          <w:trHeight w:hRule="exact" w:val="550"/>
        </w:trPr>
        <w:tc>
          <w:tcPr>
            <w:tcW w:w="5215" w:type="dxa"/>
            <w:tcBorders>
              <w:top w:val="nil"/>
              <w:left w:val="double" w:sz="4" w:space="0" w:color="auto"/>
              <w:bottom w:val="single" w:sz="4" w:space="0" w:color="auto"/>
              <w:right w:val="single" w:sz="4" w:space="0" w:color="auto"/>
            </w:tcBorders>
            <w:shd w:val="clear" w:color="auto" w:fill="auto"/>
            <w:noWrap/>
          </w:tcPr>
          <w:p w14:paraId="444E3D33" w14:textId="71274584" w:rsidR="00865A40" w:rsidRPr="009268D0" w:rsidRDefault="00865A40" w:rsidP="009268D0">
            <w:pPr>
              <w:rPr>
                <w:rFonts w:asciiTheme="minorHAnsi" w:hAnsiTheme="minorHAnsi"/>
                <w:sz w:val="22"/>
                <w:szCs w:val="22"/>
              </w:rPr>
            </w:pPr>
            <w:r w:rsidRPr="009268D0">
              <w:rPr>
                <w:rFonts w:asciiTheme="minorHAnsi" w:eastAsiaTheme="minorHAnsi" w:hAnsiTheme="minorHAnsi" w:cstheme="minorBidi"/>
                <w:sz w:val="22"/>
                <w:szCs w:val="22"/>
              </w:rPr>
              <w:t>Task 3. Finalize 2D transport solver (advection-diffusion)</w:t>
            </w:r>
          </w:p>
        </w:tc>
        <w:tc>
          <w:tcPr>
            <w:tcW w:w="1350" w:type="dxa"/>
            <w:tcBorders>
              <w:top w:val="nil"/>
              <w:left w:val="nil"/>
              <w:bottom w:val="single" w:sz="4" w:space="0" w:color="auto"/>
              <w:right w:val="single" w:sz="4" w:space="0" w:color="auto"/>
            </w:tcBorders>
            <w:shd w:val="clear" w:color="auto" w:fill="auto"/>
            <w:noWrap/>
          </w:tcPr>
          <w:p w14:paraId="088EB05D" w14:textId="575D52E0" w:rsidR="00865A40" w:rsidRPr="009268D0" w:rsidRDefault="00865A40" w:rsidP="009268D0">
            <w:pPr>
              <w:jc w:val="center"/>
              <w:rPr>
                <w:rFonts w:asciiTheme="minorHAnsi" w:hAnsiTheme="minorHAnsi"/>
                <w:color w:val="000000"/>
                <w:sz w:val="22"/>
                <w:szCs w:val="22"/>
              </w:rPr>
            </w:pPr>
            <w:r w:rsidRPr="009268D0">
              <w:rPr>
                <w:rFonts w:asciiTheme="minorHAnsi" w:eastAsiaTheme="minorHAnsi" w:hAnsiTheme="minorHAnsi" w:cstheme="minorBidi"/>
                <w:sz w:val="22"/>
                <w:szCs w:val="22"/>
              </w:rPr>
              <w:t>Q3/FY21</w:t>
            </w:r>
          </w:p>
        </w:tc>
        <w:tc>
          <w:tcPr>
            <w:tcW w:w="1080" w:type="dxa"/>
            <w:tcBorders>
              <w:top w:val="nil"/>
              <w:left w:val="nil"/>
              <w:bottom w:val="single" w:sz="4" w:space="0" w:color="auto"/>
              <w:right w:val="single" w:sz="4" w:space="0" w:color="auto"/>
            </w:tcBorders>
            <w:shd w:val="clear" w:color="auto" w:fill="auto"/>
            <w:noWrap/>
          </w:tcPr>
          <w:p w14:paraId="6510834D" w14:textId="77777777" w:rsidR="00865A40" w:rsidRPr="009268D0" w:rsidRDefault="00865A40" w:rsidP="009268D0">
            <w:pPr>
              <w:jc w:val="center"/>
              <w:rPr>
                <w:rFonts w:asciiTheme="minorHAnsi" w:hAnsiTheme="minorHAnsi"/>
                <w:color w:val="000000"/>
                <w:sz w:val="22"/>
                <w:szCs w:val="22"/>
              </w:rPr>
            </w:pPr>
            <w:r w:rsidRPr="009268D0">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4589FE8F" w14:textId="22DF7A12" w:rsidR="00865A40" w:rsidRPr="009268D0" w:rsidRDefault="00EF0E59" w:rsidP="009268D0">
            <w:pPr>
              <w:jc w:val="center"/>
              <w:rPr>
                <w:rFonts w:asciiTheme="minorHAnsi" w:hAnsiTheme="minorHAnsi"/>
                <w:color w:val="000000"/>
                <w:sz w:val="22"/>
                <w:szCs w:val="22"/>
              </w:rPr>
            </w:pPr>
            <w:r>
              <w:rPr>
                <w:rFonts w:asciiTheme="minorHAnsi" w:hAnsiTheme="minorHAnsi"/>
                <w:color w:val="000000"/>
                <w:sz w:val="22"/>
                <w:szCs w:val="22"/>
              </w:rPr>
              <w:t>100</w:t>
            </w:r>
            <w:r w:rsidR="00865A40" w:rsidRPr="009268D0">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59F788C4" w14:textId="6DD0D647" w:rsidR="00865A40" w:rsidRPr="009268D0" w:rsidRDefault="00865A40" w:rsidP="009268D0">
            <w:pPr>
              <w:jc w:val="center"/>
              <w:rPr>
                <w:rFonts w:asciiTheme="minorHAnsi" w:hAnsiTheme="minorHAnsi"/>
                <w:sz w:val="22"/>
                <w:szCs w:val="22"/>
              </w:rPr>
            </w:pPr>
            <w:r w:rsidRPr="009268D0">
              <w:rPr>
                <w:rFonts w:asciiTheme="minorHAnsi" w:eastAsiaTheme="minorHAnsi" w:hAnsiTheme="minorHAnsi" w:cstheme="minorBidi"/>
                <w:sz w:val="22"/>
                <w:szCs w:val="22"/>
              </w:rPr>
              <w:t>Q</w:t>
            </w:r>
            <w:r w:rsidR="00D92A88">
              <w:rPr>
                <w:rFonts w:asciiTheme="minorHAnsi" w:eastAsiaTheme="minorHAnsi" w:hAnsiTheme="minorHAnsi" w:cstheme="minorBidi"/>
                <w:sz w:val="22"/>
                <w:szCs w:val="22"/>
              </w:rPr>
              <w:t>4</w:t>
            </w:r>
            <w:r w:rsidRPr="009268D0">
              <w:rPr>
                <w:rFonts w:asciiTheme="minorHAnsi" w:eastAsiaTheme="minorHAnsi" w:hAnsiTheme="minorHAnsi" w:cstheme="minorBidi"/>
                <w:sz w:val="22"/>
                <w:szCs w:val="22"/>
              </w:rPr>
              <w:t>/FY21</w:t>
            </w:r>
          </w:p>
        </w:tc>
        <w:tc>
          <w:tcPr>
            <w:tcW w:w="2425" w:type="dxa"/>
            <w:tcBorders>
              <w:top w:val="nil"/>
              <w:left w:val="nil"/>
              <w:bottom w:val="single" w:sz="4" w:space="0" w:color="auto"/>
              <w:right w:val="double" w:sz="4" w:space="0" w:color="auto"/>
            </w:tcBorders>
            <w:shd w:val="clear" w:color="auto" w:fill="auto"/>
            <w:noWrap/>
          </w:tcPr>
          <w:p w14:paraId="0846B8B9" w14:textId="77777777" w:rsidR="00865A40" w:rsidRPr="009268D0" w:rsidRDefault="00865A40" w:rsidP="009268D0">
            <w:pPr>
              <w:jc w:val="center"/>
              <w:rPr>
                <w:rFonts w:asciiTheme="minorHAnsi" w:hAnsiTheme="minorHAnsi"/>
                <w:color w:val="000000"/>
                <w:sz w:val="22"/>
                <w:szCs w:val="22"/>
              </w:rPr>
            </w:pPr>
          </w:p>
        </w:tc>
      </w:tr>
      <w:tr w:rsidR="00865A40" w:rsidRPr="00207F00" w14:paraId="22224CA9" w14:textId="77777777" w:rsidTr="00F072F7">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tcPr>
          <w:p w14:paraId="774DD2F5" w14:textId="129A3DE6" w:rsidR="00865A40" w:rsidRPr="009268D0" w:rsidRDefault="00865A40" w:rsidP="009268D0">
            <w:pPr>
              <w:rPr>
                <w:rFonts w:asciiTheme="minorHAnsi" w:hAnsiTheme="minorHAnsi"/>
                <w:strike/>
                <w:sz w:val="22"/>
                <w:szCs w:val="22"/>
              </w:rPr>
            </w:pPr>
            <w:r w:rsidRPr="009268D0">
              <w:rPr>
                <w:rFonts w:asciiTheme="minorHAnsi" w:eastAsiaTheme="minorHAnsi" w:hAnsiTheme="minorHAnsi" w:cstheme="minorBidi"/>
                <w:sz w:val="22"/>
                <w:szCs w:val="22"/>
              </w:rPr>
              <w:t>Task 4. Link 2D transport solver, WQ modules, and UI</w:t>
            </w:r>
          </w:p>
        </w:tc>
        <w:tc>
          <w:tcPr>
            <w:tcW w:w="1350" w:type="dxa"/>
            <w:tcBorders>
              <w:top w:val="nil"/>
              <w:left w:val="nil"/>
              <w:bottom w:val="single" w:sz="4" w:space="0" w:color="auto"/>
              <w:right w:val="single" w:sz="4" w:space="0" w:color="auto"/>
            </w:tcBorders>
            <w:shd w:val="clear" w:color="auto" w:fill="auto"/>
            <w:noWrap/>
          </w:tcPr>
          <w:p w14:paraId="7FA2F8E3" w14:textId="0A94F14D" w:rsidR="00865A40" w:rsidRPr="009268D0" w:rsidRDefault="00865A40" w:rsidP="009268D0">
            <w:pPr>
              <w:jc w:val="center"/>
              <w:rPr>
                <w:rFonts w:asciiTheme="minorHAnsi" w:hAnsiTheme="minorHAnsi"/>
                <w:strike/>
                <w:color w:val="000000"/>
                <w:sz w:val="22"/>
                <w:szCs w:val="22"/>
              </w:rPr>
            </w:pPr>
            <w:r w:rsidRPr="009268D0">
              <w:rPr>
                <w:rFonts w:asciiTheme="minorHAnsi" w:eastAsiaTheme="minorHAnsi" w:hAnsiTheme="minorHAnsi" w:cstheme="minorBidi"/>
                <w:sz w:val="22"/>
                <w:szCs w:val="22"/>
              </w:rPr>
              <w:t>Q4/FY21</w:t>
            </w:r>
          </w:p>
        </w:tc>
        <w:tc>
          <w:tcPr>
            <w:tcW w:w="1080" w:type="dxa"/>
            <w:tcBorders>
              <w:top w:val="nil"/>
              <w:left w:val="nil"/>
              <w:bottom w:val="single" w:sz="4" w:space="0" w:color="auto"/>
              <w:right w:val="single" w:sz="4" w:space="0" w:color="auto"/>
            </w:tcBorders>
            <w:shd w:val="clear" w:color="auto" w:fill="auto"/>
            <w:noWrap/>
          </w:tcPr>
          <w:p w14:paraId="2A330E48" w14:textId="77777777" w:rsidR="00865A40" w:rsidRPr="009268D0" w:rsidRDefault="00865A40" w:rsidP="009268D0">
            <w:pPr>
              <w:jc w:val="center"/>
              <w:rPr>
                <w:rFonts w:asciiTheme="minorHAnsi" w:hAnsiTheme="minorHAnsi"/>
                <w:color w:val="000000"/>
                <w:sz w:val="22"/>
                <w:szCs w:val="22"/>
              </w:rPr>
            </w:pPr>
            <w:r w:rsidRPr="009268D0">
              <w:rPr>
                <w:rFonts w:asciiTheme="minorHAnsi" w:hAnsiTheme="minorHAnsi"/>
                <w:color w:val="000000"/>
                <w:sz w:val="22"/>
                <w:szCs w:val="22"/>
              </w:rPr>
              <w:t>1</w:t>
            </w:r>
          </w:p>
        </w:tc>
        <w:tc>
          <w:tcPr>
            <w:tcW w:w="1440" w:type="dxa"/>
            <w:tcBorders>
              <w:top w:val="nil"/>
              <w:left w:val="nil"/>
              <w:bottom w:val="single" w:sz="4" w:space="0" w:color="auto"/>
              <w:right w:val="single" w:sz="4" w:space="0" w:color="auto"/>
            </w:tcBorders>
            <w:shd w:val="clear" w:color="auto" w:fill="auto"/>
            <w:noWrap/>
          </w:tcPr>
          <w:p w14:paraId="03B7B6B4" w14:textId="57D3C2A5" w:rsidR="00865A40" w:rsidRPr="009268D0" w:rsidRDefault="00EF0E59" w:rsidP="009268D0">
            <w:pPr>
              <w:jc w:val="center"/>
              <w:rPr>
                <w:rFonts w:asciiTheme="minorHAnsi" w:hAnsiTheme="minorHAnsi"/>
                <w:color w:val="000000"/>
                <w:sz w:val="22"/>
                <w:szCs w:val="22"/>
              </w:rPr>
            </w:pPr>
            <w:r>
              <w:rPr>
                <w:rFonts w:asciiTheme="minorHAnsi" w:hAnsiTheme="minorHAnsi"/>
                <w:color w:val="000000"/>
                <w:sz w:val="22"/>
                <w:szCs w:val="22"/>
              </w:rPr>
              <w:t>100</w:t>
            </w:r>
            <w:r w:rsidR="00865A40" w:rsidRPr="009268D0">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39E8C300" w14:textId="3F341DBB" w:rsidR="00865A40" w:rsidRPr="009268D0" w:rsidRDefault="00865A40" w:rsidP="009268D0">
            <w:pPr>
              <w:jc w:val="center"/>
              <w:rPr>
                <w:rFonts w:asciiTheme="minorHAnsi" w:hAnsiTheme="minorHAnsi"/>
                <w:strike/>
                <w:sz w:val="22"/>
                <w:szCs w:val="22"/>
              </w:rPr>
            </w:pPr>
            <w:r w:rsidRPr="009268D0">
              <w:rPr>
                <w:rFonts w:asciiTheme="minorHAnsi" w:eastAsiaTheme="minorHAnsi" w:hAnsiTheme="minorHAnsi" w:cstheme="minorBidi"/>
                <w:sz w:val="22"/>
                <w:szCs w:val="22"/>
              </w:rPr>
              <w:t>Q4/FY21</w:t>
            </w:r>
          </w:p>
        </w:tc>
        <w:tc>
          <w:tcPr>
            <w:tcW w:w="2425" w:type="dxa"/>
            <w:tcBorders>
              <w:top w:val="nil"/>
              <w:left w:val="nil"/>
              <w:bottom w:val="single" w:sz="4" w:space="0" w:color="auto"/>
              <w:right w:val="double" w:sz="4" w:space="0" w:color="auto"/>
            </w:tcBorders>
            <w:shd w:val="clear" w:color="auto" w:fill="auto"/>
            <w:noWrap/>
          </w:tcPr>
          <w:p w14:paraId="318DA5E7" w14:textId="77777777" w:rsidR="00865A40" w:rsidRPr="009268D0" w:rsidRDefault="00865A40" w:rsidP="009268D0">
            <w:pPr>
              <w:jc w:val="center"/>
              <w:rPr>
                <w:rFonts w:asciiTheme="minorHAnsi" w:hAnsiTheme="minorHAnsi"/>
                <w:color w:val="000000"/>
                <w:sz w:val="22"/>
                <w:szCs w:val="22"/>
              </w:rPr>
            </w:pPr>
          </w:p>
        </w:tc>
      </w:tr>
      <w:tr w:rsidR="00865A40" w:rsidRPr="00207F00" w14:paraId="35B30F40" w14:textId="77777777" w:rsidTr="00F072F7">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tcPr>
          <w:p w14:paraId="18E3BCA6" w14:textId="336B7821" w:rsidR="00865A40" w:rsidRPr="009268D0" w:rsidRDefault="00865A40" w:rsidP="009268D0">
            <w:pPr>
              <w:rPr>
                <w:rFonts w:asciiTheme="minorHAnsi" w:hAnsiTheme="minorHAnsi"/>
                <w:sz w:val="22"/>
                <w:szCs w:val="22"/>
              </w:rPr>
            </w:pPr>
            <w:r w:rsidRPr="009268D0">
              <w:rPr>
                <w:rFonts w:asciiTheme="minorHAnsi" w:eastAsiaTheme="minorHAnsi" w:hAnsiTheme="minorHAnsi" w:cstheme="minorBidi"/>
                <w:sz w:val="22"/>
                <w:szCs w:val="22"/>
              </w:rPr>
              <w:t>Task 5. Testing and validation</w:t>
            </w:r>
          </w:p>
        </w:tc>
        <w:tc>
          <w:tcPr>
            <w:tcW w:w="1350" w:type="dxa"/>
            <w:tcBorders>
              <w:top w:val="nil"/>
              <w:left w:val="nil"/>
              <w:bottom w:val="single" w:sz="4" w:space="0" w:color="auto"/>
              <w:right w:val="single" w:sz="4" w:space="0" w:color="auto"/>
            </w:tcBorders>
            <w:shd w:val="clear" w:color="auto" w:fill="auto"/>
            <w:noWrap/>
          </w:tcPr>
          <w:p w14:paraId="73C8EA31" w14:textId="22DDACAA" w:rsidR="00865A40" w:rsidRPr="009268D0" w:rsidRDefault="00865A40" w:rsidP="009268D0">
            <w:pPr>
              <w:jc w:val="center"/>
              <w:rPr>
                <w:rFonts w:asciiTheme="minorHAnsi" w:hAnsiTheme="minorHAnsi"/>
                <w:color w:val="000000"/>
                <w:sz w:val="22"/>
                <w:szCs w:val="22"/>
              </w:rPr>
            </w:pPr>
            <w:r w:rsidRPr="009268D0">
              <w:rPr>
                <w:rFonts w:asciiTheme="minorHAnsi" w:eastAsiaTheme="minorHAnsi" w:hAnsiTheme="minorHAnsi" w:cstheme="minorBidi"/>
                <w:sz w:val="22"/>
                <w:szCs w:val="22"/>
              </w:rPr>
              <w:t>Q2/FY22</w:t>
            </w:r>
          </w:p>
        </w:tc>
        <w:tc>
          <w:tcPr>
            <w:tcW w:w="1080" w:type="dxa"/>
            <w:tcBorders>
              <w:top w:val="nil"/>
              <w:left w:val="nil"/>
              <w:bottom w:val="single" w:sz="4" w:space="0" w:color="auto"/>
              <w:right w:val="single" w:sz="4" w:space="0" w:color="auto"/>
            </w:tcBorders>
            <w:shd w:val="clear" w:color="auto" w:fill="auto"/>
            <w:noWrap/>
          </w:tcPr>
          <w:p w14:paraId="7DCD5B59" w14:textId="735A198D" w:rsidR="00865A40" w:rsidRPr="009268D0" w:rsidRDefault="00835200" w:rsidP="009268D0">
            <w:pPr>
              <w:jc w:val="center"/>
              <w:rPr>
                <w:rFonts w:asciiTheme="minorHAnsi" w:hAnsiTheme="minorHAnsi"/>
                <w:color w:val="000000"/>
                <w:sz w:val="22"/>
                <w:szCs w:val="22"/>
              </w:rPr>
            </w:pPr>
            <w:r w:rsidRPr="009268D0">
              <w:rPr>
                <w:rFonts w:asciiTheme="minorHAnsi" w:hAnsiTheme="minorHAnsi"/>
                <w:color w:val="000000"/>
                <w:sz w:val="22"/>
                <w:szCs w:val="22"/>
              </w:rPr>
              <w:t>2</w:t>
            </w:r>
          </w:p>
        </w:tc>
        <w:tc>
          <w:tcPr>
            <w:tcW w:w="1440" w:type="dxa"/>
            <w:tcBorders>
              <w:top w:val="nil"/>
              <w:left w:val="nil"/>
              <w:bottom w:val="single" w:sz="4" w:space="0" w:color="auto"/>
              <w:right w:val="single" w:sz="4" w:space="0" w:color="auto"/>
            </w:tcBorders>
            <w:shd w:val="clear" w:color="auto" w:fill="auto"/>
            <w:noWrap/>
          </w:tcPr>
          <w:p w14:paraId="4A3667C8" w14:textId="7A0BB6D7" w:rsidR="00865A40" w:rsidRPr="009268D0" w:rsidRDefault="007D17E8" w:rsidP="009268D0">
            <w:pPr>
              <w:jc w:val="center"/>
              <w:rPr>
                <w:rFonts w:asciiTheme="minorHAnsi" w:hAnsiTheme="minorHAnsi"/>
                <w:color w:val="000000"/>
                <w:sz w:val="22"/>
                <w:szCs w:val="22"/>
              </w:rPr>
            </w:pPr>
            <w:r>
              <w:rPr>
                <w:rFonts w:asciiTheme="minorHAnsi" w:hAnsiTheme="minorHAnsi"/>
                <w:color w:val="000000"/>
                <w:sz w:val="22"/>
                <w:szCs w:val="22"/>
              </w:rPr>
              <w:t>25</w:t>
            </w:r>
            <w:r w:rsidR="00865A40" w:rsidRPr="009268D0">
              <w:rPr>
                <w:rFonts w:asciiTheme="minorHAnsi" w:hAnsiTheme="minorHAnsi"/>
                <w:color w:val="000000"/>
                <w:sz w:val="22"/>
                <w:szCs w:val="22"/>
              </w:rPr>
              <w:t>%</w:t>
            </w:r>
          </w:p>
        </w:tc>
        <w:tc>
          <w:tcPr>
            <w:tcW w:w="1440" w:type="dxa"/>
            <w:tcBorders>
              <w:top w:val="nil"/>
              <w:left w:val="nil"/>
              <w:bottom w:val="single" w:sz="4" w:space="0" w:color="auto"/>
              <w:right w:val="single" w:sz="4" w:space="0" w:color="auto"/>
            </w:tcBorders>
            <w:shd w:val="clear" w:color="auto" w:fill="auto"/>
            <w:noWrap/>
          </w:tcPr>
          <w:p w14:paraId="243846A3" w14:textId="159B8DE5" w:rsidR="00865A40" w:rsidRPr="009268D0" w:rsidRDefault="00865A40" w:rsidP="009268D0">
            <w:pPr>
              <w:jc w:val="center"/>
              <w:rPr>
                <w:rFonts w:asciiTheme="minorHAnsi" w:hAnsiTheme="minorHAnsi"/>
                <w:sz w:val="22"/>
                <w:szCs w:val="22"/>
              </w:rPr>
            </w:pPr>
            <w:r w:rsidRPr="009268D0">
              <w:rPr>
                <w:rFonts w:asciiTheme="minorHAnsi" w:eastAsiaTheme="minorHAnsi" w:hAnsiTheme="minorHAnsi" w:cstheme="minorBidi"/>
                <w:sz w:val="22"/>
                <w:szCs w:val="22"/>
              </w:rPr>
              <w:t>Q</w:t>
            </w:r>
            <w:r w:rsidR="00320ECA">
              <w:rPr>
                <w:rFonts w:asciiTheme="minorHAnsi" w:eastAsiaTheme="minorHAnsi" w:hAnsiTheme="minorHAnsi" w:cstheme="minorBidi"/>
                <w:sz w:val="22"/>
                <w:szCs w:val="22"/>
              </w:rPr>
              <w:t>3</w:t>
            </w:r>
            <w:r w:rsidRPr="009268D0">
              <w:rPr>
                <w:rFonts w:asciiTheme="minorHAnsi" w:eastAsiaTheme="minorHAnsi" w:hAnsiTheme="minorHAnsi" w:cstheme="minorBidi"/>
                <w:sz w:val="22"/>
                <w:szCs w:val="22"/>
              </w:rPr>
              <w:t>/FY22</w:t>
            </w:r>
          </w:p>
        </w:tc>
        <w:tc>
          <w:tcPr>
            <w:tcW w:w="2425" w:type="dxa"/>
            <w:tcBorders>
              <w:top w:val="nil"/>
              <w:left w:val="nil"/>
              <w:bottom w:val="single" w:sz="4" w:space="0" w:color="auto"/>
              <w:right w:val="double" w:sz="4" w:space="0" w:color="auto"/>
            </w:tcBorders>
            <w:shd w:val="clear" w:color="auto" w:fill="auto"/>
            <w:noWrap/>
          </w:tcPr>
          <w:p w14:paraId="1DFAB309" w14:textId="77777777" w:rsidR="00865A40" w:rsidRPr="009268D0" w:rsidRDefault="00865A40" w:rsidP="009268D0">
            <w:pPr>
              <w:jc w:val="center"/>
              <w:rPr>
                <w:rFonts w:asciiTheme="minorHAnsi" w:hAnsiTheme="minorHAnsi"/>
                <w:color w:val="000000"/>
                <w:sz w:val="22"/>
                <w:szCs w:val="22"/>
              </w:rPr>
            </w:pPr>
          </w:p>
        </w:tc>
      </w:tr>
      <w:tr w:rsidR="00865A40" w:rsidRPr="00207F00" w14:paraId="30F28364" w14:textId="77777777" w:rsidTr="00F072F7">
        <w:trPr>
          <w:trHeight w:hRule="exact" w:val="720"/>
        </w:trPr>
        <w:tc>
          <w:tcPr>
            <w:tcW w:w="5215" w:type="dxa"/>
            <w:tcBorders>
              <w:top w:val="nil"/>
              <w:left w:val="double" w:sz="4" w:space="0" w:color="auto"/>
              <w:bottom w:val="nil"/>
              <w:right w:val="single" w:sz="4" w:space="0" w:color="auto"/>
            </w:tcBorders>
            <w:shd w:val="clear" w:color="auto" w:fill="auto"/>
            <w:noWrap/>
          </w:tcPr>
          <w:p w14:paraId="097FD272" w14:textId="2BAFF76A" w:rsidR="00865A40" w:rsidRPr="009268D0" w:rsidRDefault="00865A40" w:rsidP="009268D0">
            <w:pPr>
              <w:rPr>
                <w:rFonts w:asciiTheme="minorHAnsi" w:hAnsiTheme="minorHAnsi"/>
                <w:sz w:val="22"/>
                <w:szCs w:val="22"/>
              </w:rPr>
            </w:pPr>
            <w:r w:rsidRPr="009268D0">
              <w:rPr>
                <w:rFonts w:asciiTheme="minorHAnsi" w:eastAsiaTheme="minorHAnsi" w:hAnsiTheme="minorHAnsi" w:cstheme="minorBidi"/>
                <w:sz w:val="22"/>
                <w:szCs w:val="22"/>
              </w:rPr>
              <w:t>Task 6. Technical Transfer: Documentation (TR and TN) and project demo</w:t>
            </w:r>
          </w:p>
        </w:tc>
        <w:tc>
          <w:tcPr>
            <w:tcW w:w="1350" w:type="dxa"/>
            <w:tcBorders>
              <w:top w:val="nil"/>
              <w:left w:val="nil"/>
              <w:bottom w:val="nil"/>
              <w:right w:val="single" w:sz="4" w:space="0" w:color="auto"/>
            </w:tcBorders>
            <w:shd w:val="clear" w:color="auto" w:fill="auto"/>
            <w:noWrap/>
          </w:tcPr>
          <w:p w14:paraId="14F47BAE" w14:textId="7F314E63" w:rsidR="00865A40" w:rsidRPr="009268D0" w:rsidRDefault="00865A40" w:rsidP="009268D0">
            <w:pPr>
              <w:jc w:val="center"/>
              <w:rPr>
                <w:rFonts w:asciiTheme="minorHAnsi" w:hAnsiTheme="minorHAnsi"/>
                <w:color w:val="000000"/>
                <w:sz w:val="22"/>
                <w:szCs w:val="22"/>
              </w:rPr>
            </w:pPr>
            <w:r w:rsidRPr="009268D0">
              <w:rPr>
                <w:rFonts w:asciiTheme="minorHAnsi" w:eastAsiaTheme="minorHAnsi" w:hAnsiTheme="minorHAnsi" w:cstheme="minorBidi"/>
                <w:sz w:val="22"/>
                <w:szCs w:val="22"/>
              </w:rPr>
              <w:t>Q4/FY22</w:t>
            </w:r>
          </w:p>
        </w:tc>
        <w:tc>
          <w:tcPr>
            <w:tcW w:w="1080" w:type="dxa"/>
            <w:tcBorders>
              <w:top w:val="nil"/>
              <w:left w:val="nil"/>
              <w:bottom w:val="nil"/>
              <w:right w:val="single" w:sz="4" w:space="0" w:color="auto"/>
            </w:tcBorders>
            <w:shd w:val="clear" w:color="auto" w:fill="auto"/>
            <w:noWrap/>
          </w:tcPr>
          <w:p w14:paraId="6C77DBEC" w14:textId="435CB3A0" w:rsidR="00865A40" w:rsidRPr="009268D0" w:rsidRDefault="00835200" w:rsidP="009268D0">
            <w:pPr>
              <w:jc w:val="center"/>
              <w:rPr>
                <w:rFonts w:asciiTheme="minorHAnsi" w:hAnsiTheme="minorHAnsi"/>
                <w:color w:val="000000"/>
                <w:sz w:val="22"/>
                <w:szCs w:val="22"/>
              </w:rPr>
            </w:pPr>
            <w:r w:rsidRPr="009268D0">
              <w:rPr>
                <w:rFonts w:asciiTheme="minorHAnsi" w:hAnsiTheme="minorHAnsi"/>
                <w:color w:val="000000"/>
                <w:sz w:val="22"/>
                <w:szCs w:val="22"/>
              </w:rPr>
              <w:t>2</w:t>
            </w:r>
          </w:p>
        </w:tc>
        <w:tc>
          <w:tcPr>
            <w:tcW w:w="1440" w:type="dxa"/>
            <w:tcBorders>
              <w:top w:val="nil"/>
              <w:left w:val="nil"/>
              <w:bottom w:val="nil"/>
              <w:right w:val="single" w:sz="4" w:space="0" w:color="auto"/>
            </w:tcBorders>
            <w:shd w:val="clear" w:color="auto" w:fill="auto"/>
            <w:noWrap/>
          </w:tcPr>
          <w:p w14:paraId="2A8AFDBB" w14:textId="52EDF1E9" w:rsidR="00865A40" w:rsidRPr="009268D0" w:rsidRDefault="007D17E8" w:rsidP="009268D0">
            <w:pPr>
              <w:jc w:val="center"/>
              <w:rPr>
                <w:rFonts w:asciiTheme="minorHAnsi" w:hAnsiTheme="minorHAnsi"/>
                <w:color w:val="000000"/>
                <w:sz w:val="22"/>
                <w:szCs w:val="22"/>
              </w:rPr>
            </w:pPr>
            <w:r>
              <w:rPr>
                <w:rFonts w:asciiTheme="minorHAnsi" w:hAnsiTheme="minorHAnsi"/>
                <w:color w:val="000000"/>
                <w:sz w:val="22"/>
                <w:szCs w:val="22"/>
              </w:rPr>
              <w:t>15</w:t>
            </w:r>
            <w:r w:rsidR="00865A40" w:rsidRPr="009268D0">
              <w:rPr>
                <w:rFonts w:asciiTheme="minorHAnsi" w:hAnsiTheme="minorHAnsi"/>
                <w:color w:val="000000"/>
                <w:sz w:val="22"/>
                <w:szCs w:val="22"/>
              </w:rPr>
              <w:t>%</w:t>
            </w:r>
          </w:p>
        </w:tc>
        <w:tc>
          <w:tcPr>
            <w:tcW w:w="1440" w:type="dxa"/>
            <w:tcBorders>
              <w:top w:val="nil"/>
              <w:left w:val="nil"/>
              <w:bottom w:val="nil"/>
              <w:right w:val="single" w:sz="4" w:space="0" w:color="auto"/>
            </w:tcBorders>
            <w:shd w:val="clear" w:color="auto" w:fill="auto"/>
            <w:noWrap/>
          </w:tcPr>
          <w:p w14:paraId="0D285C1B" w14:textId="42C6005F" w:rsidR="00865A40" w:rsidRPr="009268D0" w:rsidRDefault="00865A40" w:rsidP="009268D0">
            <w:pPr>
              <w:jc w:val="center"/>
              <w:rPr>
                <w:rFonts w:asciiTheme="minorHAnsi" w:hAnsiTheme="minorHAnsi"/>
                <w:sz w:val="22"/>
                <w:szCs w:val="22"/>
              </w:rPr>
            </w:pPr>
            <w:r w:rsidRPr="009268D0">
              <w:rPr>
                <w:rFonts w:asciiTheme="minorHAnsi" w:eastAsiaTheme="minorHAnsi" w:hAnsiTheme="minorHAnsi" w:cstheme="minorBidi"/>
                <w:sz w:val="22"/>
                <w:szCs w:val="22"/>
              </w:rPr>
              <w:t>Q4/FY22</w:t>
            </w:r>
          </w:p>
        </w:tc>
        <w:tc>
          <w:tcPr>
            <w:tcW w:w="2425" w:type="dxa"/>
            <w:tcBorders>
              <w:top w:val="nil"/>
              <w:left w:val="nil"/>
              <w:bottom w:val="nil"/>
              <w:right w:val="double" w:sz="4" w:space="0" w:color="auto"/>
            </w:tcBorders>
            <w:shd w:val="clear" w:color="auto" w:fill="auto"/>
            <w:noWrap/>
          </w:tcPr>
          <w:p w14:paraId="60622A02" w14:textId="77777777" w:rsidR="00865A40" w:rsidRPr="009268D0" w:rsidRDefault="00865A40" w:rsidP="009268D0">
            <w:pPr>
              <w:jc w:val="center"/>
              <w:rPr>
                <w:rFonts w:asciiTheme="minorHAnsi" w:hAnsiTheme="minorHAnsi"/>
                <w:color w:val="000000"/>
                <w:sz w:val="22"/>
                <w:szCs w:val="22"/>
              </w:rPr>
            </w:pPr>
          </w:p>
        </w:tc>
      </w:tr>
      <w:tr w:rsidR="00F20EF6" w:rsidRPr="00207F00" w14:paraId="22AA4C11" w14:textId="77777777" w:rsidTr="00F072F7">
        <w:trPr>
          <w:trHeight w:hRule="exact" w:val="720"/>
        </w:trPr>
        <w:tc>
          <w:tcPr>
            <w:tcW w:w="5215" w:type="dxa"/>
            <w:tcBorders>
              <w:top w:val="nil"/>
              <w:left w:val="double" w:sz="4" w:space="0" w:color="auto"/>
              <w:bottom w:val="single" w:sz="4" w:space="0" w:color="auto"/>
              <w:right w:val="single" w:sz="4" w:space="0" w:color="auto"/>
            </w:tcBorders>
            <w:shd w:val="clear" w:color="auto" w:fill="auto"/>
            <w:noWrap/>
          </w:tcPr>
          <w:p w14:paraId="13817B72" w14:textId="1569CE5B" w:rsidR="00F20EF6" w:rsidRPr="009268D0" w:rsidRDefault="00F20EF6" w:rsidP="009268D0">
            <w:pPr>
              <w:rPr>
                <w:rFonts w:asciiTheme="minorHAnsi" w:eastAsiaTheme="minorHAnsi" w:hAnsiTheme="minorHAnsi" w:cstheme="minorBidi"/>
                <w:sz w:val="22"/>
                <w:szCs w:val="22"/>
              </w:rPr>
            </w:pPr>
            <w:r>
              <w:rPr>
                <w:rFonts w:asciiTheme="minorHAnsi" w:eastAsiaTheme="minorHAnsi" w:hAnsiTheme="minorHAnsi" w:cstheme="minorBidi"/>
                <w:sz w:val="22"/>
                <w:szCs w:val="22"/>
              </w:rPr>
              <w:t>Task 7. Technical Transfer: Workshop</w:t>
            </w:r>
          </w:p>
        </w:tc>
        <w:tc>
          <w:tcPr>
            <w:tcW w:w="1350" w:type="dxa"/>
            <w:tcBorders>
              <w:top w:val="nil"/>
              <w:left w:val="nil"/>
              <w:bottom w:val="single" w:sz="4" w:space="0" w:color="auto"/>
              <w:right w:val="single" w:sz="4" w:space="0" w:color="auto"/>
            </w:tcBorders>
            <w:shd w:val="clear" w:color="auto" w:fill="auto"/>
            <w:noWrap/>
          </w:tcPr>
          <w:p w14:paraId="696970B2" w14:textId="64377638" w:rsidR="00F20EF6" w:rsidRPr="009268D0" w:rsidRDefault="00F20EF6" w:rsidP="009268D0">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Q4/FY22</w:t>
            </w:r>
          </w:p>
        </w:tc>
        <w:tc>
          <w:tcPr>
            <w:tcW w:w="1080" w:type="dxa"/>
            <w:tcBorders>
              <w:top w:val="nil"/>
              <w:left w:val="nil"/>
              <w:bottom w:val="single" w:sz="4" w:space="0" w:color="auto"/>
              <w:right w:val="single" w:sz="4" w:space="0" w:color="auto"/>
            </w:tcBorders>
            <w:shd w:val="clear" w:color="auto" w:fill="auto"/>
            <w:noWrap/>
          </w:tcPr>
          <w:p w14:paraId="0D1543EB" w14:textId="3EBF31FD" w:rsidR="00F20EF6" w:rsidRPr="009268D0" w:rsidRDefault="00F20EF6" w:rsidP="009268D0">
            <w:pPr>
              <w:jc w:val="center"/>
              <w:rPr>
                <w:rFonts w:asciiTheme="minorHAnsi" w:hAnsiTheme="minorHAnsi"/>
                <w:color w:val="000000"/>
                <w:sz w:val="22"/>
                <w:szCs w:val="22"/>
              </w:rPr>
            </w:pPr>
            <w:r>
              <w:rPr>
                <w:rFonts w:asciiTheme="minorHAnsi" w:hAnsiTheme="minorHAnsi"/>
                <w:color w:val="000000"/>
                <w:sz w:val="22"/>
                <w:szCs w:val="22"/>
              </w:rPr>
              <w:t>2</w:t>
            </w:r>
          </w:p>
        </w:tc>
        <w:tc>
          <w:tcPr>
            <w:tcW w:w="1440" w:type="dxa"/>
            <w:tcBorders>
              <w:top w:val="nil"/>
              <w:left w:val="nil"/>
              <w:bottom w:val="single" w:sz="4" w:space="0" w:color="auto"/>
              <w:right w:val="single" w:sz="4" w:space="0" w:color="auto"/>
            </w:tcBorders>
            <w:shd w:val="clear" w:color="auto" w:fill="auto"/>
            <w:noWrap/>
          </w:tcPr>
          <w:p w14:paraId="03DB4D64" w14:textId="7DCBBEF5" w:rsidR="00F20EF6" w:rsidRDefault="00F20EF6" w:rsidP="009268D0">
            <w:pPr>
              <w:jc w:val="center"/>
              <w:rPr>
                <w:rFonts w:asciiTheme="minorHAnsi" w:hAnsiTheme="minorHAnsi"/>
                <w:color w:val="000000"/>
                <w:sz w:val="22"/>
                <w:szCs w:val="22"/>
              </w:rPr>
            </w:pPr>
            <w:r>
              <w:rPr>
                <w:rFonts w:asciiTheme="minorHAnsi" w:hAnsiTheme="minorHAnsi"/>
                <w:color w:val="000000"/>
                <w:sz w:val="22"/>
                <w:szCs w:val="22"/>
              </w:rPr>
              <w:t>0%</w:t>
            </w:r>
          </w:p>
        </w:tc>
        <w:tc>
          <w:tcPr>
            <w:tcW w:w="1440" w:type="dxa"/>
            <w:tcBorders>
              <w:top w:val="nil"/>
              <w:left w:val="nil"/>
              <w:bottom w:val="single" w:sz="4" w:space="0" w:color="auto"/>
              <w:right w:val="single" w:sz="4" w:space="0" w:color="auto"/>
            </w:tcBorders>
            <w:shd w:val="clear" w:color="auto" w:fill="auto"/>
            <w:noWrap/>
          </w:tcPr>
          <w:p w14:paraId="0F349F97" w14:textId="25AFC7E1" w:rsidR="00F20EF6" w:rsidRPr="009268D0" w:rsidRDefault="00F20EF6" w:rsidP="009268D0">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Q4/FY22</w:t>
            </w:r>
          </w:p>
        </w:tc>
        <w:tc>
          <w:tcPr>
            <w:tcW w:w="2425" w:type="dxa"/>
            <w:tcBorders>
              <w:top w:val="nil"/>
              <w:left w:val="nil"/>
              <w:bottom w:val="single" w:sz="4" w:space="0" w:color="auto"/>
              <w:right w:val="double" w:sz="4" w:space="0" w:color="auto"/>
            </w:tcBorders>
            <w:shd w:val="clear" w:color="auto" w:fill="auto"/>
            <w:noWrap/>
          </w:tcPr>
          <w:p w14:paraId="70DB286A" w14:textId="77777777" w:rsidR="00F20EF6" w:rsidRPr="009268D0" w:rsidRDefault="00F20EF6" w:rsidP="009268D0">
            <w:pPr>
              <w:jc w:val="center"/>
              <w:rPr>
                <w:rFonts w:asciiTheme="minorHAnsi" w:hAnsiTheme="minorHAnsi"/>
                <w:color w:val="000000"/>
                <w:sz w:val="22"/>
                <w:szCs w:val="22"/>
              </w:rPr>
            </w:pPr>
          </w:p>
        </w:tc>
      </w:tr>
    </w:tbl>
    <w:p w14:paraId="5453B41D" w14:textId="77777777" w:rsidR="000F5089" w:rsidRDefault="000F5089" w:rsidP="00211483">
      <w:pPr>
        <w:pStyle w:val="Heading1"/>
      </w:pPr>
    </w:p>
    <w:p w14:paraId="4B8F8EB9" w14:textId="35F00745" w:rsidR="00211483" w:rsidRDefault="00211483" w:rsidP="00211483">
      <w:pPr>
        <w:pStyle w:val="Heading1"/>
      </w:pPr>
      <w:r>
        <w:t>Deviations</w:t>
      </w:r>
    </w:p>
    <w:tbl>
      <w:tblPr>
        <w:tblW w:w="5000" w:type="pct"/>
        <w:tblLayout w:type="fixed"/>
        <w:tblLook w:val="04A0" w:firstRow="1" w:lastRow="0" w:firstColumn="1" w:lastColumn="0" w:noHBand="0" w:noVBand="1"/>
      </w:tblPr>
      <w:tblGrid>
        <w:gridCol w:w="4256"/>
        <w:gridCol w:w="1490"/>
        <w:gridCol w:w="7184"/>
      </w:tblGrid>
      <w:tr w:rsidR="00174865" w:rsidRPr="00174865" w14:paraId="4A51C120" w14:textId="77777777" w:rsidTr="0077245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18532F7E" w14:textId="77777777" w:rsidR="00174865" w:rsidRPr="00174865" w:rsidRDefault="00174865" w:rsidP="009331FC">
            <w:pPr>
              <w:pStyle w:val="Heading2"/>
              <w:rPr>
                <w:rFonts w:eastAsia="Times New Roman"/>
              </w:rPr>
            </w:pPr>
            <w:bookmarkStart w:id="0" w:name="RANGE!D2:F16"/>
            <w:r w:rsidRPr="00174865">
              <w:rPr>
                <w:rFonts w:eastAsia="Times New Roman"/>
              </w:rPr>
              <w:t>Significant Changes of Plan, Delays, Problems</w:t>
            </w:r>
            <w:bookmarkEnd w:id="0"/>
          </w:p>
        </w:tc>
      </w:tr>
      <w:tr w:rsidR="00A70AA2" w:rsidRPr="00174865" w14:paraId="6847B974" w14:textId="77777777" w:rsidTr="00772455">
        <w:trPr>
          <w:trHeight w:val="537"/>
          <w:tblHeader/>
        </w:trPr>
        <w:tc>
          <w:tcPr>
            <w:tcW w:w="1646" w:type="pct"/>
            <w:vMerge w:val="restart"/>
            <w:tcBorders>
              <w:top w:val="nil"/>
              <w:left w:val="double" w:sz="4" w:space="0" w:color="auto"/>
              <w:bottom w:val="double" w:sz="6" w:space="0" w:color="000000"/>
              <w:right w:val="single" w:sz="4" w:space="0" w:color="auto"/>
            </w:tcBorders>
            <w:shd w:val="clear" w:color="auto" w:fill="DBE5F1" w:themeFill="accent1" w:themeFillTint="33"/>
            <w:vAlign w:val="bottom"/>
            <w:hideMark/>
          </w:tcPr>
          <w:p w14:paraId="3D6AC5FC" w14:textId="77777777" w:rsidR="00174865" w:rsidRPr="00174865" w:rsidRDefault="00174865" w:rsidP="00174865">
            <w:pPr>
              <w:jc w:val="center"/>
              <w:rPr>
                <w:rFonts w:ascii="Cambria" w:hAnsi="Cambria"/>
                <w:b/>
                <w:bCs/>
                <w:color w:val="4F81BD" w:themeColor="accent1"/>
                <w:sz w:val="22"/>
              </w:rPr>
            </w:pPr>
            <w:r w:rsidRPr="00174865">
              <w:rPr>
                <w:rFonts w:ascii="Cambria" w:hAnsi="Cambria"/>
                <w:b/>
                <w:bCs/>
                <w:color w:val="4F81BD" w:themeColor="accent1"/>
                <w:sz w:val="22"/>
              </w:rPr>
              <w:t>Task/Product/Goals</w:t>
            </w:r>
          </w:p>
        </w:tc>
        <w:tc>
          <w:tcPr>
            <w:tcW w:w="576" w:type="pct"/>
            <w:vMerge w:val="restart"/>
            <w:tcBorders>
              <w:top w:val="nil"/>
              <w:left w:val="single" w:sz="4" w:space="0" w:color="auto"/>
              <w:bottom w:val="double" w:sz="6" w:space="0" w:color="000000"/>
              <w:right w:val="nil"/>
            </w:tcBorders>
            <w:shd w:val="clear" w:color="auto" w:fill="DBE5F1" w:themeFill="accent1" w:themeFillTint="33"/>
            <w:vAlign w:val="bottom"/>
            <w:hideMark/>
          </w:tcPr>
          <w:p w14:paraId="443A3AD3" w14:textId="2668D41E" w:rsidR="00174865" w:rsidRPr="00174865" w:rsidRDefault="00174865" w:rsidP="00174865">
            <w:pPr>
              <w:jc w:val="center"/>
              <w:rPr>
                <w:rFonts w:ascii="Cambria" w:hAnsi="Cambria"/>
                <w:b/>
                <w:bCs/>
                <w:color w:val="4F81BD" w:themeColor="accent1"/>
                <w:sz w:val="22"/>
              </w:rPr>
            </w:pPr>
            <w:r w:rsidRPr="00174865">
              <w:rPr>
                <w:rFonts w:ascii="Cambria" w:hAnsi="Cambria"/>
                <w:b/>
                <w:bCs/>
                <w:color w:val="4F81BD" w:themeColor="accent1"/>
                <w:sz w:val="22"/>
              </w:rPr>
              <w:t>Description</w:t>
            </w:r>
            <w:r w:rsidR="00CE2904">
              <w:rPr>
                <w:rFonts w:ascii="Cambria" w:hAnsi="Cambria"/>
                <w:b/>
                <w:bCs/>
                <w:color w:val="4F81BD" w:themeColor="accent1"/>
                <w:sz w:val="22"/>
              </w:rPr>
              <w:t xml:space="preserve"> of Change</w:t>
            </w:r>
          </w:p>
        </w:tc>
        <w:tc>
          <w:tcPr>
            <w:tcW w:w="2778" w:type="pct"/>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08EF882C" w14:textId="77777777" w:rsidR="00174865" w:rsidRPr="00174865" w:rsidRDefault="00174865" w:rsidP="00174865">
            <w:pPr>
              <w:jc w:val="center"/>
              <w:rPr>
                <w:rFonts w:ascii="Cambria" w:hAnsi="Cambria"/>
                <w:b/>
                <w:bCs/>
                <w:color w:val="4F81BD" w:themeColor="accent1"/>
                <w:sz w:val="22"/>
              </w:rPr>
            </w:pPr>
            <w:r w:rsidRPr="00174865">
              <w:rPr>
                <w:rFonts w:ascii="Cambria" w:hAnsi="Cambria"/>
                <w:b/>
                <w:bCs/>
                <w:color w:val="4F81BD" w:themeColor="accent1"/>
                <w:sz w:val="22"/>
              </w:rPr>
              <w:t>Remarks/Justification/Impacts</w:t>
            </w:r>
          </w:p>
        </w:tc>
      </w:tr>
      <w:tr w:rsidR="00A70AA2" w:rsidRPr="00174865" w14:paraId="6815998D" w14:textId="77777777" w:rsidTr="00FF6C8E">
        <w:trPr>
          <w:trHeight w:val="537"/>
        </w:trPr>
        <w:tc>
          <w:tcPr>
            <w:tcW w:w="1646" w:type="pct"/>
            <w:vMerge/>
            <w:tcBorders>
              <w:top w:val="nil"/>
              <w:left w:val="double" w:sz="4" w:space="0" w:color="auto"/>
              <w:bottom w:val="double" w:sz="6" w:space="0" w:color="000000"/>
              <w:right w:val="single" w:sz="4" w:space="0" w:color="auto"/>
            </w:tcBorders>
            <w:shd w:val="clear" w:color="auto" w:fill="DBE5F1" w:themeFill="accent1" w:themeFillTint="33"/>
            <w:vAlign w:val="center"/>
            <w:hideMark/>
          </w:tcPr>
          <w:p w14:paraId="22A27D32" w14:textId="77777777" w:rsidR="00174865" w:rsidRPr="00174865" w:rsidRDefault="00174865" w:rsidP="00174865">
            <w:pPr>
              <w:rPr>
                <w:rFonts w:ascii="Cambria" w:hAnsi="Cambria"/>
                <w:b/>
                <w:bCs/>
                <w:color w:val="000000"/>
                <w:sz w:val="22"/>
              </w:rPr>
            </w:pPr>
          </w:p>
        </w:tc>
        <w:tc>
          <w:tcPr>
            <w:tcW w:w="576" w:type="pct"/>
            <w:vMerge/>
            <w:tcBorders>
              <w:top w:val="nil"/>
              <w:left w:val="single" w:sz="4" w:space="0" w:color="auto"/>
              <w:bottom w:val="double" w:sz="6" w:space="0" w:color="000000"/>
              <w:right w:val="nil"/>
            </w:tcBorders>
            <w:shd w:val="clear" w:color="auto" w:fill="DBE5F1" w:themeFill="accent1" w:themeFillTint="33"/>
            <w:vAlign w:val="center"/>
            <w:hideMark/>
          </w:tcPr>
          <w:p w14:paraId="4EA9A9C6" w14:textId="77777777" w:rsidR="00174865" w:rsidRPr="00174865" w:rsidRDefault="00174865" w:rsidP="00174865">
            <w:pPr>
              <w:rPr>
                <w:rFonts w:ascii="Cambria" w:hAnsi="Cambria"/>
                <w:b/>
                <w:bCs/>
                <w:color w:val="000000"/>
                <w:sz w:val="22"/>
              </w:rPr>
            </w:pPr>
          </w:p>
        </w:tc>
        <w:tc>
          <w:tcPr>
            <w:tcW w:w="2778" w:type="pct"/>
            <w:vMerge/>
            <w:tcBorders>
              <w:top w:val="nil"/>
              <w:left w:val="single" w:sz="4" w:space="0" w:color="auto"/>
              <w:bottom w:val="double" w:sz="6" w:space="0" w:color="000000"/>
              <w:right w:val="double" w:sz="4" w:space="0" w:color="auto"/>
            </w:tcBorders>
            <w:shd w:val="clear" w:color="auto" w:fill="DBE5F1" w:themeFill="accent1" w:themeFillTint="33"/>
            <w:vAlign w:val="center"/>
            <w:hideMark/>
          </w:tcPr>
          <w:p w14:paraId="5DE2FD20" w14:textId="77777777" w:rsidR="00174865" w:rsidRPr="00174865" w:rsidRDefault="00174865" w:rsidP="00174865">
            <w:pPr>
              <w:rPr>
                <w:rFonts w:ascii="Cambria" w:hAnsi="Cambria"/>
                <w:b/>
                <w:bCs/>
                <w:color w:val="000000"/>
                <w:sz w:val="22"/>
              </w:rPr>
            </w:pPr>
          </w:p>
        </w:tc>
      </w:tr>
      <w:tr w:rsidR="00A70AA2" w:rsidRPr="00174865" w14:paraId="4D9C0176" w14:textId="77777777" w:rsidTr="009268D0">
        <w:trPr>
          <w:trHeight w:hRule="exact" w:val="5436"/>
        </w:trPr>
        <w:tc>
          <w:tcPr>
            <w:tcW w:w="1646" w:type="pct"/>
            <w:tcBorders>
              <w:top w:val="nil"/>
              <w:left w:val="double" w:sz="4" w:space="0" w:color="auto"/>
              <w:bottom w:val="nil"/>
              <w:right w:val="single" w:sz="4" w:space="0" w:color="auto"/>
            </w:tcBorders>
            <w:shd w:val="clear" w:color="auto" w:fill="auto"/>
            <w:noWrap/>
            <w:hideMark/>
          </w:tcPr>
          <w:p w14:paraId="1FB0A9C4" w14:textId="0127C0F9" w:rsidR="00174865" w:rsidRPr="002A16A4" w:rsidRDefault="00A44B94" w:rsidP="009268D0">
            <w:pPr>
              <w:rPr>
                <w:rFonts w:asciiTheme="minorHAnsi" w:hAnsiTheme="minorHAnsi"/>
                <w:sz w:val="22"/>
              </w:rPr>
            </w:pPr>
            <w:r w:rsidRPr="002A16A4">
              <w:rPr>
                <w:rFonts w:asciiTheme="minorHAnsi" w:hAnsiTheme="minorHAnsi"/>
                <w:sz w:val="22"/>
              </w:rPr>
              <w:t>Task 4 - Integrate NSM and RVSM into HEC-RAS-2D and develop the graphic user interface.</w:t>
            </w:r>
          </w:p>
        </w:tc>
        <w:tc>
          <w:tcPr>
            <w:tcW w:w="576" w:type="pct"/>
            <w:tcBorders>
              <w:top w:val="nil"/>
              <w:left w:val="nil"/>
              <w:bottom w:val="nil"/>
              <w:right w:val="single" w:sz="4" w:space="0" w:color="auto"/>
            </w:tcBorders>
            <w:shd w:val="clear" w:color="auto" w:fill="auto"/>
            <w:noWrap/>
            <w:hideMark/>
          </w:tcPr>
          <w:p w14:paraId="576D7B20" w14:textId="3EA13705" w:rsidR="00174865" w:rsidRPr="002A16A4" w:rsidRDefault="00A44B94" w:rsidP="009268D0">
            <w:pPr>
              <w:rPr>
                <w:rFonts w:asciiTheme="minorHAnsi" w:hAnsiTheme="minorHAnsi"/>
                <w:sz w:val="22"/>
              </w:rPr>
            </w:pPr>
            <w:r w:rsidRPr="002A16A4">
              <w:rPr>
                <w:rFonts w:asciiTheme="minorHAnsi" w:hAnsiTheme="minorHAnsi"/>
                <w:sz w:val="22"/>
              </w:rPr>
              <w:t>Interactions between NSM and RVSM</w:t>
            </w:r>
          </w:p>
        </w:tc>
        <w:tc>
          <w:tcPr>
            <w:tcW w:w="2778" w:type="pct"/>
            <w:tcBorders>
              <w:top w:val="nil"/>
              <w:left w:val="nil"/>
              <w:bottom w:val="nil"/>
              <w:right w:val="double" w:sz="4" w:space="0" w:color="auto"/>
            </w:tcBorders>
            <w:shd w:val="clear" w:color="auto" w:fill="auto"/>
            <w:noWrap/>
            <w:hideMark/>
          </w:tcPr>
          <w:p w14:paraId="1AEC3D45" w14:textId="551EB344" w:rsidR="00174865" w:rsidRPr="002A16A4" w:rsidRDefault="00A44B94" w:rsidP="009268D0">
            <w:pPr>
              <w:rPr>
                <w:rFonts w:asciiTheme="minorHAnsi" w:hAnsiTheme="minorHAnsi"/>
                <w:sz w:val="22"/>
              </w:rPr>
            </w:pPr>
            <w:r w:rsidRPr="002A16A4">
              <w:rPr>
                <w:rFonts w:asciiTheme="minorHAnsi" w:hAnsiTheme="minorHAnsi"/>
                <w:sz w:val="22"/>
              </w:rPr>
              <w:t>We have performed the literature review for linking NSM and RVSM to provide plant uptake of nutrients and provide biomass back to NSM. Due to having to spend more time on the Vegetation Mapping and the 2D Groundwater capabilities we will need to simplify how these two modules interact</w:t>
            </w:r>
            <w:r w:rsidR="004073A6" w:rsidRPr="002A16A4">
              <w:rPr>
                <w:rFonts w:asciiTheme="minorHAnsi" w:hAnsiTheme="minorHAnsi"/>
                <w:sz w:val="22"/>
              </w:rPr>
              <w:t xml:space="preserve"> over what we initially intended. We will develop a TN that describes the more detailed interactions</w:t>
            </w:r>
            <w:r w:rsidR="00F31064" w:rsidRPr="002A16A4">
              <w:rPr>
                <w:rFonts w:asciiTheme="minorHAnsi" w:hAnsiTheme="minorHAnsi"/>
                <w:sz w:val="22"/>
              </w:rPr>
              <w:t xml:space="preserve"> as well as the simplified interactions. We can revisit whether the more detailed interactions</w:t>
            </w:r>
            <w:r w:rsidR="004073A6" w:rsidRPr="002A16A4">
              <w:rPr>
                <w:rFonts w:asciiTheme="minorHAnsi" w:hAnsiTheme="minorHAnsi"/>
                <w:sz w:val="22"/>
              </w:rPr>
              <w:t xml:space="preserve"> are needed at the end of the work unit. If these are </w:t>
            </w:r>
            <w:proofErr w:type="gramStart"/>
            <w:r w:rsidR="004073A6" w:rsidRPr="002A16A4">
              <w:rPr>
                <w:rFonts w:asciiTheme="minorHAnsi" w:hAnsiTheme="minorHAnsi"/>
                <w:sz w:val="22"/>
              </w:rPr>
              <w:t>needed</w:t>
            </w:r>
            <w:proofErr w:type="gramEnd"/>
            <w:r w:rsidR="004073A6" w:rsidRPr="002A16A4">
              <w:rPr>
                <w:rFonts w:asciiTheme="minorHAnsi" w:hAnsiTheme="minorHAnsi"/>
                <w:sz w:val="22"/>
              </w:rPr>
              <w:t xml:space="preserve"> then we can scope out</w:t>
            </w:r>
            <w:r w:rsidR="00F31064" w:rsidRPr="002A16A4">
              <w:rPr>
                <w:rFonts w:asciiTheme="minorHAnsi" w:hAnsiTheme="minorHAnsi"/>
                <w:sz w:val="22"/>
              </w:rPr>
              <w:t xml:space="preserve"> what it would take to add them as an out year task or possibly a new work unit.</w:t>
            </w:r>
          </w:p>
          <w:p w14:paraId="73F72FDE" w14:textId="77777777" w:rsidR="00E2249A" w:rsidRPr="002A16A4" w:rsidRDefault="00E2249A" w:rsidP="009268D0">
            <w:pPr>
              <w:rPr>
                <w:rFonts w:asciiTheme="minorHAnsi" w:hAnsiTheme="minorHAnsi"/>
                <w:sz w:val="22"/>
              </w:rPr>
            </w:pPr>
          </w:p>
          <w:p w14:paraId="1E1959F0" w14:textId="22F29E0E" w:rsidR="00E2249A" w:rsidRPr="002A16A4" w:rsidRDefault="00E2249A" w:rsidP="009268D0">
            <w:pPr>
              <w:rPr>
                <w:rFonts w:asciiTheme="minorHAnsi" w:hAnsiTheme="minorHAnsi"/>
                <w:sz w:val="22"/>
              </w:rPr>
            </w:pPr>
            <w:r w:rsidRPr="002A16A4">
              <w:rPr>
                <w:rFonts w:asciiTheme="minorHAnsi" w:hAnsiTheme="minorHAnsi"/>
                <w:sz w:val="22"/>
              </w:rPr>
              <w:t xml:space="preserve">If we pursue the more detailed NSM/RVSM </w:t>
            </w:r>
            <w:proofErr w:type="gramStart"/>
            <w:r w:rsidRPr="002A16A4">
              <w:rPr>
                <w:rFonts w:asciiTheme="minorHAnsi" w:hAnsiTheme="minorHAnsi"/>
                <w:sz w:val="22"/>
              </w:rPr>
              <w:t>linkages</w:t>
            </w:r>
            <w:proofErr w:type="gramEnd"/>
            <w:r w:rsidRPr="002A16A4">
              <w:rPr>
                <w:rFonts w:asciiTheme="minorHAnsi" w:hAnsiTheme="minorHAnsi"/>
                <w:sz w:val="22"/>
              </w:rPr>
              <w:t xml:space="preserve"> then we may want to consider a new work unit that will also extend RVSM to operate in wetlands and coastal environments as well as include the development of a national vegetation database. </w:t>
            </w:r>
          </w:p>
        </w:tc>
      </w:tr>
      <w:tr w:rsidR="00E34346" w:rsidRPr="00174865" w14:paraId="4BB754A3" w14:textId="77777777" w:rsidTr="00DA6A7C">
        <w:trPr>
          <w:trHeight w:hRule="exact" w:val="5436"/>
        </w:trPr>
        <w:tc>
          <w:tcPr>
            <w:tcW w:w="1646" w:type="pct"/>
            <w:tcBorders>
              <w:top w:val="nil"/>
              <w:left w:val="double" w:sz="4" w:space="0" w:color="auto"/>
              <w:bottom w:val="single" w:sz="4" w:space="0" w:color="auto"/>
              <w:right w:val="single" w:sz="4" w:space="0" w:color="auto"/>
            </w:tcBorders>
            <w:shd w:val="clear" w:color="auto" w:fill="auto"/>
            <w:noWrap/>
          </w:tcPr>
          <w:p w14:paraId="5FD6C970" w14:textId="5336D4CB" w:rsidR="00E34346" w:rsidRPr="002A16A4" w:rsidRDefault="00E34346" w:rsidP="00DA6A7C">
            <w:pPr>
              <w:rPr>
                <w:rFonts w:asciiTheme="minorHAnsi" w:hAnsiTheme="minorHAnsi"/>
                <w:sz w:val="22"/>
              </w:rPr>
            </w:pPr>
            <w:r w:rsidRPr="002A16A4">
              <w:rPr>
                <w:rFonts w:asciiTheme="minorHAnsi" w:hAnsiTheme="minorHAnsi"/>
                <w:sz w:val="22"/>
              </w:rPr>
              <w:lastRenderedPageBreak/>
              <w:t>Suspension of RAS-2D WQ and RVSM tasks in March 2018.</w:t>
            </w:r>
          </w:p>
        </w:tc>
        <w:tc>
          <w:tcPr>
            <w:tcW w:w="576" w:type="pct"/>
            <w:tcBorders>
              <w:top w:val="nil"/>
              <w:left w:val="nil"/>
              <w:bottom w:val="single" w:sz="4" w:space="0" w:color="auto"/>
              <w:right w:val="single" w:sz="4" w:space="0" w:color="auto"/>
            </w:tcBorders>
            <w:shd w:val="clear" w:color="auto" w:fill="auto"/>
            <w:noWrap/>
          </w:tcPr>
          <w:p w14:paraId="4DFAABCC" w14:textId="798E58F1" w:rsidR="00E34346" w:rsidRPr="002A16A4" w:rsidRDefault="00E34346" w:rsidP="00DA6A7C">
            <w:pPr>
              <w:rPr>
                <w:rFonts w:asciiTheme="minorHAnsi" w:hAnsiTheme="minorHAnsi"/>
                <w:sz w:val="22"/>
              </w:rPr>
            </w:pPr>
            <w:r w:rsidRPr="002A16A4">
              <w:rPr>
                <w:rFonts w:asciiTheme="minorHAnsi" w:hAnsiTheme="minorHAnsi"/>
                <w:sz w:val="22"/>
              </w:rPr>
              <w:t>Suspended 2D Tasks</w:t>
            </w:r>
          </w:p>
        </w:tc>
        <w:tc>
          <w:tcPr>
            <w:tcW w:w="2778" w:type="pct"/>
            <w:tcBorders>
              <w:top w:val="nil"/>
              <w:left w:val="nil"/>
              <w:bottom w:val="single" w:sz="4" w:space="0" w:color="auto"/>
              <w:right w:val="double" w:sz="4" w:space="0" w:color="auto"/>
            </w:tcBorders>
            <w:shd w:val="clear" w:color="auto" w:fill="auto"/>
            <w:noWrap/>
          </w:tcPr>
          <w:p w14:paraId="3A91989E" w14:textId="77777777" w:rsidR="00E34346" w:rsidRPr="002A16A4" w:rsidRDefault="00E34346" w:rsidP="00DA6A7C">
            <w:pPr>
              <w:rPr>
                <w:rFonts w:asciiTheme="minorHAnsi" w:hAnsiTheme="minorHAnsi"/>
                <w:sz w:val="22"/>
              </w:rPr>
            </w:pPr>
            <w:r w:rsidRPr="002A16A4">
              <w:rPr>
                <w:rFonts w:asciiTheme="minorHAnsi" w:hAnsiTheme="minorHAnsi"/>
                <w:sz w:val="22"/>
              </w:rPr>
              <w:t xml:space="preserve">In March 2018, the RAS project team and the EMRRP management meet and discussed the need to finalize the release of HEC-RAS-1D WQ and RVSM. </w:t>
            </w:r>
          </w:p>
          <w:p w14:paraId="7E98BEEF" w14:textId="77777777" w:rsidR="00E34346" w:rsidRPr="002A16A4" w:rsidRDefault="00E34346" w:rsidP="00DA6A7C">
            <w:pPr>
              <w:rPr>
                <w:rFonts w:asciiTheme="minorHAnsi" w:hAnsiTheme="minorHAnsi"/>
                <w:sz w:val="22"/>
              </w:rPr>
            </w:pPr>
          </w:p>
          <w:p w14:paraId="44E1D959" w14:textId="77777777" w:rsidR="00E34346" w:rsidRPr="002A16A4" w:rsidRDefault="00E34346" w:rsidP="00DA6A7C">
            <w:pPr>
              <w:rPr>
                <w:rFonts w:asciiTheme="minorHAnsi" w:hAnsiTheme="minorHAnsi"/>
                <w:sz w:val="22"/>
              </w:rPr>
            </w:pPr>
            <w:r w:rsidRPr="002A16A4">
              <w:rPr>
                <w:rFonts w:asciiTheme="minorHAnsi" w:hAnsiTheme="minorHAnsi"/>
                <w:sz w:val="22"/>
              </w:rPr>
              <w:t>Beta versions of the 1D models are being used on USACE district projects but GUI development was not completed due to personnel trying to work on 1D and 2D tasks at the same time. In order for HEC to release a product the computation engine, GUI, testing and validation, and supporting documentation all have to be completed.</w:t>
            </w:r>
          </w:p>
          <w:p w14:paraId="275C155B" w14:textId="77777777" w:rsidR="00E34346" w:rsidRPr="002A16A4" w:rsidRDefault="00E34346" w:rsidP="00DA6A7C">
            <w:pPr>
              <w:rPr>
                <w:rFonts w:asciiTheme="minorHAnsi" w:hAnsiTheme="minorHAnsi"/>
                <w:sz w:val="22"/>
              </w:rPr>
            </w:pPr>
          </w:p>
          <w:p w14:paraId="12AC1EBA" w14:textId="77777777" w:rsidR="00E34346" w:rsidRPr="002A16A4" w:rsidRDefault="00E34346" w:rsidP="00DA6A7C">
            <w:pPr>
              <w:rPr>
                <w:rFonts w:asciiTheme="minorHAnsi" w:hAnsiTheme="minorHAnsi"/>
                <w:sz w:val="22"/>
              </w:rPr>
            </w:pPr>
            <w:r w:rsidRPr="002A16A4">
              <w:rPr>
                <w:rFonts w:asciiTheme="minorHAnsi" w:hAnsiTheme="minorHAnsi"/>
                <w:sz w:val="22"/>
              </w:rPr>
              <w:t xml:space="preserve">It was decided that the final release of RAS-1D was becoming critical and hence work on RAS-2D was suspended until RAS-1D is released. </w:t>
            </w:r>
          </w:p>
          <w:p w14:paraId="702370CD" w14:textId="77777777" w:rsidR="00E34346" w:rsidRPr="002A16A4" w:rsidRDefault="00E34346" w:rsidP="00DA6A7C">
            <w:pPr>
              <w:rPr>
                <w:rFonts w:asciiTheme="minorHAnsi" w:hAnsiTheme="minorHAnsi"/>
                <w:sz w:val="22"/>
              </w:rPr>
            </w:pPr>
          </w:p>
          <w:p w14:paraId="249D9058" w14:textId="1AAB6142" w:rsidR="00E34346" w:rsidRPr="002A16A4" w:rsidRDefault="00E34346" w:rsidP="00DA6A7C">
            <w:pPr>
              <w:rPr>
                <w:rFonts w:asciiTheme="minorHAnsi" w:hAnsiTheme="minorHAnsi"/>
                <w:sz w:val="22"/>
              </w:rPr>
            </w:pPr>
            <w:r w:rsidRPr="002A16A4">
              <w:rPr>
                <w:rFonts w:asciiTheme="minorHAnsi" w:hAnsiTheme="minorHAnsi"/>
                <w:sz w:val="22"/>
              </w:rPr>
              <w:t>The following four slides will discuss the milestones needed to be completed before RAS-1D WQ and RVSM can be released.</w:t>
            </w:r>
          </w:p>
        </w:tc>
      </w:tr>
    </w:tbl>
    <w:p w14:paraId="0A3AE000" w14:textId="6490BF6F" w:rsidR="00E515BF" w:rsidRDefault="00E515BF" w:rsidP="00211483"/>
    <w:p w14:paraId="200CFE43" w14:textId="77777777" w:rsidR="00E515BF" w:rsidRDefault="00E515BF">
      <w:r>
        <w:br w:type="page"/>
      </w:r>
    </w:p>
    <w:p w14:paraId="44E01BA1" w14:textId="79506709" w:rsidR="00211483" w:rsidRDefault="0022799A" w:rsidP="00E515BF">
      <w:pPr>
        <w:pStyle w:val="Heading1"/>
      </w:pPr>
      <w:r>
        <w:lastRenderedPageBreak/>
        <w:t xml:space="preserve">Other </w:t>
      </w:r>
      <w:r w:rsidR="00E515BF">
        <w:t>Achievements</w:t>
      </w:r>
    </w:p>
    <w:p w14:paraId="172D6F7A" w14:textId="2D4D9A05" w:rsidR="00E515BF" w:rsidRDefault="00E515BF" w:rsidP="00E515BF"/>
    <w:tbl>
      <w:tblPr>
        <w:tblW w:w="5000" w:type="pct"/>
        <w:tblLayout w:type="fixed"/>
        <w:tblLook w:val="04A0" w:firstRow="1" w:lastRow="0" w:firstColumn="1" w:lastColumn="0" w:noHBand="0" w:noVBand="1"/>
      </w:tblPr>
      <w:tblGrid>
        <w:gridCol w:w="4518"/>
        <w:gridCol w:w="1316"/>
        <w:gridCol w:w="7096"/>
      </w:tblGrid>
      <w:tr w:rsidR="009331FC" w:rsidRPr="009331FC" w14:paraId="39F7083E" w14:textId="77777777" w:rsidTr="00AC6699">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3AFDE997" w14:textId="1725A9A8" w:rsidR="009331FC" w:rsidRPr="009331FC" w:rsidRDefault="009331FC" w:rsidP="009331FC">
            <w:pPr>
              <w:pStyle w:val="Heading2"/>
              <w:rPr>
                <w:rFonts w:eastAsia="Times New Roman"/>
              </w:rPr>
            </w:pPr>
            <w:bookmarkStart w:id="1" w:name="RANGE!D1:F14"/>
            <w:r w:rsidRPr="009331FC">
              <w:rPr>
                <w:rFonts w:eastAsia="Times New Roman"/>
              </w:rPr>
              <w:t>Big Wins/Other Significant Activities</w:t>
            </w:r>
            <w:bookmarkEnd w:id="1"/>
          </w:p>
        </w:tc>
      </w:tr>
      <w:tr w:rsidR="00280E14" w:rsidRPr="009331FC" w14:paraId="456E7A86" w14:textId="77777777" w:rsidTr="007206ED">
        <w:trPr>
          <w:trHeight w:val="300"/>
          <w:tblHeader/>
        </w:trPr>
        <w:tc>
          <w:tcPr>
            <w:tcW w:w="1747" w:type="pct"/>
            <w:tcBorders>
              <w:top w:val="nil"/>
              <w:left w:val="double" w:sz="4" w:space="0" w:color="auto"/>
              <w:bottom w:val="double" w:sz="6" w:space="0" w:color="auto"/>
              <w:right w:val="single" w:sz="4" w:space="0" w:color="auto"/>
            </w:tcBorders>
            <w:shd w:val="clear" w:color="auto" w:fill="DBE5F1" w:themeFill="accent1" w:themeFillTint="33"/>
            <w:vAlign w:val="bottom"/>
            <w:hideMark/>
          </w:tcPr>
          <w:p w14:paraId="550409D0" w14:textId="77777777" w:rsidR="009331FC" w:rsidRPr="009331FC" w:rsidRDefault="009331FC" w:rsidP="009331FC">
            <w:pPr>
              <w:jc w:val="center"/>
              <w:rPr>
                <w:rFonts w:asciiTheme="majorHAnsi" w:hAnsiTheme="majorHAnsi"/>
                <w:b/>
                <w:bCs/>
                <w:color w:val="4F81BD" w:themeColor="accent1"/>
                <w:sz w:val="22"/>
              </w:rPr>
            </w:pPr>
            <w:r w:rsidRPr="009331FC">
              <w:rPr>
                <w:rFonts w:asciiTheme="majorHAnsi" w:hAnsiTheme="majorHAnsi"/>
                <w:b/>
                <w:bCs/>
                <w:color w:val="4F81BD" w:themeColor="accent1"/>
                <w:sz w:val="22"/>
              </w:rPr>
              <w:t>Description</w:t>
            </w:r>
          </w:p>
        </w:tc>
        <w:tc>
          <w:tcPr>
            <w:tcW w:w="509" w:type="pct"/>
            <w:tcBorders>
              <w:top w:val="nil"/>
              <w:left w:val="nil"/>
              <w:bottom w:val="double" w:sz="6" w:space="0" w:color="auto"/>
              <w:right w:val="single" w:sz="4" w:space="0" w:color="auto"/>
            </w:tcBorders>
            <w:shd w:val="clear" w:color="auto" w:fill="DBE5F1" w:themeFill="accent1" w:themeFillTint="33"/>
            <w:vAlign w:val="bottom"/>
            <w:hideMark/>
          </w:tcPr>
          <w:p w14:paraId="16F961DB" w14:textId="77777777" w:rsidR="009331FC" w:rsidRPr="009331FC" w:rsidRDefault="009331FC" w:rsidP="009331FC">
            <w:pPr>
              <w:jc w:val="center"/>
              <w:rPr>
                <w:rFonts w:asciiTheme="majorHAnsi" w:hAnsiTheme="majorHAnsi"/>
                <w:b/>
                <w:bCs/>
                <w:color w:val="4F81BD" w:themeColor="accent1"/>
                <w:sz w:val="22"/>
              </w:rPr>
            </w:pPr>
            <w:proofErr w:type="spellStart"/>
            <w:r w:rsidRPr="009331FC">
              <w:rPr>
                <w:rFonts w:asciiTheme="majorHAnsi" w:hAnsiTheme="majorHAnsi"/>
                <w:b/>
                <w:bCs/>
                <w:color w:val="4F81BD" w:themeColor="accent1"/>
                <w:sz w:val="22"/>
              </w:rPr>
              <w:t>Qtr</w:t>
            </w:r>
            <w:proofErr w:type="spellEnd"/>
            <w:r w:rsidRPr="009331FC">
              <w:rPr>
                <w:rFonts w:asciiTheme="majorHAnsi" w:hAnsiTheme="majorHAnsi"/>
                <w:b/>
                <w:bCs/>
                <w:color w:val="4F81BD" w:themeColor="accent1"/>
                <w:sz w:val="22"/>
              </w:rPr>
              <w:t>/FY</w:t>
            </w:r>
          </w:p>
        </w:tc>
        <w:tc>
          <w:tcPr>
            <w:tcW w:w="2744" w:type="pct"/>
            <w:tcBorders>
              <w:top w:val="nil"/>
              <w:left w:val="nil"/>
              <w:bottom w:val="double" w:sz="6" w:space="0" w:color="auto"/>
              <w:right w:val="double" w:sz="4" w:space="0" w:color="auto"/>
            </w:tcBorders>
            <w:shd w:val="clear" w:color="auto" w:fill="DBE5F1" w:themeFill="accent1" w:themeFillTint="33"/>
            <w:vAlign w:val="bottom"/>
            <w:hideMark/>
          </w:tcPr>
          <w:p w14:paraId="782BDA9C" w14:textId="77777777" w:rsidR="009331FC" w:rsidRPr="009331FC" w:rsidRDefault="009331FC" w:rsidP="009331FC">
            <w:pPr>
              <w:jc w:val="center"/>
              <w:rPr>
                <w:rFonts w:asciiTheme="majorHAnsi" w:hAnsiTheme="majorHAnsi"/>
                <w:b/>
                <w:bCs/>
                <w:color w:val="4F81BD" w:themeColor="accent1"/>
                <w:sz w:val="22"/>
              </w:rPr>
            </w:pPr>
            <w:r w:rsidRPr="009331FC">
              <w:rPr>
                <w:rFonts w:asciiTheme="majorHAnsi" w:hAnsiTheme="majorHAnsi"/>
                <w:b/>
                <w:bCs/>
                <w:color w:val="4F81BD" w:themeColor="accent1"/>
                <w:sz w:val="22"/>
              </w:rPr>
              <w:t>Remarks/Impacts</w:t>
            </w:r>
          </w:p>
        </w:tc>
      </w:tr>
      <w:tr w:rsidR="00280E14" w:rsidRPr="009331FC" w14:paraId="43329838" w14:textId="77777777" w:rsidTr="002A16A4">
        <w:trPr>
          <w:trHeight w:val="720"/>
        </w:trPr>
        <w:tc>
          <w:tcPr>
            <w:tcW w:w="1747" w:type="pct"/>
            <w:tcBorders>
              <w:top w:val="nil"/>
              <w:left w:val="double" w:sz="4" w:space="0" w:color="auto"/>
              <w:bottom w:val="single" w:sz="4" w:space="0" w:color="auto"/>
              <w:right w:val="single" w:sz="4" w:space="0" w:color="auto"/>
            </w:tcBorders>
            <w:shd w:val="clear" w:color="auto" w:fill="auto"/>
            <w:noWrap/>
            <w:hideMark/>
          </w:tcPr>
          <w:p w14:paraId="30480C65" w14:textId="4309F866" w:rsidR="009331FC" w:rsidRPr="002A16A4" w:rsidRDefault="005C6475" w:rsidP="002A16A4">
            <w:pPr>
              <w:rPr>
                <w:rFonts w:asciiTheme="minorHAnsi" w:hAnsiTheme="minorHAnsi"/>
                <w:color w:val="000000"/>
                <w:sz w:val="22"/>
                <w:szCs w:val="22"/>
              </w:rPr>
            </w:pPr>
            <w:r w:rsidRPr="002A16A4">
              <w:rPr>
                <w:rFonts w:asciiTheme="minorHAnsi" w:hAnsiTheme="minorHAnsi"/>
                <w:color w:val="000000"/>
                <w:sz w:val="22"/>
                <w:szCs w:val="22"/>
              </w:rPr>
              <w:t>Presentations</w:t>
            </w:r>
            <w:r w:rsidR="00CA033E" w:rsidRPr="002A16A4">
              <w:rPr>
                <w:rFonts w:asciiTheme="minorHAnsi" w:hAnsiTheme="minorHAnsi"/>
                <w:color w:val="000000"/>
                <w:sz w:val="22"/>
                <w:szCs w:val="22"/>
              </w:rPr>
              <w:t xml:space="preserve"> </w:t>
            </w:r>
            <w:r w:rsidRPr="002A16A4">
              <w:rPr>
                <w:rFonts w:asciiTheme="minorHAnsi" w:hAnsiTheme="minorHAnsi"/>
                <w:color w:val="000000"/>
                <w:sz w:val="22"/>
                <w:szCs w:val="22"/>
              </w:rPr>
              <w:t>–</w:t>
            </w:r>
            <w:r w:rsidR="00CA033E" w:rsidRPr="002A16A4">
              <w:rPr>
                <w:rFonts w:asciiTheme="minorHAnsi" w:hAnsiTheme="minorHAnsi"/>
                <w:color w:val="000000"/>
                <w:sz w:val="22"/>
                <w:szCs w:val="22"/>
              </w:rPr>
              <w:t xml:space="preserve"> </w:t>
            </w:r>
            <w:r w:rsidRPr="002A16A4">
              <w:rPr>
                <w:rFonts w:asciiTheme="minorHAnsi" w:hAnsiTheme="minorHAnsi"/>
                <w:color w:val="000000"/>
                <w:sz w:val="22"/>
                <w:szCs w:val="22"/>
              </w:rPr>
              <w:t>Discussed current EMRRP model developments</w:t>
            </w:r>
            <w:r w:rsidR="004073A6" w:rsidRPr="002A16A4">
              <w:rPr>
                <w:rFonts w:asciiTheme="minorHAnsi" w:hAnsiTheme="minorHAnsi"/>
                <w:color w:val="000000"/>
                <w:sz w:val="22"/>
                <w:szCs w:val="22"/>
              </w:rPr>
              <w:t xml:space="preserve"> and future needs of the districts.</w:t>
            </w:r>
          </w:p>
        </w:tc>
        <w:tc>
          <w:tcPr>
            <w:tcW w:w="509" w:type="pct"/>
            <w:tcBorders>
              <w:top w:val="nil"/>
              <w:left w:val="nil"/>
              <w:bottom w:val="single" w:sz="4" w:space="0" w:color="auto"/>
              <w:right w:val="single" w:sz="4" w:space="0" w:color="auto"/>
            </w:tcBorders>
            <w:shd w:val="clear" w:color="auto" w:fill="auto"/>
            <w:noWrap/>
            <w:hideMark/>
          </w:tcPr>
          <w:p w14:paraId="57105DA0" w14:textId="3CD831A1" w:rsidR="009331FC" w:rsidRPr="002A16A4" w:rsidRDefault="005C6475" w:rsidP="00EE4A77">
            <w:pPr>
              <w:jc w:val="center"/>
              <w:rPr>
                <w:rFonts w:asciiTheme="minorHAnsi" w:hAnsiTheme="minorHAnsi"/>
                <w:color w:val="000000"/>
                <w:sz w:val="22"/>
                <w:szCs w:val="22"/>
              </w:rPr>
            </w:pPr>
            <w:r w:rsidRPr="002A16A4">
              <w:rPr>
                <w:rFonts w:asciiTheme="minorHAnsi" w:hAnsiTheme="minorHAnsi"/>
                <w:color w:val="000000"/>
                <w:sz w:val="22"/>
                <w:szCs w:val="22"/>
              </w:rPr>
              <w:t>Q3/</w:t>
            </w:r>
            <w:r w:rsidR="007206ED" w:rsidRPr="002A16A4">
              <w:rPr>
                <w:rFonts w:asciiTheme="minorHAnsi" w:hAnsiTheme="minorHAnsi"/>
                <w:color w:val="000000"/>
                <w:sz w:val="22"/>
                <w:szCs w:val="22"/>
              </w:rPr>
              <w:t>FY</w:t>
            </w:r>
            <w:r w:rsidRPr="002A16A4">
              <w:rPr>
                <w:rFonts w:asciiTheme="minorHAnsi" w:hAnsiTheme="minorHAnsi"/>
                <w:color w:val="000000"/>
                <w:sz w:val="22"/>
                <w:szCs w:val="22"/>
              </w:rPr>
              <w:t>17</w:t>
            </w:r>
          </w:p>
        </w:tc>
        <w:tc>
          <w:tcPr>
            <w:tcW w:w="2744" w:type="pct"/>
            <w:tcBorders>
              <w:top w:val="nil"/>
              <w:left w:val="nil"/>
              <w:bottom w:val="single" w:sz="4" w:space="0" w:color="auto"/>
              <w:right w:val="double" w:sz="4" w:space="0" w:color="auto"/>
            </w:tcBorders>
            <w:shd w:val="clear" w:color="auto" w:fill="auto"/>
            <w:noWrap/>
            <w:hideMark/>
          </w:tcPr>
          <w:p w14:paraId="29E4A249" w14:textId="7AB8026E" w:rsidR="009331FC" w:rsidRPr="002A16A4" w:rsidRDefault="005C6475" w:rsidP="002A16A4">
            <w:pPr>
              <w:rPr>
                <w:rFonts w:asciiTheme="minorHAnsi" w:hAnsiTheme="minorHAnsi"/>
                <w:color w:val="000000"/>
                <w:sz w:val="22"/>
                <w:szCs w:val="22"/>
              </w:rPr>
            </w:pPr>
            <w:r w:rsidRPr="002A16A4">
              <w:rPr>
                <w:rFonts w:asciiTheme="minorHAnsi" w:hAnsiTheme="minorHAnsi"/>
                <w:color w:val="000000"/>
                <w:sz w:val="22"/>
                <w:szCs w:val="22"/>
              </w:rPr>
              <w:t>San Francisco, Sacramento, and Los Angeles Districts</w:t>
            </w:r>
          </w:p>
        </w:tc>
      </w:tr>
      <w:tr w:rsidR="007206ED" w:rsidRPr="009331FC" w14:paraId="29215169" w14:textId="77777777" w:rsidTr="002A16A4">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64069D76" w14:textId="7AD8C675" w:rsidR="007206ED" w:rsidRPr="002A16A4" w:rsidRDefault="007206ED" w:rsidP="002A16A4">
            <w:pPr>
              <w:rPr>
                <w:rFonts w:asciiTheme="minorHAnsi" w:hAnsiTheme="minorHAnsi"/>
                <w:color w:val="000000"/>
                <w:sz w:val="22"/>
                <w:szCs w:val="22"/>
              </w:rPr>
            </w:pPr>
            <w:r w:rsidRPr="002A16A4">
              <w:rPr>
                <w:rFonts w:asciiTheme="minorHAnsi" w:hAnsiTheme="minorHAnsi"/>
                <w:color w:val="000000"/>
                <w:sz w:val="22"/>
                <w:szCs w:val="22"/>
              </w:rPr>
              <w:t>ERDC-U</w:t>
            </w:r>
          </w:p>
        </w:tc>
        <w:tc>
          <w:tcPr>
            <w:tcW w:w="509" w:type="pct"/>
            <w:tcBorders>
              <w:top w:val="nil"/>
              <w:left w:val="nil"/>
              <w:bottom w:val="single" w:sz="4" w:space="0" w:color="auto"/>
              <w:right w:val="single" w:sz="4" w:space="0" w:color="auto"/>
            </w:tcBorders>
            <w:shd w:val="clear" w:color="auto" w:fill="auto"/>
            <w:noWrap/>
          </w:tcPr>
          <w:p w14:paraId="6CD3ACD4" w14:textId="28B144EF" w:rsidR="007206ED" w:rsidRPr="002A16A4" w:rsidRDefault="007206ED" w:rsidP="00EE4A77">
            <w:pPr>
              <w:jc w:val="center"/>
              <w:rPr>
                <w:rFonts w:asciiTheme="minorHAnsi" w:hAnsiTheme="minorHAnsi"/>
                <w:color w:val="000000"/>
                <w:sz w:val="22"/>
                <w:szCs w:val="22"/>
              </w:rPr>
            </w:pPr>
            <w:r w:rsidRPr="002A16A4">
              <w:rPr>
                <w:rFonts w:asciiTheme="minorHAnsi" w:hAnsiTheme="minorHAnsi"/>
                <w:color w:val="000000"/>
                <w:sz w:val="22"/>
                <w:szCs w:val="22"/>
              </w:rPr>
              <w:t>Q4/FY17</w:t>
            </w:r>
          </w:p>
        </w:tc>
        <w:tc>
          <w:tcPr>
            <w:tcW w:w="2744" w:type="pct"/>
            <w:tcBorders>
              <w:top w:val="nil"/>
              <w:left w:val="nil"/>
              <w:bottom w:val="single" w:sz="4" w:space="0" w:color="auto"/>
              <w:right w:val="double" w:sz="4" w:space="0" w:color="auto"/>
            </w:tcBorders>
            <w:shd w:val="clear" w:color="auto" w:fill="auto"/>
            <w:noWrap/>
          </w:tcPr>
          <w:p w14:paraId="0F9A2F9D" w14:textId="32F6B05A" w:rsidR="007206ED" w:rsidRPr="002A16A4" w:rsidRDefault="007206ED" w:rsidP="002A16A4">
            <w:pPr>
              <w:rPr>
                <w:rFonts w:asciiTheme="minorHAnsi" w:hAnsiTheme="minorHAnsi"/>
                <w:color w:val="000000"/>
                <w:sz w:val="22"/>
                <w:szCs w:val="22"/>
              </w:rPr>
            </w:pPr>
            <w:r w:rsidRPr="002A16A4">
              <w:rPr>
                <w:rFonts w:asciiTheme="minorHAnsi" w:hAnsiTheme="minorHAnsi"/>
                <w:color w:val="000000"/>
                <w:sz w:val="22"/>
                <w:szCs w:val="22"/>
              </w:rPr>
              <w:t>ERDC-U funded Jennifer McAdoo (Los Angeles District) to collaborate with EL on a project to build an HEC-RAS/RVSM model for the Santa Ana River. This pilot project demonstrated the new capabilities and positions us to participate in future LA District ecosystem restoration projects using EMRRP developed tools.</w:t>
            </w:r>
          </w:p>
        </w:tc>
      </w:tr>
      <w:tr w:rsidR="007206ED" w:rsidRPr="009331FC" w14:paraId="65EAD190" w14:textId="77777777" w:rsidTr="002A16A4">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720B83A0" w14:textId="20B2EBCE" w:rsidR="007206ED" w:rsidRPr="002A16A4" w:rsidRDefault="007206ED" w:rsidP="002A16A4">
            <w:pPr>
              <w:rPr>
                <w:rFonts w:asciiTheme="minorHAnsi" w:hAnsiTheme="minorHAnsi"/>
                <w:color w:val="000000"/>
                <w:sz w:val="22"/>
                <w:szCs w:val="22"/>
              </w:rPr>
            </w:pPr>
            <w:r w:rsidRPr="002A16A4">
              <w:rPr>
                <w:rFonts w:asciiTheme="minorHAnsi" w:hAnsiTheme="minorHAnsi"/>
                <w:color w:val="000000"/>
                <w:sz w:val="22"/>
                <w:szCs w:val="22"/>
              </w:rPr>
              <w:t>ERDC-U</w:t>
            </w:r>
          </w:p>
        </w:tc>
        <w:tc>
          <w:tcPr>
            <w:tcW w:w="509" w:type="pct"/>
            <w:tcBorders>
              <w:top w:val="nil"/>
              <w:left w:val="nil"/>
              <w:bottom w:val="single" w:sz="4" w:space="0" w:color="auto"/>
              <w:right w:val="single" w:sz="4" w:space="0" w:color="auto"/>
            </w:tcBorders>
            <w:shd w:val="clear" w:color="auto" w:fill="auto"/>
            <w:noWrap/>
          </w:tcPr>
          <w:p w14:paraId="3EC58258" w14:textId="0B0D0B8A" w:rsidR="007206ED" w:rsidRPr="002A16A4" w:rsidRDefault="007206ED" w:rsidP="00EE4A77">
            <w:pPr>
              <w:jc w:val="center"/>
              <w:rPr>
                <w:rFonts w:asciiTheme="minorHAnsi" w:hAnsiTheme="minorHAnsi"/>
                <w:color w:val="000000"/>
                <w:sz w:val="22"/>
                <w:szCs w:val="22"/>
              </w:rPr>
            </w:pPr>
            <w:r w:rsidRPr="002A16A4">
              <w:rPr>
                <w:rFonts w:asciiTheme="minorHAnsi" w:hAnsiTheme="minorHAnsi"/>
                <w:color w:val="000000"/>
                <w:sz w:val="22"/>
                <w:szCs w:val="22"/>
              </w:rPr>
              <w:t>Q2/FY19</w:t>
            </w:r>
          </w:p>
        </w:tc>
        <w:tc>
          <w:tcPr>
            <w:tcW w:w="2744" w:type="pct"/>
            <w:tcBorders>
              <w:top w:val="nil"/>
              <w:left w:val="nil"/>
              <w:bottom w:val="single" w:sz="4" w:space="0" w:color="auto"/>
              <w:right w:val="double" w:sz="4" w:space="0" w:color="auto"/>
            </w:tcBorders>
            <w:shd w:val="clear" w:color="auto" w:fill="auto"/>
            <w:noWrap/>
          </w:tcPr>
          <w:p w14:paraId="3A262F21" w14:textId="3B25BA3F" w:rsidR="007206ED" w:rsidRPr="002A16A4" w:rsidRDefault="007206ED" w:rsidP="002A16A4">
            <w:pPr>
              <w:rPr>
                <w:rFonts w:asciiTheme="minorHAnsi" w:hAnsiTheme="minorHAnsi"/>
                <w:color w:val="000000"/>
                <w:sz w:val="22"/>
                <w:szCs w:val="22"/>
              </w:rPr>
            </w:pPr>
            <w:r w:rsidRPr="002A16A4">
              <w:rPr>
                <w:rFonts w:asciiTheme="minorHAnsi" w:hAnsiTheme="minorHAnsi"/>
                <w:color w:val="000000"/>
                <w:sz w:val="22"/>
                <w:szCs w:val="22"/>
              </w:rPr>
              <w:t>ERDC-U funded Chris Solek (Los Angeles District) to collaborate with EL on a project to continue building and improving the HEC-RAS/RVSM model for the Santa Ana River. This model will be used to improve ecological management and restoration of the Santa Ana watershed.</w:t>
            </w:r>
          </w:p>
        </w:tc>
      </w:tr>
      <w:tr w:rsidR="009F6215" w:rsidRPr="009331FC" w14:paraId="310E4524" w14:textId="77777777" w:rsidTr="002A16A4">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0084D56F" w14:textId="4EF049F1" w:rsidR="009F6215" w:rsidRPr="002A16A4" w:rsidRDefault="009F6215" w:rsidP="002A16A4">
            <w:pPr>
              <w:rPr>
                <w:rFonts w:asciiTheme="minorHAnsi" w:hAnsiTheme="minorHAnsi"/>
                <w:sz w:val="22"/>
                <w:szCs w:val="22"/>
              </w:rPr>
            </w:pPr>
            <w:r w:rsidRPr="002A16A4">
              <w:rPr>
                <w:rFonts w:asciiTheme="minorHAnsi" w:hAnsiTheme="minorHAnsi"/>
                <w:color w:val="000000"/>
                <w:sz w:val="22"/>
                <w:szCs w:val="22"/>
              </w:rPr>
              <w:t>RVSM workshop</w:t>
            </w:r>
          </w:p>
        </w:tc>
        <w:tc>
          <w:tcPr>
            <w:tcW w:w="509" w:type="pct"/>
            <w:tcBorders>
              <w:top w:val="nil"/>
              <w:left w:val="nil"/>
              <w:bottom w:val="single" w:sz="4" w:space="0" w:color="auto"/>
              <w:right w:val="single" w:sz="4" w:space="0" w:color="auto"/>
            </w:tcBorders>
            <w:shd w:val="clear" w:color="auto" w:fill="auto"/>
            <w:noWrap/>
          </w:tcPr>
          <w:p w14:paraId="02FCB382" w14:textId="735187ED" w:rsidR="009F6215" w:rsidRPr="002A16A4" w:rsidRDefault="009F6215" w:rsidP="00EE4A77">
            <w:pPr>
              <w:jc w:val="center"/>
              <w:rPr>
                <w:rFonts w:asciiTheme="minorHAnsi" w:hAnsiTheme="minorHAnsi"/>
                <w:color w:val="000000"/>
                <w:sz w:val="22"/>
                <w:szCs w:val="22"/>
              </w:rPr>
            </w:pPr>
            <w:r w:rsidRPr="002A16A4">
              <w:rPr>
                <w:rFonts w:asciiTheme="minorHAnsi" w:hAnsiTheme="minorHAnsi"/>
                <w:color w:val="000000"/>
                <w:sz w:val="22"/>
                <w:szCs w:val="22"/>
              </w:rPr>
              <w:t>Q2/FY19</w:t>
            </w:r>
          </w:p>
        </w:tc>
        <w:tc>
          <w:tcPr>
            <w:tcW w:w="2744" w:type="pct"/>
            <w:tcBorders>
              <w:top w:val="nil"/>
              <w:left w:val="nil"/>
              <w:bottom w:val="single" w:sz="4" w:space="0" w:color="auto"/>
              <w:right w:val="double" w:sz="4" w:space="0" w:color="auto"/>
            </w:tcBorders>
            <w:shd w:val="clear" w:color="auto" w:fill="auto"/>
            <w:noWrap/>
          </w:tcPr>
          <w:p w14:paraId="337F2DD6" w14:textId="19D88616" w:rsidR="009F6215" w:rsidRPr="002A16A4" w:rsidRDefault="009F6215" w:rsidP="002A16A4">
            <w:pPr>
              <w:rPr>
                <w:rFonts w:asciiTheme="minorHAnsi" w:hAnsiTheme="minorHAnsi"/>
                <w:color w:val="000000"/>
                <w:sz w:val="22"/>
                <w:szCs w:val="22"/>
              </w:rPr>
            </w:pPr>
            <w:r w:rsidRPr="002A16A4">
              <w:rPr>
                <w:rFonts w:asciiTheme="minorHAnsi" w:hAnsiTheme="minorHAnsi"/>
                <w:color w:val="000000"/>
                <w:sz w:val="22"/>
                <w:szCs w:val="22"/>
              </w:rPr>
              <w:t xml:space="preserve">A development workshop was held at HEC in Davis, CA in February 2019. Participants included staff from ERDC, HEC, LA District, PSU, RMA, and LimnoTech. A number of ideas were generated for improving and extending HEC-RAS/RVSM for vegetation modeling of various aquatic systems as well as improving the </w:t>
            </w:r>
            <w:proofErr w:type="gramStart"/>
            <w:r w:rsidRPr="002A16A4">
              <w:rPr>
                <w:rFonts w:asciiTheme="minorHAnsi" w:hAnsiTheme="minorHAnsi"/>
                <w:color w:val="000000"/>
                <w:sz w:val="22"/>
                <w:szCs w:val="22"/>
              </w:rPr>
              <w:t>Santa Ana river</w:t>
            </w:r>
            <w:proofErr w:type="gramEnd"/>
            <w:r w:rsidRPr="002A16A4">
              <w:rPr>
                <w:rFonts w:asciiTheme="minorHAnsi" w:hAnsiTheme="minorHAnsi"/>
                <w:color w:val="000000"/>
                <w:sz w:val="22"/>
                <w:szCs w:val="22"/>
              </w:rPr>
              <w:t xml:space="preserve"> model.</w:t>
            </w:r>
          </w:p>
        </w:tc>
      </w:tr>
      <w:tr w:rsidR="009F6215" w:rsidRPr="009331FC" w14:paraId="655CF476" w14:textId="77777777" w:rsidTr="002A16A4">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24A5B7BD" w14:textId="5763BD1D" w:rsidR="009F6215" w:rsidRPr="002A16A4" w:rsidRDefault="009F6215" w:rsidP="002A16A4">
            <w:pPr>
              <w:rPr>
                <w:rFonts w:asciiTheme="minorHAnsi" w:hAnsiTheme="minorHAnsi"/>
                <w:color w:val="000000"/>
                <w:sz w:val="22"/>
                <w:szCs w:val="22"/>
              </w:rPr>
            </w:pPr>
            <w:r w:rsidRPr="002A16A4">
              <w:rPr>
                <w:rFonts w:asciiTheme="minorHAnsi" w:hAnsiTheme="minorHAnsi"/>
                <w:sz w:val="22"/>
                <w:szCs w:val="22"/>
              </w:rPr>
              <w:t>Recruited and hired two team members at EL-EPW with excellent software development skills</w:t>
            </w:r>
          </w:p>
        </w:tc>
        <w:tc>
          <w:tcPr>
            <w:tcW w:w="509" w:type="pct"/>
            <w:tcBorders>
              <w:top w:val="nil"/>
              <w:left w:val="nil"/>
              <w:bottom w:val="single" w:sz="4" w:space="0" w:color="auto"/>
              <w:right w:val="single" w:sz="4" w:space="0" w:color="auto"/>
            </w:tcBorders>
            <w:shd w:val="clear" w:color="auto" w:fill="auto"/>
            <w:noWrap/>
          </w:tcPr>
          <w:p w14:paraId="0486A1F5" w14:textId="3B30EC75" w:rsidR="009F6215" w:rsidRPr="002A16A4" w:rsidRDefault="009F6215" w:rsidP="00EE4A77">
            <w:pPr>
              <w:jc w:val="center"/>
              <w:rPr>
                <w:rFonts w:asciiTheme="minorHAnsi" w:hAnsiTheme="minorHAnsi"/>
                <w:color w:val="000000"/>
                <w:sz w:val="22"/>
                <w:szCs w:val="22"/>
              </w:rPr>
            </w:pPr>
            <w:r w:rsidRPr="002A16A4">
              <w:rPr>
                <w:rFonts w:asciiTheme="minorHAnsi" w:hAnsiTheme="minorHAnsi"/>
                <w:color w:val="000000"/>
                <w:sz w:val="22"/>
                <w:szCs w:val="22"/>
              </w:rPr>
              <w:t>Q3/FY20</w:t>
            </w:r>
          </w:p>
        </w:tc>
        <w:tc>
          <w:tcPr>
            <w:tcW w:w="2744" w:type="pct"/>
            <w:tcBorders>
              <w:top w:val="nil"/>
              <w:left w:val="nil"/>
              <w:bottom w:val="single" w:sz="4" w:space="0" w:color="auto"/>
              <w:right w:val="double" w:sz="4" w:space="0" w:color="auto"/>
            </w:tcBorders>
            <w:shd w:val="clear" w:color="auto" w:fill="auto"/>
            <w:noWrap/>
          </w:tcPr>
          <w:p w14:paraId="3BFFF4BE" w14:textId="7149A78C" w:rsidR="009F6215" w:rsidRPr="002A16A4" w:rsidRDefault="009F6215" w:rsidP="002A16A4">
            <w:pPr>
              <w:rPr>
                <w:rFonts w:asciiTheme="minorHAnsi" w:hAnsiTheme="minorHAnsi"/>
                <w:color w:val="000000"/>
                <w:sz w:val="22"/>
                <w:szCs w:val="22"/>
              </w:rPr>
            </w:pPr>
            <w:r w:rsidRPr="002A16A4">
              <w:rPr>
                <w:rFonts w:asciiTheme="minorHAnsi" w:hAnsiTheme="minorHAnsi"/>
                <w:color w:val="000000"/>
                <w:sz w:val="22"/>
                <w:szCs w:val="22"/>
              </w:rPr>
              <w:t>The new team members add significant new capabilities in software design, implementation, and management.</w:t>
            </w:r>
          </w:p>
        </w:tc>
      </w:tr>
      <w:tr w:rsidR="00466377" w:rsidRPr="009331FC" w14:paraId="26E0BAA1" w14:textId="77777777" w:rsidTr="002A16A4">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07B9D306" w14:textId="2BAD9505" w:rsidR="00466377" w:rsidRPr="002A16A4" w:rsidRDefault="00466377" w:rsidP="002A16A4">
            <w:pPr>
              <w:rPr>
                <w:rFonts w:asciiTheme="minorHAnsi" w:hAnsiTheme="minorHAnsi"/>
                <w:sz w:val="22"/>
                <w:szCs w:val="22"/>
              </w:rPr>
            </w:pPr>
            <w:r>
              <w:rPr>
                <w:rFonts w:asciiTheme="minorHAnsi" w:hAnsiTheme="minorHAnsi"/>
                <w:sz w:val="22"/>
                <w:szCs w:val="22"/>
              </w:rPr>
              <w:t>Recruited a computer scientist and a water resources engineer</w:t>
            </w:r>
          </w:p>
        </w:tc>
        <w:tc>
          <w:tcPr>
            <w:tcW w:w="509" w:type="pct"/>
            <w:tcBorders>
              <w:top w:val="nil"/>
              <w:left w:val="nil"/>
              <w:bottom w:val="single" w:sz="4" w:space="0" w:color="auto"/>
              <w:right w:val="single" w:sz="4" w:space="0" w:color="auto"/>
            </w:tcBorders>
            <w:shd w:val="clear" w:color="auto" w:fill="auto"/>
            <w:noWrap/>
          </w:tcPr>
          <w:p w14:paraId="7EE14FF0" w14:textId="68471F3C" w:rsidR="00466377" w:rsidRPr="002A16A4" w:rsidRDefault="00466377" w:rsidP="00EE4A77">
            <w:pPr>
              <w:jc w:val="center"/>
              <w:rPr>
                <w:rFonts w:asciiTheme="minorHAnsi" w:hAnsiTheme="minorHAnsi"/>
                <w:color w:val="000000"/>
                <w:sz w:val="22"/>
                <w:szCs w:val="22"/>
              </w:rPr>
            </w:pPr>
            <w:r>
              <w:rPr>
                <w:rFonts w:asciiTheme="minorHAnsi" w:hAnsiTheme="minorHAnsi"/>
                <w:color w:val="000000"/>
                <w:sz w:val="22"/>
                <w:szCs w:val="22"/>
              </w:rPr>
              <w:t>Q</w:t>
            </w:r>
            <w:r w:rsidR="00242A6A">
              <w:rPr>
                <w:rFonts w:asciiTheme="minorHAnsi" w:hAnsiTheme="minorHAnsi"/>
                <w:color w:val="000000"/>
                <w:sz w:val="22"/>
                <w:szCs w:val="22"/>
              </w:rPr>
              <w:t>2</w:t>
            </w:r>
            <w:r>
              <w:rPr>
                <w:rFonts w:asciiTheme="minorHAnsi" w:hAnsiTheme="minorHAnsi"/>
                <w:color w:val="000000"/>
                <w:sz w:val="22"/>
                <w:szCs w:val="22"/>
              </w:rPr>
              <w:t>/FY21</w:t>
            </w:r>
          </w:p>
        </w:tc>
        <w:tc>
          <w:tcPr>
            <w:tcW w:w="2744" w:type="pct"/>
            <w:tcBorders>
              <w:top w:val="nil"/>
              <w:left w:val="nil"/>
              <w:bottom w:val="single" w:sz="4" w:space="0" w:color="auto"/>
              <w:right w:val="double" w:sz="4" w:space="0" w:color="auto"/>
            </w:tcBorders>
            <w:shd w:val="clear" w:color="auto" w:fill="auto"/>
            <w:noWrap/>
          </w:tcPr>
          <w:p w14:paraId="24C4A453" w14:textId="662BD11D" w:rsidR="00466377" w:rsidRPr="002A16A4" w:rsidRDefault="00466377" w:rsidP="002A16A4">
            <w:pPr>
              <w:rPr>
                <w:rFonts w:asciiTheme="minorHAnsi" w:hAnsiTheme="minorHAnsi"/>
                <w:color w:val="000000"/>
                <w:sz w:val="22"/>
                <w:szCs w:val="22"/>
              </w:rPr>
            </w:pPr>
            <w:r w:rsidRPr="002A16A4">
              <w:rPr>
                <w:rFonts w:asciiTheme="minorHAnsi" w:hAnsiTheme="minorHAnsi"/>
                <w:color w:val="000000"/>
                <w:sz w:val="22"/>
                <w:szCs w:val="22"/>
              </w:rPr>
              <w:t>The new team members add significant new capabilities in software design, implementation, and management.</w:t>
            </w:r>
          </w:p>
        </w:tc>
      </w:tr>
      <w:tr w:rsidR="009F6215" w:rsidRPr="009331FC" w14:paraId="4C4EC2BD" w14:textId="77777777" w:rsidTr="002C6A34">
        <w:trPr>
          <w:trHeight w:val="720"/>
        </w:trPr>
        <w:tc>
          <w:tcPr>
            <w:tcW w:w="1747" w:type="pct"/>
            <w:tcBorders>
              <w:top w:val="nil"/>
              <w:left w:val="double" w:sz="4" w:space="0" w:color="auto"/>
              <w:bottom w:val="nil"/>
              <w:right w:val="single" w:sz="4" w:space="0" w:color="auto"/>
            </w:tcBorders>
            <w:shd w:val="clear" w:color="auto" w:fill="auto"/>
            <w:noWrap/>
          </w:tcPr>
          <w:p w14:paraId="7691D850" w14:textId="43C6214F" w:rsidR="009F6215" w:rsidRPr="00466377" w:rsidRDefault="00D240F5" w:rsidP="002A16A4">
            <w:pPr>
              <w:rPr>
                <w:rFonts w:asciiTheme="minorHAnsi" w:hAnsiTheme="minorHAnsi"/>
                <w:color w:val="00B050"/>
                <w:sz w:val="22"/>
                <w:szCs w:val="22"/>
              </w:rPr>
            </w:pPr>
            <w:r w:rsidRPr="00D240F5">
              <w:rPr>
                <w:rFonts w:asciiTheme="minorHAnsi" w:hAnsiTheme="minorHAnsi"/>
                <w:color w:val="00B050"/>
                <w:sz w:val="22"/>
                <w:szCs w:val="22"/>
              </w:rPr>
              <w:t>Abstracts on HEC-RAS-1D-WQ, HEC-RAS-RVSM, and NSM presented at National Conference for Ecosystem Restoration (NCER), July 2021</w:t>
            </w:r>
          </w:p>
        </w:tc>
        <w:tc>
          <w:tcPr>
            <w:tcW w:w="509" w:type="pct"/>
            <w:tcBorders>
              <w:top w:val="nil"/>
              <w:left w:val="nil"/>
              <w:bottom w:val="nil"/>
              <w:right w:val="single" w:sz="4" w:space="0" w:color="auto"/>
            </w:tcBorders>
            <w:shd w:val="clear" w:color="auto" w:fill="auto"/>
            <w:noWrap/>
          </w:tcPr>
          <w:p w14:paraId="54246E98" w14:textId="47649C0B" w:rsidR="009F6215" w:rsidRPr="00466377" w:rsidRDefault="009F6215" w:rsidP="00EE4A77">
            <w:pPr>
              <w:jc w:val="center"/>
              <w:rPr>
                <w:rFonts w:asciiTheme="minorHAnsi" w:hAnsiTheme="minorHAnsi"/>
                <w:color w:val="00B050"/>
                <w:sz w:val="22"/>
                <w:szCs w:val="22"/>
              </w:rPr>
            </w:pPr>
            <w:r w:rsidRPr="00466377">
              <w:rPr>
                <w:rFonts w:asciiTheme="minorHAnsi" w:hAnsiTheme="minorHAnsi"/>
                <w:color w:val="00B050"/>
                <w:sz w:val="22"/>
                <w:szCs w:val="22"/>
              </w:rPr>
              <w:t>Q</w:t>
            </w:r>
            <w:r w:rsidR="00466377" w:rsidRPr="00466377">
              <w:rPr>
                <w:rFonts w:asciiTheme="minorHAnsi" w:hAnsiTheme="minorHAnsi"/>
                <w:color w:val="00B050"/>
                <w:sz w:val="22"/>
                <w:szCs w:val="22"/>
              </w:rPr>
              <w:t>4</w:t>
            </w:r>
            <w:r w:rsidRPr="00466377">
              <w:rPr>
                <w:rFonts w:asciiTheme="minorHAnsi" w:hAnsiTheme="minorHAnsi"/>
                <w:color w:val="00B050"/>
                <w:sz w:val="22"/>
                <w:szCs w:val="22"/>
              </w:rPr>
              <w:t>/FY21</w:t>
            </w:r>
          </w:p>
        </w:tc>
        <w:tc>
          <w:tcPr>
            <w:tcW w:w="2744" w:type="pct"/>
            <w:tcBorders>
              <w:top w:val="nil"/>
              <w:left w:val="nil"/>
              <w:bottom w:val="nil"/>
              <w:right w:val="double" w:sz="4" w:space="0" w:color="auto"/>
            </w:tcBorders>
            <w:shd w:val="clear" w:color="auto" w:fill="auto"/>
            <w:noWrap/>
          </w:tcPr>
          <w:p w14:paraId="14B3AF0A" w14:textId="42D3EF4B" w:rsidR="009F6215" w:rsidRPr="00466377" w:rsidRDefault="00466377" w:rsidP="002A16A4">
            <w:pPr>
              <w:rPr>
                <w:rFonts w:asciiTheme="minorHAnsi" w:hAnsiTheme="minorHAnsi"/>
                <w:color w:val="00B050"/>
                <w:sz w:val="22"/>
                <w:szCs w:val="22"/>
              </w:rPr>
            </w:pPr>
            <w:r w:rsidRPr="00466377">
              <w:rPr>
                <w:rFonts w:asciiTheme="minorHAnsi" w:hAnsiTheme="minorHAnsi"/>
                <w:color w:val="00B050"/>
                <w:sz w:val="22"/>
                <w:szCs w:val="22"/>
              </w:rPr>
              <w:t>Organized two sessions at the National Conference on Ecosystem Restoration (NCER). 1. Water Quality Model Development. 2. Water Quality Model Applications.</w:t>
            </w:r>
          </w:p>
        </w:tc>
      </w:tr>
      <w:tr w:rsidR="002C6A34" w:rsidRPr="009331FC" w14:paraId="62A46EC6" w14:textId="77777777" w:rsidTr="002A16A4">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298D7CCA" w14:textId="44994458" w:rsidR="002C6A34" w:rsidRPr="00D240F5" w:rsidRDefault="00154706" w:rsidP="002A16A4">
            <w:pPr>
              <w:rPr>
                <w:rFonts w:asciiTheme="minorHAnsi" w:hAnsiTheme="minorHAnsi"/>
                <w:color w:val="00B050"/>
                <w:sz w:val="22"/>
                <w:szCs w:val="22"/>
              </w:rPr>
            </w:pPr>
            <w:r>
              <w:rPr>
                <w:rFonts w:asciiTheme="minorHAnsi" w:hAnsiTheme="minorHAnsi"/>
                <w:color w:val="00B050"/>
                <w:sz w:val="22"/>
                <w:szCs w:val="22"/>
              </w:rPr>
              <w:t xml:space="preserve">Linking USGS WEBMOD with ClearWater-Riverine-RAS2D water quality </w:t>
            </w:r>
            <w:proofErr w:type="spellStart"/>
            <w:r>
              <w:rPr>
                <w:rFonts w:asciiTheme="minorHAnsi" w:hAnsiTheme="minorHAnsi"/>
                <w:color w:val="00B050"/>
                <w:sz w:val="22"/>
                <w:szCs w:val="22"/>
              </w:rPr>
              <w:t>model</w:t>
            </w:r>
            <w:r w:rsidR="002C6A34" w:rsidRPr="002C6A34">
              <w:rPr>
                <w:rFonts w:asciiTheme="minorHAnsi" w:hAnsiTheme="minorHAnsi"/>
                <w:color w:val="00B050"/>
                <w:sz w:val="22"/>
                <w:szCs w:val="22"/>
              </w:rPr>
              <w:t>Collaborating</w:t>
            </w:r>
            <w:proofErr w:type="spellEnd"/>
            <w:r w:rsidR="002C6A34" w:rsidRPr="002C6A34">
              <w:rPr>
                <w:rFonts w:asciiTheme="minorHAnsi" w:hAnsiTheme="minorHAnsi"/>
                <w:color w:val="00B050"/>
                <w:sz w:val="22"/>
                <w:szCs w:val="22"/>
              </w:rPr>
              <w:t xml:space="preserve"> with USGS Colorado Water </w:t>
            </w:r>
          </w:p>
        </w:tc>
        <w:tc>
          <w:tcPr>
            <w:tcW w:w="509" w:type="pct"/>
            <w:tcBorders>
              <w:top w:val="nil"/>
              <w:left w:val="nil"/>
              <w:bottom w:val="single" w:sz="4" w:space="0" w:color="auto"/>
              <w:right w:val="single" w:sz="4" w:space="0" w:color="auto"/>
            </w:tcBorders>
            <w:shd w:val="clear" w:color="auto" w:fill="auto"/>
            <w:noWrap/>
          </w:tcPr>
          <w:p w14:paraId="53DCB66D" w14:textId="77777777" w:rsidR="004553EC" w:rsidRDefault="002C6A34" w:rsidP="00EE4A77">
            <w:pPr>
              <w:jc w:val="center"/>
              <w:rPr>
                <w:rFonts w:asciiTheme="minorHAnsi" w:hAnsiTheme="minorHAnsi"/>
                <w:color w:val="00B050"/>
                <w:sz w:val="22"/>
                <w:szCs w:val="22"/>
              </w:rPr>
            </w:pPr>
            <w:r>
              <w:rPr>
                <w:rFonts w:asciiTheme="minorHAnsi" w:hAnsiTheme="minorHAnsi"/>
                <w:color w:val="00B050"/>
                <w:sz w:val="22"/>
                <w:szCs w:val="22"/>
              </w:rPr>
              <w:t>Q1 – Q4/</w:t>
            </w:r>
          </w:p>
          <w:p w14:paraId="33F919FD" w14:textId="49B22FB3" w:rsidR="002C6A34" w:rsidRPr="00466377" w:rsidRDefault="002C6A34" w:rsidP="00EE4A77">
            <w:pPr>
              <w:jc w:val="center"/>
              <w:rPr>
                <w:rFonts w:asciiTheme="minorHAnsi" w:hAnsiTheme="minorHAnsi"/>
                <w:color w:val="00B050"/>
                <w:sz w:val="22"/>
                <w:szCs w:val="22"/>
              </w:rPr>
            </w:pPr>
            <w:r>
              <w:rPr>
                <w:rFonts w:asciiTheme="minorHAnsi" w:hAnsiTheme="minorHAnsi"/>
                <w:color w:val="00B050"/>
                <w:sz w:val="22"/>
                <w:szCs w:val="22"/>
              </w:rPr>
              <w:t>FY21</w:t>
            </w:r>
          </w:p>
        </w:tc>
        <w:tc>
          <w:tcPr>
            <w:tcW w:w="2744" w:type="pct"/>
            <w:tcBorders>
              <w:top w:val="nil"/>
              <w:left w:val="nil"/>
              <w:bottom w:val="single" w:sz="4" w:space="0" w:color="auto"/>
              <w:right w:val="double" w:sz="4" w:space="0" w:color="auto"/>
            </w:tcBorders>
            <w:shd w:val="clear" w:color="auto" w:fill="auto"/>
            <w:noWrap/>
          </w:tcPr>
          <w:p w14:paraId="7666D91F" w14:textId="483CB1BF" w:rsidR="002C6A34" w:rsidRPr="00466377" w:rsidRDefault="00154706" w:rsidP="002A16A4">
            <w:pPr>
              <w:rPr>
                <w:rFonts w:asciiTheme="minorHAnsi" w:hAnsiTheme="minorHAnsi"/>
                <w:color w:val="00B050"/>
                <w:sz w:val="22"/>
                <w:szCs w:val="22"/>
              </w:rPr>
            </w:pPr>
            <w:r>
              <w:rPr>
                <w:rFonts w:asciiTheme="minorHAnsi" w:hAnsiTheme="minorHAnsi"/>
                <w:color w:val="00B050"/>
                <w:sz w:val="22"/>
                <w:szCs w:val="22"/>
              </w:rPr>
              <w:t>Collaborating with USGS Colorado Water Science Center. WEBMOD (Water, Energy, and Biogeochemical Model) will provide runoff inputs to the riverine water quality model</w:t>
            </w:r>
          </w:p>
        </w:tc>
      </w:tr>
    </w:tbl>
    <w:p w14:paraId="238D5B9B" w14:textId="7DA3940E" w:rsidR="006B2DB6" w:rsidRDefault="006B2DB6"/>
    <w:p w14:paraId="7CEFA366" w14:textId="443A8697" w:rsidR="006B2DB6" w:rsidRDefault="006B2DB6" w:rsidP="006B2DB6">
      <w:pPr>
        <w:pStyle w:val="Heading1"/>
      </w:pPr>
      <w:r>
        <w:t>Obligations and Expenditures</w:t>
      </w:r>
    </w:p>
    <w:tbl>
      <w:tblPr>
        <w:tblW w:w="12718" w:type="dxa"/>
        <w:tblLook w:val="04A0" w:firstRow="1" w:lastRow="0" w:firstColumn="1" w:lastColumn="0" w:noHBand="0" w:noVBand="1"/>
      </w:tblPr>
      <w:tblGrid>
        <w:gridCol w:w="448"/>
        <w:gridCol w:w="1224"/>
        <w:gridCol w:w="1895"/>
        <w:gridCol w:w="625"/>
        <w:gridCol w:w="625"/>
        <w:gridCol w:w="625"/>
        <w:gridCol w:w="742"/>
        <w:gridCol w:w="742"/>
        <w:gridCol w:w="742"/>
        <w:gridCol w:w="742"/>
        <w:gridCol w:w="742"/>
        <w:gridCol w:w="742"/>
        <w:gridCol w:w="742"/>
        <w:gridCol w:w="742"/>
        <w:gridCol w:w="742"/>
        <w:gridCol w:w="8"/>
        <w:gridCol w:w="795"/>
        <w:gridCol w:w="8"/>
      </w:tblGrid>
      <w:tr w:rsidR="00137702" w:rsidRPr="00425825" w14:paraId="5F4CFAC1" w14:textId="77777777" w:rsidTr="00137702">
        <w:trPr>
          <w:gridAfter w:val="1"/>
          <w:wAfter w:w="8" w:type="dxa"/>
          <w:trHeight w:val="361"/>
        </w:trPr>
        <w:tc>
          <w:tcPr>
            <w:tcW w:w="5229" w:type="dxa"/>
            <w:gridSpan w:val="6"/>
            <w:tcBorders>
              <w:top w:val="nil"/>
              <w:left w:val="nil"/>
              <w:bottom w:val="nil"/>
              <w:right w:val="nil"/>
            </w:tcBorders>
            <w:shd w:val="clear" w:color="000000" w:fill="D9E1F2"/>
            <w:noWrap/>
            <w:vAlign w:val="bottom"/>
            <w:hideMark/>
          </w:tcPr>
          <w:p w14:paraId="38AEE108" w14:textId="77777777" w:rsidR="00425825" w:rsidRPr="00425825" w:rsidRDefault="00425825" w:rsidP="00425825">
            <w:pPr>
              <w:rPr>
                <w:rFonts w:ascii="Cambria" w:hAnsi="Cambria"/>
                <w:b/>
                <w:bCs/>
                <w:color w:val="000000"/>
                <w:sz w:val="28"/>
                <w:szCs w:val="28"/>
              </w:rPr>
            </w:pPr>
            <w:r w:rsidRPr="00425825">
              <w:rPr>
                <w:rFonts w:ascii="Cambria" w:hAnsi="Cambria"/>
                <w:b/>
                <w:bCs/>
                <w:color w:val="000000"/>
                <w:sz w:val="28"/>
                <w:szCs w:val="28"/>
              </w:rPr>
              <w:t>Obligation and Expenditure Projections</w:t>
            </w:r>
          </w:p>
        </w:tc>
        <w:tc>
          <w:tcPr>
            <w:tcW w:w="742" w:type="dxa"/>
            <w:tcBorders>
              <w:top w:val="nil"/>
              <w:left w:val="nil"/>
              <w:bottom w:val="nil"/>
              <w:right w:val="nil"/>
            </w:tcBorders>
            <w:shd w:val="clear" w:color="000000" w:fill="D9E1F2"/>
            <w:noWrap/>
            <w:vAlign w:val="bottom"/>
            <w:hideMark/>
          </w:tcPr>
          <w:p w14:paraId="27FBBAB0" w14:textId="77777777" w:rsidR="00425825" w:rsidRPr="00425825" w:rsidRDefault="00425825" w:rsidP="00425825">
            <w:pPr>
              <w:rPr>
                <w:rFonts w:ascii="Calibri" w:hAnsi="Calibri"/>
                <w:color w:val="000000"/>
              </w:rPr>
            </w:pPr>
            <w:r w:rsidRPr="00425825">
              <w:rPr>
                <w:rFonts w:ascii="Calibri" w:hAnsi="Calibri"/>
                <w:color w:val="000000"/>
              </w:rPr>
              <w:t> </w:t>
            </w:r>
          </w:p>
        </w:tc>
        <w:tc>
          <w:tcPr>
            <w:tcW w:w="742" w:type="dxa"/>
            <w:tcBorders>
              <w:top w:val="nil"/>
              <w:left w:val="nil"/>
              <w:bottom w:val="nil"/>
              <w:right w:val="nil"/>
            </w:tcBorders>
            <w:shd w:val="clear" w:color="000000" w:fill="D9E1F2"/>
            <w:noWrap/>
            <w:vAlign w:val="bottom"/>
            <w:hideMark/>
          </w:tcPr>
          <w:p w14:paraId="7F35B00D" w14:textId="77777777" w:rsidR="00425825" w:rsidRPr="00425825" w:rsidRDefault="00425825" w:rsidP="00425825">
            <w:pPr>
              <w:rPr>
                <w:rFonts w:ascii="Calibri" w:hAnsi="Calibri"/>
                <w:color w:val="000000"/>
              </w:rPr>
            </w:pPr>
            <w:r w:rsidRPr="00425825">
              <w:rPr>
                <w:rFonts w:ascii="Calibri" w:hAnsi="Calibri"/>
                <w:color w:val="000000"/>
              </w:rPr>
              <w:t> </w:t>
            </w:r>
          </w:p>
        </w:tc>
        <w:tc>
          <w:tcPr>
            <w:tcW w:w="742" w:type="dxa"/>
            <w:tcBorders>
              <w:top w:val="nil"/>
              <w:left w:val="nil"/>
              <w:bottom w:val="nil"/>
              <w:right w:val="nil"/>
            </w:tcBorders>
            <w:shd w:val="clear" w:color="000000" w:fill="D9E1F2"/>
            <w:noWrap/>
            <w:vAlign w:val="bottom"/>
            <w:hideMark/>
          </w:tcPr>
          <w:p w14:paraId="49AFD2D1" w14:textId="77777777" w:rsidR="00425825" w:rsidRPr="00425825" w:rsidRDefault="00425825" w:rsidP="00425825">
            <w:pPr>
              <w:rPr>
                <w:rFonts w:ascii="Calibri" w:hAnsi="Calibri"/>
                <w:color w:val="000000"/>
              </w:rPr>
            </w:pPr>
            <w:r w:rsidRPr="00425825">
              <w:rPr>
                <w:rFonts w:ascii="Calibri" w:hAnsi="Calibri"/>
                <w:color w:val="000000"/>
              </w:rPr>
              <w:t> </w:t>
            </w:r>
          </w:p>
        </w:tc>
        <w:tc>
          <w:tcPr>
            <w:tcW w:w="742" w:type="dxa"/>
            <w:tcBorders>
              <w:top w:val="nil"/>
              <w:left w:val="nil"/>
              <w:bottom w:val="nil"/>
              <w:right w:val="nil"/>
            </w:tcBorders>
            <w:shd w:val="clear" w:color="000000" w:fill="D9E1F2"/>
            <w:noWrap/>
            <w:vAlign w:val="bottom"/>
            <w:hideMark/>
          </w:tcPr>
          <w:p w14:paraId="79376B92" w14:textId="77777777" w:rsidR="00425825" w:rsidRPr="00425825" w:rsidRDefault="00425825" w:rsidP="00425825">
            <w:pPr>
              <w:rPr>
                <w:rFonts w:ascii="Calibri" w:hAnsi="Calibri"/>
                <w:color w:val="000000"/>
              </w:rPr>
            </w:pPr>
            <w:r w:rsidRPr="00425825">
              <w:rPr>
                <w:rFonts w:ascii="Calibri" w:hAnsi="Calibri"/>
                <w:color w:val="000000"/>
              </w:rPr>
              <w:t> </w:t>
            </w:r>
          </w:p>
        </w:tc>
        <w:tc>
          <w:tcPr>
            <w:tcW w:w="742" w:type="dxa"/>
            <w:tcBorders>
              <w:top w:val="nil"/>
              <w:left w:val="nil"/>
              <w:bottom w:val="nil"/>
              <w:right w:val="nil"/>
            </w:tcBorders>
            <w:shd w:val="clear" w:color="000000" w:fill="D9E1F2"/>
            <w:noWrap/>
            <w:vAlign w:val="bottom"/>
            <w:hideMark/>
          </w:tcPr>
          <w:p w14:paraId="5E26C376" w14:textId="77777777" w:rsidR="00425825" w:rsidRPr="00425825" w:rsidRDefault="00425825" w:rsidP="00425825">
            <w:pPr>
              <w:rPr>
                <w:rFonts w:ascii="Calibri" w:hAnsi="Calibri"/>
                <w:color w:val="000000"/>
              </w:rPr>
            </w:pPr>
            <w:r w:rsidRPr="00425825">
              <w:rPr>
                <w:rFonts w:ascii="Calibri" w:hAnsi="Calibri"/>
                <w:color w:val="000000"/>
              </w:rPr>
              <w:t> </w:t>
            </w:r>
          </w:p>
        </w:tc>
        <w:tc>
          <w:tcPr>
            <w:tcW w:w="742" w:type="dxa"/>
            <w:tcBorders>
              <w:top w:val="nil"/>
              <w:left w:val="nil"/>
              <w:bottom w:val="nil"/>
              <w:right w:val="nil"/>
            </w:tcBorders>
            <w:shd w:val="clear" w:color="000000" w:fill="D9E1F2"/>
            <w:noWrap/>
            <w:vAlign w:val="bottom"/>
            <w:hideMark/>
          </w:tcPr>
          <w:p w14:paraId="102576CA" w14:textId="77777777" w:rsidR="00425825" w:rsidRPr="00425825" w:rsidRDefault="00425825" w:rsidP="00425825">
            <w:pPr>
              <w:rPr>
                <w:rFonts w:ascii="Calibri" w:hAnsi="Calibri"/>
                <w:color w:val="000000"/>
              </w:rPr>
            </w:pPr>
            <w:r w:rsidRPr="00425825">
              <w:rPr>
                <w:rFonts w:ascii="Calibri" w:hAnsi="Calibri"/>
                <w:color w:val="000000"/>
              </w:rPr>
              <w:t> </w:t>
            </w:r>
          </w:p>
        </w:tc>
        <w:tc>
          <w:tcPr>
            <w:tcW w:w="742" w:type="dxa"/>
            <w:tcBorders>
              <w:top w:val="nil"/>
              <w:left w:val="nil"/>
              <w:bottom w:val="nil"/>
              <w:right w:val="nil"/>
            </w:tcBorders>
            <w:shd w:val="clear" w:color="000000" w:fill="D9E1F2"/>
            <w:noWrap/>
            <w:vAlign w:val="bottom"/>
            <w:hideMark/>
          </w:tcPr>
          <w:p w14:paraId="084ACC99" w14:textId="77777777" w:rsidR="00425825" w:rsidRPr="00425825" w:rsidRDefault="00425825" w:rsidP="00425825">
            <w:pPr>
              <w:rPr>
                <w:rFonts w:ascii="Calibri" w:hAnsi="Calibri"/>
                <w:color w:val="000000"/>
              </w:rPr>
            </w:pPr>
            <w:r w:rsidRPr="00425825">
              <w:rPr>
                <w:rFonts w:ascii="Calibri" w:hAnsi="Calibri"/>
                <w:color w:val="000000"/>
              </w:rPr>
              <w:t> </w:t>
            </w:r>
          </w:p>
        </w:tc>
        <w:tc>
          <w:tcPr>
            <w:tcW w:w="742" w:type="dxa"/>
            <w:tcBorders>
              <w:top w:val="nil"/>
              <w:left w:val="nil"/>
              <w:bottom w:val="nil"/>
              <w:right w:val="nil"/>
            </w:tcBorders>
            <w:shd w:val="clear" w:color="000000" w:fill="D9E1F2"/>
            <w:noWrap/>
            <w:vAlign w:val="bottom"/>
            <w:hideMark/>
          </w:tcPr>
          <w:p w14:paraId="3897B950" w14:textId="77777777" w:rsidR="00425825" w:rsidRPr="00425825" w:rsidRDefault="00425825" w:rsidP="00425825">
            <w:pPr>
              <w:rPr>
                <w:rFonts w:ascii="Calibri" w:hAnsi="Calibri"/>
                <w:color w:val="000000"/>
              </w:rPr>
            </w:pPr>
            <w:r w:rsidRPr="00425825">
              <w:rPr>
                <w:rFonts w:ascii="Calibri" w:hAnsi="Calibri"/>
                <w:color w:val="000000"/>
              </w:rPr>
              <w:t> </w:t>
            </w:r>
          </w:p>
        </w:tc>
        <w:tc>
          <w:tcPr>
            <w:tcW w:w="742" w:type="dxa"/>
            <w:tcBorders>
              <w:top w:val="nil"/>
              <w:left w:val="nil"/>
              <w:bottom w:val="nil"/>
              <w:right w:val="nil"/>
            </w:tcBorders>
            <w:shd w:val="clear" w:color="000000" w:fill="D9E1F2"/>
            <w:noWrap/>
            <w:vAlign w:val="bottom"/>
            <w:hideMark/>
          </w:tcPr>
          <w:p w14:paraId="2FAD0097" w14:textId="77777777" w:rsidR="00425825" w:rsidRPr="00425825" w:rsidRDefault="00425825" w:rsidP="00425825">
            <w:pPr>
              <w:rPr>
                <w:rFonts w:ascii="Calibri" w:hAnsi="Calibri"/>
                <w:color w:val="000000"/>
              </w:rPr>
            </w:pPr>
            <w:r w:rsidRPr="00425825">
              <w:rPr>
                <w:rFonts w:ascii="Calibri" w:hAnsi="Calibri"/>
                <w:color w:val="000000"/>
              </w:rPr>
              <w:t> </w:t>
            </w:r>
          </w:p>
        </w:tc>
        <w:tc>
          <w:tcPr>
            <w:tcW w:w="803" w:type="dxa"/>
            <w:gridSpan w:val="2"/>
            <w:tcBorders>
              <w:top w:val="nil"/>
              <w:left w:val="nil"/>
              <w:bottom w:val="nil"/>
              <w:right w:val="nil"/>
            </w:tcBorders>
            <w:shd w:val="clear" w:color="000000" w:fill="D9E1F2"/>
            <w:noWrap/>
            <w:vAlign w:val="bottom"/>
            <w:hideMark/>
          </w:tcPr>
          <w:p w14:paraId="1AFC621F" w14:textId="77777777" w:rsidR="00425825" w:rsidRPr="00425825" w:rsidRDefault="00425825" w:rsidP="00425825">
            <w:pPr>
              <w:rPr>
                <w:rFonts w:ascii="Calibri" w:hAnsi="Calibri"/>
                <w:color w:val="000000"/>
              </w:rPr>
            </w:pPr>
            <w:r w:rsidRPr="00425825">
              <w:rPr>
                <w:rFonts w:ascii="Calibri" w:hAnsi="Calibri"/>
                <w:color w:val="000000"/>
              </w:rPr>
              <w:t> </w:t>
            </w:r>
          </w:p>
        </w:tc>
      </w:tr>
      <w:tr w:rsidR="00425825" w:rsidRPr="00425825" w14:paraId="4212712F" w14:textId="77777777" w:rsidTr="00137702">
        <w:trPr>
          <w:gridAfter w:val="1"/>
          <w:wAfter w:w="9" w:type="dxa"/>
          <w:trHeight w:val="582"/>
        </w:trPr>
        <w:tc>
          <w:tcPr>
            <w:tcW w:w="405"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73CA07F"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FY</w:t>
            </w:r>
          </w:p>
        </w:tc>
        <w:tc>
          <w:tcPr>
            <w:tcW w:w="1224" w:type="dxa"/>
            <w:tcBorders>
              <w:top w:val="single" w:sz="4" w:space="0" w:color="auto"/>
              <w:left w:val="nil"/>
              <w:bottom w:val="single" w:sz="4" w:space="0" w:color="auto"/>
              <w:right w:val="single" w:sz="4" w:space="0" w:color="auto"/>
            </w:tcBorders>
            <w:shd w:val="clear" w:color="000000" w:fill="D9E1F2"/>
            <w:noWrap/>
            <w:vAlign w:val="bottom"/>
            <w:hideMark/>
          </w:tcPr>
          <w:p w14:paraId="5BE5EE91"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Project Year</w:t>
            </w:r>
          </w:p>
        </w:tc>
        <w:tc>
          <w:tcPr>
            <w:tcW w:w="1895" w:type="dxa"/>
            <w:vMerge w:val="restart"/>
            <w:tcBorders>
              <w:top w:val="single" w:sz="4" w:space="0" w:color="auto"/>
              <w:left w:val="single" w:sz="4" w:space="0" w:color="auto"/>
              <w:bottom w:val="single" w:sz="4" w:space="0" w:color="000000"/>
              <w:right w:val="single" w:sz="4" w:space="0" w:color="auto"/>
            </w:tcBorders>
            <w:shd w:val="clear" w:color="000000" w:fill="D9E1F2"/>
            <w:noWrap/>
            <w:vAlign w:val="bottom"/>
            <w:hideMark/>
          </w:tcPr>
          <w:p w14:paraId="1EFE26FD"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Categories</w:t>
            </w:r>
          </w:p>
        </w:tc>
        <w:tc>
          <w:tcPr>
            <w:tcW w:w="568" w:type="dxa"/>
            <w:tcBorders>
              <w:top w:val="single" w:sz="4" w:space="0" w:color="auto"/>
              <w:left w:val="nil"/>
              <w:bottom w:val="single" w:sz="4" w:space="0" w:color="auto"/>
              <w:right w:val="single" w:sz="4" w:space="0" w:color="auto"/>
            </w:tcBorders>
            <w:shd w:val="clear" w:color="000000" w:fill="D9E1F2"/>
            <w:noWrap/>
            <w:vAlign w:val="bottom"/>
            <w:hideMark/>
          </w:tcPr>
          <w:p w14:paraId="172A8A7C"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OCT</w:t>
            </w:r>
          </w:p>
        </w:tc>
        <w:tc>
          <w:tcPr>
            <w:tcW w:w="568" w:type="dxa"/>
            <w:tcBorders>
              <w:top w:val="single" w:sz="4" w:space="0" w:color="auto"/>
              <w:left w:val="nil"/>
              <w:bottom w:val="single" w:sz="4" w:space="0" w:color="auto"/>
              <w:right w:val="single" w:sz="4" w:space="0" w:color="auto"/>
            </w:tcBorders>
            <w:shd w:val="clear" w:color="000000" w:fill="D9E1F2"/>
            <w:noWrap/>
            <w:vAlign w:val="bottom"/>
            <w:hideMark/>
          </w:tcPr>
          <w:p w14:paraId="560F70F7"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NOV</w:t>
            </w:r>
          </w:p>
        </w:tc>
        <w:tc>
          <w:tcPr>
            <w:tcW w:w="568" w:type="dxa"/>
            <w:tcBorders>
              <w:top w:val="single" w:sz="4" w:space="0" w:color="auto"/>
              <w:left w:val="nil"/>
              <w:bottom w:val="single" w:sz="4" w:space="0" w:color="auto"/>
              <w:right w:val="single" w:sz="4" w:space="0" w:color="auto"/>
            </w:tcBorders>
            <w:shd w:val="clear" w:color="000000" w:fill="D9E1F2"/>
            <w:noWrap/>
            <w:vAlign w:val="bottom"/>
            <w:hideMark/>
          </w:tcPr>
          <w:p w14:paraId="296D9D3B"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DEC</w:t>
            </w:r>
          </w:p>
        </w:tc>
        <w:tc>
          <w:tcPr>
            <w:tcW w:w="742" w:type="dxa"/>
            <w:tcBorders>
              <w:top w:val="single" w:sz="4" w:space="0" w:color="auto"/>
              <w:left w:val="nil"/>
              <w:bottom w:val="single" w:sz="4" w:space="0" w:color="auto"/>
              <w:right w:val="single" w:sz="4" w:space="0" w:color="auto"/>
            </w:tcBorders>
            <w:shd w:val="clear" w:color="000000" w:fill="D9E1F2"/>
            <w:noWrap/>
            <w:vAlign w:val="bottom"/>
            <w:hideMark/>
          </w:tcPr>
          <w:p w14:paraId="6D35B0AE"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JAN</w:t>
            </w:r>
          </w:p>
        </w:tc>
        <w:tc>
          <w:tcPr>
            <w:tcW w:w="742" w:type="dxa"/>
            <w:tcBorders>
              <w:top w:val="single" w:sz="4" w:space="0" w:color="auto"/>
              <w:left w:val="nil"/>
              <w:bottom w:val="single" w:sz="4" w:space="0" w:color="auto"/>
              <w:right w:val="single" w:sz="4" w:space="0" w:color="auto"/>
            </w:tcBorders>
            <w:shd w:val="clear" w:color="000000" w:fill="D9E1F2"/>
            <w:noWrap/>
            <w:vAlign w:val="bottom"/>
            <w:hideMark/>
          </w:tcPr>
          <w:p w14:paraId="3FC7F1A8"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FEB</w:t>
            </w:r>
          </w:p>
        </w:tc>
        <w:tc>
          <w:tcPr>
            <w:tcW w:w="742" w:type="dxa"/>
            <w:tcBorders>
              <w:top w:val="single" w:sz="4" w:space="0" w:color="auto"/>
              <w:left w:val="nil"/>
              <w:bottom w:val="single" w:sz="4" w:space="0" w:color="auto"/>
              <w:right w:val="single" w:sz="4" w:space="0" w:color="auto"/>
            </w:tcBorders>
            <w:shd w:val="clear" w:color="000000" w:fill="D9E1F2"/>
            <w:noWrap/>
            <w:vAlign w:val="bottom"/>
            <w:hideMark/>
          </w:tcPr>
          <w:p w14:paraId="748E89FA"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MAR</w:t>
            </w:r>
          </w:p>
        </w:tc>
        <w:tc>
          <w:tcPr>
            <w:tcW w:w="742" w:type="dxa"/>
            <w:tcBorders>
              <w:top w:val="single" w:sz="4" w:space="0" w:color="auto"/>
              <w:left w:val="nil"/>
              <w:bottom w:val="single" w:sz="4" w:space="0" w:color="auto"/>
              <w:right w:val="single" w:sz="4" w:space="0" w:color="auto"/>
            </w:tcBorders>
            <w:shd w:val="clear" w:color="000000" w:fill="D9E1F2"/>
            <w:noWrap/>
            <w:vAlign w:val="bottom"/>
            <w:hideMark/>
          </w:tcPr>
          <w:p w14:paraId="1B5034C2"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APR</w:t>
            </w:r>
          </w:p>
        </w:tc>
        <w:tc>
          <w:tcPr>
            <w:tcW w:w="742" w:type="dxa"/>
            <w:tcBorders>
              <w:top w:val="single" w:sz="4" w:space="0" w:color="auto"/>
              <w:left w:val="nil"/>
              <w:bottom w:val="single" w:sz="4" w:space="0" w:color="auto"/>
              <w:right w:val="single" w:sz="4" w:space="0" w:color="auto"/>
            </w:tcBorders>
            <w:shd w:val="clear" w:color="000000" w:fill="D9E1F2"/>
            <w:noWrap/>
            <w:vAlign w:val="bottom"/>
            <w:hideMark/>
          </w:tcPr>
          <w:p w14:paraId="6F04B08B"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MAY</w:t>
            </w:r>
          </w:p>
        </w:tc>
        <w:tc>
          <w:tcPr>
            <w:tcW w:w="742" w:type="dxa"/>
            <w:tcBorders>
              <w:top w:val="single" w:sz="4" w:space="0" w:color="auto"/>
              <w:left w:val="nil"/>
              <w:bottom w:val="single" w:sz="4" w:space="0" w:color="auto"/>
              <w:right w:val="single" w:sz="4" w:space="0" w:color="auto"/>
            </w:tcBorders>
            <w:shd w:val="clear" w:color="000000" w:fill="D9E1F2"/>
            <w:noWrap/>
            <w:vAlign w:val="bottom"/>
            <w:hideMark/>
          </w:tcPr>
          <w:p w14:paraId="21F5BBEF"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JUN</w:t>
            </w:r>
          </w:p>
        </w:tc>
        <w:tc>
          <w:tcPr>
            <w:tcW w:w="742" w:type="dxa"/>
            <w:tcBorders>
              <w:top w:val="single" w:sz="4" w:space="0" w:color="auto"/>
              <w:left w:val="nil"/>
              <w:bottom w:val="single" w:sz="4" w:space="0" w:color="auto"/>
              <w:right w:val="single" w:sz="4" w:space="0" w:color="auto"/>
            </w:tcBorders>
            <w:shd w:val="clear" w:color="000000" w:fill="D9E1F2"/>
            <w:noWrap/>
            <w:vAlign w:val="bottom"/>
            <w:hideMark/>
          </w:tcPr>
          <w:p w14:paraId="6B3787FA"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JUL</w:t>
            </w:r>
          </w:p>
        </w:tc>
        <w:tc>
          <w:tcPr>
            <w:tcW w:w="742" w:type="dxa"/>
            <w:tcBorders>
              <w:top w:val="single" w:sz="4" w:space="0" w:color="auto"/>
              <w:left w:val="nil"/>
              <w:bottom w:val="single" w:sz="4" w:space="0" w:color="auto"/>
              <w:right w:val="single" w:sz="4" w:space="0" w:color="auto"/>
            </w:tcBorders>
            <w:shd w:val="clear" w:color="000000" w:fill="D9E1F2"/>
            <w:noWrap/>
            <w:vAlign w:val="bottom"/>
            <w:hideMark/>
          </w:tcPr>
          <w:p w14:paraId="4C687EF3"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AUG</w:t>
            </w:r>
          </w:p>
        </w:tc>
        <w:tc>
          <w:tcPr>
            <w:tcW w:w="742" w:type="dxa"/>
            <w:tcBorders>
              <w:top w:val="single" w:sz="4" w:space="0" w:color="auto"/>
              <w:left w:val="nil"/>
              <w:bottom w:val="single" w:sz="4" w:space="0" w:color="auto"/>
              <w:right w:val="double" w:sz="6" w:space="0" w:color="auto"/>
            </w:tcBorders>
            <w:shd w:val="clear" w:color="000000" w:fill="D9E1F2"/>
            <w:noWrap/>
            <w:vAlign w:val="bottom"/>
            <w:hideMark/>
          </w:tcPr>
          <w:p w14:paraId="5FDB174D"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SEP</w:t>
            </w:r>
          </w:p>
        </w:tc>
        <w:tc>
          <w:tcPr>
            <w:tcW w:w="803" w:type="dxa"/>
            <w:gridSpan w:val="2"/>
            <w:tcBorders>
              <w:top w:val="single" w:sz="4" w:space="0" w:color="auto"/>
              <w:left w:val="nil"/>
              <w:bottom w:val="single" w:sz="4" w:space="0" w:color="auto"/>
              <w:right w:val="single" w:sz="4" w:space="0" w:color="auto"/>
            </w:tcBorders>
            <w:shd w:val="clear" w:color="000000" w:fill="D9E1F2"/>
            <w:vAlign w:val="bottom"/>
            <w:hideMark/>
          </w:tcPr>
          <w:p w14:paraId="7319DBCE"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FY</w:t>
            </w:r>
            <w:r w:rsidRPr="00425825">
              <w:rPr>
                <w:rFonts w:ascii="Cambria" w:hAnsi="Cambria"/>
                <w:b/>
                <w:bCs/>
                <w:color w:val="000000"/>
                <w:sz w:val="20"/>
                <w:szCs w:val="20"/>
              </w:rPr>
              <w:br/>
              <w:t>Total</w:t>
            </w:r>
          </w:p>
        </w:tc>
      </w:tr>
      <w:tr w:rsidR="00425825" w:rsidRPr="00425825" w14:paraId="018F02FD" w14:textId="77777777" w:rsidTr="00137702">
        <w:trPr>
          <w:gridAfter w:val="1"/>
          <w:wAfter w:w="9" w:type="dxa"/>
          <w:trHeight w:val="321"/>
        </w:trPr>
        <w:tc>
          <w:tcPr>
            <w:tcW w:w="405" w:type="dxa"/>
            <w:vMerge/>
            <w:tcBorders>
              <w:top w:val="single" w:sz="4" w:space="0" w:color="auto"/>
              <w:left w:val="single" w:sz="4" w:space="0" w:color="auto"/>
              <w:bottom w:val="single" w:sz="4" w:space="0" w:color="auto"/>
              <w:right w:val="single" w:sz="4" w:space="0" w:color="auto"/>
            </w:tcBorders>
            <w:vAlign w:val="center"/>
            <w:hideMark/>
          </w:tcPr>
          <w:p w14:paraId="588D01F2" w14:textId="77777777" w:rsidR="00425825" w:rsidRPr="00425825" w:rsidRDefault="00425825" w:rsidP="00425825">
            <w:pPr>
              <w:rPr>
                <w:rFonts w:ascii="Cambria" w:hAnsi="Cambria"/>
                <w:b/>
                <w:bCs/>
                <w:color w:val="000000"/>
                <w:sz w:val="20"/>
                <w:szCs w:val="20"/>
              </w:rPr>
            </w:pPr>
          </w:p>
        </w:tc>
        <w:tc>
          <w:tcPr>
            <w:tcW w:w="1224" w:type="dxa"/>
            <w:tcBorders>
              <w:top w:val="nil"/>
              <w:left w:val="nil"/>
              <w:bottom w:val="single" w:sz="4" w:space="0" w:color="auto"/>
              <w:right w:val="single" w:sz="4" w:space="0" w:color="auto"/>
            </w:tcBorders>
            <w:shd w:val="clear" w:color="000000" w:fill="D9E1F2"/>
            <w:noWrap/>
            <w:vAlign w:val="bottom"/>
            <w:hideMark/>
          </w:tcPr>
          <w:p w14:paraId="34909401"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(1, 2, … n)</w:t>
            </w:r>
          </w:p>
        </w:tc>
        <w:tc>
          <w:tcPr>
            <w:tcW w:w="1895" w:type="dxa"/>
            <w:vMerge/>
            <w:tcBorders>
              <w:top w:val="single" w:sz="4" w:space="0" w:color="auto"/>
              <w:left w:val="single" w:sz="4" w:space="0" w:color="auto"/>
              <w:bottom w:val="single" w:sz="4" w:space="0" w:color="000000"/>
              <w:right w:val="single" w:sz="4" w:space="0" w:color="auto"/>
            </w:tcBorders>
            <w:vAlign w:val="center"/>
            <w:hideMark/>
          </w:tcPr>
          <w:p w14:paraId="298AC434" w14:textId="77777777" w:rsidR="00425825" w:rsidRPr="00425825" w:rsidRDefault="00425825" w:rsidP="00425825">
            <w:pPr>
              <w:rPr>
                <w:rFonts w:ascii="Cambria" w:hAnsi="Cambria"/>
                <w:b/>
                <w:bCs/>
                <w:color w:val="000000"/>
                <w:sz w:val="20"/>
                <w:szCs w:val="20"/>
              </w:rPr>
            </w:pPr>
          </w:p>
        </w:tc>
        <w:tc>
          <w:tcPr>
            <w:tcW w:w="568" w:type="dxa"/>
            <w:tcBorders>
              <w:top w:val="nil"/>
              <w:left w:val="nil"/>
              <w:bottom w:val="single" w:sz="4" w:space="0" w:color="auto"/>
              <w:right w:val="single" w:sz="4" w:space="0" w:color="auto"/>
            </w:tcBorders>
            <w:shd w:val="clear" w:color="000000" w:fill="D9E1F2"/>
            <w:noWrap/>
            <w:vAlign w:val="bottom"/>
            <w:hideMark/>
          </w:tcPr>
          <w:p w14:paraId="4B95D090"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568" w:type="dxa"/>
            <w:tcBorders>
              <w:top w:val="nil"/>
              <w:left w:val="nil"/>
              <w:bottom w:val="single" w:sz="4" w:space="0" w:color="auto"/>
              <w:right w:val="single" w:sz="4" w:space="0" w:color="auto"/>
            </w:tcBorders>
            <w:shd w:val="clear" w:color="000000" w:fill="D9E1F2"/>
            <w:noWrap/>
            <w:vAlign w:val="bottom"/>
            <w:hideMark/>
          </w:tcPr>
          <w:p w14:paraId="4D6EFDB4"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568" w:type="dxa"/>
            <w:tcBorders>
              <w:top w:val="nil"/>
              <w:left w:val="nil"/>
              <w:bottom w:val="single" w:sz="4" w:space="0" w:color="auto"/>
              <w:right w:val="single" w:sz="4" w:space="0" w:color="auto"/>
            </w:tcBorders>
            <w:shd w:val="clear" w:color="000000" w:fill="D9E1F2"/>
            <w:noWrap/>
            <w:vAlign w:val="bottom"/>
            <w:hideMark/>
          </w:tcPr>
          <w:p w14:paraId="3607B09E"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single" w:sz="4" w:space="0" w:color="auto"/>
            </w:tcBorders>
            <w:shd w:val="clear" w:color="000000" w:fill="D9E1F2"/>
            <w:noWrap/>
            <w:vAlign w:val="bottom"/>
            <w:hideMark/>
          </w:tcPr>
          <w:p w14:paraId="600F6926"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single" w:sz="4" w:space="0" w:color="auto"/>
            </w:tcBorders>
            <w:shd w:val="clear" w:color="000000" w:fill="D9E1F2"/>
            <w:noWrap/>
            <w:vAlign w:val="bottom"/>
            <w:hideMark/>
          </w:tcPr>
          <w:p w14:paraId="4A41C925"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single" w:sz="4" w:space="0" w:color="auto"/>
            </w:tcBorders>
            <w:shd w:val="clear" w:color="000000" w:fill="D9E1F2"/>
            <w:noWrap/>
            <w:vAlign w:val="bottom"/>
            <w:hideMark/>
          </w:tcPr>
          <w:p w14:paraId="58CE7153"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single" w:sz="4" w:space="0" w:color="auto"/>
            </w:tcBorders>
            <w:shd w:val="clear" w:color="000000" w:fill="D9E1F2"/>
            <w:noWrap/>
            <w:vAlign w:val="bottom"/>
            <w:hideMark/>
          </w:tcPr>
          <w:p w14:paraId="02DE51AD"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single" w:sz="4" w:space="0" w:color="auto"/>
            </w:tcBorders>
            <w:shd w:val="clear" w:color="000000" w:fill="D9E1F2"/>
            <w:noWrap/>
            <w:vAlign w:val="bottom"/>
            <w:hideMark/>
          </w:tcPr>
          <w:p w14:paraId="25F00921"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single" w:sz="4" w:space="0" w:color="auto"/>
            </w:tcBorders>
            <w:shd w:val="clear" w:color="000000" w:fill="D9E1F2"/>
            <w:noWrap/>
            <w:vAlign w:val="bottom"/>
            <w:hideMark/>
          </w:tcPr>
          <w:p w14:paraId="049B0213"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single" w:sz="4" w:space="0" w:color="auto"/>
            </w:tcBorders>
            <w:shd w:val="clear" w:color="000000" w:fill="D9E1F2"/>
            <w:noWrap/>
            <w:vAlign w:val="bottom"/>
            <w:hideMark/>
          </w:tcPr>
          <w:p w14:paraId="49AB372B"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single" w:sz="4" w:space="0" w:color="auto"/>
            </w:tcBorders>
            <w:shd w:val="clear" w:color="000000" w:fill="D9E1F2"/>
            <w:noWrap/>
            <w:vAlign w:val="bottom"/>
            <w:hideMark/>
          </w:tcPr>
          <w:p w14:paraId="4870432A"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742" w:type="dxa"/>
            <w:tcBorders>
              <w:top w:val="nil"/>
              <w:left w:val="nil"/>
              <w:bottom w:val="single" w:sz="4" w:space="0" w:color="auto"/>
              <w:right w:val="double" w:sz="6" w:space="0" w:color="auto"/>
            </w:tcBorders>
            <w:shd w:val="clear" w:color="000000" w:fill="D9E1F2"/>
            <w:noWrap/>
            <w:vAlign w:val="bottom"/>
            <w:hideMark/>
          </w:tcPr>
          <w:p w14:paraId="15CD743B"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c>
          <w:tcPr>
            <w:tcW w:w="803" w:type="dxa"/>
            <w:gridSpan w:val="2"/>
            <w:tcBorders>
              <w:top w:val="nil"/>
              <w:left w:val="nil"/>
              <w:bottom w:val="single" w:sz="4" w:space="0" w:color="auto"/>
              <w:right w:val="single" w:sz="4" w:space="0" w:color="auto"/>
            </w:tcBorders>
            <w:shd w:val="clear" w:color="000000" w:fill="D9E1F2"/>
            <w:noWrap/>
            <w:vAlign w:val="bottom"/>
            <w:hideMark/>
          </w:tcPr>
          <w:p w14:paraId="05F0CA56"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($K)</w:t>
            </w:r>
          </w:p>
        </w:tc>
      </w:tr>
      <w:tr w:rsidR="00425825" w:rsidRPr="00425825" w14:paraId="70C8D30C" w14:textId="77777777" w:rsidTr="00137702">
        <w:trPr>
          <w:gridAfter w:val="1"/>
          <w:wAfter w:w="9" w:type="dxa"/>
          <w:trHeight w:val="864"/>
        </w:trPr>
        <w:tc>
          <w:tcPr>
            <w:tcW w:w="4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724ACC"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20</w:t>
            </w:r>
          </w:p>
        </w:tc>
        <w:tc>
          <w:tcPr>
            <w:tcW w:w="1224"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AC585D"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1</w:t>
            </w:r>
          </w:p>
        </w:tc>
        <w:tc>
          <w:tcPr>
            <w:tcW w:w="1895" w:type="dxa"/>
            <w:tcBorders>
              <w:top w:val="nil"/>
              <w:left w:val="nil"/>
              <w:bottom w:val="single" w:sz="4" w:space="0" w:color="auto"/>
              <w:right w:val="single" w:sz="4" w:space="0" w:color="auto"/>
            </w:tcBorders>
            <w:shd w:val="clear" w:color="000000" w:fill="FFFFFF"/>
            <w:vAlign w:val="bottom"/>
            <w:hideMark/>
          </w:tcPr>
          <w:p w14:paraId="73C6CE6F"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Contract and Purchase Obligations</w:t>
            </w:r>
          </w:p>
        </w:tc>
        <w:tc>
          <w:tcPr>
            <w:tcW w:w="568" w:type="dxa"/>
            <w:tcBorders>
              <w:top w:val="nil"/>
              <w:left w:val="nil"/>
              <w:bottom w:val="single" w:sz="4" w:space="0" w:color="auto"/>
              <w:right w:val="single" w:sz="4" w:space="0" w:color="auto"/>
            </w:tcBorders>
            <w:shd w:val="clear" w:color="000000" w:fill="FFFFFF"/>
            <w:noWrap/>
            <w:vAlign w:val="bottom"/>
            <w:hideMark/>
          </w:tcPr>
          <w:p w14:paraId="2CEA72AF"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393E6EE1"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2B307645"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7D36084F"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1CE9B756"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4D2B22CD"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0AE2F408"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3FB89D6A"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287BC26D"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2EDE9E0D"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2D621305"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double" w:sz="6" w:space="0" w:color="auto"/>
            </w:tcBorders>
            <w:shd w:val="clear" w:color="000000" w:fill="FFFFFF"/>
            <w:noWrap/>
            <w:vAlign w:val="bottom"/>
            <w:hideMark/>
          </w:tcPr>
          <w:p w14:paraId="2680666F"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125</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26E66BF8"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125</w:t>
            </w:r>
          </w:p>
        </w:tc>
      </w:tr>
      <w:tr w:rsidR="00425825" w:rsidRPr="00425825" w14:paraId="3A0E0985" w14:textId="77777777" w:rsidTr="00137702">
        <w:trPr>
          <w:gridAfter w:val="1"/>
          <w:wAfter w:w="9" w:type="dxa"/>
          <w:trHeight w:val="582"/>
        </w:trPr>
        <w:tc>
          <w:tcPr>
            <w:tcW w:w="405" w:type="dxa"/>
            <w:vMerge/>
            <w:tcBorders>
              <w:top w:val="nil"/>
              <w:left w:val="single" w:sz="4" w:space="0" w:color="auto"/>
              <w:bottom w:val="single" w:sz="4" w:space="0" w:color="auto"/>
              <w:right w:val="single" w:sz="4" w:space="0" w:color="auto"/>
            </w:tcBorders>
            <w:vAlign w:val="center"/>
            <w:hideMark/>
          </w:tcPr>
          <w:p w14:paraId="635557E9" w14:textId="77777777" w:rsidR="00425825" w:rsidRPr="00425825" w:rsidRDefault="00425825" w:rsidP="00425825">
            <w:pPr>
              <w:rPr>
                <w:rFonts w:ascii="Cambria" w:hAnsi="Cambria"/>
                <w:color w:val="000000"/>
                <w:sz w:val="20"/>
                <w:szCs w:val="20"/>
              </w:rPr>
            </w:pPr>
          </w:p>
        </w:tc>
        <w:tc>
          <w:tcPr>
            <w:tcW w:w="1224" w:type="dxa"/>
            <w:vMerge/>
            <w:tcBorders>
              <w:top w:val="nil"/>
              <w:left w:val="single" w:sz="4" w:space="0" w:color="auto"/>
              <w:bottom w:val="single" w:sz="4" w:space="0" w:color="auto"/>
              <w:right w:val="single" w:sz="4" w:space="0" w:color="auto"/>
            </w:tcBorders>
            <w:vAlign w:val="center"/>
            <w:hideMark/>
          </w:tcPr>
          <w:p w14:paraId="5C1A7CDB" w14:textId="77777777" w:rsidR="00425825" w:rsidRPr="00425825" w:rsidRDefault="00425825" w:rsidP="00425825">
            <w:pPr>
              <w:rPr>
                <w:rFonts w:ascii="Cambria" w:hAnsi="Cambria"/>
                <w:color w:val="000000"/>
                <w:sz w:val="20"/>
                <w:szCs w:val="20"/>
              </w:rPr>
            </w:pPr>
          </w:p>
        </w:tc>
        <w:tc>
          <w:tcPr>
            <w:tcW w:w="1895" w:type="dxa"/>
            <w:tcBorders>
              <w:top w:val="nil"/>
              <w:left w:val="nil"/>
              <w:bottom w:val="single" w:sz="4" w:space="0" w:color="auto"/>
              <w:right w:val="single" w:sz="4" w:space="0" w:color="auto"/>
            </w:tcBorders>
            <w:shd w:val="clear" w:color="000000" w:fill="FFFFFF"/>
            <w:vAlign w:val="bottom"/>
            <w:hideMark/>
          </w:tcPr>
          <w:p w14:paraId="7F34B705"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Labor Expenditures</w:t>
            </w:r>
          </w:p>
        </w:tc>
        <w:tc>
          <w:tcPr>
            <w:tcW w:w="568" w:type="dxa"/>
            <w:tcBorders>
              <w:top w:val="nil"/>
              <w:left w:val="nil"/>
              <w:bottom w:val="single" w:sz="4" w:space="0" w:color="auto"/>
              <w:right w:val="single" w:sz="4" w:space="0" w:color="auto"/>
            </w:tcBorders>
            <w:shd w:val="clear" w:color="000000" w:fill="FFFFFF"/>
            <w:noWrap/>
            <w:vAlign w:val="bottom"/>
            <w:hideMark/>
          </w:tcPr>
          <w:p w14:paraId="245E3660"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4D58C895"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6213CF73"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55</w:t>
            </w:r>
          </w:p>
        </w:tc>
        <w:tc>
          <w:tcPr>
            <w:tcW w:w="742" w:type="dxa"/>
            <w:tcBorders>
              <w:top w:val="nil"/>
              <w:left w:val="nil"/>
              <w:bottom w:val="single" w:sz="4" w:space="0" w:color="auto"/>
              <w:right w:val="single" w:sz="4" w:space="0" w:color="auto"/>
            </w:tcBorders>
            <w:shd w:val="clear" w:color="000000" w:fill="FFFFFF"/>
            <w:noWrap/>
            <w:vAlign w:val="bottom"/>
            <w:hideMark/>
          </w:tcPr>
          <w:p w14:paraId="2D0A4805"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7E79A81A"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1C32E7CE"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40</w:t>
            </w:r>
          </w:p>
        </w:tc>
        <w:tc>
          <w:tcPr>
            <w:tcW w:w="742" w:type="dxa"/>
            <w:tcBorders>
              <w:top w:val="nil"/>
              <w:left w:val="nil"/>
              <w:bottom w:val="single" w:sz="4" w:space="0" w:color="auto"/>
              <w:right w:val="single" w:sz="4" w:space="0" w:color="auto"/>
            </w:tcBorders>
            <w:shd w:val="clear" w:color="000000" w:fill="FFFFFF"/>
            <w:noWrap/>
            <w:vAlign w:val="bottom"/>
            <w:hideMark/>
          </w:tcPr>
          <w:p w14:paraId="67F39523"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06AD4E9D"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41AD89EB"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30</w:t>
            </w:r>
          </w:p>
        </w:tc>
        <w:tc>
          <w:tcPr>
            <w:tcW w:w="742" w:type="dxa"/>
            <w:tcBorders>
              <w:top w:val="nil"/>
              <w:left w:val="nil"/>
              <w:bottom w:val="single" w:sz="4" w:space="0" w:color="auto"/>
              <w:right w:val="single" w:sz="4" w:space="0" w:color="auto"/>
            </w:tcBorders>
            <w:shd w:val="clear" w:color="000000" w:fill="FFFFFF"/>
            <w:noWrap/>
            <w:vAlign w:val="bottom"/>
            <w:hideMark/>
          </w:tcPr>
          <w:p w14:paraId="3990CEA5"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0354545B"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double" w:sz="6" w:space="0" w:color="auto"/>
            </w:tcBorders>
            <w:shd w:val="clear" w:color="000000" w:fill="FFFFFF"/>
            <w:noWrap/>
            <w:vAlign w:val="bottom"/>
            <w:hideMark/>
          </w:tcPr>
          <w:p w14:paraId="5534D450"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66C1F62D"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125</w:t>
            </w:r>
          </w:p>
        </w:tc>
      </w:tr>
      <w:tr w:rsidR="00425825" w:rsidRPr="00425825" w14:paraId="36872A72" w14:textId="77777777" w:rsidTr="00137702">
        <w:trPr>
          <w:gridAfter w:val="1"/>
          <w:wAfter w:w="9" w:type="dxa"/>
          <w:trHeight w:val="502"/>
        </w:trPr>
        <w:tc>
          <w:tcPr>
            <w:tcW w:w="405" w:type="dxa"/>
            <w:vMerge/>
            <w:tcBorders>
              <w:top w:val="nil"/>
              <w:left w:val="single" w:sz="4" w:space="0" w:color="auto"/>
              <w:bottom w:val="single" w:sz="4" w:space="0" w:color="auto"/>
              <w:right w:val="single" w:sz="4" w:space="0" w:color="auto"/>
            </w:tcBorders>
            <w:vAlign w:val="center"/>
            <w:hideMark/>
          </w:tcPr>
          <w:p w14:paraId="478FFFBE" w14:textId="77777777" w:rsidR="00425825" w:rsidRPr="00425825" w:rsidRDefault="00425825" w:rsidP="00425825">
            <w:pPr>
              <w:rPr>
                <w:rFonts w:ascii="Cambria" w:hAnsi="Cambria"/>
                <w:color w:val="000000"/>
                <w:sz w:val="20"/>
                <w:szCs w:val="20"/>
              </w:rPr>
            </w:pPr>
          </w:p>
        </w:tc>
        <w:tc>
          <w:tcPr>
            <w:tcW w:w="1224" w:type="dxa"/>
            <w:vMerge/>
            <w:tcBorders>
              <w:top w:val="nil"/>
              <w:left w:val="single" w:sz="4" w:space="0" w:color="auto"/>
              <w:bottom w:val="single" w:sz="4" w:space="0" w:color="auto"/>
              <w:right w:val="single" w:sz="4" w:space="0" w:color="auto"/>
            </w:tcBorders>
            <w:vAlign w:val="center"/>
            <w:hideMark/>
          </w:tcPr>
          <w:p w14:paraId="7A530059" w14:textId="77777777" w:rsidR="00425825" w:rsidRPr="00425825" w:rsidRDefault="00425825" w:rsidP="00425825">
            <w:pPr>
              <w:rPr>
                <w:rFonts w:ascii="Cambria" w:hAnsi="Cambria"/>
                <w:color w:val="000000"/>
                <w:sz w:val="20"/>
                <w:szCs w:val="20"/>
              </w:rPr>
            </w:pPr>
          </w:p>
        </w:tc>
        <w:tc>
          <w:tcPr>
            <w:tcW w:w="1895" w:type="dxa"/>
            <w:tcBorders>
              <w:top w:val="nil"/>
              <w:left w:val="nil"/>
              <w:bottom w:val="single" w:sz="4" w:space="0" w:color="auto"/>
              <w:right w:val="single" w:sz="4" w:space="0" w:color="auto"/>
            </w:tcBorders>
            <w:shd w:val="clear" w:color="000000" w:fill="FFFFFF"/>
            <w:vAlign w:val="bottom"/>
            <w:hideMark/>
          </w:tcPr>
          <w:p w14:paraId="5D415EDA"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Total</w:t>
            </w:r>
          </w:p>
        </w:tc>
        <w:tc>
          <w:tcPr>
            <w:tcW w:w="568" w:type="dxa"/>
            <w:tcBorders>
              <w:top w:val="nil"/>
              <w:left w:val="nil"/>
              <w:bottom w:val="single" w:sz="4" w:space="0" w:color="auto"/>
              <w:right w:val="single" w:sz="4" w:space="0" w:color="auto"/>
            </w:tcBorders>
            <w:shd w:val="clear" w:color="000000" w:fill="FFFFFF"/>
            <w:noWrap/>
            <w:vAlign w:val="bottom"/>
            <w:hideMark/>
          </w:tcPr>
          <w:p w14:paraId="2FE0A93D"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568" w:type="dxa"/>
            <w:tcBorders>
              <w:top w:val="nil"/>
              <w:left w:val="nil"/>
              <w:bottom w:val="single" w:sz="4" w:space="0" w:color="auto"/>
              <w:right w:val="single" w:sz="4" w:space="0" w:color="auto"/>
            </w:tcBorders>
            <w:shd w:val="clear" w:color="000000" w:fill="FFFFFF"/>
            <w:noWrap/>
            <w:vAlign w:val="bottom"/>
            <w:hideMark/>
          </w:tcPr>
          <w:p w14:paraId="58C94D0B"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568" w:type="dxa"/>
            <w:tcBorders>
              <w:top w:val="nil"/>
              <w:left w:val="nil"/>
              <w:bottom w:val="single" w:sz="4" w:space="0" w:color="auto"/>
              <w:right w:val="single" w:sz="4" w:space="0" w:color="auto"/>
            </w:tcBorders>
            <w:shd w:val="clear" w:color="000000" w:fill="FFFFFF"/>
            <w:noWrap/>
            <w:vAlign w:val="bottom"/>
            <w:hideMark/>
          </w:tcPr>
          <w:p w14:paraId="3D9D8E91"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55</w:t>
            </w:r>
          </w:p>
        </w:tc>
        <w:tc>
          <w:tcPr>
            <w:tcW w:w="742" w:type="dxa"/>
            <w:tcBorders>
              <w:top w:val="nil"/>
              <w:left w:val="nil"/>
              <w:bottom w:val="single" w:sz="4" w:space="0" w:color="auto"/>
              <w:right w:val="single" w:sz="4" w:space="0" w:color="auto"/>
            </w:tcBorders>
            <w:shd w:val="clear" w:color="000000" w:fill="FFFFFF"/>
            <w:noWrap/>
            <w:vAlign w:val="bottom"/>
            <w:hideMark/>
          </w:tcPr>
          <w:p w14:paraId="607315E8"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3A1C5F31"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6D7CA294"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40</w:t>
            </w:r>
          </w:p>
        </w:tc>
        <w:tc>
          <w:tcPr>
            <w:tcW w:w="742" w:type="dxa"/>
            <w:tcBorders>
              <w:top w:val="nil"/>
              <w:left w:val="nil"/>
              <w:bottom w:val="single" w:sz="4" w:space="0" w:color="auto"/>
              <w:right w:val="single" w:sz="4" w:space="0" w:color="auto"/>
            </w:tcBorders>
            <w:shd w:val="clear" w:color="000000" w:fill="FFFFFF"/>
            <w:noWrap/>
            <w:vAlign w:val="bottom"/>
            <w:hideMark/>
          </w:tcPr>
          <w:p w14:paraId="6176086A"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082DC611"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5F1441CE"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30</w:t>
            </w:r>
          </w:p>
        </w:tc>
        <w:tc>
          <w:tcPr>
            <w:tcW w:w="742" w:type="dxa"/>
            <w:tcBorders>
              <w:top w:val="nil"/>
              <w:left w:val="nil"/>
              <w:bottom w:val="single" w:sz="4" w:space="0" w:color="auto"/>
              <w:right w:val="single" w:sz="4" w:space="0" w:color="auto"/>
            </w:tcBorders>
            <w:shd w:val="clear" w:color="000000" w:fill="FFFFFF"/>
            <w:noWrap/>
            <w:vAlign w:val="bottom"/>
            <w:hideMark/>
          </w:tcPr>
          <w:p w14:paraId="272D6E8E"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14F6F496"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double" w:sz="6" w:space="0" w:color="auto"/>
            </w:tcBorders>
            <w:shd w:val="clear" w:color="000000" w:fill="FFFFFF"/>
            <w:noWrap/>
            <w:vAlign w:val="bottom"/>
            <w:hideMark/>
          </w:tcPr>
          <w:p w14:paraId="6111DE68"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125</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058E134D"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250</w:t>
            </w:r>
          </w:p>
        </w:tc>
      </w:tr>
      <w:tr w:rsidR="00425825" w:rsidRPr="00425825" w14:paraId="571D537B" w14:textId="77777777" w:rsidTr="00137702">
        <w:trPr>
          <w:gridAfter w:val="1"/>
          <w:wAfter w:w="9" w:type="dxa"/>
          <w:trHeight w:val="864"/>
        </w:trPr>
        <w:tc>
          <w:tcPr>
            <w:tcW w:w="4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74171A"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21</w:t>
            </w:r>
          </w:p>
        </w:tc>
        <w:tc>
          <w:tcPr>
            <w:tcW w:w="1224"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A7296B"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2</w:t>
            </w:r>
          </w:p>
        </w:tc>
        <w:tc>
          <w:tcPr>
            <w:tcW w:w="1895" w:type="dxa"/>
            <w:tcBorders>
              <w:top w:val="nil"/>
              <w:left w:val="nil"/>
              <w:bottom w:val="single" w:sz="4" w:space="0" w:color="auto"/>
              <w:right w:val="single" w:sz="4" w:space="0" w:color="auto"/>
            </w:tcBorders>
            <w:shd w:val="clear" w:color="000000" w:fill="FFFFFF"/>
            <w:vAlign w:val="bottom"/>
            <w:hideMark/>
          </w:tcPr>
          <w:p w14:paraId="71ECDA24"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Contract and Purchase Obligations</w:t>
            </w:r>
          </w:p>
        </w:tc>
        <w:tc>
          <w:tcPr>
            <w:tcW w:w="568" w:type="dxa"/>
            <w:tcBorders>
              <w:top w:val="nil"/>
              <w:left w:val="nil"/>
              <w:bottom w:val="single" w:sz="4" w:space="0" w:color="auto"/>
              <w:right w:val="single" w:sz="4" w:space="0" w:color="auto"/>
            </w:tcBorders>
            <w:shd w:val="clear" w:color="000000" w:fill="FFFFFF"/>
            <w:noWrap/>
            <w:vAlign w:val="bottom"/>
            <w:hideMark/>
          </w:tcPr>
          <w:p w14:paraId="267982FA"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1EA279E1"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5A2A6409"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274C890F"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3E32CB7B"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3DB50F04"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660DE46B"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3E00C027"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3DD8657F"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31BA7DFF"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5A8076B4"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double" w:sz="6" w:space="0" w:color="auto"/>
            </w:tcBorders>
            <w:shd w:val="clear" w:color="000000" w:fill="FFFFFF"/>
            <w:noWrap/>
            <w:vAlign w:val="bottom"/>
            <w:hideMark/>
          </w:tcPr>
          <w:p w14:paraId="0D56B3C8"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250</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523BB1B5"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250</w:t>
            </w:r>
          </w:p>
        </w:tc>
      </w:tr>
      <w:tr w:rsidR="00425825" w:rsidRPr="00425825" w14:paraId="0B9F649A" w14:textId="77777777" w:rsidTr="00137702">
        <w:trPr>
          <w:gridAfter w:val="1"/>
          <w:wAfter w:w="9" w:type="dxa"/>
          <w:trHeight w:val="582"/>
        </w:trPr>
        <w:tc>
          <w:tcPr>
            <w:tcW w:w="405" w:type="dxa"/>
            <w:vMerge/>
            <w:tcBorders>
              <w:top w:val="nil"/>
              <w:left w:val="single" w:sz="4" w:space="0" w:color="auto"/>
              <w:bottom w:val="single" w:sz="4" w:space="0" w:color="auto"/>
              <w:right w:val="single" w:sz="4" w:space="0" w:color="auto"/>
            </w:tcBorders>
            <w:vAlign w:val="center"/>
            <w:hideMark/>
          </w:tcPr>
          <w:p w14:paraId="1B1870A6" w14:textId="77777777" w:rsidR="00425825" w:rsidRPr="00425825" w:rsidRDefault="00425825" w:rsidP="00425825">
            <w:pPr>
              <w:rPr>
                <w:rFonts w:ascii="Cambria" w:hAnsi="Cambria"/>
                <w:color w:val="000000"/>
                <w:sz w:val="20"/>
                <w:szCs w:val="20"/>
              </w:rPr>
            </w:pPr>
          </w:p>
        </w:tc>
        <w:tc>
          <w:tcPr>
            <w:tcW w:w="1224" w:type="dxa"/>
            <w:vMerge/>
            <w:tcBorders>
              <w:top w:val="nil"/>
              <w:left w:val="single" w:sz="4" w:space="0" w:color="auto"/>
              <w:bottom w:val="single" w:sz="4" w:space="0" w:color="auto"/>
              <w:right w:val="single" w:sz="4" w:space="0" w:color="auto"/>
            </w:tcBorders>
            <w:vAlign w:val="center"/>
            <w:hideMark/>
          </w:tcPr>
          <w:p w14:paraId="13A6576A" w14:textId="77777777" w:rsidR="00425825" w:rsidRPr="00425825" w:rsidRDefault="00425825" w:rsidP="00425825">
            <w:pPr>
              <w:rPr>
                <w:rFonts w:ascii="Cambria" w:hAnsi="Cambria"/>
                <w:color w:val="000000"/>
                <w:sz w:val="20"/>
                <w:szCs w:val="20"/>
              </w:rPr>
            </w:pPr>
          </w:p>
        </w:tc>
        <w:tc>
          <w:tcPr>
            <w:tcW w:w="1895" w:type="dxa"/>
            <w:tcBorders>
              <w:top w:val="nil"/>
              <w:left w:val="nil"/>
              <w:bottom w:val="single" w:sz="4" w:space="0" w:color="auto"/>
              <w:right w:val="single" w:sz="4" w:space="0" w:color="auto"/>
            </w:tcBorders>
            <w:shd w:val="clear" w:color="000000" w:fill="FFFFFF"/>
            <w:vAlign w:val="bottom"/>
            <w:hideMark/>
          </w:tcPr>
          <w:p w14:paraId="6F743F71"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Labor Expenditures</w:t>
            </w:r>
          </w:p>
        </w:tc>
        <w:tc>
          <w:tcPr>
            <w:tcW w:w="568" w:type="dxa"/>
            <w:tcBorders>
              <w:top w:val="nil"/>
              <w:left w:val="nil"/>
              <w:bottom w:val="single" w:sz="4" w:space="0" w:color="auto"/>
              <w:right w:val="single" w:sz="4" w:space="0" w:color="auto"/>
            </w:tcBorders>
            <w:shd w:val="clear" w:color="000000" w:fill="FFFFFF"/>
            <w:noWrap/>
            <w:vAlign w:val="bottom"/>
            <w:hideMark/>
          </w:tcPr>
          <w:p w14:paraId="59B2CC42"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3B52E3B5"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75F66786"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60</w:t>
            </w:r>
          </w:p>
        </w:tc>
        <w:tc>
          <w:tcPr>
            <w:tcW w:w="742" w:type="dxa"/>
            <w:tcBorders>
              <w:top w:val="nil"/>
              <w:left w:val="nil"/>
              <w:bottom w:val="single" w:sz="4" w:space="0" w:color="auto"/>
              <w:right w:val="single" w:sz="4" w:space="0" w:color="auto"/>
            </w:tcBorders>
            <w:shd w:val="clear" w:color="000000" w:fill="FFFFFF"/>
            <w:noWrap/>
            <w:vAlign w:val="bottom"/>
            <w:hideMark/>
          </w:tcPr>
          <w:p w14:paraId="08EE788B"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3F931F86"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0A2D25E9"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50</w:t>
            </w:r>
          </w:p>
        </w:tc>
        <w:tc>
          <w:tcPr>
            <w:tcW w:w="742" w:type="dxa"/>
            <w:tcBorders>
              <w:top w:val="nil"/>
              <w:left w:val="nil"/>
              <w:bottom w:val="single" w:sz="4" w:space="0" w:color="auto"/>
              <w:right w:val="single" w:sz="4" w:space="0" w:color="auto"/>
            </w:tcBorders>
            <w:shd w:val="clear" w:color="000000" w:fill="FFFFFF"/>
            <w:noWrap/>
            <w:vAlign w:val="bottom"/>
            <w:hideMark/>
          </w:tcPr>
          <w:p w14:paraId="0114010A"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7778823E"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65298BC5"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05E3E4B4"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12C98298"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double" w:sz="6" w:space="0" w:color="auto"/>
            </w:tcBorders>
            <w:shd w:val="clear" w:color="000000" w:fill="FFFFFF"/>
            <w:noWrap/>
            <w:vAlign w:val="bottom"/>
            <w:hideMark/>
          </w:tcPr>
          <w:p w14:paraId="57A3B358"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3E2424AA"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110</w:t>
            </w:r>
          </w:p>
        </w:tc>
      </w:tr>
      <w:tr w:rsidR="00425825" w:rsidRPr="00425825" w14:paraId="71D017E0" w14:textId="77777777" w:rsidTr="00137702">
        <w:trPr>
          <w:gridAfter w:val="1"/>
          <w:wAfter w:w="9" w:type="dxa"/>
          <w:trHeight w:val="502"/>
        </w:trPr>
        <w:tc>
          <w:tcPr>
            <w:tcW w:w="405" w:type="dxa"/>
            <w:vMerge/>
            <w:tcBorders>
              <w:top w:val="nil"/>
              <w:left w:val="single" w:sz="4" w:space="0" w:color="auto"/>
              <w:bottom w:val="single" w:sz="4" w:space="0" w:color="auto"/>
              <w:right w:val="single" w:sz="4" w:space="0" w:color="auto"/>
            </w:tcBorders>
            <w:vAlign w:val="center"/>
            <w:hideMark/>
          </w:tcPr>
          <w:p w14:paraId="7CE32F6C" w14:textId="77777777" w:rsidR="00425825" w:rsidRPr="00425825" w:rsidRDefault="00425825" w:rsidP="00425825">
            <w:pPr>
              <w:rPr>
                <w:rFonts w:ascii="Cambria" w:hAnsi="Cambria"/>
                <w:color w:val="000000"/>
                <w:sz w:val="20"/>
                <w:szCs w:val="20"/>
              </w:rPr>
            </w:pPr>
          </w:p>
        </w:tc>
        <w:tc>
          <w:tcPr>
            <w:tcW w:w="1224" w:type="dxa"/>
            <w:vMerge/>
            <w:tcBorders>
              <w:top w:val="nil"/>
              <w:left w:val="single" w:sz="4" w:space="0" w:color="auto"/>
              <w:bottom w:val="single" w:sz="4" w:space="0" w:color="auto"/>
              <w:right w:val="single" w:sz="4" w:space="0" w:color="auto"/>
            </w:tcBorders>
            <w:vAlign w:val="center"/>
            <w:hideMark/>
          </w:tcPr>
          <w:p w14:paraId="329F4D61" w14:textId="77777777" w:rsidR="00425825" w:rsidRPr="00425825" w:rsidRDefault="00425825" w:rsidP="00425825">
            <w:pPr>
              <w:rPr>
                <w:rFonts w:ascii="Cambria" w:hAnsi="Cambria"/>
                <w:color w:val="000000"/>
                <w:sz w:val="20"/>
                <w:szCs w:val="20"/>
              </w:rPr>
            </w:pPr>
          </w:p>
        </w:tc>
        <w:tc>
          <w:tcPr>
            <w:tcW w:w="1895" w:type="dxa"/>
            <w:tcBorders>
              <w:top w:val="nil"/>
              <w:left w:val="nil"/>
              <w:bottom w:val="single" w:sz="4" w:space="0" w:color="auto"/>
              <w:right w:val="single" w:sz="4" w:space="0" w:color="auto"/>
            </w:tcBorders>
            <w:shd w:val="clear" w:color="000000" w:fill="FFFFFF"/>
            <w:vAlign w:val="bottom"/>
            <w:hideMark/>
          </w:tcPr>
          <w:p w14:paraId="2468418E"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Total</w:t>
            </w:r>
          </w:p>
        </w:tc>
        <w:tc>
          <w:tcPr>
            <w:tcW w:w="568" w:type="dxa"/>
            <w:tcBorders>
              <w:top w:val="nil"/>
              <w:left w:val="nil"/>
              <w:bottom w:val="single" w:sz="4" w:space="0" w:color="auto"/>
              <w:right w:val="single" w:sz="4" w:space="0" w:color="auto"/>
            </w:tcBorders>
            <w:shd w:val="clear" w:color="000000" w:fill="FFFFFF"/>
            <w:noWrap/>
            <w:vAlign w:val="bottom"/>
            <w:hideMark/>
          </w:tcPr>
          <w:p w14:paraId="4EA7AAB8"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568" w:type="dxa"/>
            <w:tcBorders>
              <w:top w:val="nil"/>
              <w:left w:val="nil"/>
              <w:bottom w:val="single" w:sz="4" w:space="0" w:color="auto"/>
              <w:right w:val="single" w:sz="4" w:space="0" w:color="auto"/>
            </w:tcBorders>
            <w:shd w:val="clear" w:color="000000" w:fill="FFFFFF"/>
            <w:noWrap/>
            <w:vAlign w:val="bottom"/>
            <w:hideMark/>
          </w:tcPr>
          <w:p w14:paraId="114D2F49"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568" w:type="dxa"/>
            <w:tcBorders>
              <w:top w:val="nil"/>
              <w:left w:val="nil"/>
              <w:bottom w:val="single" w:sz="4" w:space="0" w:color="auto"/>
              <w:right w:val="single" w:sz="4" w:space="0" w:color="auto"/>
            </w:tcBorders>
            <w:shd w:val="clear" w:color="000000" w:fill="FFFFFF"/>
            <w:noWrap/>
            <w:vAlign w:val="bottom"/>
            <w:hideMark/>
          </w:tcPr>
          <w:p w14:paraId="591BC036"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60</w:t>
            </w:r>
          </w:p>
        </w:tc>
        <w:tc>
          <w:tcPr>
            <w:tcW w:w="742" w:type="dxa"/>
            <w:tcBorders>
              <w:top w:val="nil"/>
              <w:left w:val="nil"/>
              <w:bottom w:val="single" w:sz="4" w:space="0" w:color="auto"/>
              <w:right w:val="single" w:sz="4" w:space="0" w:color="auto"/>
            </w:tcBorders>
            <w:shd w:val="clear" w:color="000000" w:fill="FFFFFF"/>
            <w:noWrap/>
            <w:vAlign w:val="bottom"/>
            <w:hideMark/>
          </w:tcPr>
          <w:p w14:paraId="18A9B667"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41C75EA4"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18868F86"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50</w:t>
            </w:r>
          </w:p>
        </w:tc>
        <w:tc>
          <w:tcPr>
            <w:tcW w:w="742" w:type="dxa"/>
            <w:tcBorders>
              <w:top w:val="nil"/>
              <w:left w:val="nil"/>
              <w:bottom w:val="single" w:sz="4" w:space="0" w:color="auto"/>
              <w:right w:val="single" w:sz="4" w:space="0" w:color="auto"/>
            </w:tcBorders>
            <w:shd w:val="clear" w:color="000000" w:fill="FFFFFF"/>
            <w:noWrap/>
            <w:vAlign w:val="bottom"/>
            <w:hideMark/>
          </w:tcPr>
          <w:p w14:paraId="7D3CC844"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1FDBC893"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4DAA6A38"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1DB9D6BD"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7D6FD5D1"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double" w:sz="6" w:space="0" w:color="auto"/>
            </w:tcBorders>
            <w:shd w:val="clear" w:color="000000" w:fill="FFFFFF"/>
            <w:noWrap/>
            <w:vAlign w:val="bottom"/>
            <w:hideMark/>
          </w:tcPr>
          <w:p w14:paraId="466AA5DE"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250</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046A01B4"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360</w:t>
            </w:r>
          </w:p>
        </w:tc>
      </w:tr>
      <w:tr w:rsidR="00425825" w:rsidRPr="00425825" w14:paraId="523F3064" w14:textId="77777777" w:rsidTr="00137702">
        <w:trPr>
          <w:gridAfter w:val="1"/>
          <w:wAfter w:w="9" w:type="dxa"/>
          <w:trHeight w:val="864"/>
        </w:trPr>
        <w:tc>
          <w:tcPr>
            <w:tcW w:w="4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730E323"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22</w:t>
            </w:r>
          </w:p>
        </w:tc>
        <w:tc>
          <w:tcPr>
            <w:tcW w:w="1224"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868BD0"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3</w:t>
            </w:r>
          </w:p>
        </w:tc>
        <w:tc>
          <w:tcPr>
            <w:tcW w:w="1895" w:type="dxa"/>
            <w:tcBorders>
              <w:top w:val="nil"/>
              <w:left w:val="nil"/>
              <w:bottom w:val="single" w:sz="4" w:space="0" w:color="auto"/>
              <w:right w:val="single" w:sz="4" w:space="0" w:color="auto"/>
            </w:tcBorders>
            <w:shd w:val="clear" w:color="000000" w:fill="FFFFFF"/>
            <w:vAlign w:val="bottom"/>
            <w:hideMark/>
          </w:tcPr>
          <w:p w14:paraId="09AE52BA"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Contract and Purchase Obligations</w:t>
            </w:r>
          </w:p>
        </w:tc>
        <w:tc>
          <w:tcPr>
            <w:tcW w:w="568" w:type="dxa"/>
            <w:tcBorders>
              <w:top w:val="nil"/>
              <w:left w:val="nil"/>
              <w:bottom w:val="single" w:sz="4" w:space="0" w:color="auto"/>
              <w:right w:val="single" w:sz="4" w:space="0" w:color="auto"/>
            </w:tcBorders>
            <w:shd w:val="clear" w:color="000000" w:fill="FFFFFF"/>
            <w:noWrap/>
            <w:vAlign w:val="bottom"/>
            <w:hideMark/>
          </w:tcPr>
          <w:p w14:paraId="7FA86AD4"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7B174F3B"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48479354"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100</w:t>
            </w:r>
          </w:p>
        </w:tc>
        <w:tc>
          <w:tcPr>
            <w:tcW w:w="742" w:type="dxa"/>
            <w:tcBorders>
              <w:top w:val="nil"/>
              <w:left w:val="nil"/>
              <w:bottom w:val="single" w:sz="4" w:space="0" w:color="auto"/>
              <w:right w:val="single" w:sz="4" w:space="0" w:color="auto"/>
            </w:tcBorders>
            <w:shd w:val="clear" w:color="000000" w:fill="FFFFFF"/>
            <w:noWrap/>
            <w:vAlign w:val="bottom"/>
            <w:hideMark/>
          </w:tcPr>
          <w:p w14:paraId="7CEBD1F5"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7DE2990A"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79160A58"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5D97B998"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20B7DE27"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48D24127"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451A5DD8"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1F8EF7CB"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double" w:sz="6" w:space="0" w:color="auto"/>
            </w:tcBorders>
            <w:shd w:val="clear" w:color="000000" w:fill="FFFFFF"/>
            <w:noWrap/>
            <w:vAlign w:val="bottom"/>
            <w:hideMark/>
          </w:tcPr>
          <w:p w14:paraId="4AC4F5CC"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0</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01165ECB"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100</w:t>
            </w:r>
          </w:p>
        </w:tc>
      </w:tr>
      <w:tr w:rsidR="00425825" w:rsidRPr="00425825" w14:paraId="45E6182C" w14:textId="77777777" w:rsidTr="00137702">
        <w:trPr>
          <w:gridAfter w:val="1"/>
          <w:wAfter w:w="9" w:type="dxa"/>
          <w:trHeight w:val="582"/>
        </w:trPr>
        <w:tc>
          <w:tcPr>
            <w:tcW w:w="405" w:type="dxa"/>
            <w:vMerge/>
            <w:tcBorders>
              <w:top w:val="nil"/>
              <w:left w:val="single" w:sz="4" w:space="0" w:color="auto"/>
              <w:bottom w:val="single" w:sz="4" w:space="0" w:color="auto"/>
              <w:right w:val="single" w:sz="4" w:space="0" w:color="auto"/>
            </w:tcBorders>
            <w:vAlign w:val="center"/>
            <w:hideMark/>
          </w:tcPr>
          <w:p w14:paraId="5D305155" w14:textId="77777777" w:rsidR="00425825" w:rsidRPr="00425825" w:rsidRDefault="00425825" w:rsidP="00425825">
            <w:pPr>
              <w:rPr>
                <w:rFonts w:ascii="Cambria" w:hAnsi="Cambria"/>
                <w:color w:val="000000"/>
                <w:sz w:val="20"/>
                <w:szCs w:val="20"/>
              </w:rPr>
            </w:pPr>
          </w:p>
        </w:tc>
        <w:tc>
          <w:tcPr>
            <w:tcW w:w="1224" w:type="dxa"/>
            <w:vMerge/>
            <w:tcBorders>
              <w:top w:val="nil"/>
              <w:left w:val="single" w:sz="4" w:space="0" w:color="auto"/>
              <w:bottom w:val="single" w:sz="4" w:space="0" w:color="auto"/>
              <w:right w:val="single" w:sz="4" w:space="0" w:color="auto"/>
            </w:tcBorders>
            <w:vAlign w:val="center"/>
            <w:hideMark/>
          </w:tcPr>
          <w:p w14:paraId="21AD097D" w14:textId="77777777" w:rsidR="00425825" w:rsidRPr="00425825" w:rsidRDefault="00425825" w:rsidP="00425825">
            <w:pPr>
              <w:rPr>
                <w:rFonts w:ascii="Cambria" w:hAnsi="Cambria"/>
                <w:color w:val="000000"/>
                <w:sz w:val="20"/>
                <w:szCs w:val="20"/>
              </w:rPr>
            </w:pPr>
          </w:p>
        </w:tc>
        <w:tc>
          <w:tcPr>
            <w:tcW w:w="1895" w:type="dxa"/>
            <w:tcBorders>
              <w:top w:val="nil"/>
              <w:left w:val="nil"/>
              <w:bottom w:val="single" w:sz="4" w:space="0" w:color="auto"/>
              <w:right w:val="single" w:sz="4" w:space="0" w:color="auto"/>
            </w:tcBorders>
            <w:shd w:val="clear" w:color="000000" w:fill="FFFFFF"/>
            <w:vAlign w:val="bottom"/>
            <w:hideMark/>
          </w:tcPr>
          <w:p w14:paraId="0651D190" w14:textId="77777777" w:rsidR="00425825" w:rsidRPr="00425825" w:rsidRDefault="00425825" w:rsidP="00425825">
            <w:pPr>
              <w:jc w:val="center"/>
              <w:rPr>
                <w:rFonts w:ascii="Cambria" w:hAnsi="Cambria"/>
                <w:color w:val="000000"/>
                <w:sz w:val="20"/>
                <w:szCs w:val="20"/>
              </w:rPr>
            </w:pPr>
            <w:r w:rsidRPr="00425825">
              <w:rPr>
                <w:rFonts w:ascii="Cambria" w:hAnsi="Cambria"/>
                <w:color w:val="000000"/>
                <w:sz w:val="20"/>
                <w:szCs w:val="20"/>
              </w:rPr>
              <w:t>Labor Expenditures</w:t>
            </w:r>
          </w:p>
        </w:tc>
        <w:tc>
          <w:tcPr>
            <w:tcW w:w="568" w:type="dxa"/>
            <w:tcBorders>
              <w:top w:val="nil"/>
              <w:left w:val="nil"/>
              <w:bottom w:val="single" w:sz="4" w:space="0" w:color="auto"/>
              <w:right w:val="single" w:sz="4" w:space="0" w:color="auto"/>
            </w:tcBorders>
            <w:shd w:val="clear" w:color="000000" w:fill="FFFFFF"/>
            <w:noWrap/>
            <w:vAlign w:val="bottom"/>
            <w:hideMark/>
          </w:tcPr>
          <w:p w14:paraId="0BE129ED"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58122DCE"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568" w:type="dxa"/>
            <w:tcBorders>
              <w:top w:val="nil"/>
              <w:left w:val="nil"/>
              <w:bottom w:val="single" w:sz="4" w:space="0" w:color="auto"/>
              <w:right w:val="single" w:sz="4" w:space="0" w:color="auto"/>
            </w:tcBorders>
            <w:shd w:val="clear" w:color="000000" w:fill="FFFFFF"/>
            <w:noWrap/>
            <w:vAlign w:val="bottom"/>
            <w:hideMark/>
          </w:tcPr>
          <w:p w14:paraId="4C742754"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70</w:t>
            </w:r>
          </w:p>
        </w:tc>
        <w:tc>
          <w:tcPr>
            <w:tcW w:w="742" w:type="dxa"/>
            <w:tcBorders>
              <w:top w:val="nil"/>
              <w:left w:val="nil"/>
              <w:bottom w:val="single" w:sz="4" w:space="0" w:color="auto"/>
              <w:right w:val="single" w:sz="4" w:space="0" w:color="auto"/>
            </w:tcBorders>
            <w:shd w:val="clear" w:color="000000" w:fill="FFFFFF"/>
            <w:noWrap/>
            <w:vAlign w:val="bottom"/>
            <w:hideMark/>
          </w:tcPr>
          <w:p w14:paraId="1F15A626"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1C93B11C"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68FE4694"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65</w:t>
            </w:r>
          </w:p>
        </w:tc>
        <w:tc>
          <w:tcPr>
            <w:tcW w:w="742" w:type="dxa"/>
            <w:tcBorders>
              <w:top w:val="nil"/>
              <w:left w:val="nil"/>
              <w:bottom w:val="single" w:sz="4" w:space="0" w:color="auto"/>
              <w:right w:val="single" w:sz="4" w:space="0" w:color="auto"/>
            </w:tcBorders>
            <w:shd w:val="clear" w:color="000000" w:fill="FFFFFF"/>
            <w:noWrap/>
            <w:vAlign w:val="bottom"/>
            <w:hideMark/>
          </w:tcPr>
          <w:p w14:paraId="7DE67993"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0DD2E621"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6ED33EDA"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65</w:t>
            </w:r>
          </w:p>
        </w:tc>
        <w:tc>
          <w:tcPr>
            <w:tcW w:w="742" w:type="dxa"/>
            <w:tcBorders>
              <w:top w:val="nil"/>
              <w:left w:val="nil"/>
              <w:bottom w:val="single" w:sz="4" w:space="0" w:color="auto"/>
              <w:right w:val="single" w:sz="4" w:space="0" w:color="auto"/>
            </w:tcBorders>
            <w:shd w:val="clear" w:color="000000" w:fill="FFFFFF"/>
            <w:noWrap/>
            <w:vAlign w:val="bottom"/>
            <w:hideMark/>
          </w:tcPr>
          <w:p w14:paraId="391F1A3F"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single" w:sz="4" w:space="0" w:color="auto"/>
            </w:tcBorders>
            <w:shd w:val="clear" w:color="000000" w:fill="FFFFFF"/>
            <w:noWrap/>
            <w:vAlign w:val="bottom"/>
            <w:hideMark/>
          </w:tcPr>
          <w:p w14:paraId="793EAFD6" w14:textId="77777777" w:rsidR="00425825" w:rsidRPr="00425825" w:rsidRDefault="00425825" w:rsidP="00425825">
            <w:pPr>
              <w:rPr>
                <w:rFonts w:ascii="Cambria" w:hAnsi="Cambria"/>
                <w:color w:val="000000"/>
                <w:sz w:val="20"/>
                <w:szCs w:val="20"/>
              </w:rPr>
            </w:pPr>
            <w:r w:rsidRPr="00425825">
              <w:rPr>
                <w:rFonts w:ascii="Cambria" w:hAnsi="Cambria"/>
                <w:color w:val="000000"/>
                <w:sz w:val="20"/>
                <w:szCs w:val="20"/>
              </w:rPr>
              <w:t> </w:t>
            </w:r>
          </w:p>
        </w:tc>
        <w:tc>
          <w:tcPr>
            <w:tcW w:w="742" w:type="dxa"/>
            <w:tcBorders>
              <w:top w:val="nil"/>
              <w:left w:val="nil"/>
              <w:bottom w:val="single" w:sz="4" w:space="0" w:color="auto"/>
              <w:right w:val="double" w:sz="6" w:space="0" w:color="auto"/>
            </w:tcBorders>
            <w:shd w:val="clear" w:color="000000" w:fill="FFFFFF"/>
            <w:noWrap/>
            <w:vAlign w:val="bottom"/>
            <w:hideMark/>
          </w:tcPr>
          <w:p w14:paraId="74EC937C"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65</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32E2E7DF" w14:textId="77777777" w:rsidR="00425825" w:rsidRPr="00425825" w:rsidRDefault="00425825" w:rsidP="00425825">
            <w:pPr>
              <w:jc w:val="right"/>
              <w:rPr>
                <w:rFonts w:ascii="Cambria" w:hAnsi="Cambria"/>
                <w:color w:val="000000"/>
                <w:sz w:val="20"/>
                <w:szCs w:val="20"/>
              </w:rPr>
            </w:pPr>
            <w:r w:rsidRPr="00425825">
              <w:rPr>
                <w:rFonts w:ascii="Cambria" w:hAnsi="Cambria"/>
                <w:color w:val="000000"/>
                <w:sz w:val="20"/>
                <w:szCs w:val="20"/>
              </w:rPr>
              <w:t>265</w:t>
            </w:r>
          </w:p>
        </w:tc>
      </w:tr>
      <w:tr w:rsidR="00425825" w:rsidRPr="00425825" w14:paraId="02C0E7EF" w14:textId="77777777" w:rsidTr="00137702">
        <w:trPr>
          <w:gridAfter w:val="1"/>
          <w:wAfter w:w="9" w:type="dxa"/>
          <w:trHeight w:val="502"/>
        </w:trPr>
        <w:tc>
          <w:tcPr>
            <w:tcW w:w="405" w:type="dxa"/>
            <w:vMerge/>
            <w:tcBorders>
              <w:top w:val="nil"/>
              <w:left w:val="single" w:sz="4" w:space="0" w:color="auto"/>
              <w:bottom w:val="single" w:sz="4" w:space="0" w:color="auto"/>
              <w:right w:val="single" w:sz="4" w:space="0" w:color="auto"/>
            </w:tcBorders>
            <w:vAlign w:val="center"/>
            <w:hideMark/>
          </w:tcPr>
          <w:p w14:paraId="273A38BC" w14:textId="77777777" w:rsidR="00425825" w:rsidRPr="00425825" w:rsidRDefault="00425825" w:rsidP="00425825">
            <w:pPr>
              <w:rPr>
                <w:rFonts w:ascii="Cambria" w:hAnsi="Cambria"/>
                <w:color w:val="000000"/>
                <w:sz w:val="20"/>
                <w:szCs w:val="20"/>
              </w:rPr>
            </w:pPr>
          </w:p>
        </w:tc>
        <w:tc>
          <w:tcPr>
            <w:tcW w:w="1224" w:type="dxa"/>
            <w:vMerge/>
            <w:tcBorders>
              <w:top w:val="nil"/>
              <w:left w:val="single" w:sz="4" w:space="0" w:color="auto"/>
              <w:bottom w:val="single" w:sz="4" w:space="0" w:color="auto"/>
              <w:right w:val="single" w:sz="4" w:space="0" w:color="auto"/>
            </w:tcBorders>
            <w:vAlign w:val="center"/>
            <w:hideMark/>
          </w:tcPr>
          <w:p w14:paraId="7F9F5B96" w14:textId="77777777" w:rsidR="00425825" w:rsidRPr="00425825" w:rsidRDefault="00425825" w:rsidP="00425825">
            <w:pPr>
              <w:rPr>
                <w:rFonts w:ascii="Cambria" w:hAnsi="Cambria"/>
                <w:color w:val="000000"/>
                <w:sz w:val="20"/>
                <w:szCs w:val="20"/>
              </w:rPr>
            </w:pPr>
          </w:p>
        </w:tc>
        <w:tc>
          <w:tcPr>
            <w:tcW w:w="1895" w:type="dxa"/>
            <w:tcBorders>
              <w:top w:val="nil"/>
              <w:left w:val="nil"/>
              <w:bottom w:val="single" w:sz="4" w:space="0" w:color="auto"/>
              <w:right w:val="single" w:sz="4" w:space="0" w:color="auto"/>
            </w:tcBorders>
            <w:shd w:val="clear" w:color="000000" w:fill="FFFFFF"/>
            <w:vAlign w:val="bottom"/>
            <w:hideMark/>
          </w:tcPr>
          <w:p w14:paraId="1F897AC9" w14:textId="77777777" w:rsidR="00425825" w:rsidRPr="00425825" w:rsidRDefault="00425825" w:rsidP="00425825">
            <w:pPr>
              <w:jc w:val="center"/>
              <w:rPr>
                <w:rFonts w:ascii="Cambria" w:hAnsi="Cambria"/>
                <w:b/>
                <w:bCs/>
                <w:color w:val="000000"/>
                <w:sz w:val="20"/>
                <w:szCs w:val="20"/>
              </w:rPr>
            </w:pPr>
            <w:r w:rsidRPr="00425825">
              <w:rPr>
                <w:rFonts w:ascii="Cambria" w:hAnsi="Cambria"/>
                <w:b/>
                <w:bCs/>
                <w:color w:val="000000"/>
                <w:sz w:val="20"/>
                <w:szCs w:val="20"/>
              </w:rPr>
              <w:t>Total</w:t>
            </w:r>
          </w:p>
        </w:tc>
        <w:tc>
          <w:tcPr>
            <w:tcW w:w="568" w:type="dxa"/>
            <w:tcBorders>
              <w:top w:val="nil"/>
              <w:left w:val="nil"/>
              <w:bottom w:val="single" w:sz="4" w:space="0" w:color="auto"/>
              <w:right w:val="single" w:sz="4" w:space="0" w:color="auto"/>
            </w:tcBorders>
            <w:shd w:val="clear" w:color="000000" w:fill="FFFFFF"/>
            <w:noWrap/>
            <w:vAlign w:val="bottom"/>
            <w:hideMark/>
          </w:tcPr>
          <w:p w14:paraId="78383D12"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568" w:type="dxa"/>
            <w:tcBorders>
              <w:top w:val="nil"/>
              <w:left w:val="nil"/>
              <w:bottom w:val="single" w:sz="4" w:space="0" w:color="auto"/>
              <w:right w:val="single" w:sz="4" w:space="0" w:color="auto"/>
            </w:tcBorders>
            <w:shd w:val="clear" w:color="000000" w:fill="FFFFFF"/>
            <w:noWrap/>
            <w:vAlign w:val="bottom"/>
            <w:hideMark/>
          </w:tcPr>
          <w:p w14:paraId="208BC364"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568" w:type="dxa"/>
            <w:tcBorders>
              <w:top w:val="nil"/>
              <w:left w:val="nil"/>
              <w:bottom w:val="single" w:sz="4" w:space="0" w:color="auto"/>
              <w:right w:val="single" w:sz="4" w:space="0" w:color="auto"/>
            </w:tcBorders>
            <w:shd w:val="clear" w:color="000000" w:fill="FFFFFF"/>
            <w:noWrap/>
            <w:vAlign w:val="bottom"/>
            <w:hideMark/>
          </w:tcPr>
          <w:p w14:paraId="2CD3A3E1"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170</w:t>
            </w:r>
          </w:p>
        </w:tc>
        <w:tc>
          <w:tcPr>
            <w:tcW w:w="742" w:type="dxa"/>
            <w:tcBorders>
              <w:top w:val="nil"/>
              <w:left w:val="nil"/>
              <w:bottom w:val="single" w:sz="4" w:space="0" w:color="auto"/>
              <w:right w:val="single" w:sz="4" w:space="0" w:color="auto"/>
            </w:tcBorders>
            <w:shd w:val="clear" w:color="000000" w:fill="FFFFFF"/>
            <w:noWrap/>
            <w:vAlign w:val="bottom"/>
            <w:hideMark/>
          </w:tcPr>
          <w:p w14:paraId="4E42AC54"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6ED9F831"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3B135C4C"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65</w:t>
            </w:r>
          </w:p>
        </w:tc>
        <w:tc>
          <w:tcPr>
            <w:tcW w:w="742" w:type="dxa"/>
            <w:tcBorders>
              <w:top w:val="nil"/>
              <w:left w:val="nil"/>
              <w:bottom w:val="single" w:sz="4" w:space="0" w:color="auto"/>
              <w:right w:val="single" w:sz="4" w:space="0" w:color="auto"/>
            </w:tcBorders>
            <w:shd w:val="clear" w:color="000000" w:fill="FFFFFF"/>
            <w:noWrap/>
            <w:vAlign w:val="bottom"/>
            <w:hideMark/>
          </w:tcPr>
          <w:p w14:paraId="70C8AA0C"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5D30716A"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267BCE72"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65</w:t>
            </w:r>
          </w:p>
        </w:tc>
        <w:tc>
          <w:tcPr>
            <w:tcW w:w="742" w:type="dxa"/>
            <w:tcBorders>
              <w:top w:val="nil"/>
              <w:left w:val="nil"/>
              <w:bottom w:val="single" w:sz="4" w:space="0" w:color="auto"/>
              <w:right w:val="single" w:sz="4" w:space="0" w:color="auto"/>
            </w:tcBorders>
            <w:shd w:val="clear" w:color="000000" w:fill="FFFFFF"/>
            <w:noWrap/>
            <w:vAlign w:val="bottom"/>
            <w:hideMark/>
          </w:tcPr>
          <w:p w14:paraId="76ABA435"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single" w:sz="4" w:space="0" w:color="auto"/>
            </w:tcBorders>
            <w:shd w:val="clear" w:color="000000" w:fill="FFFFFF"/>
            <w:noWrap/>
            <w:vAlign w:val="bottom"/>
            <w:hideMark/>
          </w:tcPr>
          <w:p w14:paraId="31C77952"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0</w:t>
            </w:r>
          </w:p>
        </w:tc>
        <w:tc>
          <w:tcPr>
            <w:tcW w:w="742" w:type="dxa"/>
            <w:tcBorders>
              <w:top w:val="nil"/>
              <w:left w:val="nil"/>
              <w:bottom w:val="single" w:sz="4" w:space="0" w:color="auto"/>
              <w:right w:val="double" w:sz="6" w:space="0" w:color="auto"/>
            </w:tcBorders>
            <w:shd w:val="clear" w:color="000000" w:fill="FFFFFF"/>
            <w:noWrap/>
            <w:vAlign w:val="bottom"/>
            <w:hideMark/>
          </w:tcPr>
          <w:p w14:paraId="4C860033"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65</w:t>
            </w:r>
          </w:p>
        </w:tc>
        <w:tc>
          <w:tcPr>
            <w:tcW w:w="803" w:type="dxa"/>
            <w:gridSpan w:val="2"/>
            <w:tcBorders>
              <w:top w:val="nil"/>
              <w:left w:val="nil"/>
              <w:bottom w:val="single" w:sz="4" w:space="0" w:color="auto"/>
              <w:right w:val="single" w:sz="4" w:space="0" w:color="auto"/>
            </w:tcBorders>
            <w:shd w:val="clear" w:color="000000" w:fill="FFFFFF"/>
            <w:noWrap/>
            <w:vAlign w:val="bottom"/>
            <w:hideMark/>
          </w:tcPr>
          <w:p w14:paraId="4BC29452"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365</w:t>
            </w:r>
          </w:p>
        </w:tc>
      </w:tr>
      <w:tr w:rsidR="00425825" w:rsidRPr="00425825" w14:paraId="1BCBE190" w14:textId="77777777" w:rsidTr="00137702">
        <w:trPr>
          <w:trHeight w:val="321"/>
        </w:trPr>
        <w:tc>
          <w:tcPr>
            <w:tcW w:w="11915" w:type="dxa"/>
            <w:gridSpan w:val="16"/>
            <w:tcBorders>
              <w:top w:val="nil"/>
              <w:left w:val="single" w:sz="4" w:space="0" w:color="auto"/>
              <w:bottom w:val="single" w:sz="4" w:space="0" w:color="auto"/>
              <w:right w:val="double" w:sz="6" w:space="0" w:color="000000"/>
            </w:tcBorders>
            <w:shd w:val="clear" w:color="000000" w:fill="D9E1F2"/>
            <w:noWrap/>
            <w:vAlign w:val="bottom"/>
            <w:hideMark/>
          </w:tcPr>
          <w:p w14:paraId="3D8E5CA5" w14:textId="77777777" w:rsidR="00425825" w:rsidRPr="00425825" w:rsidRDefault="00425825" w:rsidP="00425825">
            <w:pPr>
              <w:rPr>
                <w:rFonts w:ascii="Cambria" w:hAnsi="Cambria"/>
                <w:b/>
                <w:bCs/>
                <w:color w:val="000000"/>
                <w:sz w:val="20"/>
                <w:szCs w:val="20"/>
              </w:rPr>
            </w:pPr>
            <w:r w:rsidRPr="00425825">
              <w:rPr>
                <w:rFonts w:ascii="Cambria" w:hAnsi="Cambria"/>
                <w:b/>
                <w:bCs/>
                <w:color w:val="000000"/>
                <w:sz w:val="20"/>
                <w:szCs w:val="20"/>
              </w:rPr>
              <w:t>Total FY Project Funding</w:t>
            </w:r>
          </w:p>
        </w:tc>
        <w:tc>
          <w:tcPr>
            <w:tcW w:w="803" w:type="dxa"/>
            <w:gridSpan w:val="2"/>
            <w:tcBorders>
              <w:top w:val="nil"/>
              <w:left w:val="nil"/>
              <w:bottom w:val="single" w:sz="4" w:space="0" w:color="auto"/>
              <w:right w:val="single" w:sz="4" w:space="0" w:color="auto"/>
            </w:tcBorders>
            <w:shd w:val="clear" w:color="auto" w:fill="auto"/>
            <w:noWrap/>
            <w:vAlign w:val="bottom"/>
            <w:hideMark/>
          </w:tcPr>
          <w:p w14:paraId="1984EEDA" w14:textId="77777777" w:rsidR="00425825" w:rsidRPr="00425825" w:rsidRDefault="00425825" w:rsidP="00425825">
            <w:pPr>
              <w:jc w:val="right"/>
              <w:rPr>
                <w:rFonts w:ascii="Cambria" w:hAnsi="Cambria"/>
                <w:b/>
                <w:bCs/>
                <w:color w:val="000000"/>
                <w:sz w:val="20"/>
                <w:szCs w:val="20"/>
              </w:rPr>
            </w:pPr>
            <w:r w:rsidRPr="00425825">
              <w:rPr>
                <w:rFonts w:ascii="Cambria" w:hAnsi="Cambria"/>
                <w:b/>
                <w:bCs/>
                <w:color w:val="000000"/>
                <w:sz w:val="20"/>
                <w:szCs w:val="20"/>
              </w:rPr>
              <w:t>975</w:t>
            </w:r>
          </w:p>
        </w:tc>
      </w:tr>
    </w:tbl>
    <w:p w14:paraId="4C069EEE" w14:textId="416A04E6" w:rsidR="000A7B59" w:rsidRDefault="000A7B59" w:rsidP="00BB0F8C"/>
    <w:sectPr w:rsidR="000A7B59" w:rsidSect="003D1301">
      <w:footerReference w:type="default" r:id="rId9"/>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769E1" w14:textId="77777777" w:rsidR="005D35A9" w:rsidRDefault="005D35A9" w:rsidP="00F40B9F">
      <w:r>
        <w:separator/>
      </w:r>
    </w:p>
  </w:endnote>
  <w:endnote w:type="continuationSeparator" w:id="0">
    <w:p w14:paraId="09DE1107" w14:textId="77777777" w:rsidR="005D35A9" w:rsidRDefault="005D35A9" w:rsidP="00F40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532"/>
      <w:docPartObj>
        <w:docPartGallery w:val="Page Numbers (Bottom of Page)"/>
        <w:docPartUnique/>
      </w:docPartObj>
    </w:sdtPr>
    <w:sdtEndPr/>
    <w:sdtContent>
      <w:p w14:paraId="58F2FA46" w14:textId="77777777" w:rsidR="00DB5013" w:rsidRDefault="00DB5013">
        <w:pPr>
          <w:pStyle w:val="Footer"/>
          <w:jc w:val="center"/>
        </w:pPr>
        <w:r>
          <w:fldChar w:fldCharType="begin"/>
        </w:r>
        <w:r>
          <w:instrText xml:space="preserve"> PAGE   \* MERGEFORMAT </w:instrText>
        </w:r>
        <w:r>
          <w:fldChar w:fldCharType="separate"/>
        </w:r>
        <w:r w:rsidR="006328D7">
          <w:rPr>
            <w:noProof/>
          </w:rPr>
          <w:t>9</w:t>
        </w:r>
        <w:r>
          <w:rPr>
            <w:noProof/>
          </w:rPr>
          <w:fldChar w:fldCharType="end"/>
        </w:r>
      </w:p>
    </w:sdtContent>
  </w:sdt>
  <w:p w14:paraId="7C784237" w14:textId="77777777" w:rsidR="00DB5013" w:rsidRDefault="00DB5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99235" w14:textId="77777777" w:rsidR="005D35A9" w:rsidRDefault="005D35A9" w:rsidP="00F40B9F">
      <w:r>
        <w:separator/>
      </w:r>
    </w:p>
  </w:footnote>
  <w:footnote w:type="continuationSeparator" w:id="0">
    <w:p w14:paraId="58F986F0" w14:textId="77777777" w:rsidR="005D35A9" w:rsidRDefault="005D35A9" w:rsidP="00F40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2A0F"/>
    <w:multiLevelType w:val="hybridMultilevel"/>
    <w:tmpl w:val="73F4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F4897"/>
    <w:multiLevelType w:val="hybridMultilevel"/>
    <w:tmpl w:val="2FA66606"/>
    <w:lvl w:ilvl="0" w:tplc="78CE07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27BA0"/>
    <w:multiLevelType w:val="hybridMultilevel"/>
    <w:tmpl w:val="F12A641A"/>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4E0D77"/>
    <w:multiLevelType w:val="hybridMultilevel"/>
    <w:tmpl w:val="68700E0E"/>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6B"/>
    <w:rsid w:val="000027A3"/>
    <w:rsid w:val="000156DB"/>
    <w:rsid w:val="000323D6"/>
    <w:rsid w:val="0007218E"/>
    <w:rsid w:val="00073417"/>
    <w:rsid w:val="00085A38"/>
    <w:rsid w:val="00086652"/>
    <w:rsid w:val="000939B8"/>
    <w:rsid w:val="00097685"/>
    <w:rsid w:val="000A2747"/>
    <w:rsid w:val="000A7B59"/>
    <w:rsid w:val="000D0AC9"/>
    <w:rsid w:val="000D33FA"/>
    <w:rsid w:val="000D5327"/>
    <w:rsid w:val="000E21C0"/>
    <w:rsid w:val="000F5089"/>
    <w:rsid w:val="000F6083"/>
    <w:rsid w:val="000F7696"/>
    <w:rsid w:val="00107772"/>
    <w:rsid w:val="001160E7"/>
    <w:rsid w:val="0011742C"/>
    <w:rsid w:val="0012076C"/>
    <w:rsid w:val="00120D9B"/>
    <w:rsid w:val="0012164E"/>
    <w:rsid w:val="001236FE"/>
    <w:rsid w:val="001317A6"/>
    <w:rsid w:val="00132EB6"/>
    <w:rsid w:val="00132FDB"/>
    <w:rsid w:val="00134755"/>
    <w:rsid w:val="00137668"/>
    <w:rsid w:val="00137702"/>
    <w:rsid w:val="00154706"/>
    <w:rsid w:val="001714B2"/>
    <w:rsid w:val="00174865"/>
    <w:rsid w:val="001A59AC"/>
    <w:rsid w:val="001A605C"/>
    <w:rsid w:val="001A61EF"/>
    <w:rsid w:val="001C321E"/>
    <w:rsid w:val="001C626B"/>
    <w:rsid w:val="001D5CAE"/>
    <w:rsid w:val="001D7C3C"/>
    <w:rsid w:val="001E262B"/>
    <w:rsid w:val="001E2C62"/>
    <w:rsid w:val="001E4833"/>
    <w:rsid w:val="001F067F"/>
    <w:rsid w:val="001F3879"/>
    <w:rsid w:val="00205BD2"/>
    <w:rsid w:val="00207F00"/>
    <w:rsid w:val="00211483"/>
    <w:rsid w:val="002156D8"/>
    <w:rsid w:val="00222362"/>
    <w:rsid w:val="0022799A"/>
    <w:rsid w:val="002360DF"/>
    <w:rsid w:val="00242A6A"/>
    <w:rsid w:val="002470E0"/>
    <w:rsid w:val="00265BB1"/>
    <w:rsid w:val="00276A88"/>
    <w:rsid w:val="00280E14"/>
    <w:rsid w:val="0028424E"/>
    <w:rsid w:val="002920FD"/>
    <w:rsid w:val="00292153"/>
    <w:rsid w:val="00294037"/>
    <w:rsid w:val="002A16A4"/>
    <w:rsid w:val="002A3357"/>
    <w:rsid w:val="002B3682"/>
    <w:rsid w:val="002B42FD"/>
    <w:rsid w:val="002B6BC5"/>
    <w:rsid w:val="002C1A12"/>
    <w:rsid w:val="002C33DA"/>
    <w:rsid w:val="002C6A34"/>
    <w:rsid w:val="002D178D"/>
    <w:rsid w:val="002D2877"/>
    <w:rsid w:val="002D5581"/>
    <w:rsid w:val="002E2712"/>
    <w:rsid w:val="002E60E5"/>
    <w:rsid w:val="00302B60"/>
    <w:rsid w:val="00317374"/>
    <w:rsid w:val="00320ECA"/>
    <w:rsid w:val="00327C17"/>
    <w:rsid w:val="00345251"/>
    <w:rsid w:val="003465D8"/>
    <w:rsid w:val="00353014"/>
    <w:rsid w:val="00357441"/>
    <w:rsid w:val="0036016B"/>
    <w:rsid w:val="0036404A"/>
    <w:rsid w:val="00365565"/>
    <w:rsid w:val="00371C56"/>
    <w:rsid w:val="0037753C"/>
    <w:rsid w:val="003779B5"/>
    <w:rsid w:val="00384CBF"/>
    <w:rsid w:val="0038765A"/>
    <w:rsid w:val="00393605"/>
    <w:rsid w:val="00394E46"/>
    <w:rsid w:val="003A52CF"/>
    <w:rsid w:val="003C005B"/>
    <w:rsid w:val="003D1301"/>
    <w:rsid w:val="003D40D0"/>
    <w:rsid w:val="003D57EF"/>
    <w:rsid w:val="003E1086"/>
    <w:rsid w:val="003E6509"/>
    <w:rsid w:val="003E6C96"/>
    <w:rsid w:val="00401B23"/>
    <w:rsid w:val="00404287"/>
    <w:rsid w:val="004073A6"/>
    <w:rsid w:val="00412A18"/>
    <w:rsid w:val="0042207B"/>
    <w:rsid w:val="0042551F"/>
    <w:rsid w:val="00425825"/>
    <w:rsid w:val="00434852"/>
    <w:rsid w:val="00437E62"/>
    <w:rsid w:val="0044319E"/>
    <w:rsid w:val="0044599D"/>
    <w:rsid w:val="00447C22"/>
    <w:rsid w:val="0045157E"/>
    <w:rsid w:val="00452094"/>
    <w:rsid w:val="0045303C"/>
    <w:rsid w:val="004553EC"/>
    <w:rsid w:val="00464CCE"/>
    <w:rsid w:val="00466377"/>
    <w:rsid w:val="0047384F"/>
    <w:rsid w:val="00481209"/>
    <w:rsid w:val="00485BE9"/>
    <w:rsid w:val="00490863"/>
    <w:rsid w:val="004A0830"/>
    <w:rsid w:val="004A4553"/>
    <w:rsid w:val="004A4E73"/>
    <w:rsid w:val="004A63A6"/>
    <w:rsid w:val="004A6799"/>
    <w:rsid w:val="004C4494"/>
    <w:rsid w:val="004C51A7"/>
    <w:rsid w:val="004C5D85"/>
    <w:rsid w:val="004D57C3"/>
    <w:rsid w:val="00501583"/>
    <w:rsid w:val="0050255D"/>
    <w:rsid w:val="00512552"/>
    <w:rsid w:val="00517594"/>
    <w:rsid w:val="00524C8B"/>
    <w:rsid w:val="0053213E"/>
    <w:rsid w:val="005402CA"/>
    <w:rsid w:val="00545054"/>
    <w:rsid w:val="00567B52"/>
    <w:rsid w:val="0057695E"/>
    <w:rsid w:val="005848EC"/>
    <w:rsid w:val="005A1AC7"/>
    <w:rsid w:val="005A5927"/>
    <w:rsid w:val="005C6475"/>
    <w:rsid w:val="005D2E0A"/>
    <w:rsid w:val="005D35A9"/>
    <w:rsid w:val="006011A7"/>
    <w:rsid w:val="00615761"/>
    <w:rsid w:val="0062125D"/>
    <w:rsid w:val="00631B73"/>
    <w:rsid w:val="006328D7"/>
    <w:rsid w:val="00642E1B"/>
    <w:rsid w:val="00650442"/>
    <w:rsid w:val="00654A6C"/>
    <w:rsid w:val="00655D5A"/>
    <w:rsid w:val="0065782C"/>
    <w:rsid w:val="006A7EA2"/>
    <w:rsid w:val="006B2DB6"/>
    <w:rsid w:val="006B4C59"/>
    <w:rsid w:val="006B5E17"/>
    <w:rsid w:val="006B62B5"/>
    <w:rsid w:val="006C51BB"/>
    <w:rsid w:val="006C7877"/>
    <w:rsid w:val="006E004F"/>
    <w:rsid w:val="006F19E9"/>
    <w:rsid w:val="006F2868"/>
    <w:rsid w:val="007100EE"/>
    <w:rsid w:val="00710339"/>
    <w:rsid w:val="00713B92"/>
    <w:rsid w:val="007206ED"/>
    <w:rsid w:val="0072728A"/>
    <w:rsid w:val="007406DE"/>
    <w:rsid w:val="007523E3"/>
    <w:rsid w:val="00772455"/>
    <w:rsid w:val="007808C1"/>
    <w:rsid w:val="007B2469"/>
    <w:rsid w:val="007C209E"/>
    <w:rsid w:val="007C3E4F"/>
    <w:rsid w:val="007C6A06"/>
    <w:rsid w:val="007D17E8"/>
    <w:rsid w:val="007D1B74"/>
    <w:rsid w:val="007D402D"/>
    <w:rsid w:val="00823261"/>
    <w:rsid w:val="0082760E"/>
    <w:rsid w:val="00835200"/>
    <w:rsid w:val="00850F5B"/>
    <w:rsid w:val="00855547"/>
    <w:rsid w:val="00864B04"/>
    <w:rsid w:val="00865A40"/>
    <w:rsid w:val="0088164B"/>
    <w:rsid w:val="00884DF1"/>
    <w:rsid w:val="00895A87"/>
    <w:rsid w:val="008A0153"/>
    <w:rsid w:val="008A1123"/>
    <w:rsid w:val="008A2B16"/>
    <w:rsid w:val="008A3119"/>
    <w:rsid w:val="008A73A1"/>
    <w:rsid w:val="008C2286"/>
    <w:rsid w:val="008C5C3F"/>
    <w:rsid w:val="008E5A1E"/>
    <w:rsid w:val="00902858"/>
    <w:rsid w:val="00916D0B"/>
    <w:rsid w:val="009173E2"/>
    <w:rsid w:val="00917A0B"/>
    <w:rsid w:val="0092062F"/>
    <w:rsid w:val="00921D44"/>
    <w:rsid w:val="009268D0"/>
    <w:rsid w:val="009331FC"/>
    <w:rsid w:val="00933FEA"/>
    <w:rsid w:val="00962E8C"/>
    <w:rsid w:val="009645F9"/>
    <w:rsid w:val="0097477C"/>
    <w:rsid w:val="00985BF5"/>
    <w:rsid w:val="0099728C"/>
    <w:rsid w:val="009A0B21"/>
    <w:rsid w:val="009B0876"/>
    <w:rsid w:val="009D0BF8"/>
    <w:rsid w:val="009F6215"/>
    <w:rsid w:val="00A02B99"/>
    <w:rsid w:val="00A069B7"/>
    <w:rsid w:val="00A13AF8"/>
    <w:rsid w:val="00A309B3"/>
    <w:rsid w:val="00A30F05"/>
    <w:rsid w:val="00A33B00"/>
    <w:rsid w:val="00A374D2"/>
    <w:rsid w:val="00A4240F"/>
    <w:rsid w:val="00A44B94"/>
    <w:rsid w:val="00A569A3"/>
    <w:rsid w:val="00A626C1"/>
    <w:rsid w:val="00A65000"/>
    <w:rsid w:val="00A6522C"/>
    <w:rsid w:val="00A70AA2"/>
    <w:rsid w:val="00A80145"/>
    <w:rsid w:val="00A84C9F"/>
    <w:rsid w:val="00A9005B"/>
    <w:rsid w:val="00A912FC"/>
    <w:rsid w:val="00A954CF"/>
    <w:rsid w:val="00AB1924"/>
    <w:rsid w:val="00AB27B0"/>
    <w:rsid w:val="00AB6D6E"/>
    <w:rsid w:val="00AC3B73"/>
    <w:rsid w:val="00AC546D"/>
    <w:rsid w:val="00AC6699"/>
    <w:rsid w:val="00AD33EB"/>
    <w:rsid w:val="00B23CBA"/>
    <w:rsid w:val="00B46D53"/>
    <w:rsid w:val="00B537B2"/>
    <w:rsid w:val="00B646AC"/>
    <w:rsid w:val="00B6495E"/>
    <w:rsid w:val="00B90852"/>
    <w:rsid w:val="00BA0DD9"/>
    <w:rsid w:val="00BB0F8C"/>
    <w:rsid w:val="00BC1C6B"/>
    <w:rsid w:val="00BC5717"/>
    <w:rsid w:val="00BC5D87"/>
    <w:rsid w:val="00BD41E7"/>
    <w:rsid w:val="00BD4595"/>
    <w:rsid w:val="00BD5504"/>
    <w:rsid w:val="00BE4892"/>
    <w:rsid w:val="00BF49B6"/>
    <w:rsid w:val="00C000C0"/>
    <w:rsid w:val="00C05ED6"/>
    <w:rsid w:val="00C206CB"/>
    <w:rsid w:val="00C56392"/>
    <w:rsid w:val="00C61369"/>
    <w:rsid w:val="00C772F0"/>
    <w:rsid w:val="00C77E32"/>
    <w:rsid w:val="00C8348F"/>
    <w:rsid w:val="00C86EB8"/>
    <w:rsid w:val="00CA033E"/>
    <w:rsid w:val="00CA27CF"/>
    <w:rsid w:val="00CA7902"/>
    <w:rsid w:val="00CD2372"/>
    <w:rsid w:val="00CD616F"/>
    <w:rsid w:val="00CD619F"/>
    <w:rsid w:val="00CE2904"/>
    <w:rsid w:val="00CE394F"/>
    <w:rsid w:val="00CF1151"/>
    <w:rsid w:val="00D06D45"/>
    <w:rsid w:val="00D072FC"/>
    <w:rsid w:val="00D20E47"/>
    <w:rsid w:val="00D240F5"/>
    <w:rsid w:val="00D34808"/>
    <w:rsid w:val="00D45787"/>
    <w:rsid w:val="00D47435"/>
    <w:rsid w:val="00D5095E"/>
    <w:rsid w:val="00D64A7E"/>
    <w:rsid w:val="00D757A4"/>
    <w:rsid w:val="00D90322"/>
    <w:rsid w:val="00D92A88"/>
    <w:rsid w:val="00D92DCC"/>
    <w:rsid w:val="00D9505D"/>
    <w:rsid w:val="00D95CAC"/>
    <w:rsid w:val="00DA1461"/>
    <w:rsid w:val="00DA6A7C"/>
    <w:rsid w:val="00DB12B3"/>
    <w:rsid w:val="00DB2055"/>
    <w:rsid w:val="00DB3033"/>
    <w:rsid w:val="00DB5013"/>
    <w:rsid w:val="00DD3077"/>
    <w:rsid w:val="00DD3F17"/>
    <w:rsid w:val="00DD63DA"/>
    <w:rsid w:val="00DE0134"/>
    <w:rsid w:val="00DF6758"/>
    <w:rsid w:val="00E04DD3"/>
    <w:rsid w:val="00E1235C"/>
    <w:rsid w:val="00E20201"/>
    <w:rsid w:val="00E2249A"/>
    <w:rsid w:val="00E33C0B"/>
    <w:rsid w:val="00E34346"/>
    <w:rsid w:val="00E36558"/>
    <w:rsid w:val="00E448BE"/>
    <w:rsid w:val="00E478C9"/>
    <w:rsid w:val="00E515BF"/>
    <w:rsid w:val="00E526A8"/>
    <w:rsid w:val="00E57C80"/>
    <w:rsid w:val="00E57FB3"/>
    <w:rsid w:val="00E60177"/>
    <w:rsid w:val="00E602B7"/>
    <w:rsid w:val="00E63CEF"/>
    <w:rsid w:val="00E65DA6"/>
    <w:rsid w:val="00E7094E"/>
    <w:rsid w:val="00E74516"/>
    <w:rsid w:val="00E82531"/>
    <w:rsid w:val="00E8300A"/>
    <w:rsid w:val="00E87534"/>
    <w:rsid w:val="00E9376A"/>
    <w:rsid w:val="00E941B3"/>
    <w:rsid w:val="00EA098E"/>
    <w:rsid w:val="00EA27BC"/>
    <w:rsid w:val="00EB0912"/>
    <w:rsid w:val="00EB1BFA"/>
    <w:rsid w:val="00EB3C47"/>
    <w:rsid w:val="00EB7656"/>
    <w:rsid w:val="00EC2A9B"/>
    <w:rsid w:val="00ED127E"/>
    <w:rsid w:val="00ED5D82"/>
    <w:rsid w:val="00EE2968"/>
    <w:rsid w:val="00EE4A77"/>
    <w:rsid w:val="00EE664A"/>
    <w:rsid w:val="00EF0E59"/>
    <w:rsid w:val="00EF6AB6"/>
    <w:rsid w:val="00F0086A"/>
    <w:rsid w:val="00F00C66"/>
    <w:rsid w:val="00F01D0B"/>
    <w:rsid w:val="00F037C8"/>
    <w:rsid w:val="00F06213"/>
    <w:rsid w:val="00F072F7"/>
    <w:rsid w:val="00F204D6"/>
    <w:rsid w:val="00F20EF6"/>
    <w:rsid w:val="00F30323"/>
    <w:rsid w:val="00F31064"/>
    <w:rsid w:val="00F36B2A"/>
    <w:rsid w:val="00F40B9F"/>
    <w:rsid w:val="00F510D4"/>
    <w:rsid w:val="00F562A5"/>
    <w:rsid w:val="00F563A0"/>
    <w:rsid w:val="00F655D3"/>
    <w:rsid w:val="00F706FF"/>
    <w:rsid w:val="00F724F6"/>
    <w:rsid w:val="00F75FF7"/>
    <w:rsid w:val="00FB203B"/>
    <w:rsid w:val="00FB7B30"/>
    <w:rsid w:val="00FD6315"/>
    <w:rsid w:val="00FD6CDC"/>
    <w:rsid w:val="00FE2614"/>
    <w:rsid w:val="00FE629B"/>
    <w:rsid w:val="00FF4470"/>
    <w:rsid w:val="00FF53C0"/>
    <w:rsid w:val="00FF6C8E"/>
    <w:rsid w:val="00FF7A83"/>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52CB"/>
  <w15:docId w15:val="{3526710B-27DC-4DD3-B56A-F12DFDE4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C51BB"/>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087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16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6016B"/>
    <w:rPr>
      <w:rFonts w:ascii="Tahoma" w:hAnsi="Tahoma" w:cs="Tahoma"/>
      <w:sz w:val="16"/>
      <w:szCs w:val="16"/>
    </w:rPr>
  </w:style>
  <w:style w:type="paragraph" w:styleId="DocumentMap">
    <w:name w:val="Document Map"/>
    <w:basedOn w:val="Normal"/>
    <w:link w:val="DocumentMapChar"/>
    <w:uiPriority w:val="99"/>
    <w:semiHidden/>
    <w:unhideWhenUsed/>
    <w:rsid w:val="00C206CB"/>
    <w:rPr>
      <w:rFonts w:ascii="Tahoma" w:hAnsi="Tahoma" w:cs="Tahoma"/>
      <w:sz w:val="16"/>
      <w:szCs w:val="16"/>
    </w:rPr>
  </w:style>
  <w:style w:type="character" w:customStyle="1" w:styleId="DocumentMapChar">
    <w:name w:val="Document Map Char"/>
    <w:basedOn w:val="DefaultParagraphFont"/>
    <w:link w:val="DocumentMap"/>
    <w:uiPriority w:val="99"/>
    <w:semiHidden/>
    <w:rsid w:val="00C206CB"/>
    <w:rPr>
      <w:rFonts w:ascii="Tahoma" w:hAnsi="Tahoma" w:cs="Tahoma"/>
      <w:sz w:val="16"/>
      <w:szCs w:val="16"/>
    </w:rPr>
  </w:style>
  <w:style w:type="paragraph" w:styleId="Header">
    <w:name w:val="header"/>
    <w:basedOn w:val="Normal"/>
    <w:link w:val="HeaderChar"/>
    <w:uiPriority w:val="99"/>
    <w:unhideWhenUsed/>
    <w:rsid w:val="00F40B9F"/>
    <w:pPr>
      <w:tabs>
        <w:tab w:val="center" w:pos="4680"/>
        <w:tab w:val="right" w:pos="9360"/>
      </w:tabs>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F40B9F"/>
    <w:rPr>
      <w:sz w:val="24"/>
    </w:rPr>
  </w:style>
  <w:style w:type="paragraph" w:styleId="Footer">
    <w:name w:val="footer"/>
    <w:basedOn w:val="Normal"/>
    <w:link w:val="FooterChar"/>
    <w:uiPriority w:val="99"/>
    <w:unhideWhenUsed/>
    <w:rsid w:val="00F40B9F"/>
    <w:pPr>
      <w:tabs>
        <w:tab w:val="center" w:pos="4680"/>
        <w:tab w:val="right" w:pos="9360"/>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F40B9F"/>
    <w:rPr>
      <w:sz w:val="24"/>
    </w:rPr>
  </w:style>
  <w:style w:type="paragraph" w:styleId="FootnoteText">
    <w:name w:val="footnote text"/>
    <w:basedOn w:val="Normal"/>
    <w:link w:val="FootnoteTextChar"/>
    <w:uiPriority w:val="99"/>
    <w:semiHidden/>
    <w:unhideWhenUsed/>
    <w:rsid w:val="00F40B9F"/>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F40B9F"/>
    <w:rPr>
      <w:rFonts w:ascii="Times New Roman" w:hAnsi="Times New Roman"/>
      <w:sz w:val="20"/>
      <w:szCs w:val="20"/>
    </w:rPr>
  </w:style>
  <w:style w:type="character" w:styleId="FootnoteReference">
    <w:name w:val="footnote reference"/>
    <w:basedOn w:val="DefaultParagraphFont"/>
    <w:uiPriority w:val="99"/>
    <w:semiHidden/>
    <w:unhideWhenUsed/>
    <w:rsid w:val="00F40B9F"/>
    <w:rPr>
      <w:vertAlign w:val="superscript"/>
    </w:rPr>
  </w:style>
  <w:style w:type="paragraph" w:styleId="ListParagraph">
    <w:name w:val="List Paragraph"/>
    <w:basedOn w:val="Normal"/>
    <w:uiPriority w:val="34"/>
    <w:qFormat/>
    <w:rsid w:val="00F40B9F"/>
    <w:pPr>
      <w:spacing w:after="200" w:line="276" w:lineRule="auto"/>
      <w:ind w:left="720"/>
      <w:contextualSpacing/>
    </w:pPr>
    <w:rPr>
      <w:rFonts w:asciiTheme="minorHAnsi" w:eastAsiaTheme="minorHAnsi" w:hAnsiTheme="minorHAnsi" w:cstheme="minorBidi"/>
      <w:szCs w:val="22"/>
    </w:rPr>
  </w:style>
  <w:style w:type="paragraph" w:styleId="NormalWeb">
    <w:name w:val="Normal (Web)"/>
    <w:basedOn w:val="Normal"/>
    <w:uiPriority w:val="99"/>
    <w:semiHidden/>
    <w:unhideWhenUsed/>
    <w:rsid w:val="0007218E"/>
    <w:pPr>
      <w:spacing w:before="100" w:beforeAutospacing="1" w:after="100" w:afterAutospacing="1"/>
    </w:pPr>
  </w:style>
  <w:style w:type="paragraph" w:customStyle="1" w:styleId="Default">
    <w:name w:val="Default"/>
    <w:rsid w:val="00A6500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B2055"/>
    <w:rPr>
      <w:sz w:val="16"/>
      <w:szCs w:val="16"/>
    </w:rPr>
  </w:style>
  <w:style w:type="paragraph" w:styleId="CommentText">
    <w:name w:val="annotation text"/>
    <w:basedOn w:val="Normal"/>
    <w:link w:val="CommentTextChar"/>
    <w:uiPriority w:val="99"/>
    <w:semiHidden/>
    <w:unhideWhenUsed/>
    <w:rsid w:val="00DB2055"/>
    <w:rPr>
      <w:sz w:val="20"/>
      <w:szCs w:val="20"/>
    </w:rPr>
  </w:style>
  <w:style w:type="character" w:customStyle="1" w:styleId="CommentTextChar">
    <w:name w:val="Comment Text Char"/>
    <w:basedOn w:val="DefaultParagraphFont"/>
    <w:link w:val="CommentText"/>
    <w:uiPriority w:val="99"/>
    <w:semiHidden/>
    <w:rsid w:val="00DB2055"/>
    <w:rPr>
      <w:sz w:val="20"/>
      <w:szCs w:val="20"/>
    </w:rPr>
  </w:style>
  <w:style w:type="paragraph" w:styleId="CommentSubject">
    <w:name w:val="annotation subject"/>
    <w:basedOn w:val="CommentText"/>
    <w:next w:val="CommentText"/>
    <w:link w:val="CommentSubjectChar"/>
    <w:uiPriority w:val="99"/>
    <w:semiHidden/>
    <w:unhideWhenUsed/>
    <w:rsid w:val="00DB2055"/>
    <w:rPr>
      <w:b/>
      <w:bCs/>
    </w:rPr>
  </w:style>
  <w:style w:type="character" w:customStyle="1" w:styleId="CommentSubjectChar">
    <w:name w:val="Comment Subject Char"/>
    <w:basedOn w:val="CommentTextChar"/>
    <w:link w:val="CommentSubject"/>
    <w:uiPriority w:val="99"/>
    <w:semiHidden/>
    <w:rsid w:val="00DB2055"/>
    <w:rPr>
      <w:b/>
      <w:bCs/>
      <w:sz w:val="20"/>
      <w:szCs w:val="20"/>
    </w:rPr>
  </w:style>
  <w:style w:type="character" w:styleId="Hyperlink">
    <w:name w:val="Hyperlink"/>
    <w:basedOn w:val="DefaultParagraphFont"/>
    <w:uiPriority w:val="99"/>
    <w:unhideWhenUsed/>
    <w:rsid w:val="00A374D2"/>
    <w:rPr>
      <w:strike w:val="0"/>
      <w:dstrike w:val="0"/>
      <w:color w:val="0000E6"/>
      <w:u w:val="none"/>
      <w:effect w:val="none"/>
    </w:rPr>
  </w:style>
  <w:style w:type="table" w:styleId="TableGrid">
    <w:name w:val="Table Grid"/>
    <w:basedOn w:val="TableNormal"/>
    <w:uiPriority w:val="59"/>
    <w:rsid w:val="00F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0876"/>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C77E32"/>
    <w:pPr>
      <w:spacing w:after="0" w:line="240" w:lineRule="auto"/>
    </w:pPr>
    <w:rPr>
      <w:sz w:val="24"/>
    </w:rPr>
  </w:style>
  <w:style w:type="character" w:customStyle="1" w:styleId="apple-converted-space">
    <w:name w:val="apple-converted-space"/>
    <w:basedOn w:val="DefaultParagraphFont"/>
    <w:rsid w:val="006C51BB"/>
  </w:style>
  <w:style w:type="character" w:customStyle="1" w:styleId="Heading1Char">
    <w:name w:val="Heading 1 Char"/>
    <w:basedOn w:val="DefaultParagraphFont"/>
    <w:link w:val="Heading1"/>
    <w:uiPriority w:val="9"/>
    <w:rsid w:val="006C51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7699">
      <w:bodyDiv w:val="1"/>
      <w:marLeft w:val="0"/>
      <w:marRight w:val="0"/>
      <w:marTop w:val="0"/>
      <w:marBottom w:val="0"/>
      <w:divBdr>
        <w:top w:val="none" w:sz="0" w:space="0" w:color="auto"/>
        <w:left w:val="none" w:sz="0" w:space="0" w:color="auto"/>
        <w:bottom w:val="none" w:sz="0" w:space="0" w:color="auto"/>
        <w:right w:val="none" w:sz="0" w:space="0" w:color="auto"/>
      </w:divBdr>
    </w:div>
    <w:div w:id="344602750">
      <w:bodyDiv w:val="1"/>
      <w:marLeft w:val="0"/>
      <w:marRight w:val="0"/>
      <w:marTop w:val="0"/>
      <w:marBottom w:val="0"/>
      <w:divBdr>
        <w:top w:val="none" w:sz="0" w:space="0" w:color="auto"/>
        <w:left w:val="none" w:sz="0" w:space="0" w:color="auto"/>
        <w:bottom w:val="none" w:sz="0" w:space="0" w:color="auto"/>
        <w:right w:val="none" w:sz="0" w:space="0" w:color="auto"/>
      </w:divBdr>
    </w:div>
    <w:div w:id="352464281">
      <w:bodyDiv w:val="1"/>
      <w:marLeft w:val="0"/>
      <w:marRight w:val="0"/>
      <w:marTop w:val="0"/>
      <w:marBottom w:val="0"/>
      <w:divBdr>
        <w:top w:val="none" w:sz="0" w:space="0" w:color="auto"/>
        <w:left w:val="none" w:sz="0" w:space="0" w:color="auto"/>
        <w:bottom w:val="none" w:sz="0" w:space="0" w:color="auto"/>
        <w:right w:val="none" w:sz="0" w:space="0" w:color="auto"/>
      </w:divBdr>
    </w:div>
    <w:div w:id="581989515">
      <w:bodyDiv w:val="1"/>
      <w:marLeft w:val="0"/>
      <w:marRight w:val="0"/>
      <w:marTop w:val="0"/>
      <w:marBottom w:val="0"/>
      <w:divBdr>
        <w:top w:val="none" w:sz="0" w:space="0" w:color="auto"/>
        <w:left w:val="none" w:sz="0" w:space="0" w:color="auto"/>
        <w:bottom w:val="none" w:sz="0" w:space="0" w:color="auto"/>
        <w:right w:val="none" w:sz="0" w:space="0" w:color="auto"/>
      </w:divBdr>
    </w:div>
    <w:div w:id="707797697">
      <w:bodyDiv w:val="1"/>
      <w:marLeft w:val="0"/>
      <w:marRight w:val="0"/>
      <w:marTop w:val="0"/>
      <w:marBottom w:val="0"/>
      <w:divBdr>
        <w:top w:val="none" w:sz="0" w:space="0" w:color="auto"/>
        <w:left w:val="none" w:sz="0" w:space="0" w:color="auto"/>
        <w:bottom w:val="none" w:sz="0" w:space="0" w:color="auto"/>
        <w:right w:val="none" w:sz="0" w:space="0" w:color="auto"/>
      </w:divBdr>
    </w:div>
    <w:div w:id="722675482">
      <w:bodyDiv w:val="1"/>
      <w:marLeft w:val="0"/>
      <w:marRight w:val="0"/>
      <w:marTop w:val="0"/>
      <w:marBottom w:val="0"/>
      <w:divBdr>
        <w:top w:val="none" w:sz="0" w:space="0" w:color="auto"/>
        <w:left w:val="none" w:sz="0" w:space="0" w:color="auto"/>
        <w:bottom w:val="none" w:sz="0" w:space="0" w:color="auto"/>
        <w:right w:val="none" w:sz="0" w:space="0" w:color="auto"/>
      </w:divBdr>
    </w:div>
    <w:div w:id="836462457">
      <w:bodyDiv w:val="1"/>
      <w:marLeft w:val="0"/>
      <w:marRight w:val="0"/>
      <w:marTop w:val="0"/>
      <w:marBottom w:val="0"/>
      <w:divBdr>
        <w:top w:val="none" w:sz="0" w:space="0" w:color="auto"/>
        <w:left w:val="none" w:sz="0" w:space="0" w:color="auto"/>
        <w:bottom w:val="none" w:sz="0" w:space="0" w:color="auto"/>
        <w:right w:val="none" w:sz="0" w:space="0" w:color="auto"/>
      </w:divBdr>
      <w:divsChild>
        <w:div w:id="301933175">
          <w:marLeft w:val="547"/>
          <w:marRight w:val="0"/>
          <w:marTop w:val="0"/>
          <w:marBottom w:val="120"/>
          <w:divBdr>
            <w:top w:val="none" w:sz="0" w:space="0" w:color="auto"/>
            <w:left w:val="none" w:sz="0" w:space="0" w:color="auto"/>
            <w:bottom w:val="none" w:sz="0" w:space="0" w:color="auto"/>
            <w:right w:val="none" w:sz="0" w:space="0" w:color="auto"/>
          </w:divBdr>
        </w:div>
      </w:divsChild>
    </w:div>
    <w:div w:id="1117287197">
      <w:bodyDiv w:val="1"/>
      <w:marLeft w:val="0"/>
      <w:marRight w:val="0"/>
      <w:marTop w:val="0"/>
      <w:marBottom w:val="0"/>
      <w:divBdr>
        <w:top w:val="none" w:sz="0" w:space="0" w:color="auto"/>
        <w:left w:val="none" w:sz="0" w:space="0" w:color="auto"/>
        <w:bottom w:val="none" w:sz="0" w:space="0" w:color="auto"/>
        <w:right w:val="none" w:sz="0" w:space="0" w:color="auto"/>
      </w:divBdr>
    </w:div>
    <w:div w:id="1362705635">
      <w:bodyDiv w:val="1"/>
      <w:marLeft w:val="0"/>
      <w:marRight w:val="0"/>
      <w:marTop w:val="0"/>
      <w:marBottom w:val="0"/>
      <w:divBdr>
        <w:top w:val="none" w:sz="0" w:space="0" w:color="auto"/>
        <w:left w:val="none" w:sz="0" w:space="0" w:color="auto"/>
        <w:bottom w:val="none" w:sz="0" w:space="0" w:color="auto"/>
        <w:right w:val="none" w:sz="0" w:space="0" w:color="auto"/>
      </w:divBdr>
    </w:div>
    <w:div w:id="1486821756">
      <w:bodyDiv w:val="1"/>
      <w:marLeft w:val="0"/>
      <w:marRight w:val="0"/>
      <w:marTop w:val="0"/>
      <w:marBottom w:val="0"/>
      <w:divBdr>
        <w:top w:val="none" w:sz="0" w:space="0" w:color="auto"/>
        <w:left w:val="none" w:sz="0" w:space="0" w:color="auto"/>
        <w:bottom w:val="none" w:sz="0" w:space="0" w:color="auto"/>
        <w:right w:val="none" w:sz="0" w:space="0" w:color="auto"/>
      </w:divBdr>
    </w:div>
    <w:div w:id="1720862280">
      <w:bodyDiv w:val="1"/>
      <w:marLeft w:val="0"/>
      <w:marRight w:val="0"/>
      <w:marTop w:val="0"/>
      <w:marBottom w:val="0"/>
      <w:divBdr>
        <w:top w:val="none" w:sz="0" w:space="0" w:color="auto"/>
        <w:left w:val="none" w:sz="0" w:space="0" w:color="auto"/>
        <w:bottom w:val="none" w:sz="0" w:space="0" w:color="auto"/>
        <w:right w:val="none" w:sz="0" w:space="0" w:color="auto"/>
      </w:divBdr>
    </w:div>
    <w:div w:id="2077122893">
      <w:bodyDiv w:val="1"/>
      <w:marLeft w:val="0"/>
      <w:marRight w:val="0"/>
      <w:marTop w:val="0"/>
      <w:marBottom w:val="0"/>
      <w:divBdr>
        <w:top w:val="none" w:sz="0" w:space="0" w:color="auto"/>
        <w:left w:val="none" w:sz="0" w:space="0" w:color="auto"/>
        <w:bottom w:val="none" w:sz="0" w:space="0" w:color="auto"/>
        <w:right w:val="none" w:sz="0" w:space="0" w:color="auto"/>
      </w:divBdr>
    </w:div>
    <w:div w:id="21355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6428B-DFBD-F04B-9C6D-E557A1BB9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Decision Management Plan Template</vt:lpstr>
    </vt:vector>
  </TitlesOfParts>
  <Company>USACE</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Management Plan Template</dc:title>
  <dc:subject/>
  <dc:creator>PCoP</dc:creator>
  <cp:keywords>DMP, SMART, planning</cp:keywords>
  <dc:description/>
  <cp:lastModifiedBy>Todd Steissberg</cp:lastModifiedBy>
  <cp:revision>79</cp:revision>
  <cp:lastPrinted>2014-03-06T14:41:00Z</cp:lastPrinted>
  <dcterms:created xsi:type="dcterms:W3CDTF">2018-10-09T21:07:00Z</dcterms:created>
  <dcterms:modified xsi:type="dcterms:W3CDTF">2021-10-13T06:56:00Z</dcterms:modified>
</cp:coreProperties>
</file>