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BE5B" w14:textId="77777777" w:rsidR="00114D3F" w:rsidRPr="00114D3F" w:rsidRDefault="00114D3F" w:rsidP="00114D3F">
      <w:pPr>
        <w:spacing w:before="100" w:beforeAutospacing="1" w:after="0" w:line="240" w:lineRule="auto"/>
        <w:jc w:val="center"/>
        <w:rPr>
          <w:rFonts w:eastAsia="Times New Roman" w:cstheme="minorHAnsi"/>
          <w:b/>
          <w:color w:val="000000"/>
          <w:lang w:eastAsia="en-AU"/>
        </w:rPr>
      </w:pPr>
      <w:r w:rsidRPr="00114D3F">
        <w:rPr>
          <w:rFonts w:eastAsia="Times New Roman" w:cstheme="minorHAnsi"/>
          <w:b/>
          <w:color w:val="000000"/>
          <w:lang w:eastAsia="en-AU"/>
        </w:rPr>
        <w:t>Unit 3 Algorithmics</w:t>
      </w:r>
    </w:p>
    <w:p w14:paraId="5D0A63E0" w14:textId="77777777" w:rsidR="00114D3F" w:rsidRPr="00114D3F" w:rsidRDefault="00114D3F" w:rsidP="00114D3F">
      <w:pPr>
        <w:spacing w:before="100" w:beforeAutospacing="1" w:after="0" w:line="240" w:lineRule="auto"/>
        <w:jc w:val="center"/>
        <w:rPr>
          <w:rFonts w:eastAsia="Times New Roman" w:cstheme="minorHAnsi"/>
          <w:b/>
          <w:color w:val="000000"/>
          <w:lang w:eastAsia="en-AU"/>
        </w:rPr>
      </w:pPr>
      <w:r w:rsidRPr="00114D3F">
        <w:rPr>
          <w:rFonts w:eastAsia="Times New Roman" w:cstheme="minorHAnsi"/>
          <w:b/>
          <w:color w:val="000000"/>
          <w:lang w:eastAsia="en-AU"/>
        </w:rPr>
        <w:t>Submit Task – Week 8</w:t>
      </w:r>
    </w:p>
    <w:p w14:paraId="72A678C4" w14:textId="77777777" w:rsidR="00114D3F" w:rsidRPr="00114D3F" w:rsidRDefault="00114D3F" w:rsidP="007417C7">
      <w:pPr>
        <w:spacing w:before="100" w:beforeAutospacing="1" w:after="0" w:line="240" w:lineRule="auto"/>
        <w:rPr>
          <w:rFonts w:eastAsia="Times New Roman" w:cstheme="minorHAnsi"/>
          <w:b/>
          <w:color w:val="000000"/>
          <w:u w:val="single"/>
          <w:lang w:eastAsia="en-AU"/>
        </w:rPr>
      </w:pPr>
    </w:p>
    <w:p w14:paraId="7773E2B9" w14:textId="77777777" w:rsidR="00FE0C7B" w:rsidRPr="00114D3F" w:rsidRDefault="00DB1442" w:rsidP="007417C7">
      <w:pPr>
        <w:spacing w:before="100" w:beforeAutospacing="1" w:after="0" w:line="240" w:lineRule="auto"/>
        <w:rPr>
          <w:rFonts w:eastAsia="Times New Roman" w:cstheme="minorHAnsi"/>
          <w:i/>
          <w:color w:val="000000"/>
          <w:lang w:eastAsia="en-AU"/>
        </w:rPr>
      </w:pPr>
      <w:r w:rsidRPr="00114D3F">
        <w:rPr>
          <w:rFonts w:eastAsia="Times New Roman" w:cstheme="minorHAnsi"/>
          <w:b/>
          <w:color w:val="000000"/>
          <w:u w:val="single"/>
          <w:lang w:eastAsia="en-AU"/>
        </w:rPr>
        <w:t>Problem</w:t>
      </w:r>
      <w:r w:rsidR="000736F1" w:rsidRPr="00114D3F">
        <w:rPr>
          <w:rFonts w:eastAsia="Times New Roman" w:cstheme="minorHAnsi"/>
          <w:b/>
          <w:color w:val="000000"/>
          <w:u w:val="single"/>
          <w:lang w:eastAsia="en-AU"/>
        </w:rPr>
        <w:t xml:space="preserve"> 1</w:t>
      </w:r>
      <w:r w:rsidR="00100045" w:rsidRPr="00114D3F">
        <w:rPr>
          <w:rFonts w:eastAsia="Times New Roman" w:cstheme="minorHAnsi"/>
          <w:b/>
          <w:color w:val="000000"/>
          <w:u w:val="single"/>
          <w:lang w:eastAsia="en-AU"/>
        </w:rPr>
        <w:t xml:space="preserve">: </w:t>
      </w:r>
      <w:r w:rsidR="0077348B" w:rsidRPr="00114D3F">
        <w:rPr>
          <w:rFonts w:eastAsia="Times New Roman" w:cstheme="minorHAnsi"/>
          <w:b/>
          <w:color w:val="000000"/>
          <w:u w:val="single"/>
          <w:lang w:eastAsia="en-AU"/>
        </w:rPr>
        <w:t>T</w:t>
      </w:r>
      <w:r w:rsidR="00FE0C7B" w:rsidRPr="00114D3F">
        <w:rPr>
          <w:rFonts w:eastAsia="Times New Roman" w:cstheme="minorHAnsi"/>
          <w:b/>
          <w:color w:val="000000"/>
          <w:u w:val="single"/>
          <w:lang w:eastAsia="en-AU"/>
        </w:rPr>
        <w:t>ransitive Closure</w:t>
      </w:r>
      <w:r w:rsidR="00E67AA7" w:rsidRPr="00114D3F">
        <w:rPr>
          <w:rFonts w:eastAsia="Times New Roman" w:cstheme="minorHAnsi"/>
          <w:b/>
          <w:color w:val="000000"/>
          <w:u w:val="single"/>
          <w:lang w:eastAsia="en-AU"/>
        </w:rPr>
        <w:t xml:space="preserve"> </w:t>
      </w:r>
    </w:p>
    <w:p w14:paraId="33CDC639" w14:textId="77777777" w:rsidR="00E47CA6" w:rsidRDefault="00E47CA6" w:rsidP="008179E4">
      <w:pPr>
        <w:pStyle w:val="ListParagraph"/>
        <w:spacing w:before="100" w:beforeAutospacing="1" w:after="100" w:afterAutospacing="1" w:line="240" w:lineRule="auto"/>
        <w:ind w:left="360"/>
        <w:rPr>
          <w:rFonts w:eastAsia="Times New Roman" w:cstheme="minorHAnsi"/>
          <w:color w:val="000000"/>
          <w:lang w:eastAsia="en-AU"/>
        </w:rPr>
      </w:pPr>
      <w:r w:rsidRPr="00114D3F">
        <w:rPr>
          <w:rFonts w:cstheme="minorHAnsi"/>
          <w:noProof/>
          <w:lang w:eastAsia="en-AU"/>
        </w:rPr>
        <w:drawing>
          <wp:inline distT="0" distB="0" distL="0" distR="0" wp14:anchorId="3BC9F9CC" wp14:editId="36E46F14">
            <wp:extent cx="2952750" cy="4138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112" cy="4178639"/>
                    </a:xfrm>
                    <a:prstGeom prst="rect">
                      <a:avLst/>
                    </a:prstGeom>
                    <a:noFill/>
                    <a:ln>
                      <a:noFill/>
                    </a:ln>
                  </pic:spPr>
                </pic:pic>
              </a:graphicData>
            </a:graphic>
          </wp:inline>
        </w:drawing>
      </w:r>
    </w:p>
    <w:p w14:paraId="6E8B520F" w14:textId="77777777" w:rsidR="00CB49A6" w:rsidRPr="00114D3F" w:rsidRDefault="00CB49A6" w:rsidP="008179E4">
      <w:pPr>
        <w:pStyle w:val="ListParagraph"/>
        <w:spacing w:before="100" w:beforeAutospacing="1" w:after="100" w:afterAutospacing="1" w:line="240" w:lineRule="auto"/>
        <w:ind w:left="360"/>
        <w:rPr>
          <w:rFonts w:eastAsia="Times New Roman" w:cstheme="minorHAnsi"/>
          <w:color w:val="000000"/>
          <w:lang w:eastAsia="en-AU"/>
        </w:rPr>
      </w:pPr>
    </w:p>
    <w:p w14:paraId="783A4BA6" w14:textId="77777777" w:rsidR="00E47CA6" w:rsidRDefault="0077348B" w:rsidP="008179E4">
      <w:pPr>
        <w:pStyle w:val="ListParagraph"/>
        <w:numPr>
          <w:ilvl w:val="0"/>
          <w:numId w:val="2"/>
        </w:numPr>
        <w:spacing w:before="100" w:beforeAutospacing="1" w:after="100" w:afterAutospacing="1" w:line="240" w:lineRule="auto"/>
        <w:ind w:left="360"/>
        <w:rPr>
          <w:rFonts w:eastAsia="Times New Roman" w:cstheme="minorHAnsi"/>
          <w:color w:val="000000"/>
          <w:lang w:eastAsia="en-AU"/>
        </w:rPr>
      </w:pPr>
      <w:r w:rsidRPr="00114D3F">
        <w:rPr>
          <w:rFonts w:eastAsia="Times New Roman" w:cstheme="minorHAnsi"/>
          <w:color w:val="000000"/>
          <w:lang w:eastAsia="en-AU"/>
        </w:rPr>
        <w:t>Consider the graph shown above, b</w:t>
      </w:r>
      <w:r w:rsidR="00E47CA6" w:rsidRPr="00114D3F">
        <w:rPr>
          <w:rFonts w:eastAsia="Times New Roman" w:cstheme="minorHAnsi"/>
          <w:color w:val="000000"/>
          <w:lang w:eastAsia="en-AU"/>
        </w:rPr>
        <w:t xml:space="preserve">y adding extra </w:t>
      </w:r>
      <w:r w:rsidRPr="00114D3F">
        <w:rPr>
          <w:rFonts w:eastAsia="Times New Roman" w:cstheme="minorHAnsi"/>
          <w:color w:val="000000"/>
          <w:lang w:eastAsia="en-AU"/>
        </w:rPr>
        <w:t xml:space="preserve">“dotted” </w:t>
      </w:r>
      <w:r w:rsidR="00E47CA6" w:rsidRPr="00114D3F">
        <w:rPr>
          <w:rFonts w:eastAsia="Times New Roman" w:cstheme="minorHAnsi"/>
          <w:color w:val="000000"/>
          <w:lang w:eastAsia="en-AU"/>
        </w:rPr>
        <w:t>edges to the directed graph above show the Transitive Closure for this graph.</w:t>
      </w:r>
    </w:p>
    <w:p w14:paraId="61976E0F" w14:textId="24EBDDC4" w:rsidR="00CB49A6" w:rsidRPr="00114D3F" w:rsidRDefault="00CB49A6" w:rsidP="008179E4">
      <w:pPr>
        <w:pStyle w:val="ListParagraph"/>
        <w:numPr>
          <w:ilvl w:val="0"/>
          <w:numId w:val="2"/>
        </w:numPr>
        <w:spacing w:before="100" w:beforeAutospacing="1" w:after="100" w:afterAutospacing="1" w:line="240" w:lineRule="auto"/>
        <w:ind w:left="360"/>
        <w:rPr>
          <w:rFonts w:eastAsia="Times New Roman" w:cstheme="minorHAnsi"/>
          <w:color w:val="000000"/>
          <w:lang w:eastAsia="en-AU"/>
        </w:rPr>
      </w:pPr>
      <w:r w:rsidRPr="00CB49A6">
        <w:rPr>
          <w:rFonts w:eastAsia="Times New Roman" w:cstheme="minorHAnsi"/>
          <w:color w:val="000000"/>
          <w:lang w:eastAsia="en-AU"/>
        </w:rPr>
        <w:drawing>
          <wp:inline distT="0" distB="0" distL="0" distR="0" wp14:anchorId="07A778C1" wp14:editId="6885AF71">
            <wp:extent cx="2886871" cy="4000500"/>
            <wp:effectExtent l="0" t="0" r="8890" b="0"/>
            <wp:docPr id="86179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7624" name=""/>
                    <pic:cNvPicPr/>
                  </pic:nvPicPr>
                  <pic:blipFill>
                    <a:blip r:embed="rId8"/>
                    <a:stretch>
                      <a:fillRect/>
                    </a:stretch>
                  </pic:blipFill>
                  <pic:spPr>
                    <a:xfrm>
                      <a:off x="0" y="0"/>
                      <a:ext cx="2891037" cy="4006273"/>
                    </a:xfrm>
                    <a:prstGeom prst="rect">
                      <a:avLst/>
                    </a:prstGeom>
                  </pic:spPr>
                </pic:pic>
              </a:graphicData>
            </a:graphic>
          </wp:inline>
        </w:drawing>
      </w:r>
    </w:p>
    <w:p w14:paraId="6F75226D" w14:textId="77777777" w:rsidR="00917EAD" w:rsidRPr="00114D3F" w:rsidRDefault="00917EAD" w:rsidP="008179E4">
      <w:pPr>
        <w:pStyle w:val="ListParagraph"/>
        <w:spacing w:before="100" w:beforeAutospacing="1" w:after="100" w:afterAutospacing="1" w:line="240" w:lineRule="auto"/>
        <w:ind w:left="360"/>
        <w:rPr>
          <w:rFonts w:eastAsia="Times New Roman" w:cstheme="minorHAnsi"/>
          <w:color w:val="000000"/>
          <w:lang w:eastAsia="en-AU"/>
        </w:rPr>
      </w:pPr>
    </w:p>
    <w:p w14:paraId="7BB6AB00" w14:textId="77777777" w:rsidR="0084544C" w:rsidRPr="00114D3F" w:rsidRDefault="0084544C" w:rsidP="008179E4">
      <w:pPr>
        <w:pStyle w:val="ListParagraph"/>
        <w:numPr>
          <w:ilvl w:val="0"/>
          <w:numId w:val="2"/>
        </w:numPr>
        <w:spacing w:before="100" w:beforeAutospacing="1" w:after="100" w:afterAutospacing="1" w:line="240" w:lineRule="auto"/>
        <w:ind w:left="360"/>
        <w:rPr>
          <w:rFonts w:eastAsia="Times New Roman" w:cstheme="minorHAnsi"/>
          <w:color w:val="000000"/>
          <w:lang w:eastAsia="en-AU"/>
        </w:rPr>
      </w:pPr>
      <w:r w:rsidRPr="00114D3F">
        <w:rPr>
          <w:rFonts w:eastAsia="Times New Roman" w:cstheme="minorHAnsi"/>
          <w:color w:val="000000"/>
          <w:lang w:eastAsia="en-AU"/>
        </w:rPr>
        <w:t>Bob loves foreign languages and wants to plan his course schedule for the following years. He is interested in nine language courses, with prerequisites as follows:</w:t>
      </w:r>
    </w:p>
    <w:tbl>
      <w:tblPr>
        <w:tblStyle w:val="TableGrid"/>
        <w:tblW w:w="0" w:type="auto"/>
        <w:jc w:val="center"/>
        <w:tblLook w:val="04A0" w:firstRow="1" w:lastRow="0" w:firstColumn="1" w:lastColumn="0" w:noHBand="0" w:noVBand="1"/>
      </w:tblPr>
      <w:tblGrid>
        <w:gridCol w:w="2030"/>
        <w:gridCol w:w="2039"/>
      </w:tblGrid>
      <w:tr w:rsidR="00FE0C7B" w:rsidRPr="00114D3F" w14:paraId="17430F64" w14:textId="77777777" w:rsidTr="00CB49A6">
        <w:trPr>
          <w:trHeight w:val="296"/>
          <w:jc w:val="center"/>
        </w:trPr>
        <w:tc>
          <w:tcPr>
            <w:tcW w:w="2030" w:type="dxa"/>
            <w:shd w:val="clear" w:color="auto" w:fill="D9D9D9" w:themeFill="background1" w:themeFillShade="D9"/>
          </w:tcPr>
          <w:p w14:paraId="29CB257F" w14:textId="77777777" w:rsidR="00FE0C7B" w:rsidRPr="00114D3F" w:rsidRDefault="00FE0C7B" w:rsidP="0084544C">
            <w:pPr>
              <w:spacing w:before="100" w:beforeAutospacing="1" w:after="100" w:afterAutospacing="1"/>
              <w:rPr>
                <w:rFonts w:eastAsia="Times New Roman" w:cstheme="minorHAnsi"/>
                <w:b/>
                <w:color w:val="000000"/>
                <w:lang w:eastAsia="en-AU"/>
              </w:rPr>
            </w:pPr>
            <w:r w:rsidRPr="00114D3F">
              <w:rPr>
                <w:rFonts w:eastAsia="Times New Roman" w:cstheme="minorHAnsi"/>
                <w:b/>
                <w:color w:val="000000"/>
                <w:lang w:eastAsia="en-AU"/>
              </w:rPr>
              <w:t>Language Course</w:t>
            </w:r>
          </w:p>
        </w:tc>
        <w:tc>
          <w:tcPr>
            <w:tcW w:w="2039" w:type="dxa"/>
            <w:shd w:val="clear" w:color="auto" w:fill="D9D9D9" w:themeFill="background1" w:themeFillShade="D9"/>
          </w:tcPr>
          <w:p w14:paraId="716A54C5" w14:textId="77777777" w:rsidR="00FE0C7B" w:rsidRPr="00114D3F" w:rsidRDefault="00FE0C7B" w:rsidP="0084544C">
            <w:pPr>
              <w:spacing w:before="100" w:beforeAutospacing="1" w:after="100" w:afterAutospacing="1"/>
              <w:rPr>
                <w:rFonts w:eastAsia="Times New Roman" w:cstheme="minorHAnsi"/>
                <w:b/>
                <w:color w:val="000000"/>
                <w:lang w:eastAsia="en-AU"/>
              </w:rPr>
            </w:pPr>
            <w:r w:rsidRPr="00114D3F">
              <w:rPr>
                <w:rFonts w:eastAsia="Times New Roman" w:cstheme="minorHAnsi"/>
                <w:b/>
                <w:color w:val="000000"/>
                <w:lang w:eastAsia="en-AU"/>
              </w:rPr>
              <w:t>Prerequisite course</w:t>
            </w:r>
          </w:p>
        </w:tc>
      </w:tr>
      <w:tr w:rsidR="00FE0C7B" w:rsidRPr="00114D3F" w14:paraId="4765A770" w14:textId="77777777" w:rsidTr="00CB49A6">
        <w:trPr>
          <w:trHeight w:val="305"/>
          <w:jc w:val="center"/>
        </w:trPr>
        <w:tc>
          <w:tcPr>
            <w:tcW w:w="2030" w:type="dxa"/>
          </w:tcPr>
          <w:p w14:paraId="02B232B1"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LA15</w:t>
            </w:r>
          </w:p>
        </w:tc>
        <w:tc>
          <w:tcPr>
            <w:tcW w:w="2039" w:type="dxa"/>
          </w:tcPr>
          <w:p w14:paraId="094F6F18"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none</w:t>
            </w:r>
          </w:p>
        </w:tc>
      </w:tr>
      <w:tr w:rsidR="00FE0C7B" w:rsidRPr="00114D3F" w14:paraId="492FF920" w14:textId="77777777" w:rsidTr="00CB49A6">
        <w:trPr>
          <w:trHeight w:val="296"/>
          <w:jc w:val="center"/>
        </w:trPr>
        <w:tc>
          <w:tcPr>
            <w:tcW w:w="2030" w:type="dxa"/>
          </w:tcPr>
          <w:p w14:paraId="21D55B9B"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LA16</w:t>
            </w:r>
          </w:p>
        </w:tc>
        <w:tc>
          <w:tcPr>
            <w:tcW w:w="2039" w:type="dxa"/>
          </w:tcPr>
          <w:p w14:paraId="11281165"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LA15</w:t>
            </w:r>
          </w:p>
        </w:tc>
      </w:tr>
      <w:tr w:rsidR="00FE0C7B" w:rsidRPr="00114D3F" w14:paraId="2D15E845" w14:textId="77777777" w:rsidTr="00CB49A6">
        <w:trPr>
          <w:trHeight w:val="305"/>
          <w:jc w:val="center"/>
        </w:trPr>
        <w:tc>
          <w:tcPr>
            <w:tcW w:w="2030" w:type="dxa"/>
          </w:tcPr>
          <w:p w14:paraId="50752B9F"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LA22</w:t>
            </w:r>
          </w:p>
        </w:tc>
        <w:tc>
          <w:tcPr>
            <w:tcW w:w="2039" w:type="dxa"/>
          </w:tcPr>
          <w:p w14:paraId="3A175B4A"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none</w:t>
            </w:r>
          </w:p>
        </w:tc>
      </w:tr>
      <w:tr w:rsidR="00FE0C7B" w:rsidRPr="00114D3F" w14:paraId="5090B2BF" w14:textId="77777777" w:rsidTr="00CB49A6">
        <w:trPr>
          <w:trHeight w:val="296"/>
          <w:jc w:val="center"/>
        </w:trPr>
        <w:tc>
          <w:tcPr>
            <w:tcW w:w="2030" w:type="dxa"/>
          </w:tcPr>
          <w:p w14:paraId="3C7C765C"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LA31</w:t>
            </w:r>
          </w:p>
        </w:tc>
        <w:tc>
          <w:tcPr>
            <w:tcW w:w="2039" w:type="dxa"/>
          </w:tcPr>
          <w:p w14:paraId="0DD5725B"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LA15</w:t>
            </w:r>
          </w:p>
        </w:tc>
      </w:tr>
      <w:tr w:rsidR="00FE0C7B" w:rsidRPr="00114D3F" w14:paraId="3D7D60F8" w14:textId="77777777" w:rsidTr="00CB49A6">
        <w:trPr>
          <w:trHeight w:val="305"/>
          <w:jc w:val="center"/>
        </w:trPr>
        <w:tc>
          <w:tcPr>
            <w:tcW w:w="2030" w:type="dxa"/>
          </w:tcPr>
          <w:p w14:paraId="5A26313C"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LA32</w:t>
            </w:r>
          </w:p>
        </w:tc>
        <w:tc>
          <w:tcPr>
            <w:tcW w:w="2039" w:type="dxa"/>
          </w:tcPr>
          <w:p w14:paraId="063BC190"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LA16, LA31</w:t>
            </w:r>
          </w:p>
        </w:tc>
      </w:tr>
      <w:tr w:rsidR="00FE0C7B" w:rsidRPr="00114D3F" w14:paraId="62A80934" w14:textId="77777777" w:rsidTr="00CB49A6">
        <w:trPr>
          <w:trHeight w:val="296"/>
          <w:jc w:val="center"/>
        </w:trPr>
        <w:tc>
          <w:tcPr>
            <w:tcW w:w="2030" w:type="dxa"/>
          </w:tcPr>
          <w:p w14:paraId="0DFDD1A7"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LA126</w:t>
            </w:r>
          </w:p>
        </w:tc>
        <w:tc>
          <w:tcPr>
            <w:tcW w:w="2039" w:type="dxa"/>
          </w:tcPr>
          <w:p w14:paraId="5D60B90D"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LA22, LA32</w:t>
            </w:r>
          </w:p>
        </w:tc>
      </w:tr>
      <w:tr w:rsidR="00FE0C7B" w:rsidRPr="00114D3F" w14:paraId="5EC5B818" w14:textId="77777777" w:rsidTr="00CB49A6">
        <w:trPr>
          <w:trHeight w:val="305"/>
          <w:jc w:val="center"/>
        </w:trPr>
        <w:tc>
          <w:tcPr>
            <w:tcW w:w="2030" w:type="dxa"/>
          </w:tcPr>
          <w:p w14:paraId="6375F5CB"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LA127</w:t>
            </w:r>
          </w:p>
        </w:tc>
        <w:tc>
          <w:tcPr>
            <w:tcW w:w="2039" w:type="dxa"/>
          </w:tcPr>
          <w:p w14:paraId="3F6347C9"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LA16</w:t>
            </w:r>
          </w:p>
        </w:tc>
      </w:tr>
      <w:tr w:rsidR="00FE0C7B" w:rsidRPr="00114D3F" w14:paraId="6994BF0F" w14:textId="77777777" w:rsidTr="00CB49A6">
        <w:trPr>
          <w:trHeight w:val="296"/>
          <w:jc w:val="center"/>
        </w:trPr>
        <w:tc>
          <w:tcPr>
            <w:tcW w:w="2030" w:type="dxa"/>
          </w:tcPr>
          <w:p w14:paraId="623454E5"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LA141</w:t>
            </w:r>
          </w:p>
        </w:tc>
        <w:tc>
          <w:tcPr>
            <w:tcW w:w="2039" w:type="dxa"/>
          </w:tcPr>
          <w:p w14:paraId="0CA9CFC7"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LA22, LA16</w:t>
            </w:r>
          </w:p>
        </w:tc>
      </w:tr>
      <w:tr w:rsidR="00FE0C7B" w:rsidRPr="00114D3F" w14:paraId="31D8107B" w14:textId="77777777" w:rsidTr="00CB49A6">
        <w:trPr>
          <w:trHeight w:val="305"/>
          <w:jc w:val="center"/>
        </w:trPr>
        <w:tc>
          <w:tcPr>
            <w:tcW w:w="2030" w:type="dxa"/>
          </w:tcPr>
          <w:p w14:paraId="0A72A461"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LA169</w:t>
            </w:r>
          </w:p>
        </w:tc>
        <w:tc>
          <w:tcPr>
            <w:tcW w:w="2039" w:type="dxa"/>
          </w:tcPr>
          <w:p w14:paraId="6B18CF5D" w14:textId="77777777" w:rsidR="00FE0C7B" w:rsidRPr="00114D3F" w:rsidRDefault="00FE0C7B" w:rsidP="0084544C">
            <w:pPr>
              <w:spacing w:before="100" w:beforeAutospacing="1" w:after="100" w:afterAutospacing="1"/>
              <w:rPr>
                <w:rFonts w:eastAsia="Times New Roman" w:cstheme="minorHAnsi"/>
                <w:color w:val="000000"/>
                <w:lang w:eastAsia="en-AU"/>
              </w:rPr>
            </w:pPr>
            <w:r w:rsidRPr="00114D3F">
              <w:rPr>
                <w:rFonts w:eastAsia="Times New Roman" w:cstheme="minorHAnsi"/>
                <w:color w:val="000000"/>
                <w:lang w:eastAsia="en-AU"/>
              </w:rPr>
              <w:t>LA32</w:t>
            </w:r>
          </w:p>
        </w:tc>
      </w:tr>
    </w:tbl>
    <w:p w14:paraId="48FD1586" w14:textId="77777777" w:rsidR="00F878AF" w:rsidRPr="00114D3F" w:rsidRDefault="00F878AF" w:rsidP="00F878AF">
      <w:pPr>
        <w:rPr>
          <w:rFonts w:cstheme="minorHAnsi"/>
          <w:lang w:eastAsia="en-AU"/>
        </w:rPr>
      </w:pPr>
    </w:p>
    <w:p w14:paraId="302FA387" w14:textId="77777777" w:rsidR="00041629" w:rsidRDefault="007C6094" w:rsidP="00270103">
      <w:pPr>
        <w:pStyle w:val="ListParagraph"/>
        <w:numPr>
          <w:ilvl w:val="0"/>
          <w:numId w:val="8"/>
        </w:numPr>
        <w:rPr>
          <w:rFonts w:cstheme="minorHAnsi"/>
        </w:rPr>
      </w:pPr>
      <w:r w:rsidRPr="00114D3F">
        <w:rPr>
          <w:rFonts w:cstheme="minorHAnsi"/>
        </w:rPr>
        <w:t xml:space="preserve">Sketch </w:t>
      </w:r>
      <w:r w:rsidR="0084544C" w:rsidRPr="00114D3F">
        <w:rPr>
          <w:rFonts w:cstheme="minorHAnsi"/>
        </w:rPr>
        <w:t>a directed graph to find a sequence of courses that allows Bob to satisfy all the prerequisites. </w:t>
      </w:r>
      <w:r w:rsidR="00917EAD" w:rsidRPr="00114D3F">
        <w:rPr>
          <w:rFonts w:cstheme="minorHAnsi"/>
        </w:rPr>
        <w:t xml:space="preserve"> </w:t>
      </w:r>
      <w:r w:rsidR="00041629" w:rsidRPr="00114D3F">
        <w:rPr>
          <w:rFonts w:cstheme="minorHAnsi"/>
        </w:rPr>
        <w:t>Discuss any attributes or special features of the graph and give examples of how it would be used by Bob or other students to determine course prerequisites.</w:t>
      </w:r>
    </w:p>
    <w:p w14:paraId="314A82EB" w14:textId="3246362B" w:rsidR="005F1CBF" w:rsidRDefault="005F1CBF" w:rsidP="005F1CBF">
      <w:pPr>
        <w:pStyle w:val="ListParagraph"/>
        <w:ind w:left="1440"/>
        <w:rPr>
          <w:rFonts w:cstheme="minorHAnsi"/>
        </w:rPr>
      </w:pPr>
      <w:r w:rsidRPr="005F1CBF">
        <w:rPr>
          <w:rFonts w:cstheme="minorHAnsi"/>
        </w:rPr>
        <w:drawing>
          <wp:inline distT="0" distB="0" distL="0" distR="0" wp14:anchorId="4A98D3CE" wp14:editId="1D83DFF3">
            <wp:extent cx="4133850" cy="3801665"/>
            <wp:effectExtent l="0" t="0" r="0" b="8890"/>
            <wp:docPr id="209738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82577" name=""/>
                    <pic:cNvPicPr/>
                  </pic:nvPicPr>
                  <pic:blipFill>
                    <a:blip r:embed="rId9"/>
                    <a:stretch>
                      <a:fillRect/>
                    </a:stretch>
                  </pic:blipFill>
                  <pic:spPr>
                    <a:xfrm>
                      <a:off x="0" y="0"/>
                      <a:ext cx="4149302" cy="3815875"/>
                    </a:xfrm>
                    <a:prstGeom prst="rect">
                      <a:avLst/>
                    </a:prstGeom>
                  </pic:spPr>
                </pic:pic>
              </a:graphicData>
            </a:graphic>
          </wp:inline>
        </w:drawing>
      </w:r>
    </w:p>
    <w:p w14:paraId="309CCC54" w14:textId="2277213B" w:rsidR="005F1CBF" w:rsidRPr="00114D3F" w:rsidRDefault="005F1CBF" w:rsidP="005F1CBF">
      <w:pPr>
        <w:pStyle w:val="ListParagraph"/>
        <w:ind w:left="1440"/>
        <w:rPr>
          <w:rFonts w:cstheme="minorHAnsi"/>
        </w:rPr>
      </w:pPr>
      <w:r>
        <w:rPr>
          <w:rFonts w:cstheme="minorHAnsi"/>
        </w:rPr>
        <w:t xml:space="preserve">Bob can follow the directed edges to determine the order in which the courses should be taken. He can start with the courses with no incoming edges (LA15, LA 22) and then follow the arrows to the sink nodes </w:t>
      </w:r>
      <w:r w:rsidRPr="005F1CBF">
        <w:rPr>
          <w:rFonts w:cstheme="minorHAnsi"/>
        </w:rPr>
        <w:t>(LA127, LA141, and LA169</w:t>
      </w:r>
      <w:r>
        <w:rPr>
          <w:rFonts w:cstheme="minorHAnsi"/>
        </w:rPr>
        <w:t>) which represent the final courses he can take after completing all pre-requisites. This graph is special as it is a directed acyclic graph.</w:t>
      </w:r>
    </w:p>
    <w:p w14:paraId="2EA13076" w14:textId="77777777" w:rsidR="0084544C" w:rsidRDefault="00917EAD" w:rsidP="00270103">
      <w:pPr>
        <w:pStyle w:val="ListParagraph"/>
        <w:numPr>
          <w:ilvl w:val="0"/>
          <w:numId w:val="8"/>
        </w:numPr>
        <w:rPr>
          <w:rFonts w:cstheme="minorHAnsi"/>
        </w:rPr>
      </w:pPr>
      <w:r w:rsidRPr="00114D3F">
        <w:rPr>
          <w:rFonts w:cstheme="minorHAnsi"/>
        </w:rPr>
        <w:t>If we u</w:t>
      </w:r>
      <w:r w:rsidR="0084544C" w:rsidRPr="00114D3F">
        <w:rPr>
          <w:rFonts w:cstheme="minorHAnsi"/>
        </w:rPr>
        <w:t>se the Floyd-</w:t>
      </w:r>
      <w:proofErr w:type="spellStart"/>
      <w:r w:rsidR="0084544C" w:rsidRPr="00114D3F">
        <w:rPr>
          <w:rFonts w:cstheme="minorHAnsi"/>
        </w:rPr>
        <w:t>Warshall</w:t>
      </w:r>
      <w:proofErr w:type="spellEnd"/>
      <w:r w:rsidR="0084544C" w:rsidRPr="00114D3F">
        <w:rPr>
          <w:rFonts w:cstheme="minorHAnsi"/>
        </w:rPr>
        <w:t xml:space="preserve"> algorithm to compute the transitive closure of the directed graph from </w:t>
      </w:r>
      <w:r w:rsidR="0084544C" w:rsidRPr="00114D3F">
        <w:rPr>
          <w:rFonts w:cstheme="minorHAnsi"/>
          <w:b/>
        </w:rPr>
        <w:t>part (</w:t>
      </w:r>
      <w:r w:rsidRPr="00114D3F">
        <w:rPr>
          <w:rFonts w:cstheme="minorHAnsi"/>
          <w:b/>
        </w:rPr>
        <w:t>b</w:t>
      </w:r>
      <w:r w:rsidR="0084544C" w:rsidRPr="00114D3F">
        <w:rPr>
          <w:rFonts w:cstheme="minorHAnsi"/>
          <w:b/>
        </w:rPr>
        <w:t>).</w:t>
      </w:r>
      <w:r w:rsidR="0084544C" w:rsidRPr="00114D3F">
        <w:rPr>
          <w:rFonts w:cstheme="minorHAnsi"/>
        </w:rPr>
        <w:t xml:space="preserve"> What </w:t>
      </w:r>
      <w:r w:rsidR="006C4632" w:rsidRPr="00114D3F">
        <w:rPr>
          <w:rFonts w:cstheme="minorHAnsi"/>
        </w:rPr>
        <w:t xml:space="preserve">information about the </w:t>
      </w:r>
      <w:r w:rsidR="0084544C" w:rsidRPr="00114D3F">
        <w:rPr>
          <w:rFonts w:cstheme="minorHAnsi"/>
        </w:rPr>
        <w:t>relationship</w:t>
      </w:r>
      <w:r w:rsidR="006C4632" w:rsidRPr="00114D3F">
        <w:rPr>
          <w:rFonts w:cstheme="minorHAnsi"/>
        </w:rPr>
        <w:t xml:space="preserve"> between the courses</w:t>
      </w:r>
      <w:r w:rsidR="0084544C" w:rsidRPr="00114D3F">
        <w:rPr>
          <w:rFonts w:cstheme="minorHAnsi"/>
        </w:rPr>
        <w:t xml:space="preserve"> does this </w:t>
      </w:r>
      <w:r w:rsidR="006C4632" w:rsidRPr="00114D3F">
        <w:rPr>
          <w:rFonts w:cstheme="minorHAnsi"/>
        </w:rPr>
        <w:t xml:space="preserve">transitive closure of the </w:t>
      </w:r>
      <w:r w:rsidR="0084544C" w:rsidRPr="00114D3F">
        <w:rPr>
          <w:rFonts w:cstheme="minorHAnsi"/>
        </w:rPr>
        <w:t>graph represent?</w:t>
      </w:r>
    </w:p>
    <w:p w14:paraId="0D776866" w14:textId="0BEBFD9C" w:rsidR="005F1CBF" w:rsidRDefault="005F1CBF" w:rsidP="005F1CBF">
      <w:pPr>
        <w:pStyle w:val="ListParagraph"/>
        <w:ind w:left="1440"/>
        <w:rPr>
          <w:rFonts w:cstheme="minorHAnsi"/>
        </w:rPr>
      </w:pPr>
      <w:r>
        <w:rPr>
          <w:rFonts w:cstheme="minorHAnsi"/>
        </w:rPr>
        <w:t xml:space="preserve">It shows all reachable courses from any given start </w:t>
      </w:r>
      <w:r w:rsidR="000E631D">
        <w:rPr>
          <w:rFonts w:cstheme="minorHAnsi"/>
        </w:rPr>
        <w:t xml:space="preserve">node. The transitive closure </w:t>
      </w:r>
      <w:proofErr w:type="gramStart"/>
      <w:r w:rsidR="000E631D">
        <w:rPr>
          <w:rFonts w:cstheme="minorHAnsi"/>
        </w:rPr>
        <w:t>tell</w:t>
      </w:r>
      <w:proofErr w:type="gramEnd"/>
      <w:r w:rsidR="000E631D">
        <w:rPr>
          <w:rFonts w:cstheme="minorHAnsi"/>
        </w:rPr>
        <w:t xml:space="preserve"> you if the node you want to reach is reachable from a current node, and also gives you the shortest path to it (through this is not directly reflected in the transitive closure table and you have to program that in).</w:t>
      </w:r>
    </w:p>
    <w:p w14:paraId="4981037E" w14:textId="77777777" w:rsidR="005F1CBF" w:rsidRPr="00114D3F" w:rsidRDefault="005F1CBF" w:rsidP="005F1CBF">
      <w:pPr>
        <w:pStyle w:val="ListParagraph"/>
        <w:ind w:left="1440"/>
        <w:rPr>
          <w:rFonts w:cstheme="minorHAnsi"/>
        </w:rPr>
      </w:pPr>
    </w:p>
    <w:p w14:paraId="78CCDE1B" w14:textId="77777777" w:rsidR="00114D3F" w:rsidRDefault="00114D3F">
      <w:pPr>
        <w:rPr>
          <w:rFonts w:cstheme="minorHAnsi"/>
        </w:rPr>
      </w:pPr>
      <w:r>
        <w:rPr>
          <w:rFonts w:cstheme="minorHAnsi"/>
        </w:rPr>
        <w:br w:type="page"/>
      </w:r>
    </w:p>
    <w:p w14:paraId="66719756" w14:textId="77777777" w:rsidR="0095437C" w:rsidRPr="00114D3F" w:rsidRDefault="00114D3F" w:rsidP="0095437C">
      <w:pPr>
        <w:rPr>
          <w:rFonts w:eastAsia="Times New Roman" w:cstheme="minorHAnsi"/>
          <w:b/>
          <w:color w:val="000000"/>
          <w:u w:val="single"/>
          <w:lang w:eastAsia="en-AU"/>
        </w:rPr>
      </w:pPr>
      <w:r w:rsidRPr="00114D3F">
        <w:rPr>
          <w:rFonts w:eastAsia="Times New Roman" w:cstheme="minorHAnsi"/>
          <w:b/>
          <w:color w:val="000000"/>
          <w:u w:val="single"/>
          <w:lang w:eastAsia="en-AU"/>
        </w:rPr>
        <w:t>Problem 2: Pseudocode Error</w:t>
      </w:r>
    </w:p>
    <w:p w14:paraId="2EC79CE1" w14:textId="77777777" w:rsidR="00114D3F" w:rsidRDefault="00114D3F" w:rsidP="0095437C">
      <w:pPr>
        <w:rPr>
          <w:rFonts w:eastAsia="Times New Roman" w:cstheme="minorHAnsi"/>
          <w:color w:val="000000"/>
          <w:lang w:eastAsia="en-AU"/>
        </w:rPr>
      </w:pPr>
      <w:r w:rsidRPr="00114D3F">
        <w:rPr>
          <w:rFonts w:eastAsia="Times New Roman" w:cstheme="minorHAnsi"/>
          <w:color w:val="000000"/>
          <w:lang w:eastAsia="en-AU"/>
        </w:rPr>
        <w:t>Identify</w:t>
      </w:r>
      <w:r>
        <w:rPr>
          <w:rFonts w:eastAsia="Times New Roman" w:cstheme="minorHAnsi"/>
          <w:color w:val="000000"/>
          <w:lang w:eastAsia="en-AU"/>
        </w:rPr>
        <w:t xml:space="preserve"> the problem(s) in this pseudocode for Floyd </w:t>
      </w:r>
      <w:proofErr w:type="spellStart"/>
      <w:r>
        <w:rPr>
          <w:rFonts w:eastAsia="Times New Roman" w:cstheme="minorHAnsi"/>
          <w:color w:val="000000"/>
          <w:lang w:eastAsia="en-AU"/>
        </w:rPr>
        <w:t>Warshall</w:t>
      </w:r>
      <w:proofErr w:type="spellEnd"/>
      <w:r>
        <w:rPr>
          <w:rFonts w:eastAsia="Times New Roman" w:cstheme="minorHAnsi"/>
          <w:color w:val="000000"/>
          <w:lang w:eastAsia="en-AU"/>
        </w:rPr>
        <w:t>.</w:t>
      </w:r>
    </w:p>
    <w:p w14:paraId="3ADA2706" w14:textId="77777777" w:rsidR="00114D3F" w:rsidRPr="00114D3F" w:rsidRDefault="00114D3F" w:rsidP="00114D3F">
      <w:pPr>
        <w:spacing w:after="0"/>
        <w:rPr>
          <w:rFonts w:ascii="Courier New" w:eastAsia="Times New Roman" w:hAnsi="Courier New" w:cs="Courier New"/>
          <w:color w:val="000000"/>
          <w:lang w:eastAsia="en-AU"/>
        </w:rPr>
      </w:pPr>
      <w:r>
        <w:rPr>
          <w:rFonts w:ascii="Courier New" w:eastAsia="Times New Roman" w:hAnsi="Courier New" w:cs="Courier New"/>
          <w:color w:val="000000"/>
          <w:lang w:eastAsia="en-AU"/>
        </w:rPr>
        <w:t>define</w:t>
      </w:r>
      <w:r w:rsidRPr="00114D3F">
        <w:rPr>
          <w:rFonts w:ascii="Courier New" w:eastAsia="Times New Roman" w:hAnsi="Courier New" w:cs="Courier New"/>
          <w:color w:val="000000"/>
          <w:lang w:eastAsia="en-AU"/>
        </w:rPr>
        <w:t xml:space="preserve"> </w:t>
      </w:r>
      <w:proofErr w:type="spellStart"/>
      <w:r w:rsidRPr="00114D3F">
        <w:rPr>
          <w:rFonts w:ascii="Courier New" w:eastAsia="Times New Roman" w:hAnsi="Courier New" w:cs="Courier New"/>
          <w:color w:val="000000"/>
          <w:lang w:eastAsia="en-AU"/>
        </w:rPr>
        <w:t>FloydWarshall</w:t>
      </w:r>
      <w:proofErr w:type="spellEnd"/>
      <w:r w:rsidRPr="00114D3F">
        <w:rPr>
          <w:rFonts w:ascii="Courier New" w:eastAsia="Times New Roman" w:hAnsi="Courier New" w:cs="Courier New"/>
          <w:color w:val="000000"/>
          <w:lang w:eastAsia="en-AU"/>
        </w:rPr>
        <w:t>(graph):</w:t>
      </w:r>
    </w:p>
    <w:p w14:paraId="5E17EF5D"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n = number of vertices in the graph</w:t>
      </w:r>
    </w:p>
    <w:p w14:paraId="5746A8FC"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distance = 2D array of size n x n</w:t>
      </w:r>
    </w:p>
    <w:p w14:paraId="4CCDC275"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initialize distance to infinity for all pairs of vertices</w:t>
      </w:r>
    </w:p>
    <w:p w14:paraId="0CA9E676"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w:t>
      </w:r>
    </w:p>
    <w:p w14:paraId="6CFAFC2E"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for each vertex v:</w:t>
      </w:r>
    </w:p>
    <w:p w14:paraId="73A95D34"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distance[v][v] = </w:t>
      </w:r>
      <w:r>
        <w:rPr>
          <w:rFonts w:ascii="Courier New" w:eastAsia="Times New Roman" w:hAnsi="Courier New" w:cs="Courier New"/>
          <w:color w:val="000000"/>
          <w:lang w:eastAsia="en-AU"/>
        </w:rPr>
        <w:t>infinity</w:t>
      </w:r>
    </w:p>
    <w:p w14:paraId="436994B1"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w:t>
      </w:r>
    </w:p>
    <w:p w14:paraId="447A2D6E"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for each edge (u, v) in graph:</w:t>
      </w:r>
    </w:p>
    <w:p w14:paraId="1E2DBAB7"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distance[u][v] = weight of edge (u, v)</w:t>
      </w:r>
    </w:p>
    <w:p w14:paraId="5B60CB95"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w:t>
      </w:r>
    </w:p>
    <w:p w14:paraId="2B6EE973"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for </w:t>
      </w:r>
      <w:proofErr w:type="spellStart"/>
      <w:r>
        <w:rPr>
          <w:rFonts w:ascii="Courier New" w:eastAsia="Times New Roman" w:hAnsi="Courier New" w:cs="Courier New"/>
          <w:color w:val="000000"/>
          <w:lang w:eastAsia="en-AU"/>
        </w:rPr>
        <w:t>i</w:t>
      </w:r>
      <w:proofErr w:type="spellEnd"/>
      <w:r w:rsidRPr="00114D3F">
        <w:rPr>
          <w:rFonts w:ascii="Courier New" w:eastAsia="Times New Roman" w:hAnsi="Courier New" w:cs="Courier New"/>
          <w:color w:val="000000"/>
          <w:lang w:eastAsia="en-AU"/>
        </w:rPr>
        <w:t xml:space="preserve"> from 1 to n:</w:t>
      </w:r>
    </w:p>
    <w:p w14:paraId="58FE9DD8"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for </w:t>
      </w:r>
      <w:r>
        <w:rPr>
          <w:rFonts w:ascii="Courier New" w:eastAsia="Times New Roman" w:hAnsi="Courier New" w:cs="Courier New"/>
          <w:color w:val="000000"/>
          <w:lang w:eastAsia="en-AU"/>
        </w:rPr>
        <w:t>j</w:t>
      </w:r>
      <w:r w:rsidRPr="00114D3F">
        <w:rPr>
          <w:rFonts w:ascii="Courier New" w:eastAsia="Times New Roman" w:hAnsi="Courier New" w:cs="Courier New"/>
          <w:color w:val="000000"/>
          <w:lang w:eastAsia="en-AU"/>
        </w:rPr>
        <w:t xml:space="preserve"> from 1 to n:</w:t>
      </w:r>
    </w:p>
    <w:p w14:paraId="3AFA42BB"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for </w:t>
      </w:r>
      <w:r>
        <w:rPr>
          <w:rFonts w:ascii="Courier New" w:eastAsia="Times New Roman" w:hAnsi="Courier New" w:cs="Courier New"/>
          <w:color w:val="000000"/>
          <w:lang w:eastAsia="en-AU"/>
        </w:rPr>
        <w:t>k</w:t>
      </w:r>
      <w:r w:rsidRPr="00114D3F">
        <w:rPr>
          <w:rFonts w:ascii="Courier New" w:eastAsia="Times New Roman" w:hAnsi="Courier New" w:cs="Courier New"/>
          <w:color w:val="000000"/>
          <w:lang w:eastAsia="en-AU"/>
        </w:rPr>
        <w:t xml:space="preserve"> from 1 to n:</w:t>
      </w:r>
    </w:p>
    <w:p w14:paraId="2DDEE2EA"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if distance[</w:t>
      </w:r>
      <w:proofErr w:type="spellStart"/>
      <w:r w:rsidRPr="00114D3F">
        <w:rPr>
          <w:rFonts w:ascii="Courier New" w:eastAsia="Times New Roman" w:hAnsi="Courier New" w:cs="Courier New"/>
          <w:color w:val="000000"/>
          <w:lang w:eastAsia="en-AU"/>
        </w:rPr>
        <w:t>i</w:t>
      </w:r>
      <w:proofErr w:type="spellEnd"/>
      <w:r w:rsidRPr="00114D3F">
        <w:rPr>
          <w:rFonts w:ascii="Courier New" w:eastAsia="Times New Roman" w:hAnsi="Courier New" w:cs="Courier New"/>
          <w:color w:val="000000"/>
          <w:lang w:eastAsia="en-AU"/>
        </w:rPr>
        <w:t>][j] &gt; distance[</w:t>
      </w:r>
      <w:proofErr w:type="spellStart"/>
      <w:r w:rsidRPr="00114D3F">
        <w:rPr>
          <w:rFonts w:ascii="Courier New" w:eastAsia="Times New Roman" w:hAnsi="Courier New" w:cs="Courier New"/>
          <w:color w:val="000000"/>
          <w:lang w:eastAsia="en-AU"/>
        </w:rPr>
        <w:t>i</w:t>
      </w:r>
      <w:proofErr w:type="spellEnd"/>
      <w:r w:rsidRPr="00114D3F">
        <w:rPr>
          <w:rFonts w:ascii="Courier New" w:eastAsia="Times New Roman" w:hAnsi="Courier New" w:cs="Courier New"/>
          <w:color w:val="000000"/>
          <w:lang w:eastAsia="en-AU"/>
        </w:rPr>
        <w:t>][k] + distance[k][j]:</w:t>
      </w:r>
    </w:p>
    <w:p w14:paraId="5AB402D3"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distance[</w:t>
      </w:r>
      <w:proofErr w:type="spellStart"/>
      <w:r w:rsidRPr="00114D3F">
        <w:rPr>
          <w:rFonts w:ascii="Courier New" w:eastAsia="Times New Roman" w:hAnsi="Courier New" w:cs="Courier New"/>
          <w:color w:val="000000"/>
          <w:lang w:eastAsia="en-AU"/>
        </w:rPr>
        <w:t>i</w:t>
      </w:r>
      <w:proofErr w:type="spellEnd"/>
      <w:r w:rsidRPr="00114D3F">
        <w:rPr>
          <w:rFonts w:ascii="Courier New" w:eastAsia="Times New Roman" w:hAnsi="Courier New" w:cs="Courier New"/>
          <w:color w:val="000000"/>
          <w:lang w:eastAsia="en-AU"/>
        </w:rPr>
        <w:t>][j] = distance[</w:t>
      </w:r>
      <w:proofErr w:type="spellStart"/>
      <w:r w:rsidRPr="00114D3F">
        <w:rPr>
          <w:rFonts w:ascii="Courier New" w:eastAsia="Times New Roman" w:hAnsi="Courier New" w:cs="Courier New"/>
          <w:color w:val="000000"/>
          <w:lang w:eastAsia="en-AU"/>
        </w:rPr>
        <w:t>i</w:t>
      </w:r>
      <w:proofErr w:type="spellEnd"/>
      <w:r w:rsidRPr="00114D3F">
        <w:rPr>
          <w:rFonts w:ascii="Courier New" w:eastAsia="Times New Roman" w:hAnsi="Courier New" w:cs="Courier New"/>
          <w:color w:val="000000"/>
          <w:lang w:eastAsia="en-AU"/>
        </w:rPr>
        <w:t>][k] + distance[k][j]</w:t>
      </w:r>
    </w:p>
    <w:p w14:paraId="46DD2DFF"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w:t>
      </w:r>
    </w:p>
    <w:p w14:paraId="2E3A6535" w14:textId="77777777" w:rsidR="00114D3F" w:rsidRPr="00114D3F" w:rsidRDefault="00114D3F" w:rsidP="00114D3F">
      <w:pPr>
        <w:spacing w:after="0"/>
        <w:rPr>
          <w:rFonts w:ascii="Courier New" w:eastAsia="Times New Roman" w:hAnsi="Courier New" w:cs="Courier New"/>
          <w:color w:val="000000"/>
          <w:lang w:eastAsia="en-AU"/>
        </w:rPr>
      </w:pPr>
      <w:r w:rsidRPr="00114D3F">
        <w:rPr>
          <w:rFonts w:ascii="Courier New" w:eastAsia="Times New Roman" w:hAnsi="Courier New" w:cs="Courier New"/>
          <w:color w:val="000000"/>
          <w:lang w:eastAsia="en-AU"/>
        </w:rPr>
        <w:t xml:space="preserve">    return distance</w:t>
      </w:r>
    </w:p>
    <w:p w14:paraId="1149665E" w14:textId="075753EB" w:rsidR="0095437C" w:rsidRDefault="000E631D" w:rsidP="000E631D">
      <w:pPr>
        <w:pStyle w:val="ListParagraph"/>
        <w:numPr>
          <w:ilvl w:val="0"/>
          <w:numId w:val="9"/>
        </w:numPr>
        <w:rPr>
          <w:rFonts w:eastAsia="Times New Roman" w:cstheme="minorHAnsi"/>
          <w:lang w:eastAsia="en-AU"/>
        </w:rPr>
      </w:pPr>
      <w:r>
        <w:rPr>
          <w:rFonts w:eastAsia="Times New Roman" w:cstheme="minorHAnsi"/>
          <w:lang w:eastAsia="en-AU"/>
        </w:rPr>
        <w:t xml:space="preserve">It doesn’t initialize first node as 0 and instead sets all nodes to inf which </w:t>
      </w:r>
      <w:proofErr w:type="gramStart"/>
      <w:r>
        <w:rPr>
          <w:rFonts w:eastAsia="Times New Roman" w:cstheme="minorHAnsi"/>
          <w:lang w:eastAsia="en-AU"/>
        </w:rPr>
        <w:t>wont</w:t>
      </w:r>
      <w:proofErr w:type="gramEnd"/>
      <w:r>
        <w:rPr>
          <w:rFonts w:eastAsia="Times New Roman" w:cstheme="minorHAnsi"/>
          <w:lang w:eastAsia="en-AU"/>
        </w:rPr>
        <w:t xml:space="preserve"> make the program run </w:t>
      </w:r>
      <w:proofErr w:type="spellStart"/>
      <w:r>
        <w:rPr>
          <w:rFonts w:eastAsia="Times New Roman" w:cstheme="minorHAnsi"/>
          <w:lang w:eastAsia="en-AU"/>
        </w:rPr>
        <w:t>atall</w:t>
      </w:r>
      <w:proofErr w:type="spellEnd"/>
      <w:r>
        <w:rPr>
          <w:rFonts w:eastAsia="Times New Roman" w:cstheme="minorHAnsi"/>
          <w:lang w:eastAsia="en-AU"/>
        </w:rPr>
        <w:t>.</w:t>
      </w:r>
    </w:p>
    <w:p w14:paraId="40D24762" w14:textId="77777777" w:rsidR="000E631D" w:rsidRPr="000E631D" w:rsidRDefault="000E631D" w:rsidP="000E631D">
      <w:pPr>
        <w:ind w:left="360"/>
        <w:rPr>
          <w:rFonts w:eastAsia="Times New Roman" w:cstheme="minorHAnsi"/>
          <w:lang w:eastAsia="en-AU"/>
        </w:rPr>
      </w:pPr>
    </w:p>
    <w:p w14:paraId="47E8DBE5" w14:textId="77777777" w:rsidR="0095437C" w:rsidRPr="00114D3F" w:rsidRDefault="0095437C" w:rsidP="0095437C">
      <w:pPr>
        <w:rPr>
          <w:rFonts w:eastAsia="Times New Roman" w:cstheme="minorHAnsi"/>
          <w:lang w:eastAsia="en-AU"/>
        </w:rPr>
      </w:pPr>
    </w:p>
    <w:p w14:paraId="4B48BF6D" w14:textId="77777777" w:rsidR="0095437C" w:rsidRPr="00114D3F" w:rsidRDefault="0095437C" w:rsidP="0095437C">
      <w:pPr>
        <w:rPr>
          <w:rFonts w:eastAsia="Times New Roman" w:cstheme="minorHAnsi"/>
          <w:lang w:eastAsia="en-AU"/>
        </w:rPr>
      </w:pPr>
    </w:p>
    <w:p w14:paraId="40E48D44" w14:textId="77777777" w:rsidR="0095437C" w:rsidRPr="00114D3F" w:rsidRDefault="0095437C" w:rsidP="0095437C">
      <w:pPr>
        <w:rPr>
          <w:rFonts w:eastAsia="Times New Roman" w:cstheme="minorHAnsi"/>
          <w:lang w:eastAsia="en-AU"/>
        </w:rPr>
      </w:pPr>
    </w:p>
    <w:p w14:paraId="1B0C4D49" w14:textId="77777777" w:rsidR="0095437C" w:rsidRPr="00114D3F" w:rsidRDefault="0095437C" w:rsidP="0095437C">
      <w:pPr>
        <w:rPr>
          <w:rFonts w:eastAsia="Times New Roman" w:cstheme="minorHAnsi"/>
          <w:lang w:eastAsia="en-AU"/>
        </w:rPr>
      </w:pPr>
    </w:p>
    <w:p w14:paraId="41FDAC5B" w14:textId="77777777" w:rsidR="0039739F" w:rsidRPr="00114D3F" w:rsidRDefault="0095437C" w:rsidP="0095437C">
      <w:pPr>
        <w:tabs>
          <w:tab w:val="left" w:pos="3195"/>
        </w:tabs>
        <w:rPr>
          <w:rFonts w:eastAsia="Times New Roman" w:cstheme="minorHAnsi"/>
          <w:lang w:eastAsia="en-AU"/>
        </w:rPr>
      </w:pPr>
      <w:r w:rsidRPr="00114D3F">
        <w:rPr>
          <w:rFonts w:eastAsia="Times New Roman" w:cstheme="minorHAnsi"/>
          <w:lang w:eastAsia="en-AU"/>
        </w:rPr>
        <w:tab/>
      </w:r>
    </w:p>
    <w:sectPr w:rsidR="0039739F" w:rsidRPr="00114D3F" w:rsidSect="00034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1B17" w14:textId="77777777" w:rsidR="00034145" w:rsidRDefault="00034145" w:rsidP="000A0A21">
      <w:pPr>
        <w:spacing w:after="0" w:line="240" w:lineRule="auto"/>
      </w:pPr>
      <w:r>
        <w:separator/>
      </w:r>
    </w:p>
  </w:endnote>
  <w:endnote w:type="continuationSeparator" w:id="0">
    <w:p w14:paraId="5742B523" w14:textId="77777777" w:rsidR="00034145" w:rsidRDefault="00034145" w:rsidP="000A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725F" w14:textId="77777777" w:rsidR="00034145" w:rsidRDefault="00034145" w:rsidP="000A0A21">
      <w:pPr>
        <w:spacing w:after="0" w:line="240" w:lineRule="auto"/>
      </w:pPr>
      <w:r>
        <w:separator/>
      </w:r>
    </w:p>
  </w:footnote>
  <w:footnote w:type="continuationSeparator" w:id="0">
    <w:p w14:paraId="28A7043A" w14:textId="77777777" w:rsidR="00034145" w:rsidRDefault="00034145" w:rsidP="000A0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20C5"/>
    <w:multiLevelType w:val="hybridMultilevel"/>
    <w:tmpl w:val="CA24667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65430D6"/>
    <w:multiLevelType w:val="hybridMultilevel"/>
    <w:tmpl w:val="7E1A0B4E"/>
    <w:lvl w:ilvl="0" w:tplc="24B6C95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2C4E11"/>
    <w:multiLevelType w:val="hybridMultilevel"/>
    <w:tmpl w:val="3A40111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EB026E2"/>
    <w:multiLevelType w:val="multilevel"/>
    <w:tmpl w:val="EA28B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E36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8842A45"/>
    <w:multiLevelType w:val="hybridMultilevel"/>
    <w:tmpl w:val="AC0E326A"/>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E6368E6"/>
    <w:multiLevelType w:val="hybridMultilevel"/>
    <w:tmpl w:val="F634E38C"/>
    <w:lvl w:ilvl="0" w:tplc="68BA0A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7BA487A"/>
    <w:multiLevelType w:val="hybridMultilevel"/>
    <w:tmpl w:val="0ADA9390"/>
    <w:lvl w:ilvl="0" w:tplc="AB0220C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3E2864"/>
    <w:multiLevelType w:val="hybridMultilevel"/>
    <w:tmpl w:val="CBF4F5F8"/>
    <w:lvl w:ilvl="0" w:tplc="0696EB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706564978">
    <w:abstractNumId w:val="3"/>
  </w:num>
  <w:num w:numId="2" w16cid:durableId="1424378490">
    <w:abstractNumId w:val="8"/>
  </w:num>
  <w:num w:numId="3" w16cid:durableId="274795840">
    <w:abstractNumId w:val="0"/>
  </w:num>
  <w:num w:numId="4" w16cid:durableId="1031304047">
    <w:abstractNumId w:val="1"/>
  </w:num>
  <w:num w:numId="5" w16cid:durableId="789326285">
    <w:abstractNumId w:val="4"/>
  </w:num>
  <w:num w:numId="6" w16cid:durableId="278339447">
    <w:abstractNumId w:val="5"/>
  </w:num>
  <w:num w:numId="7" w16cid:durableId="777480343">
    <w:abstractNumId w:val="6"/>
  </w:num>
  <w:num w:numId="8" w16cid:durableId="1484274561">
    <w:abstractNumId w:val="2"/>
  </w:num>
  <w:num w:numId="9" w16cid:durableId="449785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44C"/>
    <w:rsid w:val="00017F89"/>
    <w:rsid w:val="00034145"/>
    <w:rsid w:val="00041629"/>
    <w:rsid w:val="0004602C"/>
    <w:rsid w:val="000536A2"/>
    <w:rsid w:val="000735CC"/>
    <w:rsid w:val="000736F1"/>
    <w:rsid w:val="000A0A21"/>
    <w:rsid w:val="000B5D75"/>
    <w:rsid w:val="000E631D"/>
    <w:rsid w:val="00100045"/>
    <w:rsid w:val="00114D3F"/>
    <w:rsid w:val="0016258C"/>
    <w:rsid w:val="001C188B"/>
    <w:rsid w:val="001D64E1"/>
    <w:rsid w:val="002037D0"/>
    <w:rsid w:val="00270103"/>
    <w:rsid w:val="002808CA"/>
    <w:rsid w:val="00293F36"/>
    <w:rsid w:val="002B0150"/>
    <w:rsid w:val="00345673"/>
    <w:rsid w:val="00350D51"/>
    <w:rsid w:val="003640E6"/>
    <w:rsid w:val="00371DF6"/>
    <w:rsid w:val="0039739F"/>
    <w:rsid w:val="003E3AFC"/>
    <w:rsid w:val="00456729"/>
    <w:rsid w:val="004D3AE5"/>
    <w:rsid w:val="004F75B1"/>
    <w:rsid w:val="005117DD"/>
    <w:rsid w:val="00513648"/>
    <w:rsid w:val="00545375"/>
    <w:rsid w:val="005535D8"/>
    <w:rsid w:val="005C3287"/>
    <w:rsid w:val="005C5319"/>
    <w:rsid w:val="005F1CBF"/>
    <w:rsid w:val="006C4632"/>
    <w:rsid w:val="00725580"/>
    <w:rsid w:val="007417C7"/>
    <w:rsid w:val="007714F8"/>
    <w:rsid w:val="0077348B"/>
    <w:rsid w:val="007C6094"/>
    <w:rsid w:val="007E4D18"/>
    <w:rsid w:val="008179E4"/>
    <w:rsid w:val="0084544C"/>
    <w:rsid w:val="0086127F"/>
    <w:rsid w:val="008A755D"/>
    <w:rsid w:val="008F35E4"/>
    <w:rsid w:val="00914EAD"/>
    <w:rsid w:val="00917EAD"/>
    <w:rsid w:val="0095437C"/>
    <w:rsid w:val="00973B4C"/>
    <w:rsid w:val="009D02CF"/>
    <w:rsid w:val="00A126F5"/>
    <w:rsid w:val="00A17B9D"/>
    <w:rsid w:val="00A43217"/>
    <w:rsid w:val="00AB045C"/>
    <w:rsid w:val="00AC7600"/>
    <w:rsid w:val="00BA09F7"/>
    <w:rsid w:val="00C0422E"/>
    <w:rsid w:val="00C11EA8"/>
    <w:rsid w:val="00C47B06"/>
    <w:rsid w:val="00C76B3B"/>
    <w:rsid w:val="00CA0FC8"/>
    <w:rsid w:val="00CB49A6"/>
    <w:rsid w:val="00CF4459"/>
    <w:rsid w:val="00D04AB2"/>
    <w:rsid w:val="00D57601"/>
    <w:rsid w:val="00DB1442"/>
    <w:rsid w:val="00E153D7"/>
    <w:rsid w:val="00E228FD"/>
    <w:rsid w:val="00E2504A"/>
    <w:rsid w:val="00E37966"/>
    <w:rsid w:val="00E47CA6"/>
    <w:rsid w:val="00E65E0C"/>
    <w:rsid w:val="00E67AA7"/>
    <w:rsid w:val="00EA025F"/>
    <w:rsid w:val="00EB2AC8"/>
    <w:rsid w:val="00ED3B46"/>
    <w:rsid w:val="00F1412B"/>
    <w:rsid w:val="00F47FB6"/>
    <w:rsid w:val="00F878AF"/>
    <w:rsid w:val="00F90C5D"/>
    <w:rsid w:val="00FE0C7B"/>
    <w:rsid w:val="00FE67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9E44"/>
  <w15:docId w15:val="{74D7B7BC-C60B-4449-B74E-42395F33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54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44C"/>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84544C"/>
  </w:style>
  <w:style w:type="paragraph" w:styleId="NormalWeb">
    <w:name w:val="Normal (Web)"/>
    <w:basedOn w:val="Normal"/>
    <w:uiPriority w:val="99"/>
    <w:unhideWhenUsed/>
    <w:rsid w:val="008454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4544C"/>
    <w:rPr>
      <w:b/>
      <w:bCs/>
    </w:rPr>
  </w:style>
  <w:style w:type="table" w:styleId="TableGrid">
    <w:name w:val="Table Grid"/>
    <w:basedOn w:val="TableNormal"/>
    <w:uiPriority w:val="59"/>
    <w:rsid w:val="00FE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CA6"/>
    <w:pPr>
      <w:ind w:left="720"/>
      <w:contextualSpacing/>
    </w:pPr>
  </w:style>
  <w:style w:type="paragraph" w:styleId="Header">
    <w:name w:val="header"/>
    <w:basedOn w:val="Normal"/>
    <w:link w:val="HeaderChar"/>
    <w:unhideWhenUsed/>
    <w:rsid w:val="000A0A21"/>
    <w:pPr>
      <w:tabs>
        <w:tab w:val="center" w:pos="4513"/>
        <w:tab w:val="right" w:pos="9026"/>
      </w:tabs>
      <w:spacing w:after="0" w:line="240" w:lineRule="auto"/>
    </w:pPr>
  </w:style>
  <w:style w:type="character" w:customStyle="1" w:styleId="HeaderChar">
    <w:name w:val="Header Char"/>
    <w:basedOn w:val="DefaultParagraphFont"/>
    <w:link w:val="Header"/>
    <w:rsid w:val="000A0A21"/>
  </w:style>
  <w:style w:type="paragraph" w:styleId="Footer">
    <w:name w:val="footer"/>
    <w:basedOn w:val="Normal"/>
    <w:link w:val="FooterChar"/>
    <w:uiPriority w:val="99"/>
    <w:unhideWhenUsed/>
    <w:rsid w:val="000A0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21"/>
  </w:style>
  <w:style w:type="paragraph" w:styleId="BalloonText">
    <w:name w:val="Balloon Text"/>
    <w:basedOn w:val="Normal"/>
    <w:link w:val="BalloonTextChar"/>
    <w:uiPriority w:val="99"/>
    <w:semiHidden/>
    <w:unhideWhenUsed/>
    <w:rsid w:val="00F1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12B"/>
    <w:rPr>
      <w:rFonts w:ascii="Tahoma" w:hAnsi="Tahoma" w:cs="Tahoma"/>
      <w:sz w:val="16"/>
      <w:szCs w:val="16"/>
    </w:rPr>
  </w:style>
  <w:style w:type="paragraph" w:customStyle="1" w:styleId="Default">
    <w:name w:val="Default"/>
    <w:rsid w:val="001D64E1"/>
    <w:pPr>
      <w:autoSpaceDE w:val="0"/>
      <w:autoSpaceDN w:val="0"/>
      <w:adjustRightInd w:val="0"/>
      <w:spacing w:after="0" w:line="240" w:lineRule="auto"/>
    </w:pPr>
    <w:rPr>
      <w:rFonts w:ascii="Arial Narrow"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34849">
      <w:bodyDiv w:val="1"/>
      <w:marLeft w:val="0"/>
      <w:marRight w:val="0"/>
      <w:marTop w:val="0"/>
      <w:marBottom w:val="0"/>
      <w:divBdr>
        <w:top w:val="none" w:sz="0" w:space="0" w:color="auto"/>
        <w:left w:val="none" w:sz="0" w:space="0" w:color="auto"/>
        <w:bottom w:val="none" w:sz="0" w:space="0" w:color="auto"/>
        <w:right w:val="none" w:sz="0" w:space="0" w:color="auto"/>
      </w:divBdr>
    </w:div>
    <w:div w:id="19483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Gouros</dc:creator>
  <cp:lastModifiedBy>Ojas K</cp:lastModifiedBy>
  <cp:revision>40</cp:revision>
  <cp:lastPrinted>2016-12-16T03:05:00Z</cp:lastPrinted>
  <dcterms:created xsi:type="dcterms:W3CDTF">2016-03-18T22:38:00Z</dcterms:created>
  <dcterms:modified xsi:type="dcterms:W3CDTF">2024-04-01T06:05:00Z</dcterms:modified>
</cp:coreProperties>
</file>