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40F6" w14:textId="77777777" w:rsidR="00DF6847" w:rsidRPr="00EC203B" w:rsidRDefault="00DD0321">
      <w:pPr>
        <w:pStyle w:val="Standard"/>
        <w:rPr>
          <w:b/>
          <w:bCs/>
          <w:sz w:val="28"/>
        </w:rPr>
      </w:pPr>
      <w:r w:rsidRPr="00EC203B">
        <w:rPr>
          <w:b/>
          <w:bCs/>
          <w:sz w:val="28"/>
        </w:rPr>
        <w:t xml:space="preserve">Week 11 Worksheet: </w:t>
      </w:r>
      <w:r w:rsidR="00EC203B" w:rsidRPr="00EC203B">
        <w:rPr>
          <w:b/>
          <w:bCs/>
          <w:sz w:val="28"/>
        </w:rPr>
        <w:t>Support Vector Machines</w:t>
      </w:r>
    </w:p>
    <w:p w14:paraId="5F8201FF" w14:textId="77777777" w:rsidR="00DF6847" w:rsidRDefault="00DF6847">
      <w:pPr>
        <w:pStyle w:val="Standard"/>
        <w:rPr>
          <w:b/>
          <w:bCs/>
        </w:rPr>
      </w:pPr>
    </w:p>
    <w:p w14:paraId="19936B4E" w14:textId="77777777" w:rsidR="00DF6847" w:rsidRDefault="00EC203B">
      <w:pPr>
        <w:pStyle w:val="Standard"/>
      </w:pPr>
      <w:r>
        <w:t>In these questions, you will be presented with data which we are trying to analyse and separate into red and blue, and in doing so creating a model which will allow the reliable classification of unseen data.</w:t>
      </w:r>
    </w:p>
    <w:p w14:paraId="478856BE" w14:textId="77777777" w:rsidR="00DF6847" w:rsidRDefault="00DF6847">
      <w:pPr>
        <w:pStyle w:val="Standard"/>
      </w:pPr>
    </w:p>
    <w:p w14:paraId="547494D5" w14:textId="77777777" w:rsidR="00DF6847" w:rsidRDefault="00EC203B">
      <w:pPr>
        <w:pStyle w:val="Standard"/>
        <w:rPr>
          <w:b/>
          <w:bCs/>
        </w:rPr>
      </w:pPr>
      <w:r>
        <w:rPr>
          <w:b/>
          <w:bCs/>
        </w:rPr>
        <w:t>Part A – Hardness/softness of margins</w:t>
      </w:r>
    </w:p>
    <w:p w14:paraId="177E991B" w14:textId="77777777" w:rsidR="00DF6847" w:rsidRDefault="00DF6847">
      <w:pPr>
        <w:pStyle w:val="Standard"/>
      </w:pPr>
    </w:p>
    <w:p w14:paraId="6EC45F99" w14:textId="77777777" w:rsidR="00DF6847" w:rsidRDefault="00EC203B">
      <w:pPr>
        <w:pStyle w:val="Standard"/>
      </w:pPr>
      <w:r>
        <w:t>These two graphs show the same set of data which has been fit with a linear kernel SVM, using different parameters to change the hardness of the margin.</w:t>
      </w:r>
    </w:p>
    <w:p w14:paraId="7E9452A9" w14:textId="77777777" w:rsidR="00DF6847" w:rsidRDefault="00DF6847">
      <w:pPr>
        <w:pStyle w:val="Standard"/>
      </w:pPr>
    </w:p>
    <w:p w14:paraId="1B3414C2" w14:textId="77777777" w:rsidR="00DF6847" w:rsidRDefault="00EC203B">
      <w:pPr>
        <w:pStyle w:val="Standard"/>
      </w:pPr>
      <w:r>
        <w:tab/>
      </w:r>
      <w:r>
        <w:tab/>
        <w:t>Model 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Model B</w:t>
      </w:r>
    </w:p>
    <w:p w14:paraId="380D1797" w14:textId="77777777"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E83F2BB" wp14:editId="4703C161">
            <wp:simplePos x="0" y="0"/>
            <wp:positionH relativeFrom="column">
              <wp:posOffset>3010680</wp:posOffset>
            </wp:positionH>
            <wp:positionV relativeFrom="paragraph">
              <wp:posOffset>84960</wp:posOffset>
            </wp:positionV>
            <wp:extent cx="3216239" cy="2412360"/>
            <wp:effectExtent l="0" t="0" r="3211" b="69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4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761E9115" wp14:editId="0DB0D395">
            <wp:simplePos x="0" y="0"/>
            <wp:positionH relativeFrom="column">
              <wp:posOffset>-140400</wp:posOffset>
            </wp:positionH>
            <wp:positionV relativeFrom="paragraph">
              <wp:posOffset>102960</wp:posOffset>
            </wp:positionV>
            <wp:extent cx="3241080" cy="2431440"/>
            <wp:effectExtent l="0" t="0" r="0" b="69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080" cy="24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CFC6" w14:textId="77777777" w:rsidR="00DF6847" w:rsidRDefault="00EC203B">
      <w:pPr>
        <w:pStyle w:val="Standard"/>
      </w:pPr>
      <w:r>
        <w:t>Explain the advantages of using Model B, with reference to:</w:t>
      </w:r>
    </w:p>
    <w:p w14:paraId="0F85C98E" w14:textId="77777777" w:rsidR="00DF6847" w:rsidRDefault="00EC203B">
      <w:pPr>
        <w:pStyle w:val="Standard"/>
        <w:numPr>
          <w:ilvl w:val="0"/>
          <w:numId w:val="1"/>
        </w:numPr>
      </w:pPr>
      <w:r>
        <w:t>hard and soft margins</w:t>
      </w:r>
    </w:p>
    <w:p w14:paraId="1A921246" w14:textId="77777777" w:rsidR="00DF6847" w:rsidRDefault="00EC203B">
      <w:pPr>
        <w:pStyle w:val="Standard"/>
        <w:numPr>
          <w:ilvl w:val="0"/>
          <w:numId w:val="1"/>
        </w:numPr>
      </w:pPr>
      <w:r>
        <w:t>how well the model will respond to new data</w:t>
      </w:r>
    </w:p>
    <w:p w14:paraId="70D3B80E" w14:textId="77777777" w:rsidR="00DF6847" w:rsidRDefault="00EC203B">
      <w:pPr>
        <w:pStyle w:val="Standard"/>
        <w:numPr>
          <w:ilvl w:val="0"/>
          <w:numId w:val="1"/>
        </w:numPr>
      </w:pPr>
      <w:r>
        <w:t>overfitting/underfitting</w:t>
      </w:r>
    </w:p>
    <w:p w14:paraId="62CF4352" w14:textId="77777777" w:rsidR="00722F14" w:rsidRDefault="00722F14" w:rsidP="00722F14">
      <w:pPr>
        <w:pStyle w:val="Standard"/>
      </w:pPr>
    </w:p>
    <w:p w14:paraId="49121177" w14:textId="77777777" w:rsidR="00722F14" w:rsidRDefault="00722F14" w:rsidP="00722F14">
      <w:pPr>
        <w:pStyle w:val="Standard"/>
      </w:pPr>
    </w:p>
    <w:p w14:paraId="6739383A" w14:textId="77777777" w:rsidR="00722F14" w:rsidRDefault="00722F14" w:rsidP="00722F14">
      <w:pPr>
        <w:pStyle w:val="Standard"/>
      </w:pPr>
    </w:p>
    <w:p w14:paraId="3A7E2B61" w14:textId="77777777" w:rsidR="00722F14" w:rsidRDefault="00722F14" w:rsidP="00722F14">
      <w:pPr>
        <w:pStyle w:val="Standard"/>
      </w:pPr>
    </w:p>
    <w:p w14:paraId="2E60B579" w14:textId="77777777" w:rsidR="00722F14" w:rsidRDefault="00722F14" w:rsidP="00722F14">
      <w:pPr>
        <w:pStyle w:val="Standard"/>
      </w:pPr>
    </w:p>
    <w:p w14:paraId="6463E7A6" w14:textId="77777777" w:rsidR="00722F14" w:rsidRDefault="00722F14" w:rsidP="00722F14">
      <w:pPr>
        <w:pStyle w:val="Standard"/>
      </w:pPr>
    </w:p>
    <w:p w14:paraId="00A2F3FE" w14:textId="77777777" w:rsidR="00722F14" w:rsidRDefault="00722F14" w:rsidP="00722F14">
      <w:pPr>
        <w:pStyle w:val="Standard"/>
      </w:pPr>
    </w:p>
    <w:p w14:paraId="218DA649" w14:textId="77777777" w:rsidR="00722F14" w:rsidRDefault="00722F14" w:rsidP="00722F14">
      <w:pPr>
        <w:pStyle w:val="Standard"/>
      </w:pPr>
    </w:p>
    <w:p w14:paraId="6C73453A" w14:textId="77777777" w:rsidR="00722F14" w:rsidRDefault="00722F14" w:rsidP="00722F14">
      <w:pPr>
        <w:pStyle w:val="Standard"/>
      </w:pPr>
    </w:p>
    <w:p w14:paraId="64FE9131" w14:textId="7E5F96B3" w:rsidR="00722F14" w:rsidRDefault="00722F14" w:rsidP="00722F14">
      <w:pPr>
        <w:pStyle w:val="Standard"/>
      </w:pPr>
      <w:r>
        <w:t>Model B does not tend to have softer margins unlike Model A which does not make it prone to underfitting. Hence Model B would be a fairy accurate binary classifier whilst Model A would have a blue category bias. [not rly sure how to answer this]</w:t>
      </w:r>
    </w:p>
    <w:p w14:paraId="3CFDDD81" w14:textId="77777777" w:rsidR="00722F14" w:rsidRDefault="00722F14" w:rsidP="00722F14">
      <w:pPr>
        <w:pStyle w:val="Standard"/>
      </w:pPr>
    </w:p>
    <w:p w14:paraId="0548ECDF" w14:textId="77777777" w:rsidR="00DF6847" w:rsidRDefault="00DF6847">
      <w:pPr>
        <w:pStyle w:val="Standard"/>
      </w:pPr>
    </w:p>
    <w:p w14:paraId="59B3DD2F" w14:textId="77777777" w:rsidR="00DF6847" w:rsidRPr="00DD0321" w:rsidRDefault="00EC203B">
      <w:pPr>
        <w:pStyle w:val="Standard"/>
        <w:rPr>
          <w:b/>
        </w:rPr>
      </w:pPr>
      <w:r w:rsidRPr="00DD032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B1C5D5" wp14:editId="65FF59E3">
            <wp:simplePos x="0" y="0"/>
            <wp:positionH relativeFrom="column">
              <wp:posOffset>3026520</wp:posOffset>
            </wp:positionH>
            <wp:positionV relativeFrom="paragraph">
              <wp:posOffset>133200</wp:posOffset>
            </wp:positionV>
            <wp:extent cx="3453840" cy="2590200"/>
            <wp:effectExtent l="0" t="0" r="0" b="60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840" cy="25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321">
        <w:rPr>
          <w:b/>
        </w:rPr>
        <w:t>Part B – Transforming Data</w:t>
      </w:r>
    </w:p>
    <w:p w14:paraId="64393A6D" w14:textId="77777777" w:rsidR="00DF6847" w:rsidRDefault="00DF6847">
      <w:pPr>
        <w:pStyle w:val="Standard"/>
      </w:pPr>
    </w:p>
    <w:p w14:paraId="02834616" w14:textId="77777777" w:rsidR="00DF6847" w:rsidRDefault="00EC203B">
      <w:pPr>
        <w:pStyle w:val="Standard"/>
      </w:pPr>
      <w:r>
        <w:t>The data in the first figure on the right has been gathered based on one property and its corresponding classification, e.g. the data point where x = 3 is classified as red, and the data point where x = 8 is classified as blue.</w:t>
      </w:r>
    </w:p>
    <w:p w14:paraId="01246F58" w14:textId="77777777" w:rsidR="00DF6847" w:rsidRDefault="00DF6847">
      <w:pPr>
        <w:pStyle w:val="Standard"/>
      </w:pPr>
    </w:p>
    <w:p w14:paraId="6DD04308" w14:textId="77777777" w:rsidR="00DF6847" w:rsidRDefault="00EC203B">
      <w:pPr>
        <w:pStyle w:val="Standard"/>
      </w:pPr>
      <w:r>
        <w:t>Explain briefly how the data has been transformed to produce the figure below it, and why this is useful.</w:t>
      </w:r>
    </w:p>
    <w:p w14:paraId="69A8865B" w14:textId="77777777" w:rsidR="00DF6847" w:rsidRDefault="00DF6847">
      <w:pPr>
        <w:pStyle w:val="Standard"/>
      </w:pPr>
    </w:p>
    <w:p w14:paraId="013732D8" w14:textId="77777777" w:rsidR="00DF6847" w:rsidRDefault="00DF6847">
      <w:pPr>
        <w:pStyle w:val="Standard"/>
        <w:rPr>
          <w:color w:val="C9211E"/>
        </w:rPr>
      </w:pPr>
    </w:p>
    <w:p w14:paraId="3DA63D85" w14:textId="77777777" w:rsidR="00DF6847" w:rsidRDefault="00DF6847">
      <w:pPr>
        <w:pStyle w:val="Standard"/>
        <w:rPr>
          <w:color w:val="C9211E"/>
        </w:rPr>
      </w:pPr>
    </w:p>
    <w:p w14:paraId="2D92E1DF" w14:textId="77777777" w:rsidR="00DF6847" w:rsidRDefault="00DF6847">
      <w:pPr>
        <w:pStyle w:val="Standard"/>
        <w:rPr>
          <w:color w:val="C9211E"/>
        </w:rPr>
      </w:pPr>
    </w:p>
    <w:p w14:paraId="76F0030C" w14:textId="77777777" w:rsidR="00DF6847" w:rsidRDefault="00DF6847">
      <w:pPr>
        <w:pStyle w:val="Standard"/>
        <w:rPr>
          <w:color w:val="C9211E"/>
        </w:rPr>
      </w:pPr>
    </w:p>
    <w:p w14:paraId="70B1D7CC" w14:textId="77777777" w:rsidR="00DF6847" w:rsidRDefault="00DF6847">
      <w:pPr>
        <w:pStyle w:val="Standard"/>
      </w:pPr>
    </w:p>
    <w:p w14:paraId="71B09170" w14:textId="77777777" w:rsidR="00DF6847" w:rsidRDefault="00DF6847">
      <w:pPr>
        <w:pStyle w:val="Standard"/>
      </w:pPr>
    </w:p>
    <w:p w14:paraId="1DC857EC" w14:textId="77777777" w:rsidR="00DF6847" w:rsidRDefault="00DF6847">
      <w:pPr>
        <w:pStyle w:val="Standard"/>
      </w:pPr>
    </w:p>
    <w:p w14:paraId="5E67C122" w14:textId="77777777" w:rsidR="00AE662C" w:rsidRDefault="00AE662C">
      <w:pPr>
        <w:pStyle w:val="Standard"/>
      </w:pPr>
    </w:p>
    <w:p w14:paraId="53085601" w14:textId="18182C61" w:rsidR="00AE662C" w:rsidRDefault="00AE662C">
      <w:pPr>
        <w:pStyle w:val="Standard"/>
      </w:pPr>
      <w:r>
        <w:t>As the data shown above can’t linearly be separated into binary separations, a</w:t>
      </w:r>
      <w:r w:rsidR="00806B6E">
        <w:t xml:space="preserve"> polynomial</w:t>
      </w:r>
      <w:r>
        <w:t xml:space="preserve"> kernel function is used to map the data input points into higher dimensions in order to separate the classes more effectively. With a parabolic shape all data above</w:t>
      </w:r>
      <w:r w:rsidR="00806B6E">
        <w:t xml:space="preserve"> about y=35 can be classified as a separate class.</w:t>
      </w:r>
    </w:p>
    <w:p w14:paraId="29E1B14F" w14:textId="77777777" w:rsidR="00DF6847" w:rsidRPr="00EC203B" w:rsidRDefault="00DD0321" w:rsidP="00EC203B">
      <w:r>
        <w:br w:type="page"/>
      </w:r>
      <w:r w:rsidR="00EC203B" w:rsidRPr="00DD0321">
        <w:rPr>
          <w:b/>
        </w:rPr>
        <w:t>Part C – Beyond 3 Dimensions</w:t>
      </w:r>
    </w:p>
    <w:p w14:paraId="525BDC7E" w14:textId="77777777" w:rsidR="00DF6847" w:rsidRDefault="00DF6847">
      <w:pPr>
        <w:pStyle w:val="Standard"/>
      </w:pPr>
    </w:p>
    <w:p w14:paraId="2926C1D7" w14:textId="77777777"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284DAF" wp14:editId="7538DB7B">
            <wp:simplePos x="0" y="0"/>
            <wp:positionH relativeFrom="column">
              <wp:posOffset>45720</wp:posOffset>
            </wp:positionH>
            <wp:positionV relativeFrom="paragraph">
              <wp:posOffset>57240</wp:posOffset>
            </wp:positionV>
            <wp:extent cx="2428920" cy="2028960"/>
            <wp:effectExtent l="0" t="0" r="9480" b="939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71671" w14:textId="77777777" w:rsidR="00DF6847" w:rsidRDefault="00DF6847">
      <w:pPr>
        <w:pStyle w:val="Standard"/>
      </w:pPr>
    </w:p>
    <w:p w14:paraId="1254D5E1" w14:textId="77777777" w:rsidR="00DF6847" w:rsidRDefault="00EC203B">
      <w:pPr>
        <w:pStyle w:val="Standard"/>
      </w:pPr>
      <w:r>
        <w:t>Explain briefly how a SVM separates these data, comparing the technique to the examples above.</w:t>
      </w:r>
    </w:p>
    <w:p w14:paraId="5B9DD0A2" w14:textId="77777777" w:rsidR="00DF6847" w:rsidRDefault="00DF6847">
      <w:pPr>
        <w:pStyle w:val="Standard"/>
      </w:pPr>
    </w:p>
    <w:p w14:paraId="5059C405" w14:textId="77777777" w:rsidR="00DF6847" w:rsidRDefault="00DF6847">
      <w:pPr>
        <w:pStyle w:val="Standard"/>
        <w:rPr>
          <w:color w:val="C9211E"/>
        </w:rPr>
      </w:pPr>
    </w:p>
    <w:p w14:paraId="1EC1E69C" w14:textId="77777777" w:rsidR="00DF6847" w:rsidRDefault="00DF6847">
      <w:pPr>
        <w:pStyle w:val="Standard"/>
      </w:pPr>
    </w:p>
    <w:p w14:paraId="0FB8ACA4" w14:textId="77777777" w:rsidR="00DF6847" w:rsidRDefault="00DF6847">
      <w:pPr>
        <w:pStyle w:val="Standard"/>
      </w:pPr>
    </w:p>
    <w:p w14:paraId="3AC3CB5F" w14:textId="77777777" w:rsidR="00DF6847" w:rsidRDefault="00DF6847">
      <w:pPr>
        <w:pStyle w:val="Standard"/>
      </w:pPr>
    </w:p>
    <w:p w14:paraId="045DD368" w14:textId="77777777" w:rsidR="00DF6847" w:rsidRDefault="00DF6847">
      <w:pPr>
        <w:pStyle w:val="Standard"/>
      </w:pPr>
    </w:p>
    <w:p w14:paraId="411B257C" w14:textId="77777777" w:rsidR="00806B6E" w:rsidRDefault="00806B6E">
      <w:pPr>
        <w:pStyle w:val="Standard"/>
      </w:pPr>
    </w:p>
    <w:p w14:paraId="65F03DB8" w14:textId="77777777" w:rsidR="00806B6E" w:rsidRDefault="00806B6E">
      <w:pPr>
        <w:pStyle w:val="Standard"/>
      </w:pPr>
    </w:p>
    <w:p w14:paraId="63C35E05" w14:textId="77777777" w:rsidR="00806B6E" w:rsidRDefault="00806B6E">
      <w:pPr>
        <w:pStyle w:val="Standard"/>
      </w:pPr>
    </w:p>
    <w:p w14:paraId="27945653" w14:textId="7A311355" w:rsidR="00806B6E" w:rsidRDefault="00806B6E">
      <w:pPr>
        <w:pStyle w:val="Standard"/>
      </w:pPr>
      <w:r>
        <w:t>This is a mod kernel and works in a similar way as to how a polynomial kernel function works except a mod function is applied to categorize it with an ellipse separation of data</w:t>
      </w:r>
    </w:p>
    <w:sectPr w:rsidR="00806B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0A7AA" w14:textId="77777777" w:rsidR="00EC55E4" w:rsidRDefault="00EC55E4">
      <w:r>
        <w:separator/>
      </w:r>
    </w:p>
  </w:endnote>
  <w:endnote w:type="continuationSeparator" w:id="0">
    <w:p w14:paraId="20FF4269" w14:textId="77777777" w:rsidR="00EC55E4" w:rsidRDefault="00EC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1059A" w14:textId="77777777" w:rsidR="00EC55E4" w:rsidRDefault="00EC55E4">
      <w:r>
        <w:rPr>
          <w:color w:val="000000"/>
        </w:rPr>
        <w:separator/>
      </w:r>
    </w:p>
  </w:footnote>
  <w:footnote w:type="continuationSeparator" w:id="0">
    <w:p w14:paraId="5173B039" w14:textId="77777777" w:rsidR="00EC55E4" w:rsidRDefault="00EC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25FF"/>
    <w:multiLevelType w:val="multilevel"/>
    <w:tmpl w:val="9CBE9B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34763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47"/>
    <w:rsid w:val="000F3188"/>
    <w:rsid w:val="00722F14"/>
    <w:rsid w:val="00806B6E"/>
    <w:rsid w:val="00835586"/>
    <w:rsid w:val="00AE662C"/>
    <w:rsid w:val="00DD0321"/>
    <w:rsid w:val="00DF6847"/>
    <w:rsid w:val="00EC203B"/>
    <w:rsid w:val="00E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951"/>
  <w15:docId w15:val="{053A0030-F4C3-4D80-83AD-3F90DAAC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Redman</dc:creator>
  <cp:lastModifiedBy>Ojas K</cp:lastModifiedBy>
  <cp:revision>4</cp:revision>
  <dcterms:created xsi:type="dcterms:W3CDTF">2023-08-08T00:14:00Z</dcterms:created>
  <dcterms:modified xsi:type="dcterms:W3CDTF">2024-09-13T13:06:00Z</dcterms:modified>
</cp:coreProperties>
</file>