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Comencé por modificar los títulos de cada página del sitio web.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Agregué y detalle la descripción del contenido de cada página del sitio, utilizando el &lt;meta description&gt; dentro del head del HTML.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Cómo keywords, utilice la palabra “manualidades..” dentro del meta description y en los títulos del blog.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Corregí errores en la organización y selección de los encabezados por cada página.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Cambie el texto de “utilería” (lorem) por texto “real” en todos los párrafos  del contenido total del sitio.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Reemplacé imágenes por una versión más optimizada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Convertí el código de CSS a SASS/SCSS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Creé la carpeta de SCSS y continúe con la instalación desde la consola en cmd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Agregue nuevos archivos de SCSS; extend, variables, maps, mixin y partials.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