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60B6" w14:textId="77777777" w:rsidR="004903C6" w:rsidRDefault="00000000">
      <w:pPr>
        <w:jc w:val="center"/>
        <w:rPr>
          <w:b/>
          <w:sz w:val="44"/>
          <w:szCs w:val="44"/>
        </w:rPr>
      </w:pPr>
      <w:r>
        <w:rPr>
          <w:b/>
          <w:sz w:val="28"/>
          <w:szCs w:val="28"/>
        </w:rPr>
        <w:t>FARMING - COR</w:t>
      </w:r>
    </w:p>
    <w:p w14:paraId="782F15D5" w14:textId="77777777" w:rsidR="004903C6" w:rsidRDefault="00000000">
      <w:pPr>
        <w:spacing w:before="240" w:after="240"/>
        <w:jc w:val="center"/>
        <w:rPr>
          <w:b/>
          <w:sz w:val="44"/>
          <w:szCs w:val="44"/>
        </w:rPr>
      </w:pPr>
      <w:r>
        <w:rPr>
          <w:b/>
          <w:noProof/>
          <w:sz w:val="44"/>
          <w:szCs w:val="44"/>
        </w:rPr>
        <w:drawing>
          <wp:inline distT="114300" distB="114300" distL="114300" distR="114300" wp14:anchorId="36C9652C" wp14:editId="673B07FF">
            <wp:extent cx="2787488" cy="2787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87488" cy="2787488"/>
                    </a:xfrm>
                    <a:prstGeom prst="rect">
                      <a:avLst/>
                    </a:prstGeom>
                    <a:ln/>
                  </pic:spPr>
                </pic:pic>
              </a:graphicData>
            </a:graphic>
          </wp:inline>
        </w:drawing>
      </w:r>
    </w:p>
    <w:p w14:paraId="416585EA" w14:textId="77777777" w:rsidR="004903C6" w:rsidRDefault="004903C6">
      <w:pPr>
        <w:spacing w:before="240" w:after="240"/>
        <w:jc w:val="center"/>
        <w:rPr>
          <w:b/>
          <w:sz w:val="44"/>
          <w:szCs w:val="44"/>
        </w:rPr>
      </w:pPr>
    </w:p>
    <w:p w14:paraId="6ECF2D75" w14:textId="77777777" w:rsidR="004903C6" w:rsidRDefault="00000000">
      <w:pPr>
        <w:spacing w:before="240" w:after="240"/>
        <w:jc w:val="center"/>
        <w:rPr>
          <w:b/>
          <w:sz w:val="28"/>
          <w:szCs w:val="28"/>
        </w:rPr>
      </w:pPr>
      <w:r>
        <w:rPr>
          <w:b/>
          <w:sz w:val="28"/>
          <w:szCs w:val="28"/>
        </w:rPr>
        <w:t>APRENDICES:</w:t>
      </w:r>
    </w:p>
    <w:p w14:paraId="1D0FDE56" w14:textId="77777777" w:rsidR="004903C6" w:rsidRDefault="00000000">
      <w:pPr>
        <w:spacing w:before="240" w:after="240"/>
        <w:jc w:val="center"/>
        <w:rPr>
          <w:b/>
          <w:sz w:val="28"/>
          <w:szCs w:val="28"/>
        </w:rPr>
      </w:pPr>
      <w:r>
        <w:rPr>
          <w:b/>
          <w:sz w:val="28"/>
          <w:szCs w:val="28"/>
        </w:rPr>
        <w:t>SERGIO ALEJANDRO CALDERON PERDOMO</w:t>
      </w:r>
    </w:p>
    <w:p w14:paraId="04D15466" w14:textId="77777777" w:rsidR="004903C6" w:rsidRDefault="00000000">
      <w:pPr>
        <w:spacing w:before="240" w:after="240"/>
        <w:jc w:val="center"/>
        <w:rPr>
          <w:b/>
          <w:sz w:val="28"/>
          <w:szCs w:val="28"/>
        </w:rPr>
      </w:pPr>
      <w:r>
        <w:rPr>
          <w:b/>
          <w:sz w:val="28"/>
          <w:szCs w:val="28"/>
        </w:rPr>
        <w:t>ENYEER MANUEL GRANADOS MARDINIS</w:t>
      </w:r>
    </w:p>
    <w:p w14:paraId="6D9F87A5" w14:textId="77777777" w:rsidR="004903C6" w:rsidRDefault="00000000">
      <w:pPr>
        <w:spacing w:before="240" w:after="240"/>
        <w:jc w:val="center"/>
        <w:rPr>
          <w:b/>
          <w:sz w:val="28"/>
          <w:szCs w:val="28"/>
        </w:rPr>
      </w:pPr>
      <w:r>
        <w:rPr>
          <w:b/>
          <w:sz w:val="28"/>
          <w:szCs w:val="28"/>
        </w:rPr>
        <w:t>FICHA: 2558104</w:t>
      </w:r>
    </w:p>
    <w:p w14:paraId="1C23C6CB" w14:textId="77777777" w:rsidR="004903C6" w:rsidRDefault="004903C6">
      <w:pPr>
        <w:spacing w:before="240" w:after="240"/>
        <w:rPr>
          <w:b/>
          <w:sz w:val="28"/>
          <w:szCs w:val="28"/>
        </w:rPr>
      </w:pPr>
    </w:p>
    <w:p w14:paraId="238E2B58" w14:textId="77777777" w:rsidR="004903C6" w:rsidRDefault="004903C6">
      <w:pPr>
        <w:spacing w:before="240" w:after="240"/>
        <w:rPr>
          <w:b/>
          <w:sz w:val="28"/>
          <w:szCs w:val="28"/>
        </w:rPr>
      </w:pPr>
    </w:p>
    <w:p w14:paraId="2021A164" w14:textId="77777777" w:rsidR="004903C6" w:rsidRDefault="004903C6">
      <w:pPr>
        <w:spacing w:before="240" w:after="240"/>
        <w:rPr>
          <w:b/>
          <w:sz w:val="28"/>
          <w:szCs w:val="28"/>
        </w:rPr>
      </w:pPr>
    </w:p>
    <w:p w14:paraId="45394BAD" w14:textId="77777777" w:rsidR="004903C6" w:rsidRDefault="004903C6">
      <w:pPr>
        <w:spacing w:before="240" w:after="240"/>
        <w:jc w:val="center"/>
        <w:rPr>
          <w:b/>
          <w:sz w:val="28"/>
          <w:szCs w:val="28"/>
        </w:rPr>
      </w:pPr>
    </w:p>
    <w:p w14:paraId="4218F73A" w14:textId="77777777" w:rsidR="004903C6" w:rsidRDefault="00000000">
      <w:pPr>
        <w:spacing w:before="240" w:after="240"/>
        <w:jc w:val="center"/>
        <w:rPr>
          <w:b/>
          <w:sz w:val="28"/>
          <w:szCs w:val="28"/>
        </w:rPr>
      </w:pPr>
      <w:r>
        <w:rPr>
          <w:b/>
          <w:sz w:val="28"/>
          <w:szCs w:val="28"/>
        </w:rPr>
        <w:t>SERVICIO NACIONAL DE APRENDIZAJE - SENA</w:t>
      </w:r>
    </w:p>
    <w:p w14:paraId="52D13B92" w14:textId="77777777" w:rsidR="004903C6" w:rsidRDefault="00000000">
      <w:pPr>
        <w:spacing w:before="240" w:after="240"/>
        <w:jc w:val="center"/>
        <w:rPr>
          <w:b/>
          <w:sz w:val="28"/>
          <w:szCs w:val="28"/>
        </w:rPr>
      </w:pPr>
      <w:r>
        <w:rPr>
          <w:b/>
          <w:sz w:val="28"/>
          <w:szCs w:val="28"/>
        </w:rPr>
        <w:t>CENTRO DE ELECTRICIDAD, ELECTRÓNICA Y TELECOMUNICACIONES - CEET</w:t>
      </w:r>
    </w:p>
    <w:p w14:paraId="3FE71F2A" w14:textId="41C679D8" w:rsidR="004903C6" w:rsidRDefault="00000000">
      <w:pPr>
        <w:spacing w:before="240" w:after="240"/>
        <w:jc w:val="center"/>
        <w:rPr>
          <w:b/>
          <w:sz w:val="28"/>
          <w:szCs w:val="28"/>
        </w:rPr>
      </w:pPr>
      <w:r>
        <w:rPr>
          <w:b/>
          <w:sz w:val="28"/>
          <w:szCs w:val="28"/>
        </w:rPr>
        <w:t xml:space="preserve">INSTRUCTORA: </w:t>
      </w:r>
      <w:r w:rsidR="002C7C89">
        <w:rPr>
          <w:b/>
          <w:sz w:val="28"/>
          <w:szCs w:val="28"/>
        </w:rPr>
        <w:t>MIGUEL ANGEL LOPEZ</w:t>
      </w:r>
    </w:p>
    <w:p w14:paraId="20A360E8" w14:textId="77777777" w:rsidR="004903C6" w:rsidRDefault="00000000">
      <w:pPr>
        <w:spacing w:before="240" w:after="240"/>
        <w:jc w:val="center"/>
        <w:rPr>
          <w:b/>
          <w:sz w:val="28"/>
          <w:szCs w:val="28"/>
        </w:rPr>
      </w:pPr>
      <w:r>
        <w:rPr>
          <w:b/>
          <w:sz w:val="28"/>
          <w:szCs w:val="28"/>
        </w:rPr>
        <w:t>BOGOTÁ D.C</w:t>
      </w:r>
    </w:p>
    <w:p w14:paraId="4FD7384D" w14:textId="77777777" w:rsidR="000C3255" w:rsidRDefault="000C3255">
      <w:pPr>
        <w:spacing w:before="240" w:after="240"/>
        <w:jc w:val="center"/>
        <w:rPr>
          <w:b/>
          <w:sz w:val="28"/>
          <w:szCs w:val="28"/>
        </w:rPr>
      </w:pPr>
    </w:p>
    <w:p w14:paraId="24114099" w14:textId="4FB89619" w:rsidR="002C7C89" w:rsidRPr="000C3255" w:rsidRDefault="002C7C89">
      <w:pPr>
        <w:spacing w:before="240" w:after="240"/>
        <w:jc w:val="center"/>
        <w:rPr>
          <w:b/>
          <w:sz w:val="24"/>
          <w:szCs w:val="24"/>
        </w:rPr>
      </w:pPr>
      <w:r w:rsidRPr="000C3255">
        <w:rPr>
          <w:b/>
          <w:sz w:val="24"/>
          <w:szCs w:val="24"/>
        </w:rPr>
        <w:lastRenderedPageBreak/>
        <w:t>Hoja de control</w:t>
      </w:r>
    </w:p>
    <w:tbl>
      <w:tblPr>
        <w:tblW w:w="9075" w:type="dxa"/>
        <w:tblLayout w:type="fixed"/>
        <w:tblCellMar>
          <w:left w:w="10" w:type="dxa"/>
          <w:right w:w="10" w:type="dxa"/>
        </w:tblCellMar>
        <w:tblLook w:val="04A0" w:firstRow="1" w:lastRow="0" w:firstColumn="1" w:lastColumn="0" w:noHBand="0" w:noVBand="1"/>
      </w:tblPr>
      <w:tblGrid>
        <w:gridCol w:w="2208"/>
        <w:gridCol w:w="3004"/>
        <w:gridCol w:w="2200"/>
        <w:gridCol w:w="1663"/>
      </w:tblGrid>
      <w:tr w:rsidR="002C7C89" w14:paraId="51A394E7" w14:textId="77777777" w:rsidTr="00237ECD">
        <w:tc>
          <w:tcPr>
            <w:tcW w:w="2208" w:type="dxa"/>
            <w:tcBorders>
              <w:top w:val="single" w:sz="4" w:space="0" w:color="auto"/>
              <w:left w:val="single" w:sz="4" w:space="0" w:color="auto"/>
              <w:bottom w:val="single" w:sz="4" w:space="0" w:color="auto"/>
              <w:right w:val="single" w:sz="4" w:space="0" w:color="auto"/>
            </w:tcBorders>
            <w:shd w:val="clear" w:color="auto" w:fill="E6E6E6"/>
            <w:tcMar>
              <w:top w:w="55" w:type="dxa"/>
              <w:left w:w="55" w:type="dxa"/>
              <w:bottom w:w="55" w:type="dxa"/>
              <w:right w:w="55" w:type="dxa"/>
            </w:tcMar>
            <w:vAlign w:val="center"/>
            <w:hideMark/>
          </w:tcPr>
          <w:p w14:paraId="234C14E7" w14:textId="77777777" w:rsidR="002C7C89" w:rsidRDefault="002C7C89" w:rsidP="00237ECD">
            <w:pPr>
              <w:pStyle w:val="TableContents"/>
              <w:rPr>
                <w:b/>
                <w:bCs/>
              </w:rPr>
            </w:pPr>
            <w:r>
              <w:rPr>
                <w:b/>
                <w:bCs/>
              </w:rPr>
              <w:t>Proyecto</w:t>
            </w:r>
          </w:p>
        </w:tc>
        <w:tc>
          <w:tcPr>
            <w:tcW w:w="6867" w:type="dxa"/>
            <w:gridSpan w:val="3"/>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hideMark/>
          </w:tcPr>
          <w:p w14:paraId="38CAA834" w14:textId="77777777" w:rsidR="002C7C89" w:rsidRDefault="002C7C89" w:rsidP="00237ECD">
            <w:pPr>
              <w:pStyle w:val="TableContents"/>
            </w:pPr>
            <w:r>
              <w:t>Farming Cor</w:t>
            </w:r>
          </w:p>
        </w:tc>
      </w:tr>
      <w:tr w:rsidR="002C7C89" w14:paraId="56A712C6" w14:textId="77777777" w:rsidTr="00237ECD">
        <w:tc>
          <w:tcPr>
            <w:tcW w:w="2208" w:type="dxa"/>
            <w:tcBorders>
              <w:top w:val="single" w:sz="4" w:space="0" w:color="auto"/>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0B943CBC" w14:textId="77777777" w:rsidR="002C7C89" w:rsidRDefault="002C7C89" w:rsidP="00237ECD">
            <w:pPr>
              <w:pStyle w:val="TableContents"/>
              <w:rPr>
                <w:b/>
                <w:bCs/>
              </w:rPr>
            </w:pPr>
            <w:r>
              <w:rPr>
                <w:b/>
                <w:bCs/>
              </w:rPr>
              <w:t>Entregable</w:t>
            </w:r>
          </w:p>
        </w:tc>
        <w:tc>
          <w:tcPr>
            <w:tcW w:w="6867" w:type="dxa"/>
            <w:gridSpan w:val="3"/>
            <w:tcBorders>
              <w:top w:val="single" w:sz="4" w:space="0" w:color="auto"/>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50EAB177" w14:textId="77777777" w:rsidR="002C7C89" w:rsidRDefault="002C7C89" w:rsidP="00237ECD">
            <w:pPr>
              <w:pStyle w:val="TableContents"/>
            </w:pPr>
            <w:r>
              <w:fldChar w:fldCharType="begin"/>
            </w:r>
            <w:r>
              <w:instrText xml:space="preserve"> TITLE </w:instrText>
            </w:r>
            <w:r>
              <w:fldChar w:fldCharType="separate"/>
            </w:r>
            <w:r>
              <w:t>Plan de Migración y Carga Inicial</w:t>
            </w:r>
            <w:r>
              <w:fldChar w:fldCharType="end"/>
            </w:r>
          </w:p>
        </w:tc>
      </w:tr>
      <w:tr w:rsidR="002C7C89" w14:paraId="21B24033" w14:textId="77777777" w:rsidTr="00237ECD">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2880906" w14:textId="77777777" w:rsidR="002C7C89" w:rsidRDefault="002C7C89" w:rsidP="00237ECD">
            <w:pPr>
              <w:pStyle w:val="TableContents"/>
              <w:rPr>
                <w:b/>
                <w:bCs/>
              </w:rPr>
            </w:pPr>
            <w:r>
              <w:rPr>
                <w:b/>
                <w:bCs/>
              </w:rPr>
              <w:t>Autor</w:t>
            </w:r>
          </w:p>
        </w:tc>
        <w:tc>
          <w:tcPr>
            <w:tcW w:w="6867"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17CF15E1" w14:textId="77777777" w:rsidR="002C7C89" w:rsidRDefault="002C7C89" w:rsidP="00237ECD">
            <w:pPr>
              <w:pStyle w:val="TableContents"/>
            </w:pPr>
            <w:r>
              <w:t>Enyeer Manuel Granados</w:t>
            </w:r>
          </w:p>
          <w:p w14:paraId="7E872563" w14:textId="77777777" w:rsidR="002C7C89" w:rsidRDefault="002C7C89" w:rsidP="00237ECD">
            <w:pPr>
              <w:pStyle w:val="TableContents"/>
            </w:pPr>
            <w:r>
              <w:t>Sergio Alejandro Calderón</w:t>
            </w:r>
          </w:p>
        </w:tc>
      </w:tr>
      <w:tr w:rsidR="002C7C89" w14:paraId="0600CC42" w14:textId="77777777" w:rsidTr="00237ECD">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4E55BA78" w14:textId="77777777" w:rsidR="002C7C89" w:rsidRDefault="002C7C89" w:rsidP="00237ECD">
            <w:pPr>
              <w:pStyle w:val="TableContents"/>
              <w:rPr>
                <w:b/>
                <w:bCs/>
              </w:rPr>
            </w:pPr>
            <w:r>
              <w:rPr>
                <w:b/>
                <w:bCs/>
              </w:rPr>
              <w:t>Versión/Edición</w:t>
            </w:r>
          </w:p>
        </w:tc>
        <w:tc>
          <w:tcPr>
            <w:tcW w:w="3004"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49DF748C" w14:textId="77777777" w:rsidR="002C7C89" w:rsidRDefault="002C7C89" w:rsidP="00237ECD">
            <w:pPr>
              <w:pStyle w:val="TableContents"/>
            </w:pPr>
            <w:r>
              <w:fldChar w:fldCharType="begin"/>
            </w:r>
            <w:r>
              <w:instrText xml:space="preserve"> KEYWORDS </w:instrText>
            </w:r>
            <w:r>
              <w:fldChar w:fldCharType="separate"/>
            </w:r>
            <w:r>
              <w:t>01</w:t>
            </w:r>
            <w:r>
              <w:fldChar w:fldCharType="end"/>
            </w:r>
          </w:p>
        </w:tc>
        <w:tc>
          <w:tcPr>
            <w:tcW w:w="2200"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1C86E85E" w14:textId="77777777" w:rsidR="002C7C89" w:rsidRDefault="002C7C89" w:rsidP="00237ECD">
            <w:pPr>
              <w:pStyle w:val="TableContents"/>
              <w:rPr>
                <w:b/>
                <w:bCs/>
              </w:rPr>
            </w:pPr>
            <w:r>
              <w:rPr>
                <w:b/>
                <w:bCs/>
              </w:rPr>
              <w:t>Fecha Versión</w:t>
            </w:r>
          </w:p>
        </w:tc>
        <w:tc>
          <w:tcPr>
            <w:tcW w:w="1663"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7E8D18E4" w14:textId="77777777" w:rsidR="002C7C89" w:rsidRDefault="002C7C89" w:rsidP="00237ECD">
            <w:pPr>
              <w:pStyle w:val="TableContents"/>
              <w:jc w:val="center"/>
            </w:pPr>
            <w:r>
              <w:t>28/02/2024</w:t>
            </w:r>
          </w:p>
        </w:tc>
      </w:tr>
      <w:tr w:rsidR="002C7C89" w14:paraId="77896738" w14:textId="77777777" w:rsidTr="00237ECD">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7A8A2F7" w14:textId="77777777" w:rsidR="002C7C89" w:rsidRDefault="002C7C89" w:rsidP="00237ECD">
            <w:pPr>
              <w:pStyle w:val="TableContents"/>
              <w:rPr>
                <w:b/>
                <w:bCs/>
              </w:rPr>
            </w:pPr>
            <w:r>
              <w:rPr>
                <w:b/>
                <w:bCs/>
              </w:rPr>
              <w:t>Aprobado por</w:t>
            </w:r>
          </w:p>
        </w:tc>
        <w:tc>
          <w:tcPr>
            <w:tcW w:w="3004"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4B80D744" w14:textId="77777777" w:rsidR="002C7C89" w:rsidRDefault="002C7C89" w:rsidP="00237ECD">
            <w:pPr>
              <w:pStyle w:val="TableContents"/>
            </w:pPr>
          </w:p>
        </w:tc>
        <w:tc>
          <w:tcPr>
            <w:tcW w:w="2200"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8CF1702" w14:textId="77777777" w:rsidR="002C7C89" w:rsidRDefault="002C7C89" w:rsidP="00237ECD">
            <w:pPr>
              <w:pStyle w:val="TableContents"/>
              <w:rPr>
                <w:b/>
                <w:bCs/>
              </w:rPr>
            </w:pPr>
            <w:r>
              <w:rPr>
                <w:b/>
                <w:bCs/>
              </w:rPr>
              <w:t>Fecha Aprobación</w:t>
            </w:r>
          </w:p>
        </w:tc>
        <w:tc>
          <w:tcPr>
            <w:tcW w:w="1663"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2BB27042" w14:textId="77777777" w:rsidR="002C7C89" w:rsidRDefault="002C7C89" w:rsidP="00237ECD">
            <w:pPr>
              <w:pStyle w:val="TableContents"/>
              <w:jc w:val="center"/>
            </w:pPr>
            <w:r>
              <w:t>28/02/2024</w:t>
            </w:r>
          </w:p>
        </w:tc>
      </w:tr>
      <w:tr w:rsidR="002C7C89" w14:paraId="3B022606" w14:textId="77777777" w:rsidTr="00237ECD">
        <w:tc>
          <w:tcPr>
            <w:tcW w:w="2208"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6D49C7FA" w14:textId="77777777" w:rsidR="002C7C89" w:rsidRDefault="002C7C89" w:rsidP="00237ECD">
            <w:pPr>
              <w:pStyle w:val="TableContents"/>
              <w:rPr>
                <w:b/>
                <w:bCs/>
              </w:rPr>
            </w:pPr>
          </w:p>
        </w:tc>
        <w:tc>
          <w:tcPr>
            <w:tcW w:w="3004"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4289ACBE" w14:textId="77777777" w:rsidR="002C7C89" w:rsidRDefault="002C7C89" w:rsidP="00237ECD">
            <w:pPr>
              <w:pStyle w:val="TableContents"/>
            </w:pPr>
          </w:p>
        </w:tc>
        <w:tc>
          <w:tcPr>
            <w:tcW w:w="2200"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6B4D6A8" w14:textId="77777777" w:rsidR="002C7C89" w:rsidRDefault="002C7C89" w:rsidP="00237ECD">
            <w:pPr>
              <w:pStyle w:val="TableContents"/>
              <w:rPr>
                <w:b/>
                <w:bCs/>
              </w:rPr>
            </w:pPr>
            <w:r>
              <w:rPr>
                <w:b/>
                <w:bCs/>
              </w:rPr>
              <w:t xml:space="preserve">No. </w:t>
            </w:r>
            <w:proofErr w:type="gramStart"/>
            <w:r>
              <w:rPr>
                <w:b/>
                <w:bCs/>
              </w:rPr>
              <w:t>Total</w:t>
            </w:r>
            <w:proofErr w:type="gramEnd"/>
            <w:r>
              <w:rPr>
                <w:b/>
                <w:bCs/>
              </w:rPr>
              <w:t xml:space="preserve"> de Páginas</w:t>
            </w:r>
          </w:p>
        </w:tc>
        <w:tc>
          <w:tcPr>
            <w:tcW w:w="1663"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529BB882" w14:textId="77777777" w:rsidR="002C7C89" w:rsidRDefault="002C7C89" w:rsidP="00237ECD">
            <w:pPr>
              <w:pStyle w:val="TableContents"/>
              <w:jc w:val="center"/>
            </w:pPr>
            <w:r>
              <w:t>23</w:t>
            </w:r>
          </w:p>
        </w:tc>
      </w:tr>
    </w:tbl>
    <w:p w14:paraId="5C798301" w14:textId="77777777" w:rsidR="002C7C89" w:rsidRDefault="002C7C89" w:rsidP="002C7C89">
      <w:pPr>
        <w:pStyle w:val="Standard"/>
        <w:rPr>
          <w:sz w:val="24"/>
        </w:rPr>
      </w:pPr>
    </w:p>
    <w:p w14:paraId="3CA39A80" w14:textId="77777777" w:rsidR="002C7C89" w:rsidRDefault="002C7C89" w:rsidP="002C7C89">
      <w:pPr>
        <w:pStyle w:val="Standard"/>
        <w:rPr>
          <w:sz w:val="24"/>
        </w:rPr>
      </w:pPr>
    </w:p>
    <w:p w14:paraId="29BF929E" w14:textId="77777777" w:rsidR="002C7C89" w:rsidRDefault="002C7C89" w:rsidP="002C7C89">
      <w:pPr>
        <w:pStyle w:val="Standard"/>
        <w:rPr>
          <w:sz w:val="24"/>
        </w:rPr>
      </w:pPr>
    </w:p>
    <w:p w14:paraId="043769C3" w14:textId="77777777" w:rsidR="002C7C89" w:rsidRDefault="002C7C89" w:rsidP="002C7C89">
      <w:pPr>
        <w:pStyle w:val="Standard"/>
        <w:rPr>
          <w:sz w:val="24"/>
        </w:rPr>
      </w:pPr>
    </w:p>
    <w:p w14:paraId="00CDDBE5" w14:textId="6B372573" w:rsidR="002C7C89" w:rsidRPr="000C3255" w:rsidRDefault="002C7C89" w:rsidP="002C7C89">
      <w:pPr>
        <w:pStyle w:val="Standard"/>
        <w:rPr>
          <w:b/>
          <w:bCs/>
        </w:rPr>
      </w:pPr>
      <w:r w:rsidRPr="000C3255">
        <w:rPr>
          <w:rFonts w:ascii="Arial" w:hAnsi="Arial" w:cs="Arial"/>
          <w:b/>
          <w:bCs/>
          <w:sz w:val="24"/>
        </w:rPr>
        <w:t>Registro de cambios</w:t>
      </w:r>
    </w:p>
    <w:tbl>
      <w:tblPr>
        <w:tblW w:w="9075" w:type="dxa"/>
        <w:tblInd w:w="-6" w:type="dxa"/>
        <w:tblLayout w:type="fixed"/>
        <w:tblCellMar>
          <w:left w:w="10" w:type="dxa"/>
          <w:right w:w="10" w:type="dxa"/>
        </w:tblCellMar>
        <w:tblLook w:val="04A0" w:firstRow="1" w:lastRow="0" w:firstColumn="1" w:lastColumn="0" w:noHBand="0" w:noVBand="1"/>
      </w:tblPr>
      <w:tblGrid>
        <w:gridCol w:w="893"/>
        <w:gridCol w:w="2865"/>
        <w:gridCol w:w="3648"/>
        <w:gridCol w:w="1669"/>
      </w:tblGrid>
      <w:tr w:rsidR="002C7C89" w14:paraId="00B5C3C5" w14:textId="77777777" w:rsidTr="002C7C89">
        <w:tc>
          <w:tcPr>
            <w:tcW w:w="893"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479989C" w14:textId="77777777" w:rsidR="002C7C89" w:rsidRDefault="002C7C89" w:rsidP="00237ECD">
            <w:pPr>
              <w:pStyle w:val="TableContents"/>
              <w:jc w:val="center"/>
              <w:rPr>
                <w:b/>
                <w:bCs/>
              </w:rPr>
            </w:pPr>
            <w:r>
              <w:rPr>
                <w:b/>
                <w:bCs/>
              </w:rPr>
              <w:t>Versión</w:t>
            </w:r>
          </w:p>
        </w:tc>
        <w:tc>
          <w:tcPr>
            <w:tcW w:w="2865"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7E09041" w14:textId="77777777" w:rsidR="002C7C89" w:rsidRDefault="002C7C89" w:rsidP="00237ECD">
            <w:pPr>
              <w:pStyle w:val="TableContents"/>
              <w:jc w:val="center"/>
              <w:rPr>
                <w:b/>
                <w:bCs/>
              </w:rPr>
            </w:pPr>
            <w:r>
              <w:rPr>
                <w:b/>
                <w:bCs/>
              </w:rPr>
              <w:t>Causa del Cambio</w:t>
            </w:r>
          </w:p>
        </w:tc>
        <w:tc>
          <w:tcPr>
            <w:tcW w:w="3648"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D0B1574" w14:textId="77777777" w:rsidR="002C7C89" w:rsidRDefault="002C7C89" w:rsidP="00237ECD">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2D430F7C" w14:textId="77777777" w:rsidR="002C7C89" w:rsidRDefault="002C7C89" w:rsidP="00237ECD">
            <w:pPr>
              <w:pStyle w:val="TableContents"/>
              <w:jc w:val="center"/>
              <w:rPr>
                <w:b/>
                <w:bCs/>
              </w:rPr>
            </w:pPr>
            <w:r>
              <w:rPr>
                <w:b/>
                <w:bCs/>
              </w:rPr>
              <w:t>Fecha del Cambio</w:t>
            </w:r>
          </w:p>
        </w:tc>
      </w:tr>
      <w:tr w:rsidR="002C7C89" w14:paraId="7A6DE0E8" w14:textId="77777777" w:rsidTr="002C7C89">
        <w:tc>
          <w:tcPr>
            <w:tcW w:w="893"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58240720" w14:textId="77777777" w:rsidR="002C7C89" w:rsidRDefault="002C7C89" w:rsidP="00237ECD">
            <w:pPr>
              <w:pStyle w:val="TableContents"/>
              <w:jc w:val="center"/>
            </w:pPr>
            <w:r>
              <w:t>01</w:t>
            </w:r>
          </w:p>
        </w:tc>
        <w:tc>
          <w:tcPr>
            <w:tcW w:w="2865"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7932370E" w14:textId="77777777" w:rsidR="002C7C89" w:rsidRDefault="002C7C89" w:rsidP="00237ECD">
            <w:pPr>
              <w:pStyle w:val="TableContents"/>
              <w:jc w:val="center"/>
            </w:pPr>
            <w:r>
              <w:t>Versión inicial</w:t>
            </w:r>
          </w:p>
        </w:tc>
        <w:tc>
          <w:tcPr>
            <w:tcW w:w="3648"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167716FD" w14:textId="77777777" w:rsidR="002C7C89" w:rsidRDefault="002C7C89" w:rsidP="00237ECD">
            <w:pPr>
              <w:pStyle w:val="TableContents"/>
              <w:jc w:val="center"/>
            </w:pPr>
            <w:r>
              <w:t xml:space="preserve">Enyeer Manuel Granados </w:t>
            </w:r>
            <w:proofErr w:type="spellStart"/>
            <w:r>
              <w:t>Mardinis</w:t>
            </w:r>
            <w:proofErr w:type="spellEnd"/>
          </w:p>
        </w:tc>
        <w:tc>
          <w:tcPr>
            <w:tcW w:w="1669"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71B9A7F9" w14:textId="77777777" w:rsidR="002C7C89" w:rsidRDefault="002C7C89" w:rsidP="00237ECD">
            <w:pPr>
              <w:pStyle w:val="TableContents"/>
              <w:jc w:val="center"/>
            </w:pPr>
            <w:r>
              <w:t>28/02/2024</w:t>
            </w:r>
          </w:p>
        </w:tc>
      </w:tr>
      <w:tr w:rsidR="002C7C89" w14:paraId="09D47D8C" w14:textId="77777777" w:rsidTr="002C7C89">
        <w:tc>
          <w:tcPr>
            <w:tcW w:w="893"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645A2262" w14:textId="77777777" w:rsidR="002C7C89" w:rsidRDefault="002C7C89" w:rsidP="00237ECD">
            <w:pPr>
              <w:pStyle w:val="TableContents"/>
              <w:jc w:val="center"/>
            </w:pPr>
            <w:r>
              <w:t>01</w:t>
            </w:r>
          </w:p>
        </w:tc>
        <w:tc>
          <w:tcPr>
            <w:tcW w:w="2865"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70E5FE69" w14:textId="77777777" w:rsidR="002C7C89" w:rsidRDefault="002C7C89" w:rsidP="00237ECD">
            <w:pPr>
              <w:pStyle w:val="TableContents"/>
              <w:jc w:val="center"/>
            </w:pPr>
            <w:r>
              <w:t>Versión inicial</w:t>
            </w:r>
          </w:p>
        </w:tc>
        <w:tc>
          <w:tcPr>
            <w:tcW w:w="3648"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425E092A" w14:textId="71E8E6CA" w:rsidR="002C7C89" w:rsidRDefault="002C7C89" w:rsidP="00237ECD">
            <w:pPr>
              <w:pStyle w:val="TableContents"/>
              <w:jc w:val="center"/>
            </w:pPr>
            <w:r>
              <w:t xml:space="preserve">Sergio Alejandro </w:t>
            </w:r>
            <w:r>
              <w:t>Calderón</w:t>
            </w:r>
            <w:r>
              <w:t xml:space="preserve"> Perdomo</w:t>
            </w:r>
          </w:p>
        </w:tc>
        <w:tc>
          <w:tcPr>
            <w:tcW w:w="1669"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2C927663" w14:textId="77777777" w:rsidR="002C7C89" w:rsidRDefault="002C7C89" w:rsidP="00237ECD">
            <w:pPr>
              <w:pStyle w:val="TableContents"/>
              <w:jc w:val="center"/>
            </w:pPr>
            <w:r>
              <w:t>28/02/2024</w:t>
            </w:r>
          </w:p>
        </w:tc>
      </w:tr>
    </w:tbl>
    <w:p w14:paraId="3CFAD0DC" w14:textId="77777777" w:rsidR="002C7C89" w:rsidRDefault="002C7C89" w:rsidP="002C7C89">
      <w:pPr>
        <w:pStyle w:val="Standard"/>
        <w:rPr>
          <w:sz w:val="24"/>
        </w:rPr>
      </w:pPr>
    </w:p>
    <w:p w14:paraId="4EAF58D1" w14:textId="77777777" w:rsidR="002C7C89" w:rsidRDefault="002C7C89" w:rsidP="002C7C89">
      <w:pPr>
        <w:pStyle w:val="Standard"/>
        <w:rPr>
          <w:sz w:val="24"/>
        </w:rPr>
      </w:pPr>
    </w:p>
    <w:p w14:paraId="6B924F81" w14:textId="77777777" w:rsidR="002C7C89" w:rsidRDefault="002C7C89" w:rsidP="002C7C89">
      <w:pPr>
        <w:pStyle w:val="Standard"/>
        <w:rPr>
          <w:sz w:val="24"/>
        </w:rPr>
      </w:pPr>
    </w:p>
    <w:p w14:paraId="7F00CAD5" w14:textId="7E082232" w:rsidR="002C7C89" w:rsidRPr="000C3255" w:rsidRDefault="002C7C89" w:rsidP="002C7C89">
      <w:pPr>
        <w:pStyle w:val="Standard"/>
        <w:rPr>
          <w:rFonts w:ascii="Arial" w:hAnsi="Arial" w:cs="Arial"/>
          <w:b/>
          <w:bCs/>
        </w:rPr>
      </w:pPr>
      <w:r w:rsidRPr="000C3255">
        <w:rPr>
          <w:rFonts w:ascii="Arial" w:hAnsi="Arial" w:cs="Arial"/>
          <w:b/>
          <w:bCs/>
          <w:sz w:val="24"/>
        </w:rPr>
        <w:t>Control de distribución</w:t>
      </w:r>
    </w:p>
    <w:tbl>
      <w:tblPr>
        <w:tblW w:w="9075" w:type="dxa"/>
        <w:tblInd w:w="-6" w:type="dxa"/>
        <w:tblLayout w:type="fixed"/>
        <w:tblCellMar>
          <w:left w:w="10" w:type="dxa"/>
          <w:right w:w="10" w:type="dxa"/>
        </w:tblCellMar>
        <w:tblLook w:val="04A0" w:firstRow="1" w:lastRow="0" w:firstColumn="1" w:lastColumn="0" w:noHBand="0" w:noVBand="1"/>
      </w:tblPr>
      <w:tblGrid>
        <w:gridCol w:w="9075"/>
      </w:tblGrid>
      <w:tr w:rsidR="002C7C89" w14:paraId="27EEE0B0" w14:textId="77777777" w:rsidTr="002C7C89">
        <w:tc>
          <w:tcPr>
            <w:tcW w:w="9070"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5C724C88" w14:textId="77777777" w:rsidR="002C7C89" w:rsidRDefault="002C7C89">
            <w:pPr>
              <w:pStyle w:val="TableContents"/>
              <w:rPr>
                <w:b/>
                <w:bCs/>
              </w:rPr>
            </w:pPr>
            <w:r>
              <w:rPr>
                <w:b/>
                <w:bCs/>
              </w:rPr>
              <w:t>Nombre y Apellidos</w:t>
            </w:r>
          </w:p>
        </w:tc>
      </w:tr>
      <w:tr w:rsidR="002C7C89" w14:paraId="1EEE2E91" w14:textId="77777777" w:rsidTr="002C7C89">
        <w:tc>
          <w:tcPr>
            <w:tcW w:w="9070"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122E8D44" w14:textId="77777777" w:rsidR="002C7C89" w:rsidRDefault="002C7C89">
            <w:pPr>
              <w:pStyle w:val="TableContents"/>
            </w:pPr>
            <w:r>
              <w:t xml:space="preserve">Enyeer Manuel Granados </w:t>
            </w:r>
            <w:proofErr w:type="spellStart"/>
            <w:r>
              <w:t>Mardinis</w:t>
            </w:r>
            <w:proofErr w:type="spellEnd"/>
          </w:p>
        </w:tc>
      </w:tr>
      <w:tr w:rsidR="002C7C89" w14:paraId="057662A1" w14:textId="77777777" w:rsidTr="002C7C89">
        <w:tc>
          <w:tcPr>
            <w:tcW w:w="9070"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327D2161" w14:textId="77777777" w:rsidR="002C7C89" w:rsidRDefault="002C7C89">
            <w:pPr>
              <w:pStyle w:val="TableContents"/>
            </w:pPr>
            <w:r>
              <w:t xml:space="preserve">Sergio Alejandro </w:t>
            </w:r>
            <w:proofErr w:type="spellStart"/>
            <w:r>
              <w:t>Calderon</w:t>
            </w:r>
            <w:proofErr w:type="spellEnd"/>
            <w:r>
              <w:t xml:space="preserve"> Perdomo</w:t>
            </w:r>
          </w:p>
        </w:tc>
      </w:tr>
    </w:tbl>
    <w:p w14:paraId="32A9486C" w14:textId="77777777" w:rsidR="002C7C89" w:rsidRDefault="002C7C89">
      <w:pPr>
        <w:spacing w:before="240" w:after="240"/>
        <w:jc w:val="center"/>
        <w:rPr>
          <w:bCs/>
          <w:sz w:val="24"/>
          <w:szCs w:val="24"/>
        </w:rPr>
      </w:pPr>
    </w:p>
    <w:p w14:paraId="7D7C49CF" w14:textId="77777777" w:rsidR="000C3255" w:rsidRDefault="000C3255">
      <w:pPr>
        <w:spacing w:before="240" w:after="240"/>
        <w:jc w:val="center"/>
        <w:rPr>
          <w:bCs/>
          <w:sz w:val="24"/>
          <w:szCs w:val="24"/>
        </w:rPr>
      </w:pPr>
    </w:p>
    <w:p w14:paraId="3F784404" w14:textId="77777777" w:rsidR="000C3255" w:rsidRDefault="000C3255">
      <w:pPr>
        <w:spacing w:before="240" w:after="240"/>
        <w:jc w:val="center"/>
        <w:rPr>
          <w:bCs/>
          <w:sz w:val="24"/>
          <w:szCs w:val="24"/>
        </w:rPr>
      </w:pPr>
    </w:p>
    <w:p w14:paraId="468C3E00" w14:textId="77777777" w:rsidR="000C3255" w:rsidRDefault="000C3255">
      <w:pPr>
        <w:spacing w:before="240" w:after="240"/>
        <w:jc w:val="center"/>
        <w:rPr>
          <w:bCs/>
          <w:sz w:val="24"/>
          <w:szCs w:val="24"/>
        </w:rPr>
      </w:pPr>
    </w:p>
    <w:p w14:paraId="06B42F7F" w14:textId="77777777" w:rsidR="000C3255" w:rsidRDefault="000C3255">
      <w:pPr>
        <w:spacing w:before="240" w:after="240"/>
        <w:jc w:val="center"/>
        <w:rPr>
          <w:bCs/>
          <w:sz w:val="24"/>
          <w:szCs w:val="24"/>
        </w:rPr>
      </w:pPr>
    </w:p>
    <w:p w14:paraId="08007E8C" w14:textId="77777777" w:rsidR="000C3255" w:rsidRDefault="000C3255">
      <w:pPr>
        <w:spacing w:before="240" w:after="240"/>
        <w:jc w:val="center"/>
        <w:rPr>
          <w:bCs/>
          <w:sz w:val="24"/>
          <w:szCs w:val="24"/>
        </w:rPr>
      </w:pPr>
    </w:p>
    <w:p w14:paraId="1B0C1604" w14:textId="77777777" w:rsidR="000C3255" w:rsidRDefault="000C3255">
      <w:pPr>
        <w:spacing w:before="240" w:after="240"/>
        <w:jc w:val="center"/>
        <w:rPr>
          <w:bCs/>
          <w:sz w:val="24"/>
          <w:szCs w:val="24"/>
        </w:rPr>
      </w:pPr>
    </w:p>
    <w:p w14:paraId="7BF133A7" w14:textId="77777777" w:rsidR="000C3255" w:rsidRDefault="000C3255">
      <w:pPr>
        <w:spacing w:before="240" w:after="240"/>
        <w:jc w:val="center"/>
        <w:rPr>
          <w:bCs/>
          <w:sz w:val="24"/>
          <w:szCs w:val="24"/>
        </w:rPr>
      </w:pPr>
    </w:p>
    <w:p w14:paraId="0E9102D3" w14:textId="77777777" w:rsidR="000C3255" w:rsidRDefault="000C3255">
      <w:pPr>
        <w:spacing w:before="240" w:after="240"/>
        <w:jc w:val="center"/>
        <w:rPr>
          <w:bCs/>
          <w:sz w:val="24"/>
          <w:szCs w:val="24"/>
        </w:rPr>
      </w:pPr>
    </w:p>
    <w:p w14:paraId="0DE7FA6B" w14:textId="77777777" w:rsidR="000C3255" w:rsidRDefault="000C3255">
      <w:pPr>
        <w:spacing w:before="240" w:after="240"/>
        <w:jc w:val="center"/>
        <w:rPr>
          <w:bCs/>
          <w:sz w:val="24"/>
          <w:szCs w:val="24"/>
        </w:rPr>
      </w:pPr>
    </w:p>
    <w:p w14:paraId="6D783A61" w14:textId="77777777" w:rsidR="000C3255" w:rsidRDefault="000C3255">
      <w:pPr>
        <w:spacing w:before="240" w:after="240"/>
        <w:jc w:val="center"/>
        <w:rPr>
          <w:bCs/>
          <w:sz w:val="24"/>
          <w:szCs w:val="24"/>
        </w:rPr>
      </w:pPr>
    </w:p>
    <w:p w14:paraId="58EB5224" w14:textId="77777777" w:rsidR="000C3255" w:rsidRPr="000C3255" w:rsidRDefault="000C3255" w:rsidP="000C3255">
      <w:pPr>
        <w:pStyle w:val="Ttulo1"/>
        <w:numPr>
          <w:ilvl w:val="0"/>
          <w:numId w:val="2"/>
        </w:numPr>
        <w:rPr>
          <w:b/>
          <w:bCs/>
          <w:sz w:val="24"/>
          <w:szCs w:val="24"/>
        </w:rPr>
      </w:pPr>
      <w:r w:rsidRPr="000C3255">
        <w:rPr>
          <w:b/>
          <w:bCs/>
          <w:sz w:val="24"/>
          <w:szCs w:val="24"/>
        </w:rPr>
        <w:lastRenderedPageBreak/>
        <w:t>INTRODUCCIÓN</w:t>
      </w:r>
    </w:p>
    <w:p w14:paraId="56BB0F36" w14:textId="77777777" w:rsidR="000C3255" w:rsidRDefault="000C3255" w:rsidP="000C3255">
      <w:pPr>
        <w:pStyle w:val="Textbody"/>
        <w:rPr>
          <w:rFonts w:ascii="Arial" w:hAnsi="Arial" w:cs="Arial"/>
          <w:sz w:val="24"/>
        </w:rPr>
      </w:pPr>
      <w:r>
        <w:rPr>
          <w:rFonts w:ascii="Arial" w:hAnsi="Arial" w:cs="Arial"/>
          <w:color w:val="0D0D0D"/>
          <w:sz w:val="24"/>
          <w:shd w:val="clear" w:color="auto" w:fill="FFFFFF"/>
        </w:rPr>
        <w:t>La migración de datos es un proceso crítico en el proyecto Farming - Cor, diseñado para asegurar la transferencia exitosa de la base de datos actual a una nueva infraestructura. Esta documentación detalla los pasos y procedimientos necesarios para llevar a cabo esta migración de manera eficiente y sin problemas, garantizando la integridad y la consistencia de los datos en todo momento.</w:t>
      </w:r>
    </w:p>
    <w:p w14:paraId="6143662E" w14:textId="77777777" w:rsidR="000C3255" w:rsidRDefault="000C3255" w:rsidP="000C3255">
      <w:pPr>
        <w:pStyle w:val="Textbody"/>
        <w:rPr>
          <w:rFonts w:ascii="Arial" w:hAnsi="Arial" w:cs="Arial"/>
          <w:sz w:val="24"/>
        </w:rPr>
      </w:pPr>
    </w:p>
    <w:p w14:paraId="71B3CB33" w14:textId="77777777" w:rsidR="000C3255" w:rsidRDefault="000C3255" w:rsidP="000C3255">
      <w:pPr>
        <w:pStyle w:val="Textbody"/>
        <w:rPr>
          <w:rFonts w:ascii="Arial" w:hAnsi="Arial" w:cs="Arial"/>
          <w:sz w:val="24"/>
        </w:rPr>
      </w:pPr>
    </w:p>
    <w:p w14:paraId="1987513A" w14:textId="77777777" w:rsidR="000C3255" w:rsidRPr="000C3255" w:rsidRDefault="000C3255" w:rsidP="000C3255">
      <w:pPr>
        <w:pStyle w:val="Ttulo2"/>
        <w:numPr>
          <w:ilvl w:val="1"/>
          <w:numId w:val="2"/>
        </w:numPr>
        <w:rPr>
          <w:b/>
          <w:bCs/>
          <w:sz w:val="24"/>
          <w:szCs w:val="24"/>
        </w:rPr>
      </w:pPr>
      <w:bookmarkStart w:id="0" w:name="__RefHeading__2657_1705967802"/>
      <w:bookmarkEnd w:id="0"/>
      <w:r w:rsidRPr="000C3255">
        <w:rPr>
          <w:b/>
          <w:bCs/>
          <w:sz w:val="24"/>
          <w:szCs w:val="24"/>
        </w:rPr>
        <w:t>Objetivo</w:t>
      </w:r>
    </w:p>
    <w:p w14:paraId="7743CE8C" w14:textId="77777777" w:rsidR="000C3255" w:rsidRDefault="000C3255" w:rsidP="000C3255">
      <w:pPr>
        <w:pStyle w:val="Standard"/>
        <w:jc w:val="both"/>
        <w:rPr>
          <w:rFonts w:ascii="Arial" w:hAnsi="Arial" w:cs="Arial"/>
          <w:color w:val="0D0D0D"/>
          <w:sz w:val="24"/>
          <w:shd w:val="clear" w:color="auto" w:fill="FFFFFF"/>
        </w:rPr>
      </w:pPr>
      <w:r>
        <w:rPr>
          <w:rFonts w:ascii="Arial" w:hAnsi="Arial" w:cs="Arial"/>
          <w:color w:val="0D0D0D"/>
          <w:sz w:val="24"/>
          <w:shd w:val="clear" w:color="auto" w:fill="FFFFFF"/>
        </w:rPr>
        <w:t>El objetivo principal de esta migración de datos es realizar una transición segura y efectiva de la base de datos actual del proyecto Farming - Cor a una nueva infraestructura, minimizando el tiempo de inactividad y asegurando la integridad de los datos. Además, se busca mejorar la eficiencia y la escalabilidad del sistema mediante una arquitectura de datos más robusta y moderna.</w:t>
      </w:r>
    </w:p>
    <w:p w14:paraId="7F57BEB3" w14:textId="77777777" w:rsidR="000C3255" w:rsidRDefault="000C3255" w:rsidP="000C3255">
      <w:pPr>
        <w:pStyle w:val="Standard"/>
        <w:jc w:val="both"/>
        <w:rPr>
          <w:rFonts w:ascii="Arial" w:hAnsi="Arial" w:cs="Arial"/>
          <w:sz w:val="24"/>
        </w:rPr>
      </w:pPr>
    </w:p>
    <w:p w14:paraId="643BE451" w14:textId="77777777" w:rsidR="000C3255" w:rsidRDefault="000C3255" w:rsidP="000C3255">
      <w:pPr>
        <w:pStyle w:val="Standard"/>
        <w:jc w:val="both"/>
        <w:rPr>
          <w:rFonts w:ascii="Arial" w:hAnsi="Arial" w:cs="Arial"/>
          <w:sz w:val="24"/>
        </w:rPr>
      </w:pPr>
    </w:p>
    <w:p w14:paraId="68B2EB0A" w14:textId="77777777" w:rsidR="000C3255" w:rsidRPr="000C3255" w:rsidRDefault="000C3255" w:rsidP="000C3255">
      <w:pPr>
        <w:pStyle w:val="Ttulo2"/>
        <w:numPr>
          <w:ilvl w:val="1"/>
          <w:numId w:val="2"/>
        </w:numPr>
        <w:rPr>
          <w:b/>
          <w:bCs/>
          <w:sz w:val="24"/>
          <w:szCs w:val="24"/>
        </w:rPr>
      </w:pPr>
      <w:r w:rsidRPr="000C3255">
        <w:rPr>
          <w:b/>
          <w:bCs/>
          <w:sz w:val="24"/>
          <w:szCs w:val="24"/>
        </w:rPr>
        <w:t>Alcance</w:t>
      </w:r>
    </w:p>
    <w:p w14:paraId="32EFC2E3" w14:textId="77777777" w:rsidR="000C3255" w:rsidRDefault="000C3255" w:rsidP="000C3255">
      <w:pPr>
        <w:pStyle w:val="Textbody"/>
        <w:rPr>
          <w:rFonts w:ascii="Arial" w:hAnsi="Arial" w:cs="Arial"/>
          <w:color w:val="0D0D0D"/>
          <w:sz w:val="24"/>
          <w:shd w:val="clear" w:color="auto" w:fill="FFFFFF"/>
        </w:rPr>
      </w:pPr>
      <w:r>
        <w:rPr>
          <w:rFonts w:ascii="Arial" w:hAnsi="Arial" w:cs="Arial"/>
          <w:color w:val="0D0D0D"/>
          <w:sz w:val="24"/>
          <w:shd w:val="clear" w:color="auto" w:fill="FFFFFF"/>
        </w:rPr>
        <w:t>Esta migración abarca la transferencia de todos los datos relevantes almacenados en la base de datos actual del proyecto Farming - Cor hacia la nueva infraestructura. Esto incluye, pero no se limita a, información relacionada con tipos de documentos, roles de usuarios, datos personales, reservas, categorías y productos. Además de la migración de datos en sí, este proceso también incluirá la evaluación y el diseño de la nueva arquitectura de base de datos, así como pruebas exhaustivas para garantizar la calidad y la integridad de los datos migrados.</w:t>
      </w:r>
    </w:p>
    <w:p w14:paraId="76C25BA6" w14:textId="77777777" w:rsidR="000C3255" w:rsidRDefault="000C3255" w:rsidP="000C3255">
      <w:pPr>
        <w:pStyle w:val="Textbody"/>
        <w:rPr>
          <w:rFonts w:ascii="Arial" w:hAnsi="Arial" w:cs="Arial"/>
          <w:color w:val="0D0D0D"/>
          <w:sz w:val="24"/>
          <w:shd w:val="clear" w:color="auto" w:fill="FFFFFF"/>
        </w:rPr>
      </w:pPr>
    </w:p>
    <w:p w14:paraId="392751C0" w14:textId="77777777" w:rsidR="000C3255" w:rsidRDefault="000C3255" w:rsidP="000C3255">
      <w:pPr>
        <w:pStyle w:val="Textbody"/>
        <w:rPr>
          <w:rFonts w:ascii="Arial" w:hAnsi="Arial" w:cs="Arial"/>
          <w:color w:val="0D0D0D"/>
          <w:sz w:val="24"/>
          <w:shd w:val="clear" w:color="auto" w:fill="FFFFFF"/>
        </w:rPr>
      </w:pPr>
    </w:p>
    <w:p w14:paraId="4B838A78" w14:textId="6B31FE7A" w:rsidR="000C3255" w:rsidRPr="000C3255" w:rsidRDefault="000C3255" w:rsidP="000C3255">
      <w:pPr>
        <w:pStyle w:val="Textbody"/>
        <w:numPr>
          <w:ilvl w:val="1"/>
          <w:numId w:val="2"/>
        </w:numPr>
        <w:rPr>
          <w:rFonts w:ascii="Arial" w:hAnsi="Arial" w:cs="Arial"/>
          <w:b/>
          <w:bCs/>
          <w:color w:val="0D0D0D"/>
          <w:sz w:val="24"/>
          <w:shd w:val="clear" w:color="auto" w:fill="FFFFFF"/>
        </w:rPr>
      </w:pPr>
      <w:r w:rsidRPr="000C3255">
        <w:rPr>
          <w:rFonts w:ascii="Arial" w:hAnsi="Arial" w:cs="Arial"/>
          <w:b/>
          <w:bCs/>
          <w:color w:val="0D0D0D"/>
          <w:sz w:val="24"/>
          <w:shd w:val="clear" w:color="auto" w:fill="FFFFFF"/>
        </w:rPr>
        <w:t>Justificación</w:t>
      </w:r>
    </w:p>
    <w:p w14:paraId="4496E091" w14:textId="0A8213A4" w:rsidR="000C3255" w:rsidRPr="00285EEE" w:rsidRDefault="00285EEE" w:rsidP="000C3255">
      <w:pPr>
        <w:pStyle w:val="Textbody"/>
        <w:rPr>
          <w:rFonts w:ascii="Arial" w:hAnsi="Arial" w:cs="Arial"/>
          <w:color w:val="0D0D0D"/>
          <w:sz w:val="24"/>
          <w:shd w:val="clear" w:color="auto" w:fill="FFFFFF"/>
        </w:rPr>
      </w:pPr>
      <w:r w:rsidRPr="00285EEE">
        <w:rPr>
          <w:rFonts w:ascii="Arial" w:hAnsi="Arial" w:cs="Arial"/>
          <w:color w:val="0D0D0D"/>
          <w:sz w:val="24"/>
          <w:shd w:val="clear" w:color="auto" w:fill="FFFFFF"/>
        </w:rPr>
        <w:t>La migración de datos en el proyecto Farming - Cor es fundamental para asegurar que la información se transfiera de manera segura y eficiente a una nueva infraestructura. Esto es necesario para mejorar la capacidad del sistema y garantizar que los datos estén protegidos y sean accesibles.</w:t>
      </w:r>
    </w:p>
    <w:p w14:paraId="2EA4000D" w14:textId="77777777" w:rsidR="000C3255" w:rsidRDefault="000C3255" w:rsidP="000C3255">
      <w:pPr>
        <w:pStyle w:val="Textbody"/>
        <w:rPr>
          <w:rFonts w:ascii="Arial" w:hAnsi="Arial" w:cs="Arial"/>
          <w:color w:val="0D0D0D"/>
          <w:sz w:val="24"/>
          <w:shd w:val="clear" w:color="auto" w:fill="FFFFFF"/>
        </w:rPr>
      </w:pPr>
    </w:p>
    <w:p w14:paraId="7A14B1EB" w14:textId="77777777" w:rsidR="000C3255" w:rsidRPr="000C3255" w:rsidRDefault="000C3255" w:rsidP="000C3255">
      <w:pPr>
        <w:pStyle w:val="Ttulo1"/>
        <w:numPr>
          <w:ilvl w:val="0"/>
          <w:numId w:val="2"/>
        </w:numPr>
        <w:rPr>
          <w:b/>
          <w:bCs/>
          <w:sz w:val="24"/>
          <w:szCs w:val="24"/>
        </w:rPr>
      </w:pPr>
      <w:r w:rsidRPr="000C3255">
        <w:rPr>
          <w:b/>
          <w:bCs/>
          <w:sz w:val="24"/>
          <w:szCs w:val="24"/>
        </w:rPr>
        <w:t>DESCRIPCIÓN FUNCIONAL</w:t>
      </w:r>
    </w:p>
    <w:p w14:paraId="06FA6E06" w14:textId="77777777" w:rsidR="000C3255" w:rsidRDefault="000C3255" w:rsidP="000C3255">
      <w:pPr>
        <w:pStyle w:val="Standard"/>
      </w:pPr>
    </w:p>
    <w:p w14:paraId="505B9427" w14:textId="77777777" w:rsidR="000C3255" w:rsidRDefault="000C3255" w:rsidP="000C3255">
      <w:pPr>
        <w:pStyle w:val="Standard"/>
        <w:jc w:val="both"/>
        <w:rPr>
          <w:rFonts w:ascii="Arial" w:hAnsi="Arial" w:cs="Arial"/>
          <w:color w:val="0D0D0D"/>
          <w:sz w:val="24"/>
          <w:shd w:val="clear" w:color="auto" w:fill="FFFFFF"/>
        </w:rPr>
      </w:pPr>
      <w:r>
        <w:rPr>
          <w:rFonts w:ascii="Arial" w:hAnsi="Arial" w:cs="Arial"/>
          <w:color w:val="0D0D0D"/>
          <w:sz w:val="24"/>
          <w:shd w:val="clear" w:color="auto" w:fill="FFFFFF"/>
        </w:rPr>
        <w:t>El proceso de migración de datos se dividirá en las siguientes fases:</w:t>
      </w:r>
    </w:p>
    <w:p w14:paraId="644F69F1" w14:textId="77777777" w:rsidR="000C3255" w:rsidRDefault="000C3255" w:rsidP="000C3255">
      <w:pPr>
        <w:pStyle w:val="Standard"/>
        <w:jc w:val="both"/>
        <w:rPr>
          <w:rFonts w:ascii="Arial" w:hAnsi="Arial" w:cs="Arial"/>
          <w:color w:val="0D0D0D"/>
          <w:sz w:val="24"/>
          <w:shd w:val="clear" w:color="auto" w:fill="FFFFFF"/>
        </w:rPr>
      </w:pPr>
    </w:p>
    <w:p w14:paraId="55A03138" w14:textId="152841AE" w:rsidR="000C3255" w:rsidRPr="00285EEE" w:rsidRDefault="000C3255" w:rsidP="000C3255">
      <w:pPr>
        <w:pStyle w:val="Standard"/>
        <w:jc w:val="both"/>
        <w:rPr>
          <w:rFonts w:ascii="Arial" w:hAnsi="Arial" w:cs="Arial"/>
          <w:b/>
          <w:bCs/>
          <w:sz w:val="24"/>
        </w:rPr>
      </w:pPr>
      <w:r w:rsidRPr="00285EEE">
        <w:rPr>
          <w:rFonts w:ascii="Arial" w:hAnsi="Arial" w:cs="Arial"/>
          <w:b/>
          <w:bCs/>
          <w:sz w:val="24"/>
        </w:rPr>
        <w:t>2</w:t>
      </w:r>
      <w:r w:rsidRPr="00285EEE">
        <w:rPr>
          <w:rFonts w:ascii="Arial" w:hAnsi="Arial" w:cs="Arial"/>
          <w:b/>
          <w:bCs/>
          <w:sz w:val="24"/>
        </w:rPr>
        <w:t>.1 Evaluación del Entorno Actual</w:t>
      </w:r>
    </w:p>
    <w:p w14:paraId="7D8D160B" w14:textId="77777777" w:rsidR="000C3255" w:rsidRDefault="000C3255" w:rsidP="000C3255">
      <w:pPr>
        <w:pStyle w:val="Standard"/>
        <w:jc w:val="both"/>
        <w:rPr>
          <w:rFonts w:ascii="Arial" w:hAnsi="Arial" w:cs="Arial"/>
          <w:sz w:val="24"/>
        </w:rPr>
      </w:pPr>
    </w:p>
    <w:p w14:paraId="2893A8FF" w14:textId="77777777" w:rsidR="000C3255" w:rsidRDefault="000C3255" w:rsidP="000C3255">
      <w:pPr>
        <w:pStyle w:val="Standard"/>
        <w:numPr>
          <w:ilvl w:val="0"/>
          <w:numId w:val="3"/>
        </w:numPr>
        <w:jc w:val="both"/>
        <w:rPr>
          <w:rFonts w:ascii="Arial" w:hAnsi="Arial" w:cs="Arial"/>
          <w:sz w:val="24"/>
        </w:rPr>
      </w:pPr>
      <w:r>
        <w:rPr>
          <w:rFonts w:ascii="Arial" w:hAnsi="Arial" w:cs="Arial"/>
          <w:sz w:val="24"/>
        </w:rPr>
        <w:t>Análisis detallado de la estructura de la base de datos actual.</w:t>
      </w:r>
    </w:p>
    <w:p w14:paraId="43C701FF" w14:textId="77777777" w:rsidR="000C3255" w:rsidRDefault="000C3255" w:rsidP="000C3255">
      <w:pPr>
        <w:pStyle w:val="Standard"/>
        <w:numPr>
          <w:ilvl w:val="0"/>
          <w:numId w:val="3"/>
        </w:numPr>
        <w:jc w:val="both"/>
        <w:rPr>
          <w:rFonts w:ascii="Arial" w:hAnsi="Arial" w:cs="Arial"/>
          <w:sz w:val="24"/>
        </w:rPr>
      </w:pPr>
      <w:r>
        <w:rPr>
          <w:rFonts w:ascii="Arial" w:hAnsi="Arial" w:cs="Arial"/>
          <w:sz w:val="24"/>
        </w:rPr>
        <w:t>Identificación de relaciones entre tablas y restricciones de integridad de datos.</w:t>
      </w:r>
    </w:p>
    <w:p w14:paraId="44A478CA" w14:textId="77777777" w:rsidR="000C3255" w:rsidRDefault="000C3255" w:rsidP="000C3255">
      <w:pPr>
        <w:pStyle w:val="Standard"/>
        <w:numPr>
          <w:ilvl w:val="0"/>
          <w:numId w:val="3"/>
        </w:numPr>
        <w:jc w:val="both"/>
        <w:rPr>
          <w:rFonts w:ascii="Arial" w:hAnsi="Arial" w:cs="Arial"/>
          <w:sz w:val="24"/>
        </w:rPr>
      </w:pPr>
      <w:r>
        <w:rPr>
          <w:rFonts w:ascii="Arial" w:hAnsi="Arial" w:cs="Arial"/>
          <w:sz w:val="24"/>
        </w:rPr>
        <w:t>Documentación de cualquier anomalía o inconsistencia en los datos existentes.</w:t>
      </w:r>
    </w:p>
    <w:p w14:paraId="187A114E" w14:textId="77777777" w:rsidR="00285EEE" w:rsidRDefault="00285EEE" w:rsidP="00285EEE">
      <w:pPr>
        <w:pStyle w:val="Standard"/>
        <w:jc w:val="both"/>
        <w:rPr>
          <w:rFonts w:ascii="Arial" w:hAnsi="Arial" w:cs="Arial"/>
          <w:sz w:val="24"/>
        </w:rPr>
      </w:pPr>
    </w:p>
    <w:p w14:paraId="18745DD9" w14:textId="77777777" w:rsidR="00285EEE" w:rsidRDefault="00285EEE" w:rsidP="00285EEE">
      <w:pPr>
        <w:pStyle w:val="Standard"/>
        <w:jc w:val="both"/>
        <w:rPr>
          <w:rFonts w:ascii="Arial" w:hAnsi="Arial" w:cs="Arial"/>
          <w:sz w:val="24"/>
        </w:rPr>
      </w:pPr>
    </w:p>
    <w:p w14:paraId="3109D7CB" w14:textId="77777777" w:rsidR="00285EEE" w:rsidRDefault="00285EEE" w:rsidP="00285EEE">
      <w:pPr>
        <w:pStyle w:val="Standard"/>
        <w:jc w:val="both"/>
        <w:rPr>
          <w:rFonts w:ascii="Arial" w:hAnsi="Arial" w:cs="Arial"/>
          <w:sz w:val="24"/>
        </w:rPr>
      </w:pPr>
    </w:p>
    <w:p w14:paraId="74BABF76" w14:textId="77777777" w:rsidR="000C3255" w:rsidRDefault="000C3255" w:rsidP="000C3255">
      <w:pPr>
        <w:pStyle w:val="Standard"/>
        <w:jc w:val="both"/>
        <w:rPr>
          <w:rFonts w:ascii="Arial" w:hAnsi="Arial" w:cs="Arial"/>
          <w:sz w:val="24"/>
        </w:rPr>
      </w:pPr>
    </w:p>
    <w:p w14:paraId="3B500927" w14:textId="10D9AA57" w:rsidR="000C3255" w:rsidRPr="00285EEE" w:rsidRDefault="000C3255" w:rsidP="000C3255">
      <w:pPr>
        <w:pStyle w:val="Standard"/>
        <w:jc w:val="both"/>
        <w:rPr>
          <w:rFonts w:ascii="Arial" w:hAnsi="Arial" w:cs="Arial"/>
          <w:b/>
          <w:bCs/>
          <w:sz w:val="24"/>
        </w:rPr>
      </w:pPr>
      <w:r w:rsidRPr="00285EEE">
        <w:rPr>
          <w:rFonts w:ascii="Arial" w:hAnsi="Arial" w:cs="Arial"/>
          <w:b/>
          <w:bCs/>
          <w:sz w:val="24"/>
        </w:rPr>
        <w:t>2</w:t>
      </w:r>
      <w:r w:rsidRPr="00285EEE">
        <w:rPr>
          <w:rFonts w:ascii="Arial" w:hAnsi="Arial" w:cs="Arial"/>
          <w:b/>
          <w:bCs/>
          <w:sz w:val="24"/>
        </w:rPr>
        <w:t>.2 Diseño del Nuevo Entorno</w:t>
      </w:r>
    </w:p>
    <w:p w14:paraId="087BFD9B" w14:textId="77777777" w:rsidR="000C3255" w:rsidRDefault="000C3255" w:rsidP="000C3255">
      <w:pPr>
        <w:pStyle w:val="Standard"/>
        <w:jc w:val="both"/>
        <w:rPr>
          <w:rFonts w:ascii="Arial" w:hAnsi="Arial" w:cs="Arial"/>
          <w:sz w:val="24"/>
        </w:rPr>
      </w:pPr>
    </w:p>
    <w:p w14:paraId="17BCCE05" w14:textId="77777777" w:rsidR="000C3255" w:rsidRDefault="000C3255" w:rsidP="000C3255">
      <w:pPr>
        <w:pStyle w:val="Standard"/>
        <w:numPr>
          <w:ilvl w:val="0"/>
          <w:numId w:val="4"/>
        </w:numPr>
        <w:jc w:val="both"/>
        <w:rPr>
          <w:rFonts w:ascii="Arial" w:hAnsi="Arial" w:cs="Arial"/>
          <w:sz w:val="24"/>
        </w:rPr>
      </w:pPr>
      <w:r>
        <w:rPr>
          <w:rFonts w:ascii="Arial" w:hAnsi="Arial" w:cs="Arial"/>
          <w:sz w:val="24"/>
        </w:rPr>
        <w:t>Diseño de una nueva arquitectura de base de datos que cumpla con los requisitos del proyecto y las mejores prácticas de la industria.</w:t>
      </w:r>
    </w:p>
    <w:p w14:paraId="41385DD3" w14:textId="77777777" w:rsidR="000C3255" w:rsidRDefault="000C3255" w:rsidP="000C3255">
      <w:pPr>
        <w:pStyle w:val="Standard"/>
        <w:numPr>
          <w:ilvl w:val="0"/>
          <w:numId w:val="4"/>
        </w:numPr>
        <w:jc w:val="both"/>
        <w:rPr>
          <w:rFonts w:ascii="Arial" w:hAnsi="Arial" w:cs="Arial"/>
          <w:sz w:val="24"/>
        </w:rPr>
      </w:pPr>
      <w:r>
        <w:rPr>
          <w:rFonts w:ascii="Arial" w:hAnsi="Arial" w:cs="Arial"/>
          <w:sz w:val="24"/>
        </w:rPr>
        <w:t>Selección de tipos de datos y definición de relaciones entre tablas.</w:t>
      </w:r>
    </w:p>
    <w:p w14:paraId="2A74307C" w14:textId="77777777" w:rsidR="000C3255" w:rsidRDefault="000C3255" w:rsidP="000C3255">
      <w:pPr>
        <w:pStyle w:val="Standard"/>
        <w:numPr>
          <w:ilvl w:val="0"/>
          <w:numId w:val="4"/>
        </w:numPr>
        <w:jc w:val="both"/>
        <w:rPr>
          <w:rFonts w:ascii="Arial" w:hAnsi="Arial" w:cs="Arial"/>
          <w:sz w:val="24"/>
        </w:rPr>
      </w:pPr>
      <w:r>
        <w:rPr>
          <w:rFonts w:ascii="Arial" w:hAnsi="Arial" w:cs="Arial"/>
          <w:sz w:val="24"/>
        </w:rPr>
        <w:t>Implementación de restricciones de integridad y seguridad de datos.</w:t>
      </w:r>
    </w:p>
    <w:p w14:paraId="4674CDCD" w14:textId="77777777" w:rsidR="000C3255" w:rsidRDefault="000C3255" w:rsidP="000C3255">
      <w:pPr>
        <w:pStyle w:val="Standard"/>
        <w:jc w:val="both"/>
        <w:rPr>
          <w:rFonts w:ascii="Arial" w:hAnsi="Arial" w:cs="Arial"/>
          <w:sz w:val="24"/>
        </w:rPr>
      </w:pPr>
    </w:p>
    <w:p w14:paraId="0A0819A0" w14:textId="0CBFCDB0" w:rsidR="000C3255" w:rsidRPr="00285EEE" w:rsidRDefault="000C3255" w:rsidP="000C3255">
      <w:pPr>
        <w:pStyle w:val="Standard"/>
        <w:jc w:val="both"/>
        <w:rPr>
          <w:rFonts w:ascii="Arial" w:hAnsi="Arial" w:cs="Arial"/>
          <w:b/>
          <w:bCs/>
          <w:sz w:val="24"/>
        </w:rPr>
      </w:pPr>
      <w:r w:rsidRPr="00285EEE">
        <w:rPr>
          <w:rFonts w:ascii="Arial" w:hAnsi="Arial" w:cs="Arial"/>
          <w:b/>
          <w:bCs/>
          <w:sz w:val="24"/>
        </w:rPr>
        <w:t>2</w:t>
      </w:r>
      <w:r w:rsidRPr="00285EEE">
        <w:rPr>
          <w:rFonts w:ascii="Arial" w:hAnsi="Arial" w:cs="Arial"/>
          <w:b/>
          <w:bCs/>
          <w:sz w:val="24"/>
        </w:rPr>
        <w:t>.3 Migración de Datos</w:t>
      </w:r>
    </w:p>
    <w:p w14:paraId="73CBD508" w14:textId="77777777" w:rsidR="000C3255" w:rsidRDefault="000C3255" w:rsidP="000C3255">
      <w:pPr>
        <w:pStyle w:val="Standard"/>
        <w:jc w:val="both"/>
        <w:rPr>
          <w:rFonts w:ascii="Arial" w:hAnsi="Arial" w:cs="Arial"/>
          <w:sz w:val="24"/>
        </w:rPr>
      </w:pPr>
    </w:p>
    <w:p w14:paraId="6DB87FCD" w14:textId="77777777" w:rsidR="000C3255" w:rsidRDefault="000C3255" w:rsidP="000C3255">
      <w:pPr>
        <w:pStyle w:val="Standard"/>
        <w:numPr>
          <w:ilvl w:val="0"/>
          <w:numId w:val="5"/>
        </w:numPr>
        <w:jc w:val="both"/>
        <w:rPr>
          <w:rFonts w:ascii="Arial" w:hAnsi="Arial" w:cs="Arial"/>
          <w:sz w:val="24"/>
        </w:rPr>
      </w:pPr>
      <w:r>
        <w:rPr>
          <w:rFonts w:ascii="Arial" w:hAnsi="Arial" w:cs="Arial"/>
          <w:sz w:val="24"/>
        </w:rPr>
        <w:t>Extracción de datos de la base de datos actual.</w:t>
      </w:r>
    </w:p>
    <w:p w14:paraId="5A0BCAE4" w14:textId="77777777" w:rsidR="000C3255" w:rsidRDefault="000C3255" w:rsidP="000C3255">
      <w:pPr>
        <w:pStyle w:val="Standard"/>
        <w:numPr>
          <w:ilvl w:val="0"/>
          <w:numId w:val="5"/>
        </w:numPr>
        <w:jc w:val="both"/>
        <w:rPr>
          <w:rFonts w:ascii="Arial" w:hAnsi="Arial" w:cs="Arial"/>
          <w:sz w:val="24"/>
        </w:rPr>
      </w:pPr>
      <w:r>
        <w:rPr>
          <w:rFonts w:ascii="Arial" w:hAnsi="Arial" w:cs="Arial"/>
          <w:sz w:val="24"/>
        </w:rPr>
        <w:t>Transformación de datos según la nueva estructura de la base de datos.</w:t>
      </w:r>
    </w:p>
    <w:p w14:paraId="11736A91" w14:textId="77777777" w:rsidR="000C3255" w:rsidRDefault="000C3255" w:rsidP="000C3255">
      <w:pPr>
        <w:pStyle w:val="Standard"/>
        <w:numPr>
          <w:ilvl w:val="0"/>
          <w:numId w:val="5"/>
        </w:numPr>
        <w:jc w:val="both"/>
        <w:rPr>
          <w:rFonts w:ascii="Arial" w:hAnsi="Arial" w:cs="Arial"/>
          <w:sz w:val="24"/>
        </w:rPr>
      </w:pPr>
      <w:r>
        <w:rPr>
          <w:rFonts w:ascii="Arial" w:hAnsi="Arial" w:cs="Arial"/>
          <w:sz w:val="24"/>
        </w:rPr>
        <w:t>Carga de datos en la nueva infraestructura, asegurando la consistencia y la integridad.</w:t>
      </w:r>
    </w:p>
    <w:p w14:paraId="13CBF912" w14:textId="77777777" w:rsidR="000C3255" w:rsidRDefault="000C3255" w:rsidP="000C3255">
      <w:pPr>
        <w:pStyle w:val="Standard"/>
        <w:jc w:val="both"/>
        <w:rPr>
          <w:rFonts w:ascii="Arial" w:hAnsi="Arial" w:cs="Arial"/>
          <w:sz w:val="24"/>
        </w:rPr>
      </w:pPr>
    </w:p>
    <w:p w14:paraId="131EEA74" w14:textId="54A734F7" w:rsidR="000C3255" w:rsidRPr="00285EEE" w:rsidRDefault="000C3255" w:rsidP="000C3255">
      <w:pPr>
        <w:pStyle w:val="Standard"/>
        <w:jc w:val="both"/>
        <w:rPr>
          <w:rFonts w:ascii="Arial" w:hAnsi="Arial" w:cs="Arial"/>
          <w:b/>
          <w:bCs/>
          <w:sz w:val="24"/>
        </w:rPr>
      </w:pPr>
      <w:r w:rsidRPr="00285EEE">
        <w:rPr>
          <w:rFonts w:ascii="Arial" w:hAnsi="Arial" w:cs="Arial"/>
          <w:b/>
          <w:bCs/>
          <w:sz w:val="24"/>
        </w:rPr>
        <w:t>2</w:t>
      </w:r>
      <w:r w:rsidRPr="00285EEE">
        <w:rPr>
          <w:rFonts w:ascii="Arial" w:hAnsi="Arial" w:cs="Arial"/>
          <w:b/>
          <w:bCs/>
          <w:sz w:val="24"/>
        </w:rPr>
        <w:t>.4 Pruebas y Validación</w:t>
      </w:r>
    </w:p>
    <w:p w14:paraId="24151F7C" w14:textId="77777777" w:rsidR="000C3255" w:rsidRDefault="000C3255" w:rsidP="000C3255">
      <w:pPr>
        <w:pStyle w:val="Standard"/>
        <w:jc w:val="both"/>
        <w:rPr>
          <w:rFonts w:ascii="Arial" w:hAnsi="Arial" w:cs="Arial"/>
          <w:sz w:val="24"/>
        </w:rPr>
      </w:pPr>
    </w:p>
    <w:p w14:paraId="5965AC7D" w14:textId="77777777" w:rsidR="000C3255" w:rsidRDefault="000C3255" w:rsidP="000C3255">
      <w:pPr>
        <w:pStyle w:val="Standard"/>
        <w:numPr>
          <w:ilvl w:val="0"/>
          <w:numId w:val="6"/>
        </w:numPr>
        <w:jc w:val="both"/>
        <w:rPr>
          <w:rFonts w:ascii="Arial" w:hAnsi="Arial" w:cs="Arial"/>
          <w:sz w:val="24"/>
        </w:rPr>
      </w:pPr>
      <w:r>
        <w:rPr>
          <w:rFonts w:ascii="Arial" w:hAnsi="Arial" w:cs="Arial"/>
          <w:sz w:val="24"/>
        </w:rPr>
        <w:t>Realización de pruebas exhaustivas para garantizar la calidad y la precisión de los datos migrados.</w:t>
      </w:r>
    </w:p>
    <w:p w14:paraId="2C972C73" w14:textId="77777777" w:rsidR="000C3255" w:rsidRDefault="000C3255" w:rsidP="000C3255">
      <w:pPr>
        <w:pStyle w:val="Standard"/>
        <w:numPr>
          <w:ilvl w:val="0"/>
          <w:numId w:val="6"/>
        </w:numPr>
        <w:jc w:val="both"/>
        <w:rPr>
          <w:rFonts w:ascii="Arial" w:hAnsi="Arial" w:cs="Arial"/>
          <w:sz w:val="24"/>
        </w:rPr>
      </w:pPr>
      <w:r>
        <w:rPr>
          <w:rFonts w:ascii="Arial" w:hAnsi="Arial" w:cs="Arial"/>
          <w:sz w:val="24"/>
        </w:rPr>
        <w:t>Pruebas de unidad, integración y aceptación para validar el funcionamiento del sistema en su totalidad.</w:t>
      </w:r>
    </w:p>
    <w:p w14:paraId="3E9106FA" w14:textId="77777777" w:rsidR="000C3255" w:rsidRDefault="000C3255" w:rsidP="000C3255">
      <w:pPr>
        <w:pStyle w:val="Standard"/>
        <w:numPr>
          <w:ilvl w:val="0"/>
          <w:numId w:val="6"/>
        </w:numPr>
        <w:jc w:val="both"/>
        <w:rPr>
          <w:rFonts w:ascii="Arial" w:hAnsi="Arial" w:cs="Arial"/>
          <w:sz w:val="24"/>
        </w:rPr>
      </w:pPr>
      <w:r>
        <w:rPr>
          <w:rFonts w:ascii="Arial" w:hAnsi="Arial" w:cs="Arial"/>
          <w:sz w:val="24"/>
        </w:rPr>
        <w:t>Resolución de cualquier problema o discrepancia identificada durante las pruebas.</w:t>
      </w:r>
    </w:p>
    <w:p w14:paraId="5CC57E6F" w14:textId="77777777" w:rsidR="000C3255" w:rsidRDefault="000C3255" w:rsidP="000C3255">
      <w:pPr>
        <w:pStyle w:val="Standard"/>
        <w:jc w:val="both"/>
        <w:rPr>
          <w:rFonts w:ascii="Arial" w:hAnsi="Arial" w:cs="Arial"/>
          <w:sz w:val="24"/>
        </w:rPr>
      </w:pPr>
    </w:p>
    <w:p w14:paraId="1F904B75" w14:textId="1783322C" w:rsidR="000C3255" w:rsidRPr="00285EEE" w:rsidRDefault="000C3255" w:rsidP="000C3255">
      <w:pPr>
        <w:pStyle w:val="Standard"/>
        <w:jc w:val="both"/>
        <w:rPr>
          <w:rFonts w:ascii="Arial" w:hAnsi="Arial" w:cs="Arial"/>
          <w:b/>
          <w:bCs/>
          <w:sz w:val="24"/>
        </w:rPr>
      </w:pPr>
      <w:r w:rsidRPr="00285EEE">
        <w:rPr>
          <w:rFonts w:ascii="Arial" w:hAnsi="Arial" w:cs="Arial"/>
          <w:b/>
          <w:bCs/>
          <w:sz w:val="24"/>
        </w:rPr>
        <w:t>2</w:t>
      </w:r>
      <w:r w:rsidRPr="00285EEE">
        <w:rPr>
          <w:rFonts w:ascii="Arial" w:hAnsi="Arial" w:cs="Arial"/>
          <w:b/>
          <w:bCs/>
          <w:sz w:val="24"/>
        </w:rPr>
        <w:t>.5 Implementación y Puesta en Marcha</w:t>
      </w:r>
    </w:p>
    <w:p w14:paraId="7DAB86E4" w14:textId="77777777" w:rsidR="000C3255" w:rsidRDefault="000C3255" w:rsidP="000C3255">
      <w:pPr>
        <w:pStyle w:val="Standard"/>
        <w:jc w:val="both"/>
        <w:rPr>
          <w:rFonts w:ascii="Arial" w:hAnsi="Arial" w:cs="Arial"/>
          <w:sz w:val="24"/>
        </w:rPr>
      </w:pPr>
    </w:p>
    <w:p w14:paraId="3862CC4B" w14:textId="77777777" w:rsidR="000C3255" w:rsidRDefault="000C3255" w:rsidP="000C3255">
      <w:pPr>
        <w:pStyle w:val="Standard"/>
        <w:numPr>
          <w:ilvl w:val="0"/>
          <w:numId w:val="7"/>
        </w:numPr>
        <w:jc w:val="both"/>
        <w:rPr>
          <w:rFonts w:ascii="Arial" w:hAnsi="Arial" w:cs="Arial"/>
          <w:sz w:val="24"/>
        </w:rPr>
      </w:pPr>
      <w:r>
        <w:rPr>
          <w:rFonts w:ascii="Arial" w:hAnsi="Arial" w:cs="Arial"/>
          <w:sz w:val="24"/>
        </w:rPr>
        <w:t>Despliegue de la nueva infraestructura de base de datos en el entorno de producción.</w:t>
      </w:r>
    </w:p>
    <w:p w14:paraId="41442FA3" w14:textId="77777777" w:rsidR="000C3255" w:rsidRDefault="000C3255" w:rsidP="000C3255">
      <w:pPr>
        <w:pStyle w:val="Standard"/>
        <w:numPr>
          <w:ilvl w:val="0"/>
          <w:numId w:val="7"/>
        </w:numPr>
        <w:jc w:val="both"/>
        <w:rPr>
          <w:rFonts w:ascii="Arial" w:hAnsi="Arial" w:cs="Arial"/>
          <w:sz w:val="24"/>
        </w:rPr>
      </w:pPr>
      <w:r>
        <w:rPr>
          <w:rFonts w:ascii="Arial" w:hAnsi="Arial" w:cs="Arial"/>
          <w:sz w:val="24"/>
        </w:rPr>
        <w:t>Inicio del nuevo sistema y monitoreo para detectar posibles problemas o errores.</w:t>
      </w:r>
    </w:p>
    <w:p w14:paraId="370FAA9B" w14:textId="77777777" w:rsidR="000C3255" w:rsidRDefault="000C3255" w:rsidP="000C3255">
      <w:pPr>
        <w:pStyle w:val="Standard"/>
        <w:numPr>
          <w:ilvl w:val="0"/>
          <w:numId w:val="7"/>
        </w:numPr>
        <w:jc w:val="both"/>
        <w:rPr>
          <w:rFonts w:ascii="Arial" w:hAnsi="Arial" w:cs="Arial"/>
          <w:sz w:val="24"/>
        </w:rPr>
      </w:pPr>
      <w:r>
        <w:rPr>
          <w:rFonts w:ascii="Arial" w:hAnsi="Arial" w:cs="Arial"/>
          <w:sz w:val="24"/>
        </w:rPr>
        <w:t>Capacitación y soporte continuo para los usuarios finales en el uso del nuevo sistema.</w:t>
      </w:r>
    </w:p>
    <w:p w14:paraId="3FDFF28E" w14:textId="77777777" w:rsidR="000C3255" w:rsidRDefault="000C3255" w:rsidP="00E40330">
      <w:pPr>
        <w:pStyle w:val="Standard"/>
        <w:jc w:val="both"/>
        <w:rPr>
          <w:rFonts w:ascii="Arial" w:hAnsi="Arial" w:cs="Arial"/>
          <w:sz w:val="24"/>
        </w:rPr>
      </w:pPr>
    </w:p>
    <w:p w14:paraId="0F95210B" w14:textId="77777777" w:rsidR="00E40330" w:rsidRDefault="00E40330" w:rsidP="00E40330">
      <w:pPr>
        <w:pStyle w:val="Standard"/>
        <w:jc w:val="both"/>
        <w:rPr>
          <w:rFonts w:ascii="Arial" w:hAnsi="Arial" w:cs="Arial"/>
          <w:sz w:val="24"/>
        </w:rPr>
      </w:pPr>
    </w:p>
    <w:p w14:paraId="28DAE02E" w14:textId="5ABBA316" w:rsidR="00E40330" w:rsidRPr="000C3255" w:rsidRDefault="00E40330" w:rsidP="00E40330">
      <w:pPr>
        <w:pStyle w:val="Standard"/>
        <w:jc w:val="both"/>
        <w:rPr>
          <w:rFonts w:ascii="Arial" w:hAnsi="Arial" w:cs="Arial"/>
          <w:sz w:val="24"/>
        </w:rPr>
        <w:sectPr w:rsidR="00E40330" w:rsidRPr="000C3255" w:rsidSect="00302055">
          <w:pgSz w:w="11905" w:h="16837"/>
          <w:pgMar w:top="1474" w:right="1134" w:bottom="1134" w:left="1701" w:header="1134" w:footer="720" w:gutter="0"/>
          <w:cols w:space="720"/>
        </w:sectPr>
      </w:pPr>
    </w:p>
    <w:p w14:paraId="61217870" w14:textId="77777777" w:rsidR="000C3255" w:rsidRPr="00285EEE" w:rsidRDefault="000C3255" w:rsidP="000C3255">
      <w:pPr>
        <w:pStyle w:val="Ttulo1"/>
        <w:numPr>
          <w:ilvl w:val="0"/>
          <w:numId w:val="2"/>
        </w:numPr>
        <w:rPr>
          <w:b/>
          <w:bCs/>
          <w:sz w:val="24"/>
          <w:szCs w:val="24"/>
        </w:rPr>
      </w:pPr>
      <w:r w:rsidRPr="00285EEE">
        <w:rPr>
          <w:b/>
          <w:bCs/>
          <w:sz w:val="24"/>
          <w:szCs w:val="24"/>
        </w:rPr>
        <w:lastRenderedPageBreak/>
        <w:t>REQUISITOS DE MIGRACIÓN Y CARGA DE DATOS</w:t>
      </w:r>
    </w:p>
    <w:p w14:paraId="5C164ADC" w14:textId="77777777" w:rsidR="000C3255" w:rsidRDefault="000C3255" w:rsidP="000C3255">
      <w:pPr>
        <w:pStyle w:val="Textbody"/>
      </w:pPr>
    </w:p>
    <w:p w14:paraId="5E42C285" w14:textId="77777777" w:rsidR="000C3255" w:rsidRDefault="000C3255" w:rsidP="000C3255">
      <w:pPr>
        <w:pStyle w:val="Standard"/>
      </w:pPr>
    </w:p>
    <w:tbl>
      <w:tblPr>
        <w:tblStyle w:val="Tabladecuadrcula4"/>
        <w:tblW w:w="0" w:type="auto"/>
        <w:tblInd w:w="0" w:type="dxa"/>
        <w:tblLook w:val="04A0" w:firstRow="1" w:lastRow="0" w:firstColumn="1" w:lastColumn="0" w:noHBand="0" w:noVBand="1"/>
      </w:tblPr>
      <w:tblGrid>
        <w:gridCol w:w="3007"/>
        <w:gridCol w:w="3152"/>
        <w:gridCol w:w="2860"/>
      </w:tblGrid>
      <w:tr w:rsidR="000C3255" w14:paraId="26C24197" w14:textId="77777777" w:rsidTr="000C3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hideMark/>
          </w:tcPr>
          <w:p w14:paraId="422D5809" w14:textId="77777777" w:rsidR="000C3255" w:rsidRDefault="000C3255">
            <w:pPr>
              <w:pStyle w:val="Standard"/>
              <w:jc w:val="both"/>
              <w:rPr>
                <w:rFonts w:ascii="Arial" w:hAnsi="Arial" w:cs="Arial"/>
              </w:rPr>
            </w:pPr>
            <w:r>
              <w:rPr>
                <w:rFonts w:ascii="Arial" w:hAnsi="Arial" w:cs="Arial"/>
              </w:rPr>
              <w:t>REQUISITO</w:t>
            </w:r>
          </w:p>
        </w:tc>
        <w:tc>
          <w:tcPr>
            <w:tcW w:w="4664" w:type="dxa"/>
            <w:hideMark/>
          </w:tcPr>
          <w:p w14:paraId="60972470" w14:textId="77777777" w:rsidR="000C3255" w:rsidRDefault="000C3255">
            <w:pPr>
              <w:pStyle w:val="Standard"/>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DESCRIPCIÓN</w:t>
            </w:r>
          </w:p>
        </w:tc>
        <w:tc>
          <w:tcPr>
            <w:tcW w:w="4664" w:type="dxa"/>
            <w:hideMark/>
          </w:tcPr>
          <w:p w14:paraId="215DCE5B" w14:textId="77777777" w:rsidR="000C3255" w:rsidRDefault="000C3255">
            <w:pPr>
              <w:pStyle w:val="Standard"/>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FUENTE DE DATOS</w:t>
            </w:r>
          </w:p>
        </w:tc>
      </w:tr>
      <w:tr w:rsidR="000C3255" w14:paraId="58F2303B" w14:textId="77777777" w:rsidTr="000C3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5B111B" w14:textId="77777777" w:rsidR="000C3255" w:rsidRDefault="000C3255">
            <w:pPr>
              <w:pStyle w:val="Standard"/>
              <w:rPr>
                <w:rFonts w:ascii="Arial" w:hAnsi="Arial" w:cs="Arial"/>
              </w:rPr>
            </w:pPr>
            <w:r>
              <w:rPr>
                <w:rFonts w:ascii="Arial" w:hAnsi="Arial" w:cs="Arial"/>
              </w:rPr>
              <w:t>Datos de Usuarios</w:t>
            </w:r>
          </w:p>
        </w:tc>
        <w:tc>
          <w:tcPr>
            <w:tcW w:w="466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ABE4B8" w14:textId="77777777" w:rsidR="000C3255" w:rsidRDefault="000C3255">
            <w:pPr>
              <w:pStyle w:val="Standar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Migrar los datos de usuarios existentes</w:t>
            </w:r>
          </w:p>
        </w:tc>
        <w:tc>
          <w:tcPr>
            <w:tcW w:w="466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722B42" w14:textId="77777777" w:rsidR="000C3255" w:rsidRDefault="000C3255">
            <w:pPr>
              <w:pStyle w:val="Standar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Base de datos actual</w:t>
            </w:r>
          </w:p>
        </w:tc>
      </w:tr>
      <w:tr w:rsidR="000C3255" w14:paraId="74559BC5" w14:textId="77777777" w:rsidTr="000C3255">
        <w:tc>
          <w:tcPr>
            <w:cnfStyle w:val="001000000000" w:firstRow="0" w:lastRow="0" w:firstColumn="1" w:lastColumn="0" w:oddVBand="0" w:evenVBand="0" w:oddHBand="0" w:evenHBand="0" w:firstRowFirstColumn="0" w:firstRowLastColumn="0" w:lastRowFirstColumn="0" w:lastRowLastColumn="0"/>
            <w:tcW w:w="466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313C8C" w14:textId="77777777" w:rsidR="000C3255" w:rsidRDefault="000C3255">
            <w:pPr>
              <w:pStyle w:val="Standard"/>
              <w:rPr>
                <w:rFonts w:ascii="Arial" w:hAnsi="Arial" w:cs="Arial"/>
              </w:rPr>
            </w:pPr>
            <w:r>
              <w:rPr>
                <w:rFonts w:ascii="Arial" w:hAnsi="Arial" w:cs="Arial"/>
              </w:rPr>
              <w:t>Reservas de Productos</w:t>
            </w:r>
          </w:p>
        </w:tc>
        <w:tc>
          <w:tcPr>
            <w:tcW w:w="466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EC9D07" w14:textId="77777777" w:rsidR="000C3255" w:rsidRDefault="000C3255">
            <w:pPr>
              <w:pStyle w:val="Standar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Transferir las reservas de productos a la nueva base de datos</w:t>
            </w:r>
          </w:p>
        </w:tc>
        <w:tc>
          <w:tcPr>
            <w:tcW w:w="466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50EB0A" w14:textId="77777777" w:rsidR="000C3255" w:rsidRDefault="000C3255">
            <w:pPr>
              <w:pStyle w:val="Standar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Base de datos actual</w:t>
            </w:r>
          </w:p>
        </w:tc>
      </w:tr>
      <w:tr w:rsidR="000C3255" w14:paraId="3ECCCC33" w14:textId="77777777" w:rsidTr="000C3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45DD2A" w14:textId="77777777" w:rsidR="000C3255" w:rsidRDefault="000C3255">
            <w:pPr>
              <w:pStyle w:val="Standard"/>
              <w:rPr>
                <w:rFonts w:ascii="Arial" w:hAnsi="Arial" w:cs="Arial"/>
              </w:rPr>
            </w:pPr>
            <w:r>
              <w:rPr>
                <w:rFonts w:ascii="Arial" w:hAnsi="Arial" w:cs="Arial"/>
              </w:rPr>
              <w:t>Detalles de Productos</w:t>
            </w:r>
          </w:p>
        </w:tc>
        <w:tc>
          <w:tcPr>
            <w:tcW w:w="466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424CD3" w14:textId="77777777" w:rsidR="000C3255" w:rsidRDefault="000C3255">
            <w:pPr>
              <w:pStyle w:val="Standar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Mover detalles específicos de productos</w:t>
            </w:r>
          </w:p>
        </w:tc>
        <w:tc>
          <w:tcPr>
            <w:tcW w:w="466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C8A402C" w14:textId="77777777" w:rsidR="000C3255" w:rsidRDefault="000C3255">
            <w:pPr>
              <w:pStyle w:val="Standar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Base de datos actual</w:t>
            </w:r>
          </w:p>
        </w:tc>
      </w:tr>
    </w:tbl>
    <w:p w14:paraId="74F54983" w14:textId="77777777" w:rsidR="000C3255" w:rsidRDefault="000C3255" w:rsidP="000C3255">
      <w:pPr>
        <w:spacing w:before="240" w:after="240"/>
        <w:rPr>
          <w:bCs/>
          <w:sz w:val="24"/>
          <w:szCs w:val="24"/>
        </w:rPr>
      </w:pPr>
    </w:p>
    <w:p w14:paraId="07C76054" w14:textId="77777777" w:rsidR="00E40330" w:rsidRDefault="00E40330" w:rsidP="000C3255">
      <w:pPr>
        <w:spacing w:before="240" w:after="240"/>
        <w:rPr>
          <w:bCs/>
          <w:sz w:val="24"/>
          <w:szCs w:val="24"/>
        </w:rPr>
      </w:pPr>
    </w:p>
    <w:p w14:paraId="206F34C9" w14:textId="77777777" w:rsidR="00E40330" w:rsidRDefault="00E40330" w:rsidP="000C3255">
      <w:pPr>
        <w:spacing w:before="240" w:after="240"/>
        <w:rPr>
          <w:bCs/>
          <w:sz w:val="24"/>
          <w:szCs w:val="24"/>
        </w:rPr>
      </w:pPr>
    </w:p>
    <w:p w14:paraId="3453F7DE" w14:textId="11890F77" w:rsidR="00E40330" w:rsidRPr="00E40330" w:rsidRDefault="00E40330" w:rsidP="00E40330">
      <w:pPr>
        <w:pStyle w:val="Prrafodelista"/>
        <w:numPr>
          <w:ilvl w:val="0"/>
          <w:numId w:val="2"/>
        </w:numPr>
        <w:spacing w:before="240" w:after="240"/>
        <w:rPr>
          <w:b/>
          <w:sz w:val="24"/>
          <w:szCs w:val="24"/>
        </w:rPr>
      </w:pPr>
      <w:r w:rsidRPr="00E40330">
        <w:rPr>
          <w:b/>
          <w:sz w:val="24"/>
          <w:szCs w:val="24"/>
        </w:rPr>
        <w:t>Planeación del Plan de Migración de Datos:</w:t>
      </w:r>
    </w:p>
    <w:p w14:paraId="3ACEFEE9" w14:textId="1D93F711" w:rsidR="00E40330" w:rsidRPr="00E40330" w:rsidRDefault="00E40330" w:rsidP="00E40330">
      <w:pPr>
        <w:pStyle w:val="Prrafodelista"/>
        <w:numPr>
          <w:ilvl w:val="0"/>
          <w:numId w:val="9"/>
        </w:numPr>
        <w:spacing w:before="240" w:after="240"/>
        <w:jc w:val="both"/>
        <w:rPr>
          <w:bCs/>
          <w:sz w:val="24"/>
          <w:szCs w:val="24"/>
        </w:rPr>
      </w:pPr>
      <w:r w:rsidRPr="00E40330">
        <w:rPr>
          <w:bCs/>
          <w:sz w:val="24"/>
          <w:szCs w:val="24"/>
        </w:rPr>
        <w:t>Evaluación del Entorno Actual: Comprende un análisis detallado de la estructura de la base de datos actual, identificando relaciones entre tablas y restricciones de integridad de datos, así como documentando cualquier anomalía o inconsistencia en los datos existentes.</w:t>
      </w:r>
    </w:p>
    <w:p w14:paraId="0FCE690E" w14:textId="4ECB9BCB" w:rsidR="00E40330" w:rsidRPr="00E40330" w:rsidRDefault="00E40330" w:rsidP="00E40330">
      <w:pPr>
        <w:pStyle w:val="Prrafodelista"/>
        <w:numPr>
          <w:ilvl w:val="0"/>
          <w:numId w:val="9"/>
        </w:numPr>
        <w:spacing w:before="240" w:after="240"/>
        <w:jc w:val="both"/>
        <w:rPr>
          <w:bCs/>
          <w:sz w:val="24"/>
          <w:szCs w:val="24"/>
        </w:rPr>
      </w:pPr>
      <w:r w:rsidRPr="00E40330">
        <w:rPr>
          <w:bCs/>
          <w:sz w:val="24"/>
          <w:szCs w:val="24"/>
        </w:rPr>
        <w:t>Diseño del Nuevo Entorno: Implica el diseño de una nueva arquitectura de base de datos que cumpla con los requisitos del proyecto y las mejores prácticas de la industria. Esto incluye la selección de tipos de datos, definición de relaciones entre tablas e implementación de restricciones de integridad y seguridad de datos.</w:t>
      </w:r>
    </w:p>
    <w:p w14:paraId="1E893A2A" w14:textId="7CA0EB90" w:rsidR="00E40330" w:rsidRPr="00E40330" w:rsidRDefault="00E40330" w:rsidP="00E40330">
      <w:pPr>
        <w:pStyle w:val="Prrafodelista"/>
        <w:numPr>
          <w:ilvl w:val="0"/>
          <w:numId w:val="9"/>
        </w:numPr>
        <w:spacing w:before="240" w:after="240"/>
        <w:jc w:val="both"/>
        <w:rPr>
          <w:bCs/>
          <w:sz w:val="24"/>
          <w:szCs w:val="24"/>
        </w:rPr>
      </w:pPr>
      <w:r w:rsidRPr="00E40330">
        <w:rPr>
          <w:bCs/>
          <w:sz w:val="24"/>
          <w:szCs w:val="24"/>
        </w:rPr>
        <w:t>Migración de Datos: Consiste en la extracción de datos de la base de datos actual, su transformación según la nueva estructura de la base de datos y la carga de datos en la nueva infraestructura, asegurando la consistencia y la integridad.</w:t>
      </w:r>
    </w:p>
    <w:p w14:paraId="36756787" w14:textId="77777777" w:rsidR="00E40330" w:rsidRPr="00E40330" w:rsidRDefault="00E40330" w:rsidP="00E40330">
      <w:pPr>
        <w:spacing w:before="240" w:after="240"/>
        <w:rPr>
          <w:b/>
          <w:sz w:val="24"/>
          <w:szCs w:val="24"/>
        </w:rPr>
      </w:pPr>
    </w:p>
    <w:p w14:paraId="545DEB7D" w14:textId="680C7B86" w:rsidR="00285EEE" w:rsidRPr="00285EEE" w:rsidRDefault="00E40330" w:rsidP="00285EEE">
      <w:pPr>
        <w:spacing w:before="240" w:after="240"/>
        <w:rPr>
          <w:b/>
          <w:sz w:val="24"/>
          <w:szCs w:val="24"/>
        </w:rPr>
      </w:pPr>
      <w:r>
        <w:rPr>
          <w:b/>
          <w:sz w:val="24"/>
          <w:szCs w:val="24"/>
        </w:rPr>
        <w:t>5</w:t>
      </w:r>
      <w:r w:rsidR="00285EEE">
        <w:rPr>
          <w:b/>
          <w:sz w:val="24"/>
          <w:szCs w:val="24"/>
        </w:rPr>
        <w:t xml:space="preserve">    </w:t>
      </w:r>
      <w:proofErr w:type="gramStart"/>
      <w:r w:rsidR="00285EEE" w:rsidRPr="00285EEE">
        <w:rPr>
          <w:b/>
          <w:sz w:val="24"/>
          <w:szCs w:val="24"/>
        </w:rPr>
        <w:t>Metodología</w:t>
      </w:r>
      <w:proofErr w:type="gramEnd"/>
      <w:r w:rsidR="00285EEE" w:rsidRPr="00285EEE">
        <w:rPr>
          <w:b/>
          <w:sz w:val="24"/>
          <w:szCs w:val="24"/>
        </w:rPr>
        <w:t xml:space="preserve"> del Plan de Migración de Datos:</w:t>
      </w:r>
    </w:p>
    <w:p w14:paraId="1FE4F7E8" w14:textId="321FEB7C" w:rsidR="000C3255" w:rsidRPr="002C7C89" w:rsidRDefault="00285EEE" w:rsidP="00285EEE">
      <w:pPr>
        <w:spacing w:before="240" w:after="240"/>
        <w:jc w:val="both"/>
        <w:rPr>
          <w:bCs/>
          <w:sz w:val="24"/>
          <w:szCs w:val="24"/>
        </w:rPr>
      </w:pPr>
      <w:r w:rsidRPr="00285EEE">
        <w:rPr>
          <w:bCs/>
          <w:sz w:val="24"/>
          <w:szCs w:val="24"/>
        </w:rPr>
        <w:t>El plan de migración de datos sigue una metodología sistemática que aborda cada fase de manera ordenada y eficiente para garantizar el éxito del proceso. Esta metodología incluye la evaluación exhaustiva del entorno actual, el diseño cuidadoso del nuevo entorno, la ejecución precisa de la migración de datos, la validación rigurosa a través de pruebas y la implementación gradual en producción con el respaldo de soporte y capacitación para los usuarios finales.</w:t>
      </w:r>
    </w:p>
    <w:sectPr w:rsidR="000C3255" w:rsidRPr="002C7C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FE2"/>
    <w:multiLevelType w:val="hybridMultilevel"/>
    <w:tmpl w:val="27E8414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E375CCE"/>
    <w:multiLevelType w:val="hybridMultilevel"/>
    <w:tmpl w:val="464AF0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ABB1E99"/>
    <w:multiLevelType w:val="hybridMultilevel"/>
    <w:tmpl w:val="0E9E24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B8F4E20"/>
    <w:multiLevelType w:val="multilevel"/>
    <w:tmpl w:val="BAEC8578"/>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654F461F"/>
    <w:multiLevelType w:val="hybridMultilevel"/>
    <w:tmpl w:val="96A83A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737943DB"/>
    <w:multiLevelType w:val="hybridMultilevel"/>
    <w:tmpl w:val="BC967A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7C2912F3"/>
    <w:multiLevelType w:val="hybridMultilevel"/>
    <w:tmpl w:val="2C3EA43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938708854">
    <w:abstractNumId w:val="3"/>
  </w:num>
  <w:num w:numId="2" w16cid:durableId="16002899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2968018">
    <w:abstractNumId w:val="4"/>
    <w:lvlOverride w:ilvl="0"/>
    <w:lvlOverride w:ilvl="1"/>
    <w:lvlOverride w:ilvl="2"/>
    <w:lvlOverride w:ilvl="3"/>
    <w:lvlOverride w:ilvl="4"/>
    <w:lvlOverride w:ilvl="5"/>
    <w:lvlOverride w:ilvl="6"/>
    <w:lvlOverride w:ilvl="7"/>
    <w:lvlOverride w:ilvl="8"/>
  </w:num>
  <w:num w:numId="4" w16cid:durableId="1589117930">
    <w:abstractNumId w:val="1"/>
    <w:lvlOverride w:ilvl="0"/>
    <w:lvlOverride w:ilvl="1"/>
    <w:lvlOverride w:ilvl="2"/>
    <w:lvlOverride w:ilvl="3"/>
    <w:lvlOverride w:ilvl="4"/>
    <w:lvlOverride w:ilvl="5"/>
    <w:lvlOverride w:ilvl="6"/>
    <w:lvlOverride w:ilvl="7"/>
    <w:lvlOverride w:ilvl="8"/>
  </w:num>
  <w:num w:numId="5" w16cid:durableId="1178350707">
    <w:abstractNumId w:val="0"/>
    <w:lvlOverride w:ilvl="0"/>
    <w:lvlOverride w:ilvl="1"/>
    <w:lvlOverride w:ilvl="2"/>
    <w:lvlOverride w:ilvl="3"/>
    <w:lvlOverride w:ilvl="4"/>
    <w:lvlOverride w:ilvl="5"/>
    <w:lvlOverride w:ilvl="6"/>
    <w:lvlOverride w:ilvl="7"/>
    <w:lvlOverride w:ilvl="8"/>
  </w:num>
  <w:num w:numId="6" w16cid:durableId="1069767668">
    <w:abstractNumId w:val="5"/>
    <w:lvlOverride w:ilvl="0"/>
    <w:lvlOverride w:ilvl="1"/>
    <w:lvlOverride w:ilvl="2"/>
    <w:lvlOverride w:ilvl="3"/>
    <w:lvlOverride w:ilvl="4"/>
    <w:lvlOverride w:ilvl="5"/>
    <w:lvlOverride w:ilvl="6"/>
    <w:lvlOverride w:ilvl="7"/>
    <w:lvlOverride w:ilvl="8"/>
  </w:num>
  <w:num w:numId="7" w16cid:durableId="517622920">
    <w:abstractNumId w:val="6"/>
    <w:lvlOverride w:ilvl="0"/>
    <w:lvlOverride w:ilvl="1"/>
    <w:lvlOverride w:ilvl="2"/>
    <w:lvlOverride w:ilvl="3"/>
    <w:lvlOverride w:ilvl="4"/>
    <w:lvlOverride w:ilvl="5"/>
    <w:lvlOverride w:ilvl="6"/>
    <w:lvlOverride w:ilvl="7"/>
    <w:lvlOverride w:ilvl="8"/>
  </w:num>
  <w:num w:numId="8" w16cid:durableId="564343089">
    <w:abstractNumId w:val="0"/>
  </w:num>
  <w:num w:numId="9" w16cid:durableId="2048674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3C6"/>
    <w:rsid w:val="000C3255"/>
    <w:rsid w:val="00285EEE"/>
    <w:rsid w:val="002C7C89"/>
    <w:rsid w:val="00302055"/>
    <w:rsid w:val="004903C6"/>
    <w:rsid w:val="00E403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9922"/>
  <w15:docId w15:val="{EAD3F24E-F960-46AE-AFAA-7AFF410A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TableContents">
    <w:name w:val="Table Contents"/>
    <w:basedOn w:val="Normal"/>
    <w:rsid w:val="002C7C89"/>
    <w:pPr>
      <w:widowControl w:val="0"/>
      <w:suppressLineNumbers/>
      <w:suppressAutoHyphens/>
      <w:autoSpaceDN w:val="0"/>
      <w:spacing w:line="240" w:lineRule="auto"/>
      <w:jc w:val="both"/>
    </w:pPr>
    <w:rPr>
      <w:rFonts w:ascii="NewsGotT" w:eastAsia="Arial Unicode MS" w:hAnsi="NewsGotT" w:cs="Tahoma"/>
      <w:kern w:val="3"/>
      <w:sz w:val="20"/>
      <w:szCs w:val="24"/>
      <w:lang w:val="es-ES"/>
    </w:rPr>
  </w:style>
  <w:style w:type="paragraph" w:customStyle="1" w:styleId="Standard">
    <w:name w:val="Standard"/>
    <w:rsid w:val="002C7C89"/>
    <w:pPr>
      <w:widowControl w:val="0"/>
      <w:suppressAutoHyphens/>
      <w:autoSpaceDN w:val="0"/>
      <w:spacing w:line="240" w:lineRule="auto"/>
    </w:pPr>
    <w:rPr>
      <w:rFonts w:ascii="NewsGotT" w:eastAsia="Arial Unicode MS" w:hAnsi="NewsGotT" w:cs="Tahoma"/>
      <w:kern w:val="3"/>
      <w:sz w:val="20"/>
      <w:szCs w:val="24"/>
      <w:lang w:val="es-ES"/>
    </w:rPr>
  </w:style>
  <w:style w:type="paragraph" w:customStyle="1" w:styleId="Textbody">
    <w:name w:val="Text body"/>
    <w:basedOn w:val="Standard"/>
    <w:rsid w:val="000C3255"/>
    <w:pPr>
      <w:spacing w:after="120"/>
      <w:jc w:val="both"/>
    </w:pPr>
    <w:rPr>
      <w:sz w:val="22"/>
    </w:rPr>
  </w:style>
  <w:style w:type="numbering" w:customStyle="1" w:styleId="Outline">
    <w:name w:val="Outline"/>
    <w:rsid w:val="000C3255"/>
    <w:pPr>
      <w:numPr>
        <w:numId w:val="1"/>
      </w:numPr>
    </w:pPr>
  </w:style>
  <w:style w:type="table" w:styleId="Tabladecuadrcula4">
    <w:name w:val="Grid Table 4"/>
    <w:basedOn w:val="Tablanormal"/>
    <w:uiPriority w:val="49"/>
    <w:rsid w:val="000C3255"/>
    <w:pPr>
      <w:widowControl w:val="0"/>
      <w:suppressAutoHyphens/>
      <w:autoSpaceDN w:val="0"/>
      <w:spacing w:line="240" w:lineRule="auto"/>
    </w:pPr>
    <w:rPr>
      <w:rFonts w:ascii="Times New Roman" w:eastAsia="Arial Unicode MS" w:hAnsi="Times New Roman" w:cs="Tahoma"/>
      <w:kern w:val="3"/>
      <w:sz w:val="24"/>
      <w:szCs w:val="24"/>
      <w:lang w:val="es-ES"/>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E40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330165">
      <w:bodyDiv w:val="1"/>
      <w:marLeft w:val="0"/>
      <w:marRight w:val="0"/>
      <w:marTop w:val="0"/>
      <w:marBottom w:val="0"/>
      <w:divBdr>
        <w:top w:val="none" w:sz="0" w:space="0" w:color="auto"/>
        <w:left w:val="none" w:sz="0" w:space="0" w:color="auto"/>
        <w:bottom w:val="none" w:sz="0" w:space="0" w:color="auto"/>
        <w:right w:val="none" w:sz="0" w:space="0" w:color="auto"/>
      </w:divBdr>
    </w:div>
    <w:div w:id="804465586">
      <w:bodyDiv w:val="1"/>
      <w:marLeft w:val="0"/>
      <w:marRight w:val="0"/>
      <w:marTop w:val="0"/>
      <w:marBottom w:val="0"/>
      <w:divBdr>
        <w:top w:val="none" w:sz="0" w:space="0" w:color="auto"/>
        <w:left w:val="none" w:sz="0" w:space="0" w:color="auto"/>
        <w:bottom w:val="none" w:sz="0" w:space="0" w:color="auto"/>
        <w:right w:val="none" w:sz="0" w:space="0" w:color="auto"/>
      </w:divBdr>
    </w:div>
    <w:div w:id="822621214">
      <w:bodyDiv w:val="1"/>
      <w:marLeft w:val="0"/>
      <w:marRight w:val="0"/>
      <w:marTop w:val="0"/>
      <w:marBottom w:val="0"/>
      <w:divBdr>
        <w:top w:val="none" w:sz="0" w:space="0" w:color="auto"/>
        <w:left w:val="none" w:sz="0" w:space="0" w:color="auto"/>
        <w:bottom w:val="none" w:sz="0" w:space="0" w:color="auto"/>
        <w:right w:val="none" w:sz="0" w:space="0" w:color="auto"/>
      </w:divBdr>
    </w:div>
    <w:div w:id="1419711564">
      <w:bodyDiv w:val="1"/>
      <w:marLeft w:val="0"/>
      <w:marRight w:val="0"/>
      <w:marTop w:val="0"/>
      <w:marBottom w:val="0"/>
      <w:divBdr>
        <w:top w:val="none" w:sz="0" w:space="0" w:color="auto"/>
        <w:left w:val="none" w:sz="0" w:space="0" w:color="auto"/>
        <w:bottom w:val="none" w:sz="0" w:space="0" w:color="auto"/>
        <w:right w:val="none" w:sz="0" w:space="0" w:color="auto"/>
      </w:divBdr>
    </w:div>
    <w:div w:id="1626622259">
      <w:bodyDiv w:val="1"/>
      <w:marLeft w:val="0"/>
      <w:marRight w:val="0"/>
      <w:marTop w:val="0"/>
      <w:marBottom w:val="0"/>
      <w:divBdr>
        <w:top w:val="none" w:sz="0" w:space="0" w:color="auto"/>
        <w:left w:val="none" w:sz="0" w:space="0" w:color="auto"/>
        <w:bottom w:val="none" w:sz="0" w:space="0" w:color="auto"/>
        <w:right w:val="none" w:sz="0" w:space="0" w:color="auto"/>
      </w:divBdr>
    </w:div>
    <w:div w:id="1871019488">
      <w:bodyDiv w:val="1"/>
      <w:marLeft w:val="0"/>
      <w:marRight w:val="0"/>
      <w:marTop w:val="0"/>
      <w:marBottom w:val="0"/>
      <w:divBdr>
        <w:top w:val="none" w:sz="0" w:space="0" w:color="auto"/>
        <w:left w:val="none" w:sz="0" w:space="0" w:color="auto"/>
        <w:bottom w:val="none" w:sz="0" w:space="0" w:color="auto"/>
        <w:right w:val="none" w:sz="0" w:space="0" w:color="auto"/>
      </w:divBdr>
    </w:div>
    <w:div w:id="1985426052">
      <w:bodyDiv w:val="1"/>
      <w:marLeft w:val="0"/>
      <w:marRight w:val="0"/>
      <w:marTop w:val="0"/>
      <w:marBottom w:val="0"/>
      <w:divBdr>
        <w:top w:val="none" w:sz="0" w:space="0" w:color="auto"/>
        <w:left w:val="none" w:sz="0" w:space="0" w:color="auto"/>
        <w:bottom w:val="none" w:sz="0" w:space="0" w:color="auto"/>
        <w:right w:val="none" w:sz="0" w:space="0" w:color="auto"/>
      </w:divBdr>
    </w:div>
    <w:div w:id="2061703262">
      <w:bodyDiv w:val="1"/>
      <w:marLeft w:val="0"/>
      <w:marRight w:val="0"/>
      <w:marTop w:val="0"/>
      <w:marBottom w:val="0"/>
      <w:divBdr>
        <w:top w:val="none" w:sz="0" w:space="0" w:color="auto"/>
        <w:left w:val="none" w:sz="0" w:space="0" w:color="auto"/>
        <w:bottom w:val="none" w:sz="0" w:space="0" w:color="auto"/>
        <w:right w:val="none" w:sz="0" w:space="0" w:color="auto"/>
      </w:divBdr>
    </w:div>
    <w:div w:id="2085641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891</Words>
  <Characters>4905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Enyeer Granados</cp:lastModifiedBy>
  <cp:revision>2</cp:revision>
  <dcterms:created xsi:type="dcterms:W3CDTF">2024-03-19T00:06:00Z</dcterms:created>
  <dcterms:modified xsi:type="dcterms:W3CDTF">2024-03-19T00:40:00Z</dcterms:modified>
</cp:coreProperties>
</file>