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44"/>
          <w:szCs w:val="44"/>
        </w:rPr>
      </w:pPr>
      <w:r w:rsidDel="00000000" w:rsidR="00000000" w:rsidRPr="00000000">
        <w:rPr>
          <w:b w:val="1"/>
          <w:sz w:val="28"/>
          <w:szCs w:val="28"/>
          <w:rtl w:val="0"/>
        </w:rPr>
        <w:t xml:space="preserve">FARMING - COR</w:t>
      </w:r>
      <w:r w:rsidDel="00000000" w:rsidR="00000000" w:rsidRPr="00000000">
        <w:rPr>
          <w:rtl w:val="0"/>
        </w:rPr>
      </w:r>
    </w:p>
    <w:p w:rsidR="00000000" w:rsidDel="00000000" w:rsidP="00000000" w:rsidRDefault="00000000" w:rsidRPr="00000000" w14:paraId="00000002">
      <w:pPr>
        <w:spacing w:after="240" w:before="240" w:line="276" w:lineRule="auto"/>
        <w:jc w:val="center"/>
        <w:rPr>
          <w:b w:val="1"/>
          <w:sz w:val="44"/>
          <w:szCs w:val="44"/>
        </w:rPr>
      </w:pPr>
      <w:r w:rsidDel="00000000" w:rsidR="00000000" w:rsidRPr="00000000">
        <w:rPr>
          <w:b w:val="1"/>
          <w:sz w:val="44"/>
          <w:szCs w:val="44"/>
        </w:rPr>
        <w:drawing>
          <wp:inline distB="114300" distT="114300" distL="114300" distR="114300">
            <wp:extent cx="2787488" cy="2787488"/>
            <wp:effectExtent b="0" l="0" r="0" t="0"/>
            <wp:docPr id="3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2787488" cy="27874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276" w:lineRule="auto"/>
        <w:jc w:val="center"/>
        <w:rPr>
          <w:b w:val="1"/>
          <w:sz w:val="44"/>
          <w:szCs w:val="44"/>
        </w:rPr>
      </w:pPr>
      <w:r w:rsidDel="00000000" w:rsidR="00000000" w:rsidRPr="00000000">
        <w:rPr>
          <w:rtl w:val="0"/>
        </w:rPr>
      </w:r>
    </w:p>
    <w:p w:rsidR="00000000" w:rsidDel="00000000" w:rsidP="00000000" w:rsidRDefault="00000000" w:rsidRPr="00000000" w14:paraId="00000004">
      <w:pPr>
        <w:spacing w:after="240" w:before="240" w:line="276" w:lineRule="auto"/>
        <w:jc w:val="center"/>
        <w:rPr>
          <w:b w:val="1"/>
          <w:sz w:val="28"/>
          <w:szCs w:val="28"/>
        </w:rPr>
      </w:pPr>
      <w:r w:rsidDel="00000000" w:rsidR="00000000" w:rsidRPr="00000000">
        <w:rPr>
          <w:b w:val="1"/>
          <w:sz w:val="28"/>
          <w:szCs w:val="28"/>
          <w:rtl w:val="0"/>
        </w:rPr>
        <w:t xml:space="preserve">APRENDICES:</w:t>
      </w:r>
    </w:p>
    <w:p w:rsidR="00000000" w:rsidDel="00000000" w:rsidP="00000000" w:rsidRDefault="00000000" w:rsidRPr="00000000" w14:paraId="00000005">
      <w:pPr>
        <w:spacing w:after="240" w:before="240" w:line="276" w:lineRule="auto"/>
        <w:jc w:val="center"/>
        <w:rPr>
          <w:b w:val="1"/>
          <w:sz w:val="28"/>
          <w:szCs w:val="28"/>
        </w:rPr>
      </w:pPr>
      <w:r w:rsidDel="00000000" w:rsidR="00000000" w:rsidRPr="00000000">
        <w:rPr>
          <w:b w:val="1"/>
          <w:sz w:val="28"/>
          <w:szCs w:val="28"/>
          <w:rtl w:val="0"/>
        </w:rPr>
        <w:t xml:space="preserve">SERGIO ALEJANDRO CALDERON PERDOMO</w:t>
      </w:r>
    </w:p>
    <w:p w:rsidR="00000000" w:rsidDel="00000000" w:rsidP="00000000" w:rsidRDefault="00000000" w:rsidRPr="00000000" w14:paraId="00000006">
      <w:pPr>
        <w:spacing w:after="240" w:before="240" w:line="276" w:lineRule="auto"/>
        <w:jc w:val="center"/>
        <w:rPr>
          <w:b w:val="1"/>
          <w:sz w:val="28"/>
          <w:szCs w:val="28"/>
        </w:rPr>
      </w:pPr>
      <w:r w:rsidDel="00000000" w:rsidR="00000000" w:rsidRPr="00000000">
        <w:rPr>
          <w:b w:val="1"/>
          <w:sz w:val="28"/>
          <w:szCs w:val="28"/>
          <w:rtl w:val="0"/>
        </w:rPr>
        <w:t xml:space="preserve">ENYEER MANUEL GRANADOS MARDINIS</w:t>
      </w:r>
    </w:p>
    <w:p w:rsidR="00000000" w:rsidDel="00000000" w:rsidP="00000000" w:rsidRDefault="00000000" w:rsidRPr="00000000" w14:paraId="00000007">
      <w:pPr>
        <w:spacing w:after="240" w:before="240" w:line="276" w:lineRule="auto"/>
        <w:jc w:val="center"/>
        <w:rPr>
          <w:b w:val="1"/>
          <w:sz w:val="28"/>
          <w:szCs w:val="28"/>
        </w:rPr>
      </w:pPr>
      <w:r w:rsidDel="00000000" w:rsidR="00000000" w:rsidRPr="00000000">
        <w:rPr>
          <w:b w:val="1"/>
          <w:sz w:val="28"/>
          <w:szCs w:val="28"/>
          <w:rtl w:val="0"/>
        </w:rPr>
        <w:t xml:space="preserve">FICHA: 2558104</w:t>
      </w:r>
    </w:p>
    <w:p w:rsidR="00000000" w:rsidDel="00000000" w:rsidP="00000000" w:rsidRDefault="00000000" w:rsidRPr="00000000" w14:paraId="00000008">
      <w:pPr>
        <w:spacing w:after="240" w:before="240" w:line="276" w:lineRule="auto"/>
        <w:rPr>
          <w:b w:val="1"/>
          <w:sz w:val="28"/>
          <w:szCs w:val="28"/>
        </w:rPr>
      </w:pPr>
      <w:r w:rsidDel="00000000" w:rsidR="00000000" w:rsidRPr="00000000">
        <w:rPr>
          <w:rtl w:val="0"/>
        </w:rPr>
      </w:r>
    </w:p>
    <w:p w:rsidR="00000000" w:rsidDel="00000000" w:rsidP="00000000" w:rsidRDefault="00000000" w:rsidRPr="00000000" w14:paraId="00000009">
      <w:pPr>
        <w:spacing w:after="240" w:before="240" w:line="276" w:lineRule="auto"/>
        <w:rPr>
          <w:b w:val="1"/>
          <w:sz w:val="28"/>
          <w:szCs w:val="28"/>
        </w:rPr>
      </w:pPr>
      <w:r w:rsidDel="00000000" w:rsidR="00000000" w:rsidRPr="00000000">
        <w:rPr>
          <w:rtl w:val="0"/>
        </w:rPr>
      </w:r>
    </w:p>
    <w:p w:rsidR="00000000" w:rsidDel="00000000" w:rsidP="00000000" w:rsidRDefault="00000000" w:rsidRPr="00000000" w14:paraId="0000000A">
      <w:pPr>
        <w:spacing w:after="240" w:before="240" w:line="276" w:lineRule="auto"/>
        <w:jc w:val="left"/>
        <w:rPr>
          <w:b w:val="1"/>
          <w:sz w:val="28"/>
          <w:szCs w:val="28"/>
        </w:rPr>
      </w:pPr>
      <w:r w:rsidDel="00000000" w:rsidR="00000000" w:rsidRPr="00000000">
        <w:rPr>
          <w:rtl w:val="0"/>
        </w:rPr>
      </w:r>
    </w:p>
    <w:p w:rsidR="00000000" w:rsidDel="00000000" w:rsidP="00000000" w:rsidRDefault="00000000" w:rsidRPr="00000000" w14:paraId="0000000B">
      <w:pPr>
        <w:spacing w:after="240" w:before="240" w:line="276" w:lineRule="auto"/>
        <w:jc w:val="center"/>
        <w:rPr>
          <w:b w:val="1"/>
          <w:sz w:val="28"/>
          <w:szCs w:val="28"/>
        </w:rPr>
      </w:pPr>
      <w:r w:rsidDel="00000000" w:rsidR="00000000" w:rsidRPr="00000000">
        <w:rPr>
          <w:rtl w:val="0"/>
        </w:rPr>
      </w:r>
    </w:p>
    <w:p w:rsidR="00000000" w:rsidDel="00000000" w:rsidP="00000000" w:rsidRDefault="00000000" w:rsidRPr="00000000" w14:paraId="0000000C">
      <w:pPr>
        <w:spacing w:after="240" w:before="240" w:line="276" w:lineRule="auto"/>
        <w:jc w:val="center"/>
        <w:rPr>
          <w:b w:val="1"/>
          <w:sz w:val="28"/>
          <w:szCs w:val="28"/>
        </w:rPr>
      </w:pPr>
      <w:r w:rsidDel="00000000" w:rsidR="00000000" w:rsidRPr="00000000">
        <w:rPr>
          <w:b w:val="1"/>
          <w:sz w:val="28"/>
          <w:szCs w:val="28"/>
          <w:rtl w:val="0"/>
        </w:rPr>
        <w:t xml:space="preserve">SERVICIO NACIONAL DE APRENDIZAJE - SENA</w:t>
      </w:r>
    </w:p>
    <w:p w:rsidR="00000000" w:rsidDel="00000000" w:rsidP="00000000" w:rsidRDefault="00000000" w:rsidRPr="00000000" w14:paraId="0000000D">
      <w:pPr>
        <w:spacing w:after="240" w:before="240" w:line="276" w:lineRule="auto"/>
        <w:jc w:val="center"/>
        <w:rPr>
          <w:b w:val="1"/>
          <w:sz w:val="28"/>
          <w:szCs w:val="28"/>
        </w:rPr>
      </w:pPr>
      <w:r w:rsidDel="00000000" w:rsidR="00000000" w:rsidRPr="00000000">
        <w:rPr>
          <w:b w:val="1"/>
          <w:sz w:val="28"/>
          <w:szCs w:val="28"/>
          <w:rtl w:val="0"/>
        </w:rPr>
        <w:t xml:space="preserve">CENTRO DE ELECTRICIDAD, ELECTRÓNICA Y TELECOMUNICACIONES - CEET</w:t>
      </w:r>
    </w:p>
    <w:p w:rsidR="00000000" w:rsidDel="00000000" w:rsidP="00000000" w:rsidRDefault="00000000" w:rsidRPr="00000000" w14:paraId="0000000E">
      <w:pPr>
        <w:spacing w:after="240" w:before="240" w:line="276" w:lineRule="auto"/>
        <w:jc w:val="center"/>
        <w:rPr>
          <w:b w:val="1"/>
          <w:sz w:val="28"/>
          <w:szCs w:val="28"/>
        </w:rPr>
      </w:pPr>
      <w:r w:rsidDel="00000000" w:rsidR="00000000" w:rsidRPr="00000000">
        <w:rPr>
          <w:b w:val="1"/>
          <w:sz w:val="28"/>
          <w:szCs w:val="28"/>
          <w:rtl w:val="0"/>
        </w:rPr>
        <w:t xml:space="preserve">INSTRUCTORA: MIGUEL ANGEL LOPEZ</w:t>
      </w:r>
    </w:p>
    <w:p w:rsidR="00000000" w:rsidDel="00000000" w:rsidP="00000000" w:rsidRDefault="00000000" w:rsidRPr="00000000" w14:paraId="0000000F">
      <w:pPr>
        <w:spacing w:after="240" w:before="240" w:line="276" w:lineRule="auto"/>
        <w:jc w:val="center"/>
        <w:rPr>
          <w:b w:val="1"/>
          <w:sz w:val="28"/>
          <w:szCs w:val="28"/>
        </w:rPr>
      </w:pPr>
      <w:r w:rsidDel="00000000" w:rsidR="00000000" w:rsidRPr="00000000">
        <w:rPr>
          <w:b w:val="1"/>
          <w:sz w:val="28"/>
          <w:szCs w:val="28"/>
          <w:rtl w:val="0"/>
        </w:rPr>
        <w:t xml:space="preserve">BOGOTÁ D.C</w:t>
      </w:r>
    </w:p>
    <w:p w:rsidR="00000000" w:rsidDel="00000000" w:rsidP="00000000" w:rsidRDefault="00000000" w:rsidRPr="00000000" w14:paraId="00000010">
      <w:pPr>
        <w:spacing w:after="240" w:before="240" w:line="276" w:lineRule="auto"/>
        <w:jc w:val="center"/>
        <w:rPr>
          <w:b w:val="1"/>
          <w:sz w:val="28"/>
          <w:szCs w:val="28"/>
        </w:rPr>
      </w:pPr>
      <w:r w:rsidDel="00000000" w:rsidR="00000000" w:rsidRPr="00000000">
        <w:rPr>
          <w:rtl w:val="0"/>
        </w:rPr>
      </w:r>
    </w:p>
    <w:p w:rsidR="00000000" w:rsidDel="00000000" w:rsidP="00000000" w:rsidRDefault="00000000" w:rsidRPr="00000000" w14:paraId="00000011">
      <w:pPr>
        <w:spacing w:after="240" w:before="240" w:line="276" w:lineRule="auto"/>
        <w:jc w:val="center"/>
        <w:rPr>
          <w:b w:val="1"/>
          <w:sz w:val="28"/>
          <w:szCs w:val="28"/>
        </w:rPr>
      </w:pPr>
      <w:r w:rsidDel="00000000" w:rsidR="00000000" w:rsidRPr="00000000">
        <w:rPr>
          <w:rtl w:val="0"/>
        </w:rPr>
      </w:r>
    </w:p>
    <w:p w:rsidR="00000000" w:rsidDel="00000000" w:rsidP="00000000" w:rsidRDefault="00000000" w:rsidRPr="00000000" w14:paraId="00000012">
      <w:pPr>
        <w:spacing w:after="240" w:before="240" w:line="276" w:lineRule="auto"/>
        <w:jc w:val="center"/>
        <w:rPr>
          <w:b w:val="1"/>
          <w:sz w:val="28"/>
          <w:szCs w:val="28"/>
        </w:rPr>
      </w:pPr>
      <w:r w:rsidDel="00000000" w:rsidR="00000000" w:rsidRPr="00000000">
        <w:rPr>
          <w:rtl w:val="0"/>
        </w:rPr>
      </w:r>
    </w:p>
    <w:p w:rsidR="00000000" w:rsidDel="00000000" w:rsidP="00000000" w:rsidRDefault="00000000" w:rsidRPr="00000000" w14:paraId="00000013">
      <w:pPr>
        <w:spacing w:after="240" w:before="240" w:line="276" w:lineRule="auto"/>
        <w:jc w:val="center"/>
        <w:rPr>
          <w:b w:val="1"/>
          <w:sz w:val="28"/>
          <w:szCs w:val="28"/>
        </w:rPr>
      </w:pPr>
      <w:r w:rsidDel="00000000" w:rsidR="00000000" w:rsidRPr="00000000">
        <w:rPr>
          <w:rtl w:val="0"/>
        </w:rPr>
      </w:r>
    </w:p>
    <w:p w:rsidR="00000000" w:rsidDel="00000000" w:rsidP="00000000" w:rsidRDefault="00000000" w:rsidRPr="00000000" w14:paraId="00000014">
      <w:pPr>
        <w:spacing w:after="240" w:before="240" w:line="276" w:lineRule="auto"/>
        <w:jc w:val="center"/>
        <w:rPr>
          <w:b w:val="1"/>
          <w:sz w:val="44"/>
          <w:szCs w:val="44"/>
        </w:rPr>
      </w:pPr>
      <w:r w:rsidDel="00000000" w:rsidR="00000000" w:rsidRPr="00000000">
        <w:rPr>
          <w:b w:val="1"/>
          <w:sz w:val="44"/>
          <w:szCs w:val="44"/>
        </w:rPr>
        <w:drawing>
          <wp:inline distB="114300" distT="114300" distL="114300" distR="114300">
            <wp:extent cx="2787488" cy="2787488"/>
            <wp:effectExtent b="0" l="0" r="0" t="0"/>
            <wp:docPr id="30"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2787488" cy="27874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276" w:lineRule="auto"/>
        <w:jc w:val="center"/>
        <w:rPr>
          <w:sz w:val="44"/>
          <w:szCs w:val="44"/>
        </w:rPr>
      </w:pPr>
      <w:r w:rsidDel="00000000" w:rsidR="00000000" w:rsidRPr="00000000">
        <w:rPr>
          <w:sz w:val="44"/>
          <w:szCs w:val="44"/>
          <w:rtl w:val="0"/>
        </w:rPr>
        <w:t xml:space="preserve">FARMING - COR</w:t>
      </w:r>
    </w:p>
    <w:p w:rsidR="00000000" w:rsidDel="00000000" w:rsidP="00000000" w:rsidRDefault="00000000" w:rsidRPr="00000000" w14:paraId="00000016">
      <w:pPr>
        <w:spacing w:after="240" w:before="240" w:line="276" w:lineRule="auto"/>
        <w:jc w:val="center"/>
        <w:rPr>
          <w:b w:val="1"/>
          <w:sz w:val="44"/>
          <w:szCs w:val="44"/>
        </w:rPr>
      </w:pPr>
      <w:r w:rsidDel="00000000" w:rsidR="00000000" w:rsidRPr="00000000">
        <w:rPr>
          <w:rtl w:val="0"/>
        </w:rPr>
      </w:r>
    </w:p>
    <w:p w:rsidR="00000000" w:rsidDel="00000000" w:rsidP="00000000" w:rsidRDefault="00000000" w:rsidRPr="00000000" w14:paraId="00000017">
      <w:pPr>
        <w:spacing w:after="240" w:before="240" w:line="276" w:lineRule="auto"/>
        <w:jc w:val="center"/>
        <w:rPr>
          <w:b w:val="1"/>
          <w:sz w:val="44"/>
          <w:szCs w:val="44"/>
        </w:rPr>
      </w:pPr>
      <w:r w:rsidDel="00000000" w:rsidR="00000000" w:rsidRPr="00000000">
        <w:rPr>
          <w:b w:val="1"/>
          <w:sz w:val="44"/>
          <w:szCs w:val="44"/>
          <w:rtl w:val="0"/>
        </w:rPr>
        <w:t xml:space="preserve">MANUAL TÉCNICO</w:t>
      </w:r>
    </w:p>
    <w:p w:rsidR="00000000" w:rsidDel="00000000" w:rsidP="00000000" w:rsidRDefault="00000000" w:rsidRPr="00000000" w14:paraId="00000018">
      <w:pPr>
        <w:spacing w:after="240" w:before="240" w:line="276" w:lineRule="auto"/>
        <w:jc w:val="center"/>
        <w:rPr>
          <w:b w:val="1"/>
          <w:sz w:val="44"/>
          <w:szCs w:val="44"/>
        </w:rPr>
      </w:pPr>
      <w:r w:rsidDel="00000000" w:rsidR="00000000" w:rsidRPr="00000000">
        <w:rPr>
          <w:rtl w:val="0"/>
        </w:rPr>
      </w:r>
    </w:p>
    <w:p w:rsidR="00000000" w:rsidDel="00000000" w:rsidP="00000000" w:rsidRDefault="00000000" w:rsidRPr="00000000" w14:paraId="00000019">
      <w:pPr>
        <w:spacing w:after="240" w:before="240" w:line="276" w:lineRule="auto"/>
        <w:jc w:val="center"/>
        <w:rPr>
          <w:b w:val="1"/>
          <w:sz w:val="44"/>
          <w:szCs w:val="44"/>
        </w:rPr>
      </w:pPr>
      <w:r w:rsidDel="00000000" w:rsidR="00000000" w:rsidRPr="00000000">
        <w:rPr>
          <w:rtl w:val="0"/>
        </w:rPr>
      </w:r>
    </w:p>
    <w:p w:rsidR="00000000" w:rsidDel="00000000" w:rsidP="00000000" w:rsidRDefault="00000000" w:rsidRPr="00000000" w14:paraId="0000001A">
      <w:pPr>
        <w:spacing w:after="240" w:before="240" w:line="276" w:lineRule="auto"/>
        <w:jc w:val="center"/>
        <w:rPr>
          <w:b w:val="1"/>
          <w:sz w:val="44"/>
          <w:szCs w:val="44"/>
        </w:rPr>
      </w:pPr>
      <w:r w:rsidDel="00000000" w:rsidR="00000000" w:rsidRPr="00000000">
        <w:rPr>
          <w:rtl w:val="0"/>
        </w:rPr>
      </w:r>
    </w:p>
    <w:p w:rsidR="00000000" w:rsidDel="00000000" w:rsidP="00000000" w:rsidRDefault="00000000" w:rsidRPr="00000000" w14:paraId="0000001B">
      <w:pPr>
        <w:spacing w:after="240" w:before="240" w:line="276" w:lineRule="auto"/>
        <w:jc w:val="center"/>
        <w:rPr>
          <w:b w:val="1"/>
          <w:sz w:val="44"/>
          <w:szCs w:val="44"/>
        </w:rPr>
      </w:pPr>
      <w:r w:rsidDel="00000000" w:rsidR="00000000" w:rsidRPr="00000000">
        <w:rPr>
          <w:rtl w:val="0"/>
        </w:rPr>
      </w:r>
    </w:p>
    <w:p w:rsidR="00000000" w:rsidDel="00000000" w:rsidP="00000000" w:rsidRDefault="00000000" w:rsidRPr="00000000" w14:paraId="0000001C">
      <w:pPr>
        <w:spacing w:after="240" w:before="240" w:line="276" w:lineRule="auto"/>
        <w:jc w:val="center"/>
        <w:rPr>
          <w:b w:val="1"/>
          <w:sz w:val="44"/>
          <w:szCs w:val="44"/>
        </w:rPr>
      </w:pPr>
      <w:r w:rsidDel="00000000" w:rsidR="00000000" w:rsidRPr="00000000">
        <w:rPr>
          <w:rtl w:val="0"/>
        </w:rPr>
      </w:r>
    </w:p>
    <w:p w:rsidR="00000000" w:rsidDel="00000000" w:rsidP="00000000" w:rsidRDefault="00000000" w:rsidRPr="00000000" w14:paraId="0000001D">
      <w:pPr>
        <w:spacing w:after="240" w:before="240" w:line="276" w:lineRule="auto"/>
        <w:jc w:val="center"/>
        <w:rPr>
          <w:b w:val="1"/>
          <w:sz w:val="24"/>
          <w:szCs w:val="24"/>
        </w:rPr>
      </w:pPr>
      <w:r w:rsidDel="00000000" w:rsidR="00000000" w:rsidRPr="00000000">
        <w:rPr>
          <w:b w:val="1"/>
          <w:sz w:val="24"/>
          <w:szCs w:val="24"/>
          <w:rtl w:val="0"/>
        </w:rPr>
        <w:t xml:space="preserve">Manual Tecnico</w:t>
      </w:r>
    </w:p>
    <w:p w:rsidR="00000000" w:rsidDel="00000000" w:rsidP="00000000" w:rsidRDefault="00000000" w:rsidRPr="00000000" w14:paraId="0000001E">
      <w:pPr>
        <w:shd w:fill="ffffff" w:val="clear"/>
        <w:spacing w:after="240" w:before="240" w:line="276" w:lineRule="auto"/>
        <w:jc w:val="both"/>
        <w:rPr>
          <w:b w:val="1"/>
          <w:color w:val="1f1f1f"/>
          <w:sz w:val="24"/>
          <w:szCs w:val="24"/>
        </w:rPr>
      </w:pPr>
      <w:r w:rsidDel="00000000" w:rsidR="00000000" w:rsidRPr="00000000">
        <w:rPr>
          <w:b w:val="1"/>
          <w:color w:val="1f1f1f"/>
          <w:sz w:val="24"/>
          <w:szCs w:val="24"/>
          <w:rtl w:val="0"/>
        </w:rPr>
        <w:t xml:space="preserve">1. Introducción</w:t>
      </w:r>
    </w:p>
    <w:p w:rsidR="00000000" w:rsidDel="00000000" w:rsidP="00000000" w:rsidRDefault="00000000" w:rsidRPr="00000000" w14:paraId="0000001F">
      <w:pPr>
        <w:shd w:fill="ffffff" w:val="clear"/>
        <w:spacing w:after="240" w:before="240" w:line="276" w:lineRule="auto"/>
        <w:jc w:val="both"/>
        <w:rPr>
          <w:color w:val="1f1f1f"/>
          <w:sz w:val="24"/>
          <w:szCs w:val="24"/>
        </w:rPr>
      </w:pPr>
      <w:r w:rsidDel="00000000" w:rsidR="00000000" w:rsidRPr="00000000">
        <w:rPr>
          <w:color w:val="1f1f1f"/>
          <w:sz w:val="24"/>
          <w:szCs w:val="24"/>
          <w:rtl w:val="0"/>
        </w:rPr>
        <w:t xml:space="preserve">Farming Cor es un sistema de información web desarrollado para facilitar la donación de productos agrícolas como frutas y verduras. Este manual técnico describe la arquitectura del sistema, las tecnologías utilizadas y las instrucciones para su instalación, configuración y mantenimiento.</w:t>
      </w:r>
    </w:p>
    <w:p w:rsidR="00000000" w:rsidDel="00000000" w:rsidP="00000000" w:rsidRDefault="00000000" w:rsidRPr="00000000" w14:paraId="00000020">
      <w:pPr>
        <w:spacing w:after="240" w:before="240" w:line="276" w:lineRule="auto"/>
        <w:jc w:val="both"/>
        <w:rPr>
          <w:b w:val="1"/>
          <w:sz w:val="24"/>
          <w:szCs w:val="24"/>
        </w:rPr>
      </w:pPr>
      <w:r w:rsidDel="00000000" w:rsidR="00000000" w:rsidRPr="00000000">
        <w:rPr>
          <w:b w:val="1"/>
          <w:sz w:val="24"/>
          <w:szCs w:val="24"/>
          <w:rtl w:val="0"/>
        </w:rPr>
        <w:t xml:space="preserve">2. Manual</w:t>
      </w:r>
      <w:r w:rsidDel="00000000" w:rsidR="00000000" w:rsidRPr="00000000">
        <w:rPr>
          <w:rtl w:val="0"/>
        </w:rPr>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color w:val="0d0d0d"/>
          <w:sz w:val="24"/>
          <w:szCs w:val="24"/>
        </w:rPr>
      </w:pPr>
      <w:r w:rsidDel="00000000" w:rsidR="00000000" w:rsidRPr="00000000">
        <w:rPr>
          <w:color w:val="0d0d0d"/>
          <w:sz w:val="24"/>
          <w:szCs w:val="24"/>
          <w:rtl w:val="0"/>
        </w:rPr>
        <w:t xml:space="preserve">Este manual proporciona información detallada sobre la arquitectura, tecnologías y configuraciones utilizadas en el desarrollo de Farming Cor, nuestra plataforma de donación de productos. </w:t>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b w:val="1"/>
          <w:color w:val="0d0d0d"/>
          <w:sz w:val="24"/>
          <w:szCs w:val="24"/>
        </w:rPr>
      </w:pPr>
      <w:r w:rsidDel="00000000" w:rsidR="00000000" w:rsidRPr="00000000">
        <w:rPr>
          <w:b w:val="1"/>
          <w:color w:val="0d0d0d"/>
          <w:sz w:val="24"/>
          <w:szCs w:val="24"/>
          <w:rtl w:val="0"/>
        </w:rPr>
        <w:t xml:space="preserve">3. Alcance del documento</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color w:val="0d0d0d"/>
          <w:sz w:val="24"/>
          <w:szCs w:val="24"/>
        </w:rPr>
      </w:pPr>
      <w:r w:rsidDel="00000000" w:rsidR="00000000" w:rsidRPr="00000000">
        <w:rPr>
          <w:color w:val="0d0d0d"/>
          <w:sz w:val="24"/>
          <w:szCs w:val="24"/>
          <w:highlight w:val="white"/>
          <w:rtl w:val="0"/>
        </w:rPr>
        <w:t xml:space="preserve">Este documento abarca la descripción técnica detallada de Farming Cor, incluyendo su arquitectura, tecnologías empleadas, así como instrucciones específicas para su instalación, configuración y mantenimiento.</w:t>
      </w:r>
      <w:r w:rsidDel="00000000" w:rsidR="00000000" w:rsidRPr="00000000">
        <w:rPr>
          <w:rtl w:val="0"/>
        </w:rPr>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b w:val="1"/>
          <w:color w:val="0d0d0d"/>
          <w:sz w:val="24"/>
          <w:szCs w:val="24"/>
        </w:rPr>
      </w:pPr>
      <w:r w:rsidDel="00000000" w:rsidR="00000000" w:rsidRPr="00000000">
        <w:rPr>
          <w:b w:val="1"/>
          <w:color w:val="0d0d0d"/>
          <w:sz w:val="24"/>
          <w:szCs w:val="24"/>
          <w:rtl w:val="0"/>
        </w:rPr>
        <w:t xml:space="preserve">4. Proyecto Farming-Cor</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color w:val="0d0d0d"/>
          <w:sz w:val="24"/>
          <w:szCs w:val="24"/>
        </w:rPr>
      </w:pPr>
      <w:r w:rsidDel="00000000" w:rsidR="00000000" w:rsidRPr="00000000">
        <w:rPr>
          <w:color w:val="0d0d0d"/>
          <w:sz w:val="24"/>
          <w:szCs w:val="24"/>
          <w:highlight w:val="white"/>
          <w:rtl w:val="0"/>
        </w:rPr>
        <w:t xml:space="preserve">Farming-Cor es un sistema de información basado en plataforma web cuyo objetivo principal es facilitar la donación de productos, como frutas y verduras, provenientes del sector de Corabastos.</w:t>
      </w:r>
      <w:r w:rsidDel="00000000" w:rsidR="00000000" w:rsidRPr="00000000">
        <w:rPr>
          <w:rtl w:val="0"/>
        </w:rPr>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b w:val="1"/>
          <w:color w:val="0d0d0d"/>
          <w:sz w:val="24"/>
          <w:szCs w:val="24"/>
        </w:rPr>
      </w:pPr>
      <w:r w:rsidDel="00000000" w:rsidR="00000000" w:rsidRPr="00000000">
        <w:rPr>
          <w:b w:val="1"/>
          <w:color w:val="0d0d0d"/>
          <w:sz w:val="24"/>
          <w:szCs w:val="24"/>
          <w:rtl w:val="0"/>
        </w:rPr>
        <w:t xml:space="preserve">5. Objetivo del Manual</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color w:val="0d0d0d"/>
          <w:sz w:val="24"/>
          <w:szCs w:val="24"/>
        </w:rPr>
      </w:pPr>
      <w:r w:rsidDel="00000000" w:rsidR="00000000" w:rsidRPr="00000000">
        <w:rPr>
          <w:color w:val="0d0d0d"/>
          <w:sz w:val="24"/>
          <w:szCs w:val="24"/>
          <w:highlight w:val="white"/>
          <w:rtl w:val="0"/>
        </w:rPr>
        <w:t xml:space="preserve">El objetivo de este manual es proporcionar a los usuarios una comprensión completa de la arquitectura, tecnologías utilizadas y procedimientos necesarios para operar Farming Cor de manera efectiva, garantizando así su funcionamiento óptimo y su mantenimiento adecuado.</w:t>
      </w:r>
      <w:r w:rsidDel="00000000" w:rsidR="00000000" w:rsidRPr="00000000">
        <w:rPr>
          <w:rtl w:val="0"/>
        </w:rPr>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b w:val="1"/>
          <w:color w:val="0d0d0d"/>
          <w:sz w:val="24"/>
          <w:szCs w:val="24"/>
        </w:rPr>
      </w:pPr>
      <w:r w:rsidDel="00000000" w:rsidR="00000000" w:rsidRPr="00000000">
        <w:rPr>
          <w:b w:val="1"/>
          <w:color w:val="0d0d0d"/>
          <w:sz w:val="24"/>
          <w:szCs w:val="24"/>
          <w:rtl w:val="0"/>
        </w:rPr>
        <w:t xml:space="preserve">6. Arquitectura del Sistema:</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both"/>
        <w:rPr>
          <w:color w:val="0d0d0d"/>
          <w:sz w:val="24"/>
          <w:szCs w:val="24"/>
        </w:rPr>
      </w:pPr>
      <w:r w:rsidDel="00000000" w:rsidR="00000000" w:rsidRPr="00000000">
        <w:rPr>
          <w:color w:val="0d0d0d"/>
          <w:sz w:val="24"/>
          <w:szCs w:val="24"/>
          <w:rtl w:val="0"/>
        </w:rPr>
        <w:t xml:space="preserve">Farming Cor está desarrollado como una aplicación web utilizando una arquitectura cliente-servidor.</w:t>
      </w:r>
    </w:p>
    <w:p w:rsidR="00000000" w:rsidDel="00000000" w:rsidP="00000000" w:rsidRDefault="00000000" w:rsidRPr="00000000" w14:paraId="0000002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pPr>
      <w:r w:rsidDel="00000000" w:rsidR="00000000" w:rsidRPr="00000000">
        <w:rPr>
          <w:b w:val="1"/>
          <w:color w:val="0d0d0d"/>
          <w:sz w:val="24"/>
          <w:szCs w:val="24"/>
          <w:rtl w:val="0"/>
        </w:rPr>
        <w:t xml:space="preserve">Cliente:</w:t>
      </w:r>
      <w:r w:rsidDel="00000000" w:rsidR="00000000" w:rsidRPr="00000000">
        <w:rPr>
          <w:color w:val="0d0d0d"/>
          <w:sz w:val="24"/>
          <w:szCs w:val="24"/>
          <w:rtl w:val="0"/>
        </w:rPr>
        <w:t xml:space="preserve"> La interfaz de usuario de Farming Cor está implementada utilizando Angular, un framework de desarrollo frontend basado en TypeScript. Angular proporciona una estructura sólida y modular para el desarrollo de aplicaciones web, facilitando la creación de interfaces de usuario interactivas y receptivas. La comunicación entre el cliente y el servidor se realiza a través de solicitudes HTTP para recuperar datos y realizar acciones.</w:t>
      </w:r>
    </w:p>
    <w:p w:rsidR="00000000" w:rsidDel="00000000" w:rsidP="00000000" w:rsidRDefault="00000000" w:rsidRPr="00000000" w14:paraId="0000002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pPr>
      <w:r w:rsidDel="00000000" w:rsidR="00000000" w:rsidRPr="00000000">
        <w:rPr>
          <w:b w:val="1"/>
          <w:color w:val="0d0d0d"/>
          <w:sz w:val="24"/>
          <w:szCs w:val="24"/>
          <w:rtl w:val="0"/>
        </w:rPr>
        <w:t xml:space="preserve">Servidor:</w:t>
      </w:r>
      <w:r w:rsidDel="00000000" w:rsidR="00000000" w:rsidRPr="00000000">
        <w:rPr>
          <w:color w:val="0d0d0d"/>
          <w:sz w:val="24"/>
          <w:szCs w:val="24"/>
          <w:rtl w:val="0"/>
        </w:rPr>
        <w:t xml:space="preserve"> El servidor backend está construido utilizando tecnologías basadas en Node.js, cómo Express.js. Node.js permite la creación de servidores web altamente escalables y eficientes, mientras que Express.js proporciona un marco flexible para el desarrollo de aplicaciones web en Node.js. El servidor maneja las solicitudes de los clientes, procesa la lógica empresarial y se comunica con la base de datos.</w:t>
      </w:r>
    </w:p>
    <w:p w:rsidR="00000000" w:rsidDel="00000000" w:rsidP="00000000" w:rsidRDefault="00000000" w:rsidRPr="00000000" w14:paraId="0000002C">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jc w:val="both"/>
      </w:pPr>
      <w:r w:rsidDel="00000000" w:rsidR="00000000" w:rsidRPr="00000000">
        <w:rPr>
          <w:b w:val="1"/>
          <w:color w:val="0d0d0d"/>
          <w:sz w:val="24"/>
          <w:szCs w:val="24"/>
          <w:rtl w:val="0"/>
        </w:rPr>
        <w:t xml:space="preserve">Base de Datos:</w:t>
      </w:r>
      <w:r w:rsidDel="00000000" w:rsidR="00000000" w:rsidRPr="00000000">
        <w:rPr>
          <w:color w:val="0d0d0d"/>
          <w:sz w:val="24"/>
          <w:szCs w:val="24"/>
          <w:rtl w:val="0"/>
        </w:rPr>
        <w:t xml:space="preserve"> </w:t>
      </w:r>
      <w:r w:rsidDel="00000000" w:rsidR="00000000" w:rsidRPr="00000000">
        <w:rPr>
          <w:color w:val="0d0d0d"/>
          <w:sz w:val="24"/>
          <w:szCs w:val="24"/>
          <w:highlight w:val="white"/>
          <w:rtl w:val="0"/>
        </w:rPr>
        <w:t xml:space="preserve">Utilizamos MySQL como sistema de gestión de bases de datos relacional para almacenar información sobre usuarios, productos, reservas y otras entidades relacionadas con la aplicación. MySQL es conocido por su confiabilidad y rendimiento en entornos web, y ofrece una estructura de tabla relacional para organizar y relacionar los datos de manera eficiente.</w:t>
      </w:r>
      <w:r w:rsidDel="00000000" w:rsidR="00000000" w:rsidRPr="00000000">
        <w:rPr>
          <w:rtl w:val="0"/>
        </w:rPr>
      </w:r>
    </w:p>
    <w:p w:rsidR="00000000" w:rsidDel="00000000" w:rsidP="00000000" w:rsidRDefault="00000000" w:rsidRPr="00000000" w14:paraId="0000002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firstLine="0"/>
        <w:rPr>
          <w:b w:val="1"/>
          <w:color w:val="0d0d0d"/>
          <w:sz w:val="24"/>
          <w:szCs w:val="24"/>
        </w:rPr>
      </w:pPr>
      <w:r w:rsidDel="00000000" w:rsidR="00000000" w:rsidRPr="00000000">
        <w:rPr>
          <w:rtl w:val="0"/>
        </w:rPr>
      </w:r>
    </w:p>
    <w:p w:rsidR="00000000" w:rsidDel="00000000" w:rsidP="00000000" w:rsidRDefault="00000000" w:rsidRPr="00000000" w14:paraId="0000002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b w:val="1"/>
          <w:color w:val="0d0d0d"/>
          <w:sz w:val="24"/>
          <w:szCs w:val="24"/>
        </w:rPr>
      </w:pPr>
      <w:bookmarkStart w:colFirst="0" w:colLast="0" w:name="_k2j9yq6k3xu8" w:id="0"/>
      <w:bookmarkEnd w:id="0"/>
      <w:r w:rsidDel="00000000" w:rsidR="00000000" w:rsidRPr="00000000">
        <w:rPr>
          <w:b w:val="1"/>
          <w:color w:val="0d0d0d"/>
          <w:sz w:val="24"/>
          <w:szCs w:val="24"/>
          <w:rtl w:val="0"/>
        </w:rPr>
        <w:t xml:space="preserve">7. Caso de uso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7.1 Diagrama de caso de uso</w:t>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jc w:val="center"/>
        <w:rPr>
          <w:b w:val="1"/>
          <w:sz w:val="24"/>
          <w:szCs w:val="24"/>
        </w:rPr>
      </w:pPr>
      <w:r w:rsidDel="00000000" w:rsidR="00000000" w:rsidRPr="00000000">
        <w:rPr>
          <w:b w:val="1"/>
          <w:sz w:val="24"/>
          <w:szCs w:val="24"/>
        </w:rPr>
        <w:drawing>
          <wp:inline distB="114300" distT="114300" distL="114300" distR="114300">
            <wp:extent cx="3148595" cy="2262324"/>
            <wp:effectExtent b="0" l="0" r="0" t="0"/>
            <wp:docPr id="17" name="image19.jpg"/>
            <a:graphic>
              <a:graphicData uri="http://schemas.openxmlformats.org/drawingml/2006/picture">
                <pic:pic>
                  <pic:nvPicPr>
                    <pic:cNvPr id="0" name="image19.jpg"/>
                    <pic:cNvPicPr preferRelativeResize="0"/>
                  </pic:nvPicPr>
                  <pic:blipFill>
                    <a:blip r:embed="rId7"/>
                    <a:srcRect b="0" l="0" r="0" t="0"/>
                    <a:stretch>
                      <a:fillRect/>
                    </a:stretch>
                  </pic:blipFill>
                  <pic:spPr>
                    <a:xfrm>
                      <a:off x="0" y="0"/>
                      <a:ext cx="3148595" cy="226232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jc w:val="center"/>
        <w:rPr>
          <w:b w:val="1"/>
          <w:sz w:val="24"/>
          <w:szCs w:val="24"/>
        </w:rPr>
      </w:pPr>
      <w:r w:rsidDel="00000000" w:rsidR="00000000" w:rsidRPr="00000000">
        <w:rPr>
          <w:b w:val="1"/>
          <w:sz w:val="24"/>
          <w:szCs w:val="24"/>
        </w:rPr>
        <w:drawing>
          <wp:inline distB="114300" distT="114300" distL="114300" distR="114300">
            <wp:extent cx="3051518" cy="2224088"/>
            <wp:effectExtent b="0" l="0" r="0" t="0"/>
            <wp:docPr id="9"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3051518"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8. Caso de uso extendido</w:t>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jc w:val="center"/>
        <w:rPr>
          <w:b w:val="1"/>
          <w:sz w:val="24"/>
          <w:szCs w:val="24"/>
        </w:rPr>
      </w:pPr>
      <w:r w:rsidDel="00000000" w:rsidR="00000000" w:rsidRPr="00000000">
        <w:rPr>
          <w:b w:val="1"/>
          <w:sz w:val="24"/>
          <w:szCs w:val="24"/>
        </w:rPr>
        <w:drawing>
          <wp:inline distB="114300" distT="114300" distL="114300" distR="114300">
            <wp:extent cx="3416138" cy="1980955"/>
            <wp:effectExtent b="0" l="0" r="0" t="0"/>
            <wp:docPr id="18"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3416138" cy="198095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b w:val="1"/>
          <w:sz w:val="24"/>
          <w:szCs w:val="24"/>
        </w:rPr>
      </w:pPr>
      <w:r w:rsidDel="00000000" w:rsidR="00000000" w:rsidRPr="00000000">
        <w:rPr>
          <w:rtl w:val="0"/>
        </w:rPr>
      </w:r>
    </w:p>
    <w:p w:rsidR="00000000" w:rsidDel="00000000" w:rsidP="00000000" w:rsidRDefault="00000000" w:rsidRPr="00000000" w14:paraId="0000003C">
      <w:pPr>
        <w:jc w:val="center"/>
        <w:rPr>
          <w:b w:val="1"/>
          <w:sz w:val="24"/>
          <w:szCs w:val="24"/>
        </w:rPr>
      </w:pPr>
      <w:r w:rsidDel="00000000" w:rsidR="00000000" w:rsidRPr="00000000">
        <w:rPr>
          <w:b w:val="1"/>
          <w:sz w:val="24"/>
          <w:szCs w:val="24"/>
        </w:rPr>
        <w:drawing>
          <wp:inline distB="114300" distT="114300" distL="114300" distR="114300">
            <wp:extent cx="3373275" cy="2057599"/>
            <wp:effectExtent b="0" l="0" r="0" t="0"/>
            <wp:docPr id="11"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3373275" cy="205759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b w:val="1"/>
          <w:sz w:val="24"/>
          <w:szCs w:val="24"/>
        </w:rPr>
      </w:pPr>
      <w:r w:rsidDel="00000000" w:rsidR="00000000" w:rsidRPr="00000000">
        <w:rPr>
          <w:rtl w:val="0"/>
        </w:rPr>
      </w:r>
    </w:p>
    <w:p w:rsidR="00000000" w:rsidDel="00000000" w:rsidP="00000000" w:rsidRDefault="00000000" w:rsidRPr="00000000" w14:paraId="0000003E">
      <w:pPr>
        <w:jc w:val="center"/>
        <w:rPr>
          <w:b w:val="1"/>
          <w:sz w:val="24"/>
          <w:szCs w:val="24"/>
        </w:rPr>
      </w:pPr>
      <w:r w:rsidDel="00000000" w:rsidR="00000000" w:rsidRPr="00000000">
        <w:rPr>
          <w:b w:val="1"/>
          <w:sz w:val="24"/>
          <w:szCs w:val="24"/>
        </w:rPr>
        <w:drawing>
          <wp:inline distB="114300" distT="114300" distL="114300" distR="114300">
            <wp:extent cx="3501863" cy="1599989"/>
            <wp:effectExtent b="0" l="0" r="0" t="0"/>
            <wp:docPr id="1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3501863" cy="159998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b w:val="1"/>
          <w:sz w:val="24"/>
          <w:szCs w:val="24"/>
        </w:rPr>
      </w:pPr>
      <w:r w:rsidDel="00000000" w:rsidR="00000000" w:rsidRPr="00000000">
        <w:rPr>
          <w:rtl w:val="0"/>
        </w:rPr>
      </w:r>
    </w:p>
    <w:p w:rsidR="00000000" w:rsidDel="00000000" w:rsidP="00000000" w:rsidRDefault="00000000" w:rsidRPr="00000000" w14:paraId="00000040">
      <w:pPr>
        <w:jc w:val="center"/>
        <w:rPr>
          <w:b w:val="1"/>
          <w:sz w:val="24"/>
          <w:szCs w:val="24"/>
        </w:rPr>
      </w:pPr>
      <w:r w:rsidDel="00000000" w:rsidR="00000000" w:rsidRPr="00000000">
        <w:rPr>
          <w:b w:val="1"/>
          <w:sz w:val="24"/>
          <w:szCs w:val="24"/>
        </w:rPr>
        <w:drawing>
          <wp:inline distB="114300" distT="114300" distL="114300" distR="114300">
            <wp:extent cx="3511388" cy="1844465"/>
            <wp:effectExtent b="0" l="0" r="0" t="0"/>
            <wp:docPr id="14" name="image30.jpg"/>
            <a:graphic>
              <a:graphicData uri="http://schemas.openxmlformats.org/drawingml/2006/picture">
                <pic:pic>
                  <pic:nvPicPr>
                    <pic:cNvPr id="0" name="image30.jpg"/>
                    <pic:cNvPicPr preferRelativeResize="0"/>
                  </pic:nvPicPr>
                  <pic:blipFill>
                    <a:blip r:embed="rId12"/>
                    <a:srcRect b="0" l="0" r="0" t="0"/>
                    <a:stretch>
                      <a:fillRect/>
                    </a:stretch>
                  </pic:blipFill>
                  <pic:spPr>
                    <a:xfrm>
                      <a:off x="0" y="0"/>
                      <a:ext cx="3511388" cy="184446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b w:val="1"/>
          <w:sz w:val="24"/>
          <w:szCs w:val="24"/>
        </w:rPr>
      </w:pPr>
      <w:r w:rsidDel="00000000" w:rsidR="00000000" w:rsidRPr="00000000">
        <w:rPr>
          <w:rtl w:val="0"/>
        </w:rPr>
      </w:r>
    </w:p>
    <w:p w:rsidR="00000000" w:rsidDel="00000000" w:rsidP="00000000" w:rsidRDefault="00000000" w:rsidRPr="00000000" w14:paraId="00000042">
      <w:pPr>
        <w:jc w:val="center"/>
        <w:rPr>
          <w:b w:val="1"/>
          <w:sz w:val="24"/>
          <w:szCs w:val="24"/>
        </w:rPr>
      </w:pPr>
      <w:r w:rsidDel="00000000" w:rsidR="00000000" w:rsidRPr="00000000">
        <w:rPr>
          <w:b w:val="1"/>
          <w:sz w:val="24"/>
          <w:szCs w:val="24"/>
        </w:rPr>
        <w:drawing>
          <wp:inline distB="114300" distT="114300" distL="114300" distR="114300">
            <wp:extent cx="3563775" cy="1868190"/>
            <wp:effectExtent b="0" l="0" r="0" t="0"/>
            <wp:docPr id="35" name="image36.jpg"/>
            <a:graphic>
              <a:graphicData uri="http://schemas.openxmlformats.org/drawingml/2006/picture">
                <pic:pic>
                  <pic:nvPicPr>
                    <pic:cNvPr id="0" name="image36.jpg"/>
                    <pic:cNvPicPr preferRelativeResize="0"/>
                  </pic:nvPicPr>
                  <pic:blipFill>
                    <a:blip r:embed="rId13"/>
                    <a:srcRect b="0" l="0" r="0" t="0"/>
                    <a:stretch>
                      <a:fillRect/>
                    </a:stretch>
                  </pic:blipFill>
                  <pic:spPr>
                    <a:xfrm>
                      <a:off x="0" y="0"/>
                      <a:ext cx="3563775" cy="186819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b w:val="1"/>
          <w:sz w:val="24"/>
          <w:szCs w:val="24"/>
        </w:rPr>
      </w:pPr>
      <w:r w:rsidDel="00000000" w:rsidR="00000000" w:rsidRPr="00000000">
        <w:rPr>
          <w:rtl w:val="0"/>
        </w:rPr>
      </w:r>
    </w:p>
    <w:p w:rsidR="00000000" w:rsidDel="00000000" w:rsidP="00000000" w:rsidRDefault="00000000" w:rsidRPr="00000000" w14:paraId="00000044">
      <w:pPr>
        <w:jc w:val="center"/>
        <w:rPr>
          <w:b w:val="1"/>
          <w:sz w:val="24"/>
          <w:szCs w:val="24"/>
        </w:rPr>
      </w:pPr>
      <w:r w:rsidDel="00000000" w:rsidR="00000000" w:rsidRPr="00000000">
        <w:rPr>
          <w:b w:val="1"/>
          <w:sz w:val="24"/>
          <w:szCs w:val="24"/>
        </w:rPr>
        <w:drawing>
          <wp:inline distB="114300" distT="114300" distL="114300" distR="114300">
            <wp:extent cx="3644738" cy="1822369"/>
            <wp:effectExtent b="0" l="0" r="0" t="0"/>
            <wp:docPr id="24" name="image29.jpg"/>
            <a:graphic>
              <a:graphicData uri="http://schemas.openxmlformats.org/drawingml/2006/picture">
                <pic:pic>
                  <pic:nvPicPr>
                    <pic:cNvPr id="0" name="image29.jpg"/>
                    <pic:cNvPicPr preferRelativeResize="0"/>
                  </pic:nvPicPr>
                  <pic:blipFill>
                    <a:blip r:embed="rId14"/>
                    <a:srcRect b="0" l="0" r="0" t="0"/>
                    <a:stretch>
                      <a:fillRect/>
                    </a:stretch>
                  </pic:blipFill>
                  <pic:spPr>
                    <a:xfrm>
                      <a:off x="0" y="0"/>
                      <a:ext cx="3644738" cy="182236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b w:val="1"/>
          <w:sz w:val="24"/>
          <w:szCs w:val="24"/>
        </w:rPr>
      </w:pPr>
      <w:r w:rsidDel="00000000" w:rsidR="00000000" w:rsidRPr="00000000">
        <w:rPr>
          <w:rtl w:val="0"/>
        </w:rPr>
      </w:r>
    </w:p>
    <w:p w:rsidR="00000000" w:rsidDel="00000000" w:rsidP="00000000" w:rsidRDefault="00000000" w:rsidRPr="00000000" w14:paraId="00000046">
      <w:pPr>
        <w:jc w:val="center"/>
        <w:rPr>
          <w:b w:val="1"/>
          <w:sz w:val="24"/>
          <w:szCs w:val="24"/>
        </w:rPr>
      </w:pPr>
      <w:r w:rsidDel="00000000" w:rsidR="00000000" w:rsidRPr="00000000">
        <w:rPr>
          <w:b w:val="1"/>
          <w:sz w:val="24"/>
          <w:szCs w:val="24"/>
        </w:rPr>
        <w:drawing>
          <wp:inline distB="114300" distT="114300" distL="114300" distR="114300">
            <wp:extent cx="3643313" cy="1791396"/>
            <wp:effectExtent b="0" l="0" r="0" t="0"/>
            <wp:docPr id="31" name="image32.jpg"/>
            <a:graphic>
              <a:graphicData uri="http://schemas.openxmlformats.org/drawingml/2006/picture">
                <pic:pic>
                  <pic:nvPicPr>
                    <pic:cNvPr id="0" name="image32.jpg"/>
                    <pic:cNvPicPr preferRelativeResize="0"/>
                  </pic:nvPicPr>
                  <pic:blipFill>
                    <a:blip r:embed="rId15"/>
                    <a:srcRect b="0" l="0" r="0" t="0"/>
                    <a:stretch>
                      <a:fillRect/>
                    </a:stretch>
                  </pic:blipFill>
                  <pic:spPr>
                    <a:xfrm>
                      <a:off x="0" y="0"/>
                      <a:ext cx="3643313" cy="179139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b w:val="1"/>
          <w:sz w:val="24"/>
          <w:szCs w:val="24"/>
        </w:rPr>
      </w:pPr>
      <w:r w:rsidDel="00000000" w:rsidR="00000000" w:rsidRPr="00000000">
        <w:rPr>
          <w:b w:val="1"/>
          <w:sz w:val="24"/>
          <w:szCs w:val="24"/>
        </w:rPr>
        <w:drawing>
          <wp:inline distB="114300" distT="114300" distL="114300" distR="114300">
            <wp:extent cx="3763800" cy="2034221"/>
            <wp:effectExtent b="0" l="0" r="0" t="0"/>
            <wp:docPr id="23" name="image33.jpg"/>
            <a:graphic>
              <a:graphicData uri="http://schemas.openxmlformats.org/drawingml/2006/picture">
                <pic:pic>
                  <pic:nvPicPr>
                    <pic:cNvPr id="0" name="image33.jpg"/>
                    <pic:cNvPicPr preferRelativeResize="0"/>
                  </pic:nvPicPr>
                  <pic:blipFill>
                    <a:blip r:embed="rId16"/>
                    <a:srcRect b="0" l="0" r="0" t="0"/>
                    <a:stretch>
                      <a:fillRect/>
                    </a:stretch>
                  </pic:blipFill>
                  <pic:spPr>
                    <a:xfrm>
                      <a:off x="0" y="0"/>
                      <a:ext cx="3763800" cy="203422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b w:val="1"/>
          <w:sz w:val="24"/>
          <w:szCs w:val="24"/>
        </w:rPr>
      </w:pPr>
      <w:r w:rsidDel="00000000" w:rsidR="00000000" w:rsidRPr="00000000">
        <w:rPr>
          <w:b w:val="1"/>
          <w:sz w:val="24"/>
          <w:szCs w:val="24"/>
        </w:rPr>
        <w:drawing>
          <wp:inline distB="114300" distT="114300" distL="114300" distR="114300">
            <wp:extent cx="3700463" cy="2034640"/>
            <wp:effectExtent b="0" l="0" r="0" t="0"/>
            <wp:docPr id="26" name="image28.jpg"/>
            <a:graphic>
              <a:graphicData uri="http://schemas.openxmlformats.org/drawingml/2006/picture">
                <pic:pic>
                  <pic:nvPicPr>
                    <pic:cNvPr id="0" name="image28.jpg"/>
                    <pic:cNvPicPr preferRelativeResize="0"/>
                  </pic:nvPicPr>
                  <pic:blipFill>
                    <a:blip r:embed="rId17"/>
                    <a:srcRect b="0" l="0" r="0" t="0"/>
                    <a:stretch>
                      <a:fillRect/>
                    </a:stretch>
                  </pic:blipFill>
                  <pic:spPr>
                    <a:xfrm>
                      <a:off x="0" y="0"/>
                      <a:ext cx="3700463" cy="203464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jc w:val="center"/>
        <w:rPr>
          <w:b w:val="1"/>
          <w:sz w:val="24"/>
          <w:szCs w:val="24"/>
        </w:rPr>
      </w:pPr>
      <w:r w:rsidDel="00000000" w:rsidR="00000000" w:rsidRPr="00000000">
        <w:rPr>
          <w:b w:val="1"/>
          <w:sz w:val="24"/>
          <w:szCs w:val="24"/>
        </w:rPr>
        <w:drawing>
          <wp:inline distB="114300" distT="114300" distL="114300" distR="114300">
            <wp:extent cx="3800677" cy="1524391"/>
            <wp:effectExtent b="0" l="0" r="0" t="0"/>
            <wp:docPr id="22" name="image23.jpg"/>
            <a:graphic>
              <a:graphicData uri="http://schemas.openxmlformats.org/drawingml/2006/picture">
                <pic:pic>
                  <pic:nvPicPr>
                    <pic:cNvPr id="0" name="image23.jpg"/>
                    <pic:cNvPicPr preferRelativeResize="0"/>
                  </pic:nvPicPr>
                  <pic:blipFill>
                    <a:blip r:embed="rId18"/>
                    <a:srcRect b="0" l="0" r="0" t="0"/>
                    <a:stretch>
                      <a:fillRect/>
                    </a:stretch>
                  </pic:blipFill>
                  <pic:spPr>
                    <a:xfrm>
                      <a:off x="0" y="0"/>
                      <a:ext cx="3800677" cy="152439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b w:val="1"/>
          <w:sz w:val="24"/>
          <w:szCs w:val="24"/>
        </w:rPr>
      </w:pPr>
      <w:r w:rsidDel="00000000" w:rsidR="00000000" w:rsidRPr="00000000">
        <w:rPr>
          <w:rtl w:val="0"/>
        </w:rPr>
      </w:r>
    </w:p>
    <w:p w:rsidR="00000000" w:rsidDel="00000000" w:rsidP="00000000" w:rsidRDefault="00000000" w:rsidRPr="00000000" w14:paraId="0000004C">
      <w:pPr>
        <w:jc w:val="center"/>
        <w:rPr>
          <w:b w:val="1"/>
          <w:sz w:val="24"/>
          <w:szCs w:val="24"/>
        </w:rPr>
      </w:pPr>
      <w:r w:rsidDel="00000000" w:rsidR="00000000" w:rsidRPr="00000000">
        <w:rPr>
          <w:b w:val="1"/>
          <w:sz w:val="24"/>
          <w:szCs w:val="24"/>
        </w:rPr>
        <w:drawing>
          <wp:inline distB="114300" distT="114300" distL="114300" distR="114300">
            <wp:extent cx="3719513" cy="1983328"/>
            <wp:effectExtent b="0" l="0" r="0" t="0"/>
            <wp:docPr id="6"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3719513" cy="198332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b w:val="1"/>
          <w:sz w:val="24"/>
          <w:szCs w:val="24"/>
        </w:rPr>
      </w:pPr>
      <w:r w:rsidDel="00000000" w:rsidR="00000000" w:rsidRPr="00000000">
        <w:rPr>
          <w:b w:val="1"/>
          <w:sz w:val="24"/>
          <w:szCs w:val="24"/>
        </w:rPr>
        <w:drawing>
          <wp:inline distB="114300" distT="114300" distL="114300" distR="114300">
            <wp:extent cx="3787706" cy="1879755"/>
            <wp:effectExtent b="0" l="0" r="0" t="0"/>
            <wp:docPr id="1"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3787706" cy="187975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jc w:val="center"/>
        <w:rPr>
          <w:b w:val="1"/>
          <w:sz w:val="24"/>
          <w:szCs w:val="24"/>
        </w:rPr>
      </w:pPr>
      <w:r w:rsidDel="00000000" w:rsidR="00000000" w:rsidRPr="00000000">
        <w:rPr>
          <w:b w:val="1"/>
          <w:sz w:val="24"/>
          <w:szCs w:val="24"/>
        </w:rPr>
        <w:drawing>
          <wp:inline distB="114300" distT="114300" distL="114300" distR="114300">
            <wp:extent cx="3744750" cy="1732898"/>
            <wp:effectExtent b="0" l="0" r="0" t="0"/>
            <wp:docPr id="29" name="image27.jpg"/>
            <a:graphic>
              <a:graphicData uri="http://schemas.openxmlformats.org/drawingml/2006/picture">
                <pic:pic>
                  <pic:nvPicPr>
                    <pic:cNvPr id="0" name="image27.jpg"/>
                    <pic:cNvPicPr preferRelativeResize="0"/>
                  </pic:nvPicPr>
                  <pic:blipFill>
                    <a:blip r:embed="rId21"/>
                    <a:srcRect b="0" l="0" r="0" t="0"/>
                    <a:stretch>
                      <a:fillRect/>
                    </a:stretch>
                  </pic:blipFill>
                  <pic:spPr>
                    <a:xfrm>
                      <a:off x="0" y="0"/>
                      <a:ext cx="3744750" cy="173289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b w:val="1"/>
          <w:color w:val="0d0d0d"/>
          <w:sz w:val="24"/>
          <w:szCs w:val="24"/>
        </w:rPr>
      </w:pPr>
      <w:bookmarkStart w:colFirst="0" w:colLast="0" w:name="_dvql77on3p21" w:id="1"/>
      <w:bookmarkEnd w:id="1"/>
      <w:r w:rsidDel="00000000" w:rsidR="00000000" w:rsidRPr="00000000">
        <w:rPr>
          <w:b w:val="1"/>
          <w:color w:val="0d0d0d"/>
          <w:sz w:val="24"/>
          <w:szCs w:val="24"/>
          <w:rtl w:val="0"/>
        </w:rPr>
        <w:t xml:space="preserve">9</w:t>
      </w:r>
      <w:r w:rsidDel="00000000" w:rsidR="00000000" w:rsidRPr="00000000">
        <w:rPr>
          <w:b w:val="1"/>
          <w:color w:val="0d0d0d"/>
          <w:sz w:val="24"/>
          <w:szCs w:val="24"/>
          <w:rtl w:val="0"/>
        </w:rPr>
        <w:t xml:space="preserve">. Procesos del sistema</w:t>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9.1 Mapa de procesos (BPMN)</w:t>
      </w:r>
    </w:p>
    <w:p w:rsidR="00000000" w:rsidDel="00000000" w:rsidP="00000000" w:rsidRDefault="00000000" w:rsidRPr="00000000" w14:paraId="00000055">
      <w:pPr>
        <w:rPr/>
      </w:pPr>
      <w:r w:rsidDel="00000000" w:rsidR="00000000" w:rsidRPr="00000000">
        <w:rPr/>
        <w:drawing>
          <wp:inline distB="114300" distT="114300" distL="114300" distR="114300">
            <wp:extent cx="5731200" cy="2146300"/>
            <wp:effectExtent b="0" l="0" r="0" t="0"/>
            <wp:docPr id="10"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31200" cy="698500"/>
            <wp:effectExtent b="0" l="0" r="0" t="0"/>
            <wp:docPr id="21" name="image21.jpg"/>
            <a:graphic>
              <a:graphicData uri="http://schemas.openxmlformats.org/drawingml/2006/picture">
                <pic:pic>
                  <pic:nvPicPr>
                    <pic:cNvPr id="0" name="image21.jpg"/>
                    <pic:cNvPicPr preferRelativeResize="0"/>
                  </pic:nvPicPr>
                  <pic:blipFill>
                    <a:blip r:embed="rId23"/>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10. Requerimientos funcionales y no funcionales</w:t>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jc w:val="center"/>
        <w:rPr>
          <w:b w:val="1"/>
          <w:sz w:val="24"/>
          <w:szCs w:val="24"/>
        </w:rPr>
      </w:pPr>
      <w:r w:rsidDel="00000000" w:rsidR="00000000" w:rsidRPr="00000000">
        <w:rPr>
          <w:b w:val="1"/>
          <w:sz w:val="24"/>
          <w:szCs w:val="24"/>
        </w:rPr>
        <w:drawing>
          <wp:inline distB="114300" distT="114300" distL="114300" distR="114300">
            <wp:extent cx="3052763" cy="1293114"/>
            <wp:effectExtent b="0" l="0" r="0" t="0"/>
            <wp:docPr id="5"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3052763" cy="129311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b w:val="1"/>
          <w:sz w:val="24"/>
          <w:szCs w:val="24"/>
        </w:rPr>
      </w:pPr>
      <w:r w:rsidDel="00000000" w:rsidR="00000000" w:rsidRPr="00000000">
        <w:rPr>
          <w:b w:val="1"/>
          <w:sz w:val="24"/>
          <w:szCs w:val="24"/>
        </w:rPr>
        <w:drawing>
          <wp:inline distB="114300" distT="114300" distL="114300" distR="114300">
            <wp:extent cx="3092288" cy="1398010"/>
            <wp:effectExtent b="0" l="0" r="0" t="0"/>
            <wp:docPr id="3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092288" cy="139801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b w:val="1"/>
          <w:sz w:val="24"/>
          <w:szCs w:val="24"/>
        </w:rPr>
      </w:pPr>
      <w:r w:rsidDel="00000000" w:rsidR="00000000" w:rsidRPr="00000000">
        <w:rPr>
          <w:b w:val="1"/>
          <w:sz w:val="24"/>
          <w:szCs w:val="24"/>
        </w:rPr>
        <w:drawing>
          <wp:inline distB="114300" distT="114300" distL="114300" distR="114300">
            <wp:extent cx="3059382" cy="1308255"/>
            <wp:effectExtent b="0" l="0" r="0" t="0"/>
            <wp:docPr id="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059382" cy="130825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b w:val="1"/>
          <w:sz w:val="24"/>
          <w:szCs w:val="24"/>
        </w:rPr>
      </w:pPr>
      <w:r w:rsidDel="00000000" w:rsidR="00000000" w:rsidRPr="00000000">
        <w:rPr>
          <w:b w:val="1"/>
          <w:sz w:val="24"/>
          <w:szCs w:val="24"/>
        </w:rPr>
        <w:drawing>
          <wp:inline distB="114300" distT="114300" distL="114300" distR="114300">
            <wp:extent cx="3081338" cy="1430070"/>
            <wp:effectExtent b="0" l="0" r="0" t="0"/>
            <wp:docPr id="27"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3081338" cy="143007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b w:val="1"/>
          <w:sz w:val="24"/>
          <w:szCs w:val="24"/>
        </w:rPr>
      </w:pPr>
      <w:r w:rsidDel="00000000" w:rsidR="00000000" w:rsidRPr="00000000">
        <w:rPr>
          <w:b w:val="1"/>
          <w:sz w:val="24"/>
          <w:szCs w:val="24"/>
        </w:rPr>
        <w:drawing>
          <wp:inline distB="114300" distT="114300" distL="114300" distR="114300">
            <wp:extent cx="3290888" cy="1420566"/>
            <wp:effectExtent b="0" l="0" r="0" t="0"/>
            <wp:docPr id="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290888" cy="142056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b w:val="1"/>
          <w:sz w:val="24"/>
          <w:szCs w:val="24"/>
        </w:rPr>
      </w:pPr>
      <w:r w:rsidDel="00000000" w:rsidR="00000000" w:rsidRPr="00000000">
        <w:rPr>
          <w:b w:val="1"/>
          <w:sz w:val="24"/>
          <w:szCs w:val="24"/>
        </w:rPr>
        <w:drawing>
          <wp:inline distB="114300" distT="114300" distL="114300" distR="114300">
            <wp:extent cx="3329340" cy="1399208"/>
            <wp:effectExtent b="0" l="0" r="0" t="0"/>
            <wp:docPr id="8"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3329340" cy="139920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b w:val="1"/>
          <w:sz w:val="24"/>
          <w:szCs w:val="24"/>
        </w:rPr>
      </w:pPr>
      <w:r w:rsidDel="00000000" w:rsidR="00000000" w:rsidRPr="00000000">
        <w:rPr>
          <w:b w:val="1"/>
          <w:sz w:val="24"/>
          <w:szCs w:val="24"/>
        </w:rPr>
        <w:drawing>
          <wp:inline distB="114300" distT="114300" distL="114300" distR="114300">
            <wp:extent cx="3247660" cy="1377795"/>
            <wp:effectExtent b="0" l="0" r="0" t="0"/>
            <wp:docPr id="34"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3247660" cy="137779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jc w:val="center"/>
        <w:rPr>
          <w:b w:val="1"/>
          <w:sz w:val="24"/>
          <w:szCs w:val="24"/>
        </w:rPr>
      </w:pPr>
      <w:r w:rsidDel="00000000" w:rsidR="00000000" w:rsidRPr="00000000">
        <w:rPr>
          <w:b w:val="1"/>
          <w:sz w:val="24"/>
          <w:szCs w:val="24"/>
        </w:rPr>
        <w:drawing>
          <wp:inline distB="114300" distT="114300" distL="114300" distR="114300">
            <wp:extent cx="3234078" cy="1390259"/>
            <wp:effectExtent b="0" l="0" r="0" t="0"/>
            <wp:docPr id="2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3234078" cy="139025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b w:val="1"/>
          <w:sz w:val="24"/>
          <w:szCs w:val="24"/>
        </w:rPr>
      </w:pPr>
      <w:r w:rsidDel="00000000" w:rsidR="00000000" w:rsidRPr="00000000">
        <w:rPr>
          <w:b w:val="1"/>
          <w:sz w:val="24"/>
          <w:szCs w:val="24"/>
        </w:rPr>
        <w:drawing>
          <wp:inline distB="114300" distT="114300" distL="114300" distR="114300">
            <wp:extent cx="3213132" cy="1277392"/>
            <wp:effectExtent b="0" l="0" r="0" t="0"/>
            <wp:docPr id="20"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213132" cy="127739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b w:val="1"/>
          <w:sz w:val="24"/>
          <w:szCs w:val="24"/>
        </w:rPr>
      </w:pPr>
      <w:r w:rsidDel="00000000" w:rsidR="00000000" w:rsidRPr="00000000">
        <w:rPr>
          <w:b w:val="1"/>
          <w:sz w:val="24"/>
          <w:szCs w:val="24"/>
        </w:rPr>
        <w:drawing>
          <wp:inline distB="114300" distT="114300" distL="114300" distR="114300">
            <wp:extent cx="3184724" cy="1450274"/>
            <wp:effectExtent b="0" l="0" r="0" t="0"/>
            <wp:docPr id="25"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3184724" cy="145027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b w:val="1"/>
          <w:sz w:val="24"/>
          <w:szCs w:val="24"/>
        </w:rPr>
      </w:pPr>
      <w:r w:rsidDel="00000000" w:rsidR="00000000" w:rsidRPr="00000000">
        <w:rPr>
          <w:b w:val="1"/>
          <w:sz w:val="24"/>
          <w:szCs w:val="24"/>
        </w:rPr>
        <w:drawing>
          <wp:inline distB="114300" distT="114300" distL="114300" distR="114300">
            <wp:extent cx="3176346" cy="1346932"/>
            <wp:effectExtent b="0" l="0" r="0" t="0"/>
            <wp:docPr id="19"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176346" cy="134693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b w:val="1"/>
          <w:sz w:val="24"/>
          <w:szCs w:val="24"/>
        </w:rPr>
      </w:pPr>
      <w:r w:rsidDel="00000000" w:rsidR="00000000" w:rsidRPr="00000000">
        <w:rPr>
          <w:b w:val="1"/>
          <w:sz w:val="24"/>
          <w:szCs w:val="24"/>
        </w:rPr>
        <w:drawing>
          <wp:inline distB="114300" distT="114300" distL="114300" distR="114300">
            <wp:extent cx="3290228" cy="1320645"/>
            <wp:effectExtent b="0" l="0" r="0" t="0"/>
            <wp:docPr id="16"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3290228" cy="132064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b w:val="1"/>
          <w:sz w:val="24"/>
          <w:szCs w:val="24"/>
          <w:rtl w:val="0"/>
        </w:rPr>
        <w:t xml:space="preserve">11. Diagrama UML</w:t>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11.1 Diagrama de clases</w:t>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jc w:val="center"/>
        <w:rPr>
          <w:b w:val="1"/>
          <w:sz w:val="24"/>
          <w:szCs w:val="24"/>
        </w:rPr>
      </w:pPr>
      <w:r w:rsidDel="00000000" w:rsidR="00000000" w:rsidRPr="00000000">
        <w:rPr>
          <w:b w:val="1"/>
          <w:sz w:val="24"/>
          <w:szCs w:val="24"/>
        </w:rPr>
        <w:drawing>
          <wp:inline distB="114300" distT="114300" distL="114300" distR="114300">
            <wp:extent cx="4678200" cy="2145417"/>
            <wp:effectExtent b="0" l="0" r="0" t="0"/>
            <wp:docPr id="3" name="image10.jpg"/>
            <a:graphic>
              <a:graphicData uri="http://schemas.openxmlformats.org/drawingml/2006/picture">
                <pic:pic>
                  <pic:nvPicPr>
                    <pic:cNvPr id="0" name="image10.jpg"/>
                    <pic:cNvPicPr preferRelativeResize="0"/>
                  </pic:nvPicPr>
                  <pic:blipFill>
                    <a:blip r:embed="rId36"/>
                    <a:srcRect b="0" l="0" r="0" t="0"/>
                    <a:stretch>
                      <a:fillRect/>
                    </a:stretch>
                  </pic:blipFill>
                  <pic:spPr>
                    <a:xfrm>
                      <a:off x="0" y="0"/>
                      <a:ext cx="4678200" cy="214541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b w:val="1"/>
          <w:sz w:val="24"/>
          <w:szCs w:val="24"/>
          <w:rtl w:val="0"/>
        </w:rPr>
        <w:t xml:space="preserve">12. Diagrama de despliegue</w:t>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jc w:val="center"/>
        <w:rPr>
          <w:b w:val="1"/>
          <w:sz w:val="24"/>
          <w:szCs w:val="24"/>
        </w:rPr>
      </w:pPr>
      <w:r w:rsidDel="00000000" w:rsidR="00000000" w:rsidRPr="00000000">
        <w:rPr>
          <w:b w:val="1"/>
          <w:sz w:val="24"/>
          <w:szCs w:val="24"/>
        </w:rPr>
        <w:drawing>
          <wp:inline distB="114300" distT="114300" distL="114300" distR="114300">
            <wp:extent cx="4038750" cy="2361642"/>
            <wp:effectExtent b="0" l="0" r="0" t="0"/>
            <wp:docPr id="32" name="image26.jpg"/>
            <a:graphic>
              <a:graphicData uri="http://schemas.openxmlformats.org/drawingml/2006/picture">
                <pic:pic>
                  <pic:nvPicPr>
                    <pic:cNvPr id="0" name="image26.jpg"/>
                    <pic:cNvPicPr preferRelativeResize="0"/>
                  </pic:nvPicPr>
                  <pic:blipFill>
                    <a:blip r:embed="rId37"/>
                    <a:srcRect b="0" l="0" r="0" t="0"/>
                    <a:stretch>
                      <a:fillRect/>
                    </a:stretch>
                  </pic:blipFill>
                  <pic:spPr>
                    <a:xfrm>
                      <a:off x="0" y="0"/>
                      <a:ext cx="4038750" cy="236164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13. Base de datos</w:t>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13.1 Modelo relacional</w:t>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jc w:val="center"/>
        <w:rPr>
          <w:b w:val="1"/>
          <w:sz w:val="24"/>
          <w:szCs w:val="24"/>
        </w:rPr>
      </w:pPr>
      <w:r w:rsidDel="00000000" w:rsidR="00000000" w:rsidRPr="00000000">
        <w:rPr>
          <w:b w:val="1"/>
          <w:sz w:val="24"/>
          <w:szCs w:val="24"/>
        </w:rPr>
        <w:drawing>
          <wp:inline distB="114300" distT="114300" distL="114300" distR="114300">
            <wp:extent cx="4119563" cy="2659342"/>
            <wp:effectExtent b="0" l="0" r="0" t="0"/>
            <wp:docPr id="1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119563" cy="265934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b w:val="1"/>
          <w:color w:val="0d0d0d"/>
          <w:sz w:val="24"/>
          <w:szCs w:val="24"/>
        </w:rPr>
      </w:pPr>
      <w:bookmarkStart w:colFirst="0" w:colLast="0" w:name="_e42ypq3dzelm" w:id="2"/>
      <w:bookmarkEnd w:id="2"/>
      <w:r w:rsidDel="00000000" w:rsidR="00000000" w:rsidRPr="00000000">
        <w:rPr>
          <w:rtl w:val="0"/>
        </w:rPr>
      </w:r>
    </w:p>
    <w:p w:rsidR="00000000" w:rsidDel="00000000" w:rsidP="00000000" w:rsidRDefault="00000000" w:rsidRPr="00000000" w14:paraId="00000079">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b w:val="1"/>
          <w:color w:val="0d0d0d"/>
          <w:sz w:val="24"/>
          <w:szCs w:val="24"/>
        </w:rPr>
      </w:pPr>
      <w:bookmarkStart w:colFirst="0" w:colLast="0" w:name="_35b71pw39w8j" w:id="3"/>
      <w:bookmarkEnd w:id="3"/>
      <w:r w:rsidDel="00000000" w:rsidR="00000000" w:rsidRPr="00000000">
        <w:rPr>
          <w:b w:val="1"/>
          <w:color w:val="0d0d0d"/>
          <w:sz w:val="24"/>
          <w:szCs w:val="24"/>
          <w:rtl w:val="0"/>
        </w:rPr>
        <w:t xml:space="preserve">14</w:t>
      </w:r>
      <w:r w:rsidDel="00000000" w:rsidR="00000000" w:rsidRPr="00000000">
        <w:rPr>
          <w:b w:val="1"/>
          <w:color w:val="0d0d0d"/>
          <w:sz w:val="24"/>
          <w:szCs w:val="24"/>
          <w:rtl w:val="0"/>
        </w:rPr>
        <w:t xml:space="preserve">. Tecnologías Utilizadas:</w:t>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color w:val="0d0d0d"/>
          <w:sz w:val="24"/>
          <w:szCs w:val="24"/>
        </w:rPr>
      </w:pPr>
      <w:r w:rsidDel="00000000" w:rsidR="00000000" w:rsidRPr="00000000">
        <w:rPr>
          <w:color w:val="0d0d0d"/>
          <w:sz w:val="24"/>
          <w:szCs w:val="24"/>
          <w:rtl w:val="0"/>
        </w:rPr>
        <w:t xml:space="preserve">En el desarrollo de Farming Cor, se emplearon las siguientes tecnologías:</w:t>
      </w:r>
    </w:p>
    <w:p w:rsidR="00000000" w:rsidDel="00000000" w:rsidP="00000000" w:rsidRDefault="00000000" w:rsidRPr="00000000" w14:paraId="0000007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firstLine="0"/>
        <w:rPr>
          <w:b w:val="1"/>
          <w:color w:val="0d0d0d"/>
          <w:sz w:val="24"/>
          <w:szCs w:val="24"/>
        </w:rPr>
      </w:pPr>
      <w:r w:rsidDel="00000000" w:rsidR="00000000" w:rsidRPr="00000000">
        <w:rPr>
          <w:b w:val="1"/>
          <w:color w:val="0d0d0d"/>
          <w:sz w:val="24"/>
          <w:szCs w:val="24"/>
          <w:rtl w:val="0"/>
        </w:rPr>
        <w:t xml:space="preserve">Lenguajes de Programación:</w:t>
      </w:r>
    </w:p>
    <w:p w:rsidR="00000000" w:rsidDel="00000000" w:rsidP="00000000" w:rsidRDefault="00000000" w:rsidRPr="00000000" w14:paraId="0000007C">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1440" w:hanging="360"/>
        <w:rPr>
          <w:rFonts w:ascii="Arial" w:cs="Arial" w:eastAsia="Arial" w:hAnsi="Arial"/>
        </w:rPr>
      </w:pPr>
      <w:r w:rsidDel="00000000" w:rsidR="00000000" w:rsidRPr="00000000">
        <w:rPr>
          <w:color w:val="0d0d0d"/>
          <w:sz w:val="24"/>
          <w:szCs w:val="24"/>
          <w:rtl w:val="0"/>
        </w:rPr>
        <w:t xml:space="preserve">TypeScript para el desarrollo del frontend utilizando el framework Angular.</w:t>
      </w:r>
    </w:p>
    <w:p w:rsidR="00000000" w:rsidDel="00000000" w:rsidP="00000000" w:rsidRDefault="00000000" w:rsidRPr="00000000" w14:paraId="0000007D">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Arial" w:cs="Arial" w:eastAsia="Arial" w:hAnsi="Arial"/>
        </w:rPr>
      </w:pPr>
      <w:r w:rsidDel="00000000" w:rsidR="00000000" w:rsidRPr="00000000">
        <w:rPr>
          <w:color w:val="0d0d0d"/>
          <w:sz w:val="24"/>
          <w:szCs w:val="24"/>
          <w:rtl w:val="0"/>
        </w:rPr>
        <w:t xml:space="preserve">JavaScript para lógica adicional en el frontend.</w:t>
      </w:r>
    </w:p>
    <w:p w:rsidR="00000000" w:rsidDel="00000000" w:rsidP="00000000" w:rsidRDefault="00000000" w:rsidRPr="00000000" w14:paraId="0000007E">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1440" w:hanging="360"/>
        <w:rPr>
          <w:rFonts w:ascii="Arial" w:cs="Arial" w:eastAsia="Arial" w:hAnsi="Arial"/>
        </w:rPr>
      </w:pPr>
      <w:r w:rsidDel="00000000" w:rsidR="00000000" w:rsidRPr="00000000">
        <w:rPr>
          <w:color w:val="0d0d0d"/>
          <w:sz w:val="24"/>
          <w:szCs w:val="24"/>
          <w:rtl w:val="0"/>
        </w:rPr>
        <w:t xml:space="preserve">Node.js para el desarrollo del backend.</w:t>
      </w:r>
    </w:p>
    <w:p w:rsidR="00000000" w:rsidDel="00000000" w:rsidP="00000000" w:rsidRDefault="00000000" w:rsidRPr="00000000" w14:paraId="0000007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firstLine="0"/>
        <w:rPr>
          <w:b w:val="1"/>
          <w:color w:val="0d0d0d"/>
          <w:sz w:val="24"/>
          <w:szCs w:val="24"/>
        </w:rPr>
      </w:pPr>
      <w:r w:rsidDel="00000000" w:rsidR="00000000" w:rsidRPr="00000000">
        <w:rPr>
          <w:b w:val="1"/>
          <w:color w:val="0d0d0d"/>
          <w:sz w:val="24"/>
          <w:szCs w:val="24"/>
          <w:rtl w:val="0"/>
        </w:rPr>
        <w:t xml:space="preserve">Base de Datos:</w:t>
      </w:r>
    </w:p>
    <w:p w:rsidR="00000000" w:rsidDel="00000000" w:rsidP="00000000" w:rsidRDefault="00000000" w:rsidRPr="00000000" w14:paraId="00000080">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1440" w:hanging="360"/>
        <w:rPr>
          <w:rFonts w:ascii="Arial" w:cs="Arial" w:eastAsia="Arial" w:hAnsi="Arial"/>
        </w:rPr>
      </w:pPr>
      <w:r w:rsidDel="00000000" w:rsidR="00000000" w:rsidRPr="00000000">
        <w:rPr>
          <w:color w:val="0d0d0d"/>
          <w:sz w:val="24"/>
          <w:szCs w:val="24"/>
          <w:rtl w:val="0"/>
        </w:rPr>
        <w:t xml:space="preserve">MySQL para el almacenamiento de datos.</w:t>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firstLine="0"/>
        <w:rPr>
          <w:b w:val="1"/>
          <w:color w:val="0d0d0d"/>
          <w:sz w:val="24"/>
          <w:szCs w:val="24"/>
        </w:rPr>
      </w:pPr>
      <w:r w:rsidDel="00000000" w:rsidR="00000000" w:rsidRPr="00000000">
        <w:rPr>
          <w:b w:val="1"/>
          <w:color w:val="0d0d0d"/>
          <w:sz w:val="24"/>
          <w:szCs w:val="24"/>
          <w:rtl w:val="0"/>
        </w:rPr>
        <w:t xml:space="preserve">Herramientas y Frameworks:</w:t>
      </w:r>
    </w:p>
    <w:p w:rsidR="00000000" w:rsidDel="00000000" w:rsidP="00000000" w:rsidRDefault="00000000" w:rsidRPr="00000000" w14:paraId="00000082">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1440" w:hanging="360"/>
        <w:rPr>
          <w:rFonts w:ascii="Arial" w:cs="Arial" w:eastAsia="Arial" w:hAnsi="Arial"/>
        </w:rPr>
      </w:pPr>
      <w:r w:rsidDel="00000000" w:rsidR="00000000" w:rsidRPr="00000000">
        <w:rPr>
          <w:color w:val="0d0d0d"/>
          <w:sz w:val="24"/>
          <w:szCs w:val="24"/>
          <w:rtl w:val="0"/>
        </w:rPr>
        <w:t xml:space="preserve">XAMPP se utilizó para proporcionar un entorno de servidor local durante el desarrollo.</w:t>
      </w:r>
    </w:p>
    <w:p w:rsidR="00000000" w:rsidDel="00000000" w:rsidP="00000000" w:rsidRDefault="00000000" w:rsidRPr="00000000" w14:paraId="00000083">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Arial" w:cs="Arial" w:eastAsia="Arial" w:hAnsi="Arial"/>
        </w:rPr>
      </w:pPr>
      <w:r w:rsidDel="00000000" w:rsidR="00000000" w:rsidRPr="00000000">
        <w:rPr>
          <w:color w:val="0d0d0d"/>
          <w:sz w:val="24"/>
          <w:szCs w:val="24"/>
          <w:rtl w:val="0"/>
        </w:rPr>
        <w:t xml:space="preserve">Bootstrap se empleó para el diseño responsivo y la maquetación de la interfaz de usuario.</w:t>
      </w:r>
    </w:p>
    <w:p w:rsidR="00000000" w:rsidDel="00000000" w:rsidP="00000000" w:rsidRDefault="00000000" w:rsidRPr="00000000" w14:paraId="00000084">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rPr>
          <w:rFonts w:ascii="Arial" w:cs="Arial" w:eastAsia="Arial" w:hAnsi="Arial"/>
        </w:rPr>
      </w:pPr>
      <w:r w:rsidDel="00000000" w:rsidR="00000000" w:rsidRPr="00000000">
        <w:rPr>
          <w:color w:val="0d0d0d"/>
          <w:sz w:val="24"/>
          <w:szCs w:val="24"/>
          <w:rtl w:val="0"/>
        </w:rPr>
        <w:t xml:space="preserve">Angular Material para elementos de diseño y UI en el frontend.</w:t>
      </w:r>
    </w:p>
    <w:p w:rsidR="00000000" w:rsidDel="00000000" w:rsidP="00000000" w:rsidRDefault="00000000" w:rsidRPr="00000000" w14:paraId="00000085">
      <w:pPr>
        <w:numPr>
          <w:ilvl w:val="1"/>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1440" w:hanging="360"/>
        <w:rPr>
          <w:rFonts w:ascii="Arial" w:cs="Arial" w:eastAsia="Arial" w:hAnsi="Arial"/>
        </w:rPr>
      </w:pPr>
      <w:r w:rsidDel="00000000" w:rsidR="00000000" w:rsidRPr="00000000">
        <w:rPr>
          <w:color w:val="0d0d0d"/>
          <w:sz w:val="24"/>
          <w:szCs w:val="24"/>
          <w:rtl w:val="0"/>
        </w:rPr>
        <w:t xml:space="preserve">Express.js como framework de aplicación web para el backend.</w:t>
      </w:r>
    </w:p>
    <w:p w:rsidR="00000000" w:rsidDel="00000000" w:rsidP="00000000" w:rsidRDefault="00000000" w:rsidRPr="00000000" w14:paraId="0000008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firstLine="0"/>
        <w:rPr>
          <w:color w:val="0d0d0d"/>
          <w:sz w:val="24"/>
          <w:szCs w:val="24"/>
        </w:rPr>
      </w:pPr>
      <w:r w:rsidDel="00000000" w:rsidR="00000000" w:rsidRPr="00000000">
        <w:rPr>
          <w:rtl w:val="0"/>
        </w:rPr>
      </w:r>
    </w:p>
    <w:p w:rsidR="00000000" w:rsidDel="00000000" w:rsidP="00000000" w:rsidRDefault="00000000" w:rsidRPr="00000000" w14:paraId="00000087">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b w:val="1"/>
          <w:color w:val="0d0d0d"/>
          <w:sz w:val="24"/>
          <w:szCs w:val="24"/>
        </w:rPr>
      </w:pPr>
      <w:bookmarkStart w:colFirst="0" w:colLast="0" w:name="_ijt4xgwvttxq" w:id="4"/>
      <w:bookmarkEnd w:id="4"/>
      <w:r w:rsidDel="00000000" w:rsidR="00000000" w:rsidRPr="00000000">
        <w:rPr>
          <w:b w:val="1"/>
          <w:color w:val="0d0d0d"/>
          <w:sz w:val="24"/>
          <w:szCs w:val="24"/>
          <w:rtl w:val="0"/>
        </w:rPr>
        <w:t xml:space="preserve">15 Mapa historia de usuario</w:t>
      </w:r>
    </w:p>
    <w:p w:rsidR="00000000" w:rsidDel="00000000" w:rsidP="00000000" w:rsidRDefault="00000000" w:rsidRPr="00000000" w14:paraId="00000088">
      <w:pPr>
        <w:rPr/>
      </w:pPr>
      <w:r w:rsidDel="00000000" w:rsidR="00000000" w:rsidRPr="00000000">
        <w:rPr/>
        <w:drawing>
          <wp:inline distB="114300" distT="114300" distL="114300" distR="114300">
            <wp:extent cx="5731200" cy="2374900"/>
            <wp:effectExtent b="0" l="0" r="0" t="0"/>
            <wp:docPr id="13"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b w:val="1"/>
          <w:color w:val="0d0d0d"/>
          <w:sz w:val="24"/>
          <w:szCs w:val="24"/>
        </w:rPr>
      </w:pPr>
      <w:bookmarkStart w:colFirst="0" w:colLast="0" w:name="_345s8ytf7aj7" w:id="5"/>
      <w:bookmarkEnd w:id="5"/>
      <w:r w:rsidDel="00000000" w:rsidR="00000000" w:rsidRPr="00000000">
        <w:rPr>
          <w:b w:val="1"/>
          <w:color w:val="0d0d0d"/>
          <w:sz w:val="24"/>
          <w:szCs w:val="24"/>
          <w:rtl w:val="0"/>
        </w:rPr>
        <w:t xml:space="preserve">16. Documento Fuente</w:t>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16.1 Estructura frontend</w:t>
      </w:r>
    </w:p>
    <w:p w:rsidR="00000000" w:rsidDel="00000000" w:rsidP="00000000" w:rsidRDefault="00000000" w:rsidRPr="00000000" w14:paraId="0000008C">
      <w:pPr>
        <w:jc w:val="center"/>
        <w:rPr>
          <w:b w:val="1"/>
          <w:sz w:val="24"/>
          <w:szCs w:val="24"/>
        </w:rPr>
      </w:pPr>
      <w:r w:rsidDel="00000000" w:rsidR="00000000" w:rsidRPr="00000000">
        <w:rPr>
          <w:b w:val="1"/>
          <w:sz w:val="24"/>
          <w:szCs w:val="24"/>
        </w:rPr>
        <w:drawing>
          <wp:inline distB="114300" distT="114300" distL="114300" distR="114300">
            <wp:extent cx="2447538" cy="4910138"/>
            <wp:effectExtent b="0" l="0" r="0" t="0"/>
            <wp:docPr id="7"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2447538"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b w:val="1"/>
          <w:sz w:val="24"/>
          <w:szCs w:val="24"/>
          <w:rtl w:val="0"/>
        </w:rPr>
        <w:t xml:space="preserve">16.2 Estructura Backend</w:t>
      </w:r>
    </w:p>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jc w:val="center"/>
        <w:rPr>
          <w:b w:val="1"/>
          <w:sz w:val="24"/>
          <w:szCs w:val="24"/>
        </w:rPr>
      </w:pPr>
      <w:r w:rsidDel="00000000" w:rsidR="00000000" w:rsidRPr="00000000">
        <w:rPr>
          <w:b w:val="1"/>
          <w:sz w:val="24"/>
          <w:szCs w:val="24"/>
        </w:rPr>
        <w:drawing>
          <wp:inline distB="114300" distT="114300" distL="114300" distR="114300">
            <wp:extent cx="3544086" cy="1950802"/>
            <wp:effectExtent b="0" l="0" r="0" t="0"/>
            <wp:docPr id="36"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3544086" cy="195080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b w:val="1"/>
          <w:color w:val="0d0d0d"/>
          <w:sz w:val="24"/>
          <w:szCs w:val="24"/>
        </w:rPr>
      </w:pPr>
      <w:bookmarkStart w:colFirst="0" w:colLast="0" w:name="_b89ydeqe07r1" w:id="6"/>
      <w:bookmarkEnd w:id="6"/>
      <w:r w:rsidDel="00000000" w:rsidR="00000000" w:rsidRPr="00000000">
        <w:rPr>
          <w:b w:val="1"/>
          <w:color w:val="0d0d0d"/>
          <w:sz w:val="24"/>
          <w:szCs w:val="24"/>
          <w:rtl w:val="0"/>
        </w:rPr>
        <w:t xml:space="preserve">17. Configuración del Entorno de Desarrollo:</w:t>
      </w:r>
    </w:p>
    <w:p w:rsidR="00000000" w:rsidDel="00000000" w:rsidP="00000000" w:rsidRDefault="00000000" w:rsidRPr="00000000" w14:paraId="0000009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both"/>
        <w:rPr>
          <w:color w:val="0d0d0d"/>
          <w:sz w:val="24"/>
          <w:szCs w:val="24"/>
        </w:rPr>
      </w:pPr>
      <w:r w:rsidDel="00000000" w:rsidR="00000000" w:rsidRPr="00000000">
        <w:rPr>
          <w:color w:val="0d0d0d"/>
          <w:sz w:val="24"/>
          <w:szCs w:val="24"/>
          <w:rtl w:val="0"/>
        </w:rPr>
        <w:t xml:space="preserve">Para configurar un entorno de desarrollo similar al utilizado para desarrollar Farming Cor, sigue estos pasos:</w:t>
      </w:r>
    </w:p>
    <w:p w:rsidR="00000000" w:rsidDel="00000000" w:rsidP="00000000" w:rsidRDefault="00000000" w:rsidRPr="00000000" w14:paraId="00000094">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144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Instalar Node.js en tu sistema operativo Windows 10 para tener un entorno de ejecución de JavaScript.</w:t>
      </w:r>
    </w:p>
    <w:p w:rsidR="00000000" w:rsidDel="00000000" w:rsidP="00000000" w:rsidRDefault="00000000" w:rsidRPr="00000000" w14:paraId="00000095">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Configura una instancia de MySQL en tu sistema o utiliza un servicio de base de datos en la nube compatible con MySQL para almacenar los datos de Farming Cor.</w:t>
      </w:r>
    </w:p>
    <w:p w:rsidR="00000000" w:rsidDel="00000000" w:rsidP="00000000" w:rsidRDefault="00000000" w:rsidRPr="00000000" w14:paraId="00000096">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Clona el repositorio de código fuente de Farming Cor en tu sistema local.</w:t>
      </w:r>
    </w:p>
    <w:p w:rsidR="00000000" w:rsidDel="00000000" w:rsidP="00000000" w:rsidRDefault="00000000" w:rsidRPr="00000000" w14:paraId="00000097">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Configura la conexión a la base de datos en el archivo de configuración del servidor backend, utilizando los datos de conexión proporcionados por tu instancia de MySQL.</w:t>
      </w:r>
    </w:p>
    <w:p w:rsidR="00000000" w:rsidDel="00000000" w:rsidP="00000000" w:rsidRDefault="00000000" w:rsidRPr="00000000" w14:paraId="00000098">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144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Utiliza un editor de texto o un IDE compatible con TypeScript para modificar y trabajar en el código fuente del frontend y el backend según sea necesario.</w:t>
      </w:r>
    </w:p>
    <w:p w:rsidR="00000000" w:rsidDel="00000000" w:rsidP="00000000" w:rsidRDefault="00000000" w:rsidRPr="00000000" w14:paraId="0000009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firstLine="0"/>
        <w:rPr>
          <w:color w:val="0d0d0d"/>
          <w:sz w:val="24"/>
          <w:szCs w:val="24"/>
        </w:rPr>
      </w:pPr>
      <w:r w:rsidDel="00000000" w:rsidR="00000000" w:rsidRPr="00000000">
        <w:rPr>
          <w:rtl w:val="0"/>
        </w:rPr>
      </w:r>
    </w:p>
    <w:p w:rsidR="00000000" w:rsidDel="00000000" w:rsidP="00000000" w:rsidRDefault="00000000" w:rsidRPr="00000000" w14:paraId="0000009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b w:val="1"/>
          <w:color w:val="0d0d0d"/>
          <w:sz w:val="24"/>
          <w:szCs w:val="24"/>
        </w:rPr>
      </w:pPr>
      <w:bookmarkStart w:colFirst="0" w:colLast="0" w:name="_erwz4vihf88f" w:id="7"/>
      <w:bookmarkEnd w:id="7"/>
      <w:r w:rsidDel="00000000" w:rsidR="00000000" w:rsidRPr="00000000">
        <w:rPr>
          <w:b w:val="1"/>
          <w:color w:val="0d0d0d"/>
          <w:sz w:val="24"/>
          <w:szCs w:val="24"/>
          <w:rtl w:val="0"/>
        </w:rPr>
        <w:t xml:space="preserve">18. Integración de Funcionalidades:</w:t>
      </w:r>
    </w:p>
    <w:p w:rsidR="00000000" w:rsidDel="00000000" w:rsidP="00000000" w:rsidRDefault="00000000" w:rsidRPr="00000000" w14:paraId="0000009B">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rPr>
          <w:rFonts w:ascii="Arial" w:cs="Arial" w:eastAsia="Arial" w:hAnsi="Arial"/>
        </w:rPr>
      </w:pPr>
      <w:r w:rsidDel="00000000" w:rsidR="00000000" w:rsidRPr="00000000">
        <w:rPr>
          <w:color w:val="0d0d0d"/>
          <w:sz w:val="24"/>
          <w:szCs w:val="24"/>
          <w:rtl w:val="0"/>
        </w:rPr>
        <w:t xml:space="preserve">Registro e Inicio de Sesión: Utiliza tokens de autenticación para gestionar el estado de inicio de sesión del usuario, asegurando un acceso seguro a la plataforma.</w:t>
      </w:r>
    </w:p>
    <w:p w:rsidR="00000000" w:rsidDel="00000000" w:rsidP="00000000" w:rsidRDefault="00000000" w:rsidRPr="00000000" w14:paraId="0000009C">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Arial" w:cs="Arial" w:eastAsia="Arial" w:hAnsi="Arial"/>
        </w:rPr>
      </w:pPr>
      <w:r w:rsidDel="00000000" w:rsidR="00000000" w:rsidRPr="00000000">
        <w:rPr>
          <w:color w:val="0d0d0d"/>
          <w:sz w:val="24"/>
          <w:szCs w:val="24"/>
          <w:rtl w:val="0"/>
        </w:rPr>
        <w:t xml:space="preserve">Visualización de Productos: Los datos de los productos se recuperan de la base de datos utilizando consultas específicas y se muestran dinámicamente en el frontend, permitiendo a los usuarios explorar los productos disponibles de manera eficiente.</w:t>
      </w:r>
    </w:p>
    <w:p w:rsidR="00000000" w:rsidDel="00000000" w:rsidP="00000000" w:rsidRDefault="00000000" w:rsidRPr="00000000" w14:paraId="0000009D">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Arial" w:cs="Arial" w:eastAsia="Arial" w:hAnsi="Arial"/>
        </w:rPr>
      </w:pPr>
      <w:r w:rsidDel="00000000" w:rsidR="00000000" w:rsidRPr="00000000">
        <w:rPr>
          <w:color w:val="0d0d0d"/>
          <w:sz w:val="24"/>
          <w:szCs w:val="24"/>
          <w:rtl w:val="0"/>
        </w:rPr>
        <w:t xml:space="preserve">Reservación de Productos: Las reservas de productos se procesan mediante solicitudes HTTP, utilizando un sistema de gestión de pedidos para mantener un registro actualizado de las reservas realizadas por los usuarios. Estas actualizaciones se reflejan automáticamente en la base de datos.</w:t>
      </w:r>
    </w:p>
    <w:p w:rsidR="00000000" w:rsidDel="00000000" w:rsidP="00000000" w:rsidRDefault="00000000" w:rsidRPr="00000000" w14:paraId="0000009E">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jc w:val="both"/>
        <w:rPr>
          <w:rFonts w:ascii="Arial" w:cs="Arial" w:eastAsia="Arial" w:hAnsi="Arial"/>
        </w:rPr>
      </w:pPr>
      <w:r w:rsidDel="00000000" w:rsidR="00000000" w:rsidRPr="00000000">
        <w:rPr>
          <w:color w:val="0d0d0d"/>
          <w:sz w:val="24"/>
          <w:szCs w:val="24"/>
          <w:rtl w:val="0"/>
        </w:rPr>
        <w:t xml:space="preserve">Funciones del Proveedor y del Administrador: Se implementa una lógica específica para gestionar las acciones y privilegios de los proveedores y administradores. Esto incluye la capacidad de publicar y gestionar productos para los proveedores, así como la administración de usuarios y productos para los administradores.</w:t>
      </w:r>
    </w:p>
    <w:p w:rsidR="00000000" w:rsidDel="00000000" w:rsidP="00000000" w:rsidRDefault="00000000" w:rsidRPr="00000000" w14:paraId="0000009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b w:val="1"/>
          <w:color w:val="0d0d0d"/>
          <w:sz w:val="24"/>
          <w:szCs w:val="24"/>
        </w:rPr>
      </w:pPr>
      <w:bookmarkStart w:colFirst="0" w:colLast="0" w:name="_t6g6m5emx1u9" w:id="8"/>
      <w:bookmarkEnd w:id="8"/>
      <w:r w:rsidDel="00000000" w:rsidR="00000000" w:rsidRPr="00000000">
        <w:rPr>
          <w:rtl w:val="0"/>
        </w:rPr>
      </w:r>
    </w:p>
    <w:p w:rsidR="00000000" w:rsidDel="00000000" w:rsidP="00000000" w:rsidRDefault="00000000" w:rsidRPr="00000000" w14:paraId="000000A0">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b w:val="1"/>
          <w:color w:val="0d0d0d"/>
          <w:sz w:val="24"/>
          <w:szCs w:val="24"/>
        </w:rPr>
      </w:pPr>
      <w:bookmarkStart w:colFirst="0" w:colLast="0" w:name="_4fgkhaepdw82" w:id="9"/>
      <w:bookmarkEnd w:id="9"/>
      <w:r w:rsidDel="00000000" w:rsidR="00000000" w:rsidRPr="00000000">
        <w:rPr>
          <w:b w:val="1"/>
          <w:color w:val="0d0d0d"/>
          <w:sz w:val="24"/>
          <w:szCs w:val="24"/>
          <w:rtl w:val="0"/>
        </w:rPr>
        <w:t xml:space="preserve">19. Requisitos del Sistema:</w:t>
      </w:r>
    </w:p>
    <w:p w:rsidR="00000000" w:rsidDel="00000000" w:rsidP="00000000" w:rsidRDefault="00000000" w:rsidRPr="00000000" w14:paraId="000000A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rFonts w:ascii="Arial" w:cs="Arial" w:eastAsia="Arial" w:hAnsi="Arial"/>
        </w:rPr>
      </w:pPr>
      <w:r w:rsidDel="00000000" w:rsidR="00000000" w:rsidRPr="00000000">
        <w:rPr>
          <w:color w:val="0d0d0d"/>
          <w:sz w:val="24"/>
          <w:szCs w:val="24"/>
          <w:rtl w:val="0"/>
        </w:rPr>
        <w:t xml:space="preserve">Sistema Operativo: Compatible con Windows 10.</w:t>
      </w:r>
    </w:p>
    <w:p w:rsidR="00000000" w:rsidDel="00000000" w:rsidP="00000000" w:rsidRDefault="00000000" w:rsidRPr="00000000" w14:paraId="000000A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rFonts w:ascii="Arial" w:cs="Arial" w:eastAsia="Arial" w:hAnsi="Arial"/>
        </w:rPr>
      </w:pPr>
      <w:r w:rsidDel="00000000" w:rsidR="00000000" w:rsidRPr="00000000">
        <w:rPr>
          <w:color w:val="0d0d0d"/>
          <w:sz w:val="24"/>
          <w:szCs w:val="24"/>
          <w:rtl w:val="0"/>
        </w:rPr>
        <w:t xml:space="preserve">Servidor Web: XAMPP u otro servidor web compatible con MySQL.</w:t>
      </w:r>
    </w:p>
    <w:p w:rsidR="00000000" w:rsidDel="00000000" w:rsidP="00000000" w:rsidRDefault="00000000" w:rsidRPr="00000000" w14:paraId="000000A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720" w:hanging="360"/>
        <w:rPr>
          <w:rFonts w:ascii="Arial" w:cs="Arial" w:eastAsia="Arial" w:hAnsi="Arial"/>
        </w:rPr>
      </w:pPr>
      <w:r w:rsidDel="00000000" w:rsidR="00000000" w:rsidRPr="00000000">
        <w:rPr>
          <w:color w:val="0d0d0d"/>
          <w:sz w:val="24"/>
          <w:szCs w:val="24"/>
          <w:rtl w:val="0"/>
        </w:rPr>
        <w:t xml:space="preserve">Navegador Web: Se recomienda Google Chrome, Mozilla Firefox o Microsoft Edge para una experiencia óptima.</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6.jpg"/><Relationship Id="rId41" Type="http://schemas.openxmlformats.org/officeDocument/2006/relationships/image" Target="media/image25.png"/><Relationship Id="rId22" Type="http://schemas.openxmlformats.org/officeDocument/2006/relationships/image" Target="media/image7.jpg"/><Relationship Id="rId21" Type="http://schemas.openxmlformats.org/officeDocument/2006/relationships/image" Target="media/image27.jpg"/><Relationship Id="rId24" Type="http://schemas.openxmlformats.org/officeDocument/2006/relationships/image" Target="media/image35.pn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1.png"/><Relationship Id="rId25" Type="http://schemas.openxmlformats.org/officeDocument/2006/relationships/image" Target="media/image22.png"/><Relationship Id="rId28" Type="http://schemas.openxmlformats.org/officeDocument/2006/relationships/image" Target="media/image11.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7.png"/><Relationship Id="rId7" Type="http://schemas.openxmlformats.org/officeDocument/2006/relationships/image" Target="media/image19.jpg"/><Relationship Id="rId8" Type="http://schemas.openxmlformats.org/officeDocument/2006/relationships/image" Target="media/image9.jpg"/><Relationship Id="rId31" Type="http://schemas.openxmlformats.org/officeDocument/2006/relationships/image" Target="media/image18.png"/><Relationship Id="rId30" Type="http://schemas.openxmlformats.org/officeDocument/2006/relationships/image" Target="media/image31.png"/><Relationship Id="rId11" Type="http://schemas.openxmlformats.org/officeDocument/2006/relationships/image" Target="media/image2.jpg"/><Relationship Id="rId33" Type="http://schemas.openxmlformats.org/officeDocument/2006/relationships/image" Target="media/image24.png"/><Relationship Id="rId10" Type="http://schemas.openxmlformats.org/officeDocument/2006/relationships/image" Target="media/image12.jpg"/><Relationship Id="rId32" Type="http://schemas.openxmlformats.org/officeDocument/2006/relationships/image" Target="media/image3.png"/><Relationship Id="rId13" Type="http://schemas.openxmlformats.org/officeDocument/2006/relationships/image" Target="media/image36.jpg"/><Relationship Id="rId35" Type="http://schemas.openxmlformats.org/officeDocument/2006/relationships/image" Target="media/image14.png"/><Relationship Id="rId12" Type="http://schemas.openxmlformats.org/officeDocument/2006/relationships/image" Target="media/image30.jpg"/><Relationship Id="rId34" Type="http://schemas.openxmlformats.org/officeDocument/2006/relationships/image" Target="media/image5.png"/><Relationship Id="rId15" Type="http://schemas.openxmlformats.org/officeDocument/2006/relationships/image" Target="media/image32.jpg"/><Relationship Id="rId37" Type="http://schemas.openxmlformats.org/officeDocument/2006/relationships/image" Target="media/image26.jpg"/><Relationship Id="rId14" Type="http://schemas.openxmlformats.org/officeDocument/2006/relationships/image" Target="media/image29.jpg"/><Relationship Id="rId36" Type="http://schemas.openxmlformats.org/officeDocument/2006/relationships/image" Target="media/image10.jpg"/><Relationship Id="rId17" Type="http://schemas.openxmlformats.org/officeDocument/2006/relationships/image" Target="media/image28.jpg"/><Relationship Id="rId39" Type="http://schemas.openxmlformats.org/officeDocument/2006/relationships/image" Target="media/image8.png"/><Relationship Id="rId16" Type="http://schemas.openxmlformats.org/officeDocument/2006/relationships/image" Target="media/image33.jpg"/><Relationship Id="rId38" Type="http://schemas.openxmlformats.org/officeDocument/2006/relationships/image" Target="media/image15.png"/><Relationship Id="rId19" Type="http://schemas.openxmlformats.org/officeDocument/2006/relationships/image" Target="media/image13.jpg"/><Relationship Id="rId18" Type="http://schemas.openxmlformats.org/officeDocument/2006/relationships/image" Target="media/image2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