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019" w:rsidRPr="006B1B5C" w:rsidRDefault="0066291F" w:rsidP="00717CDF">
      <w:pPr>
        <w:pStyle w:val="a5"/>
      </w:pPr>
      <w:r>
        <w:rPr>
          <w:rFonts w:hint="eastAsia"/>
        </w:rPr>
        <w:t>SD</w:t>
      </w:r>
      <w:r w:rsidR="005843CA">
        <w:rPr>
          <w:rFonts w:hint="eastAsia"/>
        </w:rPr>
        <w:t>Net</w:t>
      </w:r>
    </w:p>
    <w:p w:rsidR="00D373D5" w:rsidRDefault="0066291F" w:rsidP="005843CA">
      <w:pPr>
        <w:pStyle w:val="a0"/>
        <w:ind w:firstLine="420"/>
      </w:pPr>
      <w:r>
        <w:rPr>
          <w:rFonts w:hint="eastAsia"/>
        </w:rPr>
        <w:t>SD</w:t>
      </w:r>
      <w:r w:rsidR="005843CA">
        <w:rPr>
          <w:rFonts w:hint="eastAsia"/>
        </w:rPr>
        <w:t>Net</w:t>
      </w:r>
      <w:r w:rsidR="005843CA">
        <w:rPr>
          <w:rFonts w:hint="eastAsia"/>
        </w:rPr>
        <w:t>是</w:t>
      </w:r>
      <w:r w:rsidR="005843CA">
        <w:rPr>
          <w:rFonts w:hint="eastAsia"/>
        </w:rPr>
        <w:t>SGDP</w:t>
      </w:r>
      <w:r w:rsidR="005843CA">
        <w:rPr>
          <w:rFonts w:hint="eastAsia"/>
        </w:rPr>
        <w:t>中最核心的一个组件，它用于解决网游服务器端的</w:t>
      </w:r>
      <w:r w:rsidR="0087196E">
        <w:rPr>
          <w:rFonts w:hint="eastAsia"/>
        </w:rPr>
        <w:t>基于</w:t>
      </w:r>
      <w:r w:rsidR="0087196E">
        <w:rPr>
          <w:rFonts w:hint="eastAsia"/>
        </w:rPr>
        <w:t>TCP</w:t>
      </w:r>
      <w:r w:rsidR="0087196E">
        <w:rPr>
          <w:rFonts w:hint="eastAsia"/>
        </w:rPr>
        <w:t>的</w:t>
      </w:r>
      <w:r w:rsidR="005843CA">
        <w:rPr>
          <w:rFonts w:hint="eastAsia"/>
        </w:rPr>
        <w:t>高并发网络连接</w:t>
      </w:r>
      <w:r w:rsidR="00C93789">
        <w:rPr>
          <w:rFonts w:hint="eastAsia"/>
        </w:rPr>
        <w:t>，通过简单易用的接口使上层可以集中于业务逻辑的实现，而不用过多地关注网络上各种情况下的处理细节。</w:t>
      </w:r>
    </w:p>
    <w:p w:rsidR="00D373D5" w:rsidRDefault="00FD12F0" w:rsidP="005843CA">
      <w:pPr>
        <w:pStyle w:val="a0"/>
        <w:ind w:firstLine="420"/>
      </w:pPr>
      <w:r>
        <w:rPr>
          <w:rFonts w:hint="eastAsia"/>
        </w:rPr>
        <w:t>SDNet</w:t>
      </w:r>
      <w:r>
        <w:rPr>
          <w:rFonts w:hint="eastAsia"/>
        </w:rPr>
        <w:t>的接口设计遵循</w:t>
      </w:r>
      <w:r w:rsidR="00D373D5">
        <w:rPr>
          <w:rFonts w:hint="eastAsia"/>
        </w:rPr>
        <w:t>SDGP</w:t>
      </w:r>
      <w:r w:rsidR="00D373D5">
        <w:rPr>
          <w:rFonts w:hint="eastAsia"/>
        </w:rPr>
        <w:t>组件的总体设计原则，</w:t>
      </w:r>
      <w:r>
        <w:rPr>
          <w:rFonts w:hint="eastAsia"/>
        </w:rPr>
        <w:t>都是采用纯虚接口的方式。</w:t>
      </w:r>
      <w:r w:rsidR="00D373D5">
        <w:rPr>
          <w:rFonts w:hint="eastAsia"/>
        </w:rPr>
        <w:t>请参见。。。</w:t>
      </w:r>
    </w:p>
    <w:p w:rsidR="0066291F" w:rsidRDefault="0087196E" w:rsidP="005843CA">
      <w:pPr>
        <w:pStyle w:val="a0"/>
        <w:ind w:firstLine="420"/>
      </w:pPr>
      <w:r>
        <w:rPr>
          <w:rFonts w:hint="eastAsia"/>
        </w:rPr>
        <w:t>SDNet</w:t>
      </w:r>
      <w:r>
        <w:rPr>
          <w:rFonts w:hint="eastAsia"/>
        </w:rPr>
        <w:t>提供了跨平台的实现，</w:t>
      </w:r>
      <w:r w:rsidR="00FD12F0">
        <w:rPr>
          <w:rFonts w:hint="eastAsia"/>
        </w:rPr>
        <w:t>并支持数据处理的不同线程模型</w:t>
      </w:r>
      <w:r w:rsidR="00EA5BFE">
        <w:rPr>
          <w:rFonts w:hint="eastAsia"/>
        </w:rPr>
        <w:t>。</w:t>
      </w:r>
      <w:r>
        <w:rPr>
          <w:rFonts w:hint="eastAsia"/>
        </w:rPr>
        <w:t>在</w:t>
      </w:r>
      <w:r>
        <w:rPr>
          <w:rFonts w:hint="eastAsia"/>
        </w:rPr>
        <w:t>Windows</w:t>
      </w:r>
      <w:r>
        <w:rPr>
          <w:rFonts w:hint="eastAsia"/>
        </w:rPr>
        <w:t>上它是基于完成端口实现的，在</w:t>
      </w:r>
      <w:r>
        <w:rPr>
          <w:rFonts w:hint="eastAsia"/>
        </w:rPr>
        <w:t>Linux</w:t>
      </w:r>
      <w:r>
        <w:rPr>
          <w:rFonts w:hint="eastAsia"/>
        </w:rPr>
        <w:t>上它是基于</w:t>
      </w:r>
      <w:r>
        <w:rPr>
          <w:rFonts w:hint="eastAsia"/>
        </w:rPr>
        <w:t>epoll</w:t>
      </w:r>
      <w:r>
        <w:rPr>
          <w:rFonts w:hint="eastAsia"/>
        </w:rPr>
        <w:t>实现的。</w:t>
      </w:r>
    </w:p>
    <w:p w:rsidR="005972EB" w:rsidRDefault="007365E0" w:rsidP="0066291F">
      <w:pPr>
        <w:pStyle w:val="a0"/>
        <w:ind w:firstLine="420"/>
      </w:pPr>
      <w:r>
        <w:rPr>
          <w:rFonts w:hint="eastAsia"/>
        </w:rPr>
        <w:t>SD</w:t>
      </w:r>
      <w:r w:rsidR="005843CA">
        <w:rPr>
          <w:rFonts w:hint="eastAsia"/>
        </w:rPr>
        <w:t>Net</w:t>
      </w:r>
      <w:r>
        <w:rPr>
          <w:rFonts w:hint="eastAsia"/>
        </w:rPr>
        <w:t>包含的主题</w:t>
      </w:r>
      <w:r w:rsidR="005972EB">
        <w:rPr>
          <w:rFonts w:hint="eastAsia"/>
        </w:rPr>
        <w:t>：</w:t>
      </w:r>
    </w:p>
    <w:p w:rsidR="004E7DDB" w:rsidRPr="004E7DDB" w:rsidRDefault="0087196E" w:rsidP="0066291F">
      <w:pPr>
        <w:pStyle w:val="a0"/>
        <w:ind w:firstLine="420"/>
        <w:rPr>
          <w:color w:val="4F81BD" w:themeColor="accent1"/>
        </w:rPr>
      </w:pPr>
      <w:r>
        <w:rPr>
          <w:rFonts w:hint="eastAsia"/>
          <w:color w:val="4F81BD" w:themeColor="accent1"/>
        </w:rPr>
        <w:t>基本概念</w:t>
      </w:r>
    </w:p>
    <w:p w:rsidR="004E7DDB" w:rsidRPr="004E7DDB" w:rsidRDefault="00F635A1" w:rsidP="0066291F">
      <w:pPr>
        <w:pStyle w:val="a0"/>
        <w:ind w:firstLine="420"/>
        <w:rPr>
          <w:color w:val="4F81BD" w:themeColor="accent1"/>
        </w:rPr>
      </w:pPr>
      <w:r>
        <w:rPr>
          <w:rFonts w:hint="eastAsia"/>
          <w:color w:val="4F81BD" w:themeColor="accent1"/>
        </w:rPr>
        <w:t>完整示例</w:t>
      </w:r>
    </w:p>
    <w:p w:rsidR="005972EB" w:rsidRDefault="0087196E" w:rsidP="001A2817">
      <w:pPr>
        <w:pStyle w:val="a0"/>
        <w:ind w:firstLineChars="0" w:firstLine="0"/>
        <w:rPr>
          <w:b/>
        </w:rPr>
      </w:pPr>
      <w:r>
        <w:rPr>
          <w:rFonts w:hint="eastAsia"/>
          <w:b/>
        </w:rPr>
        <w:t>基本概念</w:t>
      </w:r>
    </w:p>
    <w:p w:rsidR="005972EB" w:rsidRPr="00D373D5" w:rsidRDefault="00444882" w:rsidP="00D373D5">
      <w:pPr>
        <w:pStyle w:val="a0"/>
        <w:ind w:firstLine="422"/>
        <w:rPr>
          <w:b/>
        </w:rPr>
      </w:pPr>
      <w:r>
        <w:rPr>
          <w:rFonts w:hint="eastAsia"/>
          <w:b/>
        </w:rPr>
        <w:t>ISDConnector</w:t>
      </w:r>
      <w:r w:rsidR="00D373D5" w:rsidRPr="00D373D5">
        <w:rPr>
          <w:rFonts w:hint="eastAsia"/>
          <w:b/>
        </w:rPr>
        <w:t>与</w:t>
      </w:r>
      <w:r>
        <w:rPr>
          <w:rFonts w:hint="eastAsia"/>
          <w:b/>
        </w:rPr>
        <w:t>ISDListener</w:t>
      </w:r>
    </w:p>
    <w:p w:rsidR="00D373D5" w:rsidRDefault="00D373D5" w:rsidP="0066291F">
      <w:pPr>
        <w:pStyle w:val="a0"/>
        <w:ind w:firstLine="420"/>
      </w:pPr>
      <w:r>
        <w:rPr>
          <w:rFonts w:hint="eastAsia"/>
        </w:rPr>
        <w:t>对于一个基于</w:t>
      </w:r>
      <w:r>
        <w:rPr>
          <w:rFonts w:hint="eastAsia"/>
        </w:rPr>
        <w:t>TCP</w:t>
      </w:r>
      <w:r>
        <w:rPr>
          <w:rFonts w:hint="eastAsia"/>
        </w:rPr>
        <w:t>连接的网络应用来说，通常需要处理两种类型的网络连接，一种是应用主动发起，连向另一个应用；另一种是应用侦听一个指定的端口，等待另一个应用发起的连接。在</w:t>
      </w:r>
      <w:r>
        <w:rPr>
          <w:rFonts w:hint="eastAsia"/>
        </w:rPr>
        <w:t>SDNet</w:t>
      </w:r>
      <w:r>
        <w:rPr>
          <w:rFonts w:hint="eastAsia"/>
        </w:rPr>
        <w:t>中前者通过</w:t>
      </w:r>
      <w:r>
        <w:rPr>
          <w:rFonts w:hint="eastAsia"/>
        </w:rPr>
        <w:t>ISDConnector</w:t>
      </w:r>
      <w:r>
        <w:rPr>
          <w:rFonts w:hint="eastAsia"/>
        </w:rPr>
        <w:t>来处理的，后者是通过</w:t>
      </w:r>
      <w:r>
        <w:rPr>
          <w:rFonts w:hint="eastAsia"/>
        </w:rPr>
        <w:t>ISDListener</w:t>
      </w:r>
      <w:r>
        <w:rPr>
          <w:rFonts w:hint="eastAsia"/>
        </w:rPr>
        <w:t>来处理的。关于这两个接口的详细参考请参照。。。。</w:t>
      </w:r>
    </w:p>
    <w:p w:rsidR="009C4FAB" w:rsidRDefault="009C4FAB" w:rsidP="0066291F">
      <w:pPr>
        <w:pStyle w:val="a0"/>
        <w:ind w:firstLine="420"/>
      </w:pPr>
      <w:r>
        <w:rPr>
          <w:rFonts w:hint="eastAsia"/>
        </w:rPr>
        <w:t>ISDConnector</w:t>
      </w:r>
      <w:r>
        <w:rPr>
          <w:rFonts w:hint="eastAsia"/>
        </w:rPr>
        <w:t>或</w:t>
      </w:r>
      <w:r>
        <w:rPr>
          <w:rFonts w:hint="eastAsia"/>
        </w:rPr>
        <w:t>ISDListener</w:t>
      </w:r>
      <w:r>
        <w:rPr>
          <w:rFonts w:hint="eastAsia"/>
        </w:rPr>
        <w:t>的创建是通过</w:t>
      </w:r>
      <w:r>
        <w:rPr>
          <w:rFonts w:hint="eastAsia"/>
        </w:rPr>
        <w:t>ISDNet</w:t>
      </w:r>
      <w:r>
        <w:rPr>
          <w:rFonts w:hint="eastAsia"/>
        </w:rPr>
        <w:t>的</w:t>
      </w:r>
      <w:r>
        <w:rPr>
          <w:rFonts w:hint="eastAsia"/>
        </w:rPr>
        <w:t>CreateConnector</w:t>
      </w:r>
      <w:r>
        <w:rPr>
          <w:rFonts w:hint="eastAsia"/>
        </w:rPr>
        <w:t>和</w:t>
      </w:r>
      <w:r>
        <w:rPr>
          <w:rFonts w:hint="eastAsia"/>
        </w:rPr>
        <w:t>CreateListener</w:t>
      </w:r>
      <w:r>
        <w:rPr>
          <w:rFonts w:hint="eastAsia"/>
        </w:rPr>
        <w:t>接口来进行的。这两个接口函数都提供了一个创建参数，用来控制建立连接的一些模式，目前提供一下三组参数，不同组之间</w:t>
      </w:r>
      <w:r w:rsidR="00621213">
        <w:rPr>
          <w:rFonts w:hint="eastAsia"/>
        </w:rPr>
        <w:t>参数</w:t>
      </w:r>
      <w:r>
        <w:rPr>
          <w:rFonts w:hint="eastAsia"/>
        </w:rPr>
        <w:t>可以组合使用</w:t>
      </w:r>
      <w:r w:rsidR="00621213">
        <w:rPr>
          <w:rFonts w:hint="eastAsia"/>
        </w:rPr>
        <w:t>。</w:t>
      </w:r>
    </w:p>
    <w:p w:rsidR="009C4FAB" w:rsidRDefault="009C4FAB" w:rsidP="009C4FAB">
      <w:pPr>
        <w:pStyle w:val="a0"/>
        <w:numPr>
          <w:ilvl w:val="0"/>
          <w:numId w:val="27"/>
        </w:numPr>
        <w:ind w:firstLineChars="0"/>
      </w:pPr>
      <w:r>
        <w:rPr>
          <w:rFonts w:hint="eastAsia"/>
        </w:rPr>
        <w:t>网络模型：</w:t>
      </w:r>
    </w:p>
    <w:p w:rsidR="009C4FAB" w:rsidRDefault="009C4FAB" w:rsidP="0066291F">
      <w:pPr>
        <w:pStyle w:val="a0"/>
        <w:ind w:firstLine="420"/>
      </w:pPr>
      <w:r>
        <w:rPr>
          <w:rFonts w:hint="eastAsia"/>
        </w:rPr>
        <w:t>NETIO_ASYNCSELECT</w:t>
      </w:r>
      <w:r w:rsidR="00D15FDE">
        <w:rPr>
          <w:rFonts w:hint="eastAsia"/>
        </w:rPr>
        <w:t>：只用于</w:t>
      </w:r>
      <w:r w:rsidR="00D15FDE">
        <w:rPr>
          <w:rFonts w:hint="eastAsia"/>
        </w:rPr>
        <w:t>Windows</w:t>
      </w:r>
    </w:p>
    <w:p w:rsidR="009C4FAB" w:rsidRDefault="009C4FAB" w:rsidP="0066291F">
      <w:pPr>
        <w:pStyle w:val="a0"/>
        <w:ind w:firstLine="420"/>
      </w:pPr>
      <w:r>
        <w:rPr>
          <w:rFonts w:hint="eastAsia"/>
        </w:rPr>
        <w:t>NETIO_COMPLETIONPORT</w:t>
      </w:r>
      <w:r w:rsidR="00D15FDE">
        <w:rPr>
          <w:rFonts w:hint="eastAsia"/>
        </w:rPr>
        <w:t>：只用于</w:t>
      </w:r>
      <w:r w:rsidR="00D15FDE">
        <w:rPr>
          <w:rFonts w:hint="eastAsia"/>
        </w:rPr>
        <w:t>Windows</w:t>
      </w:r>
    </w:p>
    <w:p w:rsidR="009C4FAB" w:rsidRDefault="009C4FAB" w:rsidP="0066291F">
      <w:pPr>
        <w:pStyle w:val="a0"/>
        <w:ind w:firstLine="420"/>
      </w:pPr>
      <w:r>
        <w:rPr>
          <w:rFonts w:hint="eastAsia"/>
        </w:rPr>
        <w:t>NETIO_EPOLL</w:t>
      </w:r>
      <w:r w:rsidR="00D15FDE">
        <w:rPr>
          <w:rFonts w:hint="eastAsia"/>
        </w:rPr>
        <w:t>：只用于</w:t>
      </w:r>
      <w:r w:rsidR="00D15FDE">
        <w:rPr>
          <w:rFonts w:hint="eastAsia"/>
        </w:rPr>
        <w:t>Linux</w:t>
      </w:r>
    </w:p>
    <w:p w:rsidR="009C4FAB" w:rsidRDefault="009C4FAB" w:rsidP="009C4FAB">
      <w:pPr>
        <w:pStyle w:val="a0"/>
        <w:numPr>
          <w:ilvl w:val="0"/>
          <w:numId w:val="27"/>
        </w:numPr>
        <w:ind w:firstLineChars="0"/>
      </w:pPr>
      <w:r>
        <w:rPr>
          <w:rFonts w:hint="eastAsia"/>
        </w:rPr>
        <w:t>线程模型</w:t>
      </w:r>
      <w:r w:rsidR="00D15FDE">
        <w:rPr>
          <w:rFonts w:hint="eastAsia"/>
        </w:rPr>
        <w:t>（目前暂未实现）</w:t>
      </w:r>
    </w:p>
    <w:p w:rsidR="009C4FAB" w:rsidRDefault="009C4FAB" w:rsidP="0066291F">
      <w:pPr>
        <w:pStyle w:val="a0"/>
        <w:ind w:firstLine="420"/>
      </w:pPr>
      <w:r>
        <w:rPr>
          <w:rFonts w:hint="eastAsia"/>
        </w:rPr>
        <w:t>NET_THREADED</w:t>
      </w:r>
      <w:r w:rsidR="00D15FDE">
        <w:rPr>
          <w:rFonts w:hint="eastAsia"/>
        </w:rPr>
        <w:t>：每次收到数据时，在网络线程中回调给应用</w:t>
      </w:r>
    </w:p>
    <w:p w:rsidR="009C4FAB" w:rsidRDefault="009C4FAB" w:rsidP="0066291F">
      <w:pPr>
        <w:pStyle w:val="a0"/>
        <w:ind w:firstLine="420"/>
      </w:pPr>
      <w:r>
        <w:rPr>
          <w:rFonts w:hint="eastAsia"/>
        </w:rPr>
        <w:t>NET_NONETHREADED</w:t>
      </w:r>
      <w:r w:rsidR="00D15FDE">
        <w:rPr>
          <w:rFonts w:hint="eastAsia"/>
        </w:rPr>
        <w:t>：每次收到数据时，将在主线程中回调给应用</w:t>
      </w:r>
    </w:p>
    <w:p w:rsidR="009C4FAB" w:rsidRDefault="009C4FAB" w:rsidP="009C4FAB">
      <w:pPr>
        <w:pStyle w:val="a0"/>
        <w:numPr>
          <w:ilvl w:val="0"/>
          <w:numId w:val="27"/>
        </w:numPr>
        <w:ind w:firstLineChars="0"/>
      </w:pPr>
      <w:r>
        <w:rPr>
          <w:rFonts w:hint="eastAsia"/>
        </w:rPr>
        <w:t>网关支持</w:t>
      </w:r>
    </w:p>
    <w:p w:rsidR="009C4FAB" w:rsidRDefault="009C4FAB" w:rsidP="009C4FAB">
      <w:pPr>
        <w:pStyle w:val="a0"/>
        <w:ind w:firstLine="420"/>
      </w:pPr>
      <w:r>
        <w:rPr>
          <w:rFonts w:hint="eastAsia"/>
        </w:rPr>
        <w:t>NET_USEGATE</w:t>
      </w:r>
      <w:r w:rsidR="00D15FDE">
        <w:rPr>
          <w:rFonts w:hint="eastAsia"/>
        </w:rPr>
        <w:t>：支持应用前端架设网关服务器，</w:t>
      </w:r>
      <w:r w:rsidR="003406A3">
        <w:rPr>
          <w:rFonts w:hint="eastAsia"/>
        </w:rPr>
        <w:t>在使用该参数时，应用不需要调整代码即可以控制是否支持使用网关。</w:t>
      </w:r>
      <w:r w:rsidR="00D15FDE">
        <w:rPr>
          <w:rFonts w:hint="eastAsia"/>
        </w:rPr>
        <w:t>需要与</w:t>
      </w:r>
      <w:r w:rsidR="00D15FDE">
        <w:rPr>
          <w:rFonts w:hint="eastAsia"/>
        </w:rPr>
        <w:t>SDGate</w:t>
      </w:r>
      <w:r w:rsidR="00D15FDE">
        <w:rPr>
          <w:rFonts w:hint="eastAsia"/>
        </w:rPr>
        <w:t>组件配合</w:t>
      </w:r>
      <w:r w:rsidR="003406A3">
        <w:rPr>
          <w:rFonts w:hint="eastAsia"/>
        </w:rPr>
        <w:t>使用。</w:t>
      </w:r>
    </w:p>
    <w:p w:rsidR="00D373D5" w:rsidRPr="00D373D5" w:rsidRDefault="00D373D5" w:rsidP="00D373D5">
      <w:pPr>
        <w:pStyle w:val="a0"/>
        <w:ind w:firstLine="422"/>
        <w:rPr>
          <w:b/>
        </w:rPr>
      </w:pPr>
      <w:r w:rsidRPr="00D373D5">
        <w:rPr>
          <w:rFonts w:hint="eastAsia"/>
          <w:b/>
        </w:rPr>
        <w:t>ISDSession</w:t>
      </w:r>
      <w:r w:rsidRPr="00D373D5">
        <w:rPr>
          <w:rFonts w:hint="eastAsia"/>
          <w:b/>
        </w:rPr>
        <w:t>与</w:t>
      </w:r>
      <w:r w:rsidRPr="00D373D5">
        <w:rPr>
          <w:rFonts w:hint="eastAsia"/>
          <w:b/>
        </w:rPr>
        <w:t>ISDConnection</w:t>
      </w:r>
    </w:p>
    <w:p w:rsidR="00D373D5" w:rsidRDefault="00F70EFD" w:rsidP="0066291F">
      <w:pPr>
        <w:pStyle w:val="a0"/>
        <w:ind w:firstLine="420"/>
      </w:pPr>
      <w:r>
        <w:rPr>
          <w:rFonts w:hint="eastAsia"/>
        </w:rPr>
        <w:t>当网络底层每建立一个有效的连接</w:t>
      </w:r>
      <w:r w:rsidR="00A956C1">
        <w:rPr>
          <w:rFonts w:hint="eastAsia"/>
        </w:rPr>
        <w:t>（关于连接建立的过程请参见下文描述）</w:t>
      </w:r>
      <w:r>
        <w:rPr>
          <w:rFonts w:hint="eastAsia"/>
        </w:rPr>
        <w:t>，</w:t>
      </w:r>
      <w:r>
        <w:rPr>
          <w:rFonts w:hint="eastAsia"/>
        </w:rPr>
        <w:t>SDNet</w:t>
      </w:r>
      <w:r>
        <w:rPr>
          <w:rFonts w:hint="eastAsia"/>
        </w:rPr>
        <w:t>底层都会为这个连接创建一个</w:t>
      </w:r>
      <w:r>
        <w:rPr>
          <w:rFonts w:hint="eastAsia"/>
        </w:rPr>
        <w:t>ISDSession</w:t>
      </w:r>
      <w:r>
        <w:rPr>
          <w:rFonts w:hint="eastAsia"/>
        </w:rPr>
        <w:t>对象和一个</w:t>
      </w:r>
      <w:r>
        <w:rPr>
          <w:rFonts w:hint="eastAsia"/>
        </w:rPr>
        <w:t>ISDConnection</w:t>
      </w:r>
      <w:r>
        <w:rPr>
          <w:rFonts w:hint="eastAsia"/>
        </w:rPr>
        <w:t>对象，用于管理这个连接上的所有通信需求。其中</w:t>
      </w:r>
      <w:r>
        <w:rPr>
          <w:rFonts w:hint="eastAsia"/>
        </w:rPr>
        <w:t>ISDSession</w:t>
      </w:r>
      <w:r>
        <w:rPr>
          <w:rFonts w:hint="eastAsia"/>
        </w:rPr>
        <w:t>是由应用层实现的，</w:t>
      </w:r>
      <w:r>
        <w:rPr>
          <w:rFonts w:hint="eastAsia"/>
        </w:rPr>
        <w:t>ISDConnection</w:t>
      </w:r>
      <w:r>
        <w:rPr>
          <w:rFonts w:hint="eastAsia"/>
        </w:rPr>
        <w:t>是由</w:t>
      </w:r>
      <w:r>
        <w:rPr>
          <w:rFonts w:hint="eastAsia"/>
        </w:rPr>
        <w:t>SDNet</w:t>
      </w:r>
      <w:r>
        <w:rPr>
          <w:rFonts w:hint="eastAsia"/>
        </w:rPr>
        <w:t>底层实现的，他们一一对应，相互配合来处理连接上的数据接收和发送。</w:t>
      </w:r>
    </w:p>
    <w:p w:rsidR="00A956C1" w:rsidRDefault="007B4697" w:rsidP="007B4697">
      <w:pPr>
        <w:pStyle w:val="a0"/>
        <w:ind w:firstLine="420"/>
      </w:pPr>
      <w:r>
        <w:rPr>
          <w:rFonts w:hint="eastAsia"/>
        </w:rPr>
        <w:lastRenderedPageBreak/>
        <w:t>连接创建成功、出错、断开、收到数据等都会通过</w:t>
      </w:r>
      <w:r>
        <w:rPr>
          <w:rFonts w:hint="eastAsia"/>
        </w:rPr>
        <w:t>ISDSession</w:t>
      </w:r>
      <w:r>
        <w:rPr>
          <w:rFonts w:hint="eastAsia"/>
        </w:rPr>
        <w:t>的接口回调给应用层做相应的处理。应用层如果需要发送数据可以通过</w:t>
      </w:r>
      <w:r>
        <w:rPr>
          <w:rFonts w:hint="eastAsia"/>
        </w:rPr>
        <w:t>ISDConnection</w:t>
      </w:r>
      <w:r>
        <w:rPr>
          <w:rFonts w:hint="eastAsia"/>
        </w:rPr>
        <w:t>的</w:t>
      </w:r>
      <w:r>
        <w:rPr>
          <w:rFonts w:hint="eastAsia"/>
        </w:rPr>
        <w:t>Send</w:t>
      </w:r>
      <w:r>
        <w:rPr>
          <w:rFonts w:hint="eastAsia"/>
        </w:rPr>
        <w:t>来进行。关于</w:t>
      </w:r>
      <w:r>
        <w:rPr>
          <w:rFonts w:hint="eastAsia"/>
        </w:rPr>
        <w:t>ISDSession</w:t>
      </w:r>
      <w:r>
        <w:rPr>
          <w:rFonts w:hint="eastAsia"/>
        </w:rPr>
        <w:t>和</w:t>
      </w:r>
      <w:r>
        <w:rPr>
          <w:rFonts w:hint="eastAsia"/>
        </w:rPr>
        <w:t>ISDConnection</w:t>
      </w:r>
      <w:r>
        <w:rPr>
          <w:rFonts w:hint="eastAsia"/>
        </w:rPr>
        <w:t>的接口请参考。。。</w:t>
      </w:r>
    </w:p>
    <w:p w:rsidR="00FA0E82" w:rsidRDefault="00FA0E82" w:rsidP="00FA0E82">
      <w:pPr>
        <w:pStyle w:val="a0"/>
        <w:ind w:firstLine="422"/>
        <w:rPr>
          <w:b/>
        </w:rPr>
      </w:pPr>
      <w:r>
        <w:rPr>
          <w:rFonts w:hint="eastAsia"/>
          <w:b/>
        </w:rPr>
        <w:t>连接的建立过程</w:t>
      </w:r>
    </w:p>
    <w:p w:rsidR="00FA0E82" w:rsidRDefault="000D0741" w:rsidP="00FA0E82">
      <w:pPr>
        <w:pStyle w:val="a0"/>
        <w:ind w:firstLine="420"/>
      </w:pPr>
      <w:r>
        <w:rPr>
          <w:rFonts w:hint="eastAsia"/>
        </w:rPr>
        <w:t>对于主动发起的方式，建立连接的过程如下：</w:t>
      </w:r>
    </w:p>
    <w:p w:rsidR="002D3730" w:rsidRPr="002D3730" w:rsidRDefault="002D3730" w:rsidP="00FA0E82">
      <w:pPr>
        <w:pStyle w:val="a0"/>
        <w:ind w:firstLine="420"/>
        <w:rPr>
          <w:color w:val="00B0F0"/>
        </w:rPr>
      </w:pPr>
      <w:r w:rsidRPr="002D3730">
        <w:rPr>
          <w:rFonts w:hint="eastAsia"/>
          <w:color w:val="00B0F0"/>
        </w:rPr>
        <w:t xml:space="preserve">// </w:t>
      </w:r>
      <w:r w:rsidRPr="002D3730">
        <w:rPr>
          <w:rFonts w:hint="eastAsia"/>
          <w:color w:val="00B0F0"/>
        </w:rPr>
        <w:t>创建连接器</w:t>
      </w:r>
    </w:p>
    <w:p w:rsidR="002D3730" w:rsidRDefault="002D3730" w:rsidP="002D3730">
      <w:pPr>
        <w:autoSpaceDE w:val="0"/>
        <w:autoSpaceDN w:val="0"/>
        <w:adjustRightInd w:val="0"/>
        <w:jc w:val="left"/>
        <w:rPr>
          <w:rFonts w:ascii="新宋体" w:eastAsia="新宋体"/>
          <w:noProof/>
          <w:color w:val="020002"/>
          <w:kern w:val="0"/>
          <w:sz w:val="18"/>
          <w:szCs w:val="18"/>
        </w:rPr>
      </w:pPr>
      <w:r>
        <w:rPr>
          <w:rFonts w:ascii="新宋体" w:eastAsia="新宋体"/>
          <w:noProof/>
          <w:color w:val="0000FF"/>
          <w:kern w:val="0"/>
          <w:sz w:val="18"/>
          <w:szCs w:val="18"/>
        </w:rPr>
        <w:t>#ifdef</w:t>
      </w:r>
      <w:r>
        <w:rPr>
          <w:rFonts w:ascii="新宋体" w:eastAsia="新宋体"/>
          <w:noProof/>
          <w:kern w:val="0"/>
          <w:sz w:val="18"/>
          <w:szCs w:val="18"/>
        </w:rPr>
        <w:t xml:space="preserve"> </w:t>
      </w:r>
      <w:r>
        <w:rPr>
          <w:rFonts w:ascii="新宋体" w:eastAsia="新宋体"/>
          <w:noProof/>
          <w:color w:val="020002"/>
          <w:kern w:val="0"/>
          <w:sz w:val="18"/>
          <w:szCs w:val="18"/>
        </w:rPr>
        <w:t>WIN32</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ISDConnector</w:t>
      </w:r>
      <w:r>
        <w:rPr>
          <w:rFonts w:ascii="新宋体" w:eastAsia="新宋体"/>
          <w:noProof/>
          <w:kern w:val="0"/>
          <w:sz w:val="18"/>
          <w:szCs w:val="18"/>
        </w:rPr>
        <w:t xml:space="preserve">* </w:t>
      </w:r>
      <w:r>
        <w:rPr>
          <w:rFonts w:ascii="新宋体" w:eastAsia="新宋体"/>
          <w:noProof/>
          <w:color w:val="020002"/>
          <w:kern w:val="0"/>
          <w:sz w:val="18"/>
          <w:szCs w:val="18"/>
        </w:rPr>
        <w:t>poConnector</w:t>
      </w:r>
      <w:r>
        <w:rPr>
          <w:rFonts w:ascii="新宋体" w:eastAsia="新宋体"/>
          <w:noProof/>
          <w:kern w:val="0"/>
          <w:sz w:val="18"/>
          <w:szCs w:val="18"/>
        </w:rPr>
        <w:t xml:space="preserve"> = </w:t>
      </w:r>
      <w:r>
        <w:rPr>
          <w:rFonts w:ascii="新宋体" w:eastAsia="新宋体"/>
          <w:noProof/>
          <w:color w:val="020002"/>
          <w:kern w:val="0"/>
          <w:sz w:val="18"/>
          <w:szCs w:val="18"/>
        </w:rPr>
        <w:t>m_poNetModule</w:t>
      </w:r>
      <w:r>
        <w:rPr>
          <w:rFonts w:ascii="新宋体" w:eastAsia="新宋体"/>
          <w:noProof/>
          <w:kern w:val="0"/>
          <w:sz w:val="18"/>
          <w:szCs w:val="18"/>
        </w:rPr>
        <w:t>-&gt;</w:t>
      </w:r>
      <w:r>
        <w:rPr>
          <w:rFonts w:ascii="新宋体" w:eastAsia="新宋体"/>
          <w:noProof/>
          <w:color w:val="020002"/>
          <w:kern w:val="0"/>
          <w:sz w:val="18"/>
          <w:szCs w:val="18"/>
        </w:rPr>
        <w:t>CreateConnector</w:t>
      </w:r>
      <w:r>
        <w:rPr>
          <w:rFonts w:ascii="新宋体" w:eastAsia="新宋体"/>
          <w:noProof/>
          <w:kern w:val="0"/>
          <w:sz w:val="18"/>
          <w:szCs w:val="18"/>
        </w:rPr>
        <w:t>(</w:t>
      </w:r>
      <w:r>
        <w:rPr>
          <w:rFonts w:ascii="新宋体" w:eastAsia="新宋体"/>
          <w:noProof/>
          <w:color w:val="020002"/>
          <w:kern w:val="0"/>
          <w:sz w:val="18"/>
          <w:szCs w:val="18"/>
        </w:rPr>
        <w:t>NETIO_COMPLETIONPORT</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color w:val="0000FF"/>
          <w:kern w:val="0"/>
          <w:sz w:val="18"/>
          <w:szCs w:val="18"/>
        </w:rPr>
      </w:pPr>
      <w:r>
        <w:rPr>
          <w:rFonts w:ascii="新宋体" w:eastAsia="新宋体"/>
          <w:noProof/>
          <w:color w:val="0000FF"/>
          <w:kern w:val="0"/>
          <w:sz w:val="18"/>
          <w:szCs w:val="18"/>
        </w:rPr>
        <w:t>#else</w:t>
      </w:r>
    </w:p>
    <w:p w:rsidR="002D3730" w:rsidRDefault="002D3730" w:rsidP="002D3730">
      <w:pPr>
        <w:autoSpaceDE w:val="0"/>
        <w:autoSpaceDN w:val="0"/>
        <w:adjustRightInd w:val="0"/>
        <w:jc w:val="left"/>
        <w:rPr>
          <w:rFonts w:ascii="新宋体" w:eastAsia="新宋体"/>
          <w:noProof/>
          <w:color w:val="808080"/>
          <w:kern w:val="0"/>
          <w:sz w:val="18"/>
          <w:szCs w:val="18"/>
        </w:rPr>
      </w:pPr>
      <w:r>
        <w:rPr>
          <w:rFonts w:ascii="新宋体" w:eastAsia="新宋体"/>
          <w:noProof/>
          <w:color w:val="808080"/>
          <w:kern w:val="0"/>
          <w:sz w:val="18"/>
          <w:szCs w:val="18"/>
        </w:rPr>
        <w:tab/>
        <w:t>ISDConnector* poConnector = m_poNetModule-&gt;CreateConnector(NETIO_EPOLL);</w:t>
      </w:r>
    </w:p>
    <w:p w:rsidR="002D3730" w:rsidRDefault="002D3730" w:rsidP="002D3730">
      <w:pPr>
        <w:autoSpaceDE w:val="0"/>
        <w:autoSpaceDN w:val="0"/>
        <w:adjustRightInd w:val="0"/>
        <w:jc w:val="left"/>
        <w:rPr>
          <w:rFonts w:ascii="新宋体" w:eastAsia="新宋体"/>
          <w:noProof/>
          <w:color w:val="0000FF"/>
          <w:kern w:val="0"/>
          <w:sz w:val="18"/>
          <w:szCs w:val="18"/>
        </w:rPr>
      </w:pPr>
      <w:r>
        <w:rPr>
          <w:rFonts w:ascii="新宋体" w:eastAsia="新宋体"/>
          <w:noProof/>
          <w:color w:val="0000FF"/>
          <w:kern w:val="0"/>
          <w:sz w:val="18"/>
          <w:szCs w:val="18"/>
        </w:rPr>
        <w:t>#endif</w:t>
      </w:r>
    </w:p>
    <w:p w:rsidR="002D3730" w:rsidRDefault="002D3730" w:rsidP="002D3730">
      <w:pPr>
        <w:autoSpaceDE w:val="0"/>
        <w:autoSpaceDN w:val="0"/>
        <w:adjustRightInd w:val="0"/>
        <w:jc w:val="left"/>
        <w:rPr>
          <w:rFonts w:ascii="新宋体" w:eastAsia="新宋体"/>
          <w:noProof/>
          <w:color w:val="0000FF"/>
          <w:kern w:val="0"/>
          <w:sz w:val="18"/>
          <w:szCs w:val="18"/>
        </w:rPr>
      </w:pP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if</w:t>
      </w:r>
      <w:r>
        <w:rPr>
          <w:rFonts w:ascii="新宋体" w:eastAsia="新宋体"/>
          <w:noProof/>
          <w:kern w:val="0"/>
          <w:sz w:val="18"/>
          <w:szCs w:val="18"/>
        </w:rPr>
        <w:t>(</w:t>
      </w:r>
      <w:r>
        <w:rPr>
          <w:rFonts w:ascii="新宋体" w:eastAsia="新宋体"/>
          <w:noProof/>
          <w:color w:val="020002"/>
          <w:kern w:val="0"/>
          <w:sz w:val="18"/>
          <w:szCs w:val="18"/>
        </w:rPr>
        <w:t>NULL</w:t>
      </w:r>
      <w:r>
        <w:rPr>
          <w:rFonts w:ascii="新宋体" w:eastAsia="新宋体"/>
          <w:noProof/>
          <w:kern w:val="0"/>
          <w:sz w:val="18"/>
          <w:szCs w:val="18"/>
        </w:rPr>
        <w:t xml:space="preserve"> == </w:t>
      </w:r>
      <w:r>
        <w:rPr>
          <w:rFonts w:ascii="新宋体" w:eastAsia="新宋体"/>
          <w:noProof/>
          <w:color w:val="020002"/>
          <w:kern w:val="0"/>
          <w:sz w:val="18"/>
          <w:szCs w:val="18"/>
        </w:rPr>
        <w:t>poConnector</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CRITICAL</w:t>
      </w:r>
      <w:r>
        <w:rPr>
          <w:rFonts w:ascii="新宋体" w:eastAsia="新宋体"/>
          <w:noProof/>
          <w:kern w:val="0"/>
          <w:sz w:val="18"/>
          <w:szCs w:val="18"/>
        </w:rPr>
        <w:t>(</w:t>
      </w:r>
      <w:r>
        <w:rPr>
          <w:rFonts w:ascii="新宋体" w:eastAsia="新宋体"/>
          <w:noProof/>
          <w:color w:val="A31515"/>
          <w:kern w:val="0"/>
          <w:sz w:val="18"/>
          <w:szCs w:val="18"/>
        </w:rPr>
        <w:t>"Create Connector failed"</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return</w:t>
      </w:r>
      <w:r>
        <w:rPr>
          <w:rFonts w:ascii="新宋体" w:eastAsia="新宋体"/>
          <w:noProof/>
          <w:kern w:val="0"/>
          <w:sz w:val="18"/>
          <w:szCs w:val="18"/>
        </w:rPr>
        <w:t xml:space="preserve"> </w:t>
      </w:r>
      <w:r>
        <w:rPr>
          <w:rFonts w:ascii="新宋体" w:eastAsia="新宋体"/>
          <w:noProof/>
          <w:color w:val="0000FF"/>
          <w:kern w:val="0"/>
          <w:sz w:val="18"/>
          <w:szCs w:val="18"/>
        </w:rPr>
        <w:t>false</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p>
    <w:p w:rsidR="002D3730" w:rsidRPr="002D3730" w:rsidRDefault="002D3730" w:rsidP="002D3730">
      <w:pPr>
        <w:autoSpaceDE w:val="0"/>
        <w:autoSpaceDN w:val="0"/>
        <w:adjustRightInd w:val="0"/>
        <w:jc w:val="left"/>
        <w:rPr>
          <w:rFonts w:ascii="新宋体" w:eastAsia="新宋体"/>
          <w:noProof/>
          <w:color w:val="00B0F0"/>
          <w:kern w:val="0"/>
          <w:sz w:val="18"/>
          <w:szCs w:val="18"/>
        </w:rPr>
      </w:pPr>
      <w:r>
        <w:rPr>
          <w:rFonts w:ascii="新宋体" w:eastAsia="新宋体" w:hint="eastAsia"/>
          <w:noProof/>
          <w:kern w:val="0"/>
          <w:sz w:val="18"/>
          <w:szCs w:val="18"/>
        </w:rPr>
        <w:tab/>
      </w:r>
      <w:r w:rsidRPr="002D3730">
        <w:rPr>
          <w:rFonts w:ascii="新宋体" w:eastAsia="新宋体" w:hint="eastAsia"/>
          <w:noProof/>
          <w:color w:val="00B0F0"/>
          <w:kern w:val="0"/>
          <w:sz w:val="18"/>
          <w:szCs w:val="18"/>
        </w:rPr>
        <w:t>// 创建关联session</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CPipeSession</w:t>
      </w:r>
      <w:r>
        <w:rPr>
          <w:rFonts w:ascii="新宋体" w:eastAsia="新宋体"/>
          <w:noProof/>
          <w:kern w:val="0"/>
          <w:sz w:val="18"/>
          <w:szCs w:val="18"/>
        </w:rPr>
        <w:t xml:space="preserve">* </w:t>
      </w:r>
      <w:r>
        <w:rPr>
          <w:rFonts w:ascii="新宋体" w:eastAsia="新宋体"/>
          <w:noProof/>
          <w:color w:val="020002"/>
          <w:kern w:val="0"/>
          <w:sz w:val="18"/>
          <w:szCs w:val="18"/>
        </w:rPr>
        <w:t>poSession</w:t>
      </w:r>
      <w:r>
        <w:rPr>
          <w:rFonts w:ascii="新宋体" w:eastAsia="新宋体"/>
          <w:noProof/>
          <w:kern w:val="0"/>
          <w:sz w:val="18"/>
          <w:szCs w:val="18"/>
        </w:rPr>
        <w:t xml:space="preserve"> = (</w:t>
      </w:r>
      <w:r>
        <w:rPr>
          <w:rFonts w:ascii="新宋体" w:eastAsia="新宋体"/>
          <w:noProof/>
          <w:color w:val="020002"/>
          <w:kern w:val="0"/>
          <w:sz w:val="18"/>
          <w:szCs w:val="18"/>
        </w:rPr>
        <w:t>CPipeSession</w:t>
      </w:r>
      <w:r>
        <w:rPr>
          <w:rFonts w:ascii="新宋体" w:eastAsia="新宋体"/>
          <w:noProof/>
          <w:kern w:val="0"/>
          <w:sz w:val="18"/>
          <w:szCs w:val="18"/>
        </w:rPr>
        <w:t>*)(</w:t>
      </w:r>
      <w:r>
        <w:rPr>
          <w:rFonts w:ascii="新宋体" w:eastAsia="新宋体"/>
          <w:noProof/>
          <w:color w:val="020002"/>
          <w:kern w:val="0"/>
          <w:sz w:val="18"/>
          <w:szCs w:val="18"/>
        </w:rPr>
        <w:t>CSessionFactory</w:t>
      </w:r>
      <w:r>
        <w:rPr>
          <w:rFonts w:ascii="新宋体" w:eastAsia="新宋体"/>
          <w:noProof/>
          <w:kern w:val="0"/>
          <w:sz w:val="18"/>
          <w:szCs w:val="18"/>
        </w:rPr>
        <w:t>::</w:t>
      </w:r>
      <w:r>
        <w:rPr>
          <w:rFonts w:ascii="新宋体" w:eastAsia="新宋体"/>
          <w:noProof/>
          <w:color w:val="020002"/>
          <w:kern w:val="0"/>
          <w:sz w:val="18"/>
          <w:szCs w:val="18"/>
        </w:rPr>
        <w:t>Instance</w:t>
      </w:r>
      <w:r>
        <w:rPr>
          <w:rFonts w:ascii="新宋体" w:eastAsia="新宋体"/>
          <w:noProof/>
          <w:kern w:val="0"/>
          <w:sz w:val="18"/>
          <w:szCs w:val="18"/>
        </w:rPr>
        <w:t>()-&gt;</w:t>
      </w:r>
      <w:r>
        <w:rPr>
          <w:rFonts w:ascii="新宋体" w:eastAsia="新宋体"/>
          <w:noProof/>
          <w:color w:val="020002"/>
          <w:kern w:val="0"/>
          <w:sz w:val="18"/>
          <w:szCs w:val="18"/>
        </w:rPr>
        <w:t>CreateSession</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if</w:t>
      </w:r>
      <w:r>
        <w:rPr>
          <w:rFonts w:ascii="新宋体" w:eastAsia="新宋体"/>
          <w:noProof/>
          <w:kern w:val="0"/>
          <w:sz w:val="18"/>
          <w:szCs w:val="18"/>
        </w:rPr>
        <w:t>(</w:t>
      </w:r>
      <w:r>
        <w:rPr>
          <w:rFonts w:ascii="新宋体" w:eastAsia="新宋体"/>
          <w:noProof/>
          <w:color w:val="020002"/>
          <w:kern w:val="0"/>
          <w:sz w:val="18"/>
          <w:szCs w:val="18"/>
        </w:rPr>
        <w:t>NULL</w:t>
      </w:r>
      <w:r>
        <w:rPr>
          <w:rFonts w:ascii="新宋体" w:eastAsia="新宋体"/>
          <w:noProof/>
          <w:kern w:val="0"/>
          <w:sz w:val="18"/>
          <w:szCs w:val="18"/>
        </w:rPr>
        <w:t xml:space="preserve"> == </w:t>
      </w:r>
      <w:r>
        <w:rPr>
          <w:rFonts w:ascii="新宋体" w:eastAsia="新宋体"/>
          <w:noProof/>
          <w:color w:val="020002"/>
          <w:kern w:val="0"/>
          <w:sz w:val="18"/>
          <w:szCs w:val="18"/>
        </w:rPr>
        <w:t>poSession</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CRITICAL</w:t>
      </w:r>
      <w:r>
        <w:rPr>
          <w:rFonts w:ascii="新宋体" w:eastAsia="新宋体"/>
          <w:noProof/>
          <w:kern w:val="0"/>
          <w:sz w:val="18"/>
          <w:szCs w:val="18"/>
        </w:rPr>
        <w:t>(</w:t>
      </w:r>
      <w:r>
        <w:rPr>
          <w:rFonts w:ascii="新宋体" w:eastAsia="新宋体"/>
          <w:noProof/>
          <w:color w:val="A31515"/>
          <w:kern w:val="0"/>
          <w:sz w:val="18"/>
          <w:szCs w:val="18"/>
        </w:rPr>
        <w:t>"Create PipeSession failed"</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poConnector</w:t>
      </w:r>
      <w:r>
        <w:rPr>
          <w:rFonts w:ascii="新宋体" w:eastAsia="新宋体"/>
          <w:noProof/>
          <w:kern w:val="0"/>
          <w:sz w:val="18"/>
          <w:szCs w:val="18"/>
        </w:rPr>
        <w:t>-&gt;</w:t>
      </w:r>
      <w:r>
        <w:rPr>
          <w:rFonts w:ascii="新宋体" w:eastAsia="新宋体"/>
          <w:noProof/>
          <w:color w:val="020002"/>
          <w:kern w:val="0"/>
          <w:sz w:val="18"/>
          <w:szCs w:val="18"/>
        </w:rPr>
        <w:t>Release</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return</w:t>
      </w:r>
      <w:r>
        <w:rPr>
          <w:rFonts w:ascii="新宋体" w:eastAsia="新宋体"/>
          <w:noProof/>
          <w:kern w:val="0"/>
          <w:sz w:val="18"/>
          <w:szCs w:val="18"/>
        </w:rPr>
        <w:t xml:space="preserve"> </w:t>
      </w:r>
      <w:r>
        <w:rPr>
          <w:rFonts w:ascii="新宋体" w:eastAsia="新宋体"/>
          <w:noProof/>
          <w:color w:val="0000FF"/>
          <w:kern w:val="0"/>
          <w:sz w:val="18"/>
          <w:szCs w:val="18"/>
        </w:rPr>
        <w:t>false</w:t>
      </w:r>
      <w:r>
        <w:rPr>
          <w:rFonts w:ascii="新宋体" w:eastAsia="新宋体"/>
          <w:noProof/>
          <w:kern w:val="0"/>
          <w:sz w:val="18"/>
          <w:szCs w:val="18"/>
        </w:rPr>
        <w:t>;</w:t>
      </w:r>
    </w:p>
    <w:p w:rsidR="002D3730" w:rsidRDefault="002D3730" w:rsidP="002D3730">
      <w:pPr>
        <w:autoSpaceDE w:val="0"/>
        <w:autoSpaceDN w:val="0"/>
        <w:adjustRightInd w:val="0"/>
        <w:ind w:firstLine="345"/>
        <w:jc w:val="left"/>
        <w:rPr>
          <w:rFonts w:ascii="新宋体" w:eastAsia="新宋体"/>
          <w:noProof/>
          <w:kern w:val="0"/>
          <w:sz w:val="18"/>
          <w:szCs w:val="18"/>
        </w:rPr>
      </w:pPr>
      <w:r>
        <w:rPr>
          <w:rFonts w:ascii="新宋体" w:eastAsia="新宋体"/>
          <w:noProof/>
          <w:kern w:val="0"/>
          <w:sz w:val="18"/>
          <w:szCs w:val="18"/>
        </w:rPr>
        <w:t>}</w:t>
      </w:r>
    </w:p>
    <w:p w:rsidR="002D3730" w:rsidRPr="002D3730" w:rsidRDefault="002D3730" w:rsidP="002D3730">
      <w:pPr>
        <w:autoSpaceDE w:val="0"/>
        <w:autoSpaceDN w:val="0"/>
        <w:adjustRightInd w:val="0"/>
        <w:ind w:firstLine="345"/>
        <w:jc w:val="left"/>
        <w:rPr>
          <w:rFonts w:ascii="新宋体" w:eastAsia="新宋体"/>
          <w:noProof/>
          <w:color w:val="4BACC6" w:themeColor="accent5"/>
          <w:kern w:val="0"/>
          <w:sz w:val="18"/>
          <w:szCs w:val="18"/>
        </w:rPr>
      </w:pPr>
      <w:r w:rsidRPr="002D3730">
        <w:rPr>
          <w:rFonts w:ascii="新宋体" w:eastAsia="新宋体" w:hint="eastAsia"/>
          <w:noProof/>
          <w:color w:val="4BACC6" w:themeColor="accent5"/>
          <w:kern w:val="0"/>
          <w:sz w:val="18"/>
          <w:szCs w:val="18"/>
        </w:rPr>
        <w:t>// 初始化session数据</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poSession</w:t>
      </w:r>
      <w:r>
        <w:rPr>
          <w:rFonts w:ascii="新宋体" w:eastAsia="新宋体"/>
          <w:noProof/>
          <w:kern w:val="0"/>
          <w:sz w:val="18"/>
          <w:szCs w:val="18"/>
        </w:rPr>
        <w:t>-&gt;</w:t>
      </w:r>
      <w:r>
        <w:rPr>
          <w:rFonts w:ascii="新宋体" w:eastAsia="新宋体"/>
          <w:noProof/>
          <w:color w:val="020002"/>
          <w:kern w:val="0"/>
          <w:sz w:val="18"/>
          <w:szCs w:val="18"/>
        </w:rPr>
        <w:t>SetConnector</w:t>
      </w:r>
      <w:r>
        <w:rPr>
          <w:rFonts w:ascii="新宋体" w:eastAsia="新宋体"/>
          <w:noProof/>
          <w:kern w:val="0"/>
          <w:sz w:val="18"/>
          <w:szCs w:val="18"/>
        </w:rPr>
        <w:t>(</w:t>
      </w:r>
      <w:r>
        <w:rPr>
          <w:rFonts w:ascii="新宋体" w:eastAsia="新宋体"/>
          <w:noProof/>
          <w:color w:val="020002"/>
          <w:kern w:val="0"/>
          <w:sz w:val="18"/>
          <w:szCs w:val="18"/>
        </w:rPr>
        <w:t>poConnector</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poConnector</w:t>
      </w:r>
      <w:r>
        <w:rPr>
          <w:rFonts w:ascii="新宋体" w:eastAsia="新宋体"/>
          <w:noProof/>
          <w:kern w:val="0"/>
          <w:sz w:val="18"/>
          <w:szCs w:val="18"/>
        </w:rPr>
        <w:t>-&gt;</w:t>
      </w:r>
      <w:r>
        <w:rPr>
          <w:rFonts w:ascii="新宋体" w:eastAsia="新宋体"/>
          <w:noProof/>
          <w:color w:val="020002"/>
          <w:kern w:val="0"/>
          <w:sz w:val="18"/>
          <w:szCs w:val="18"/>
        </w:rPr>
        <w:t>SetSession</w:t>
      </w:r>
      <w:r>
        <w:rPr>
          <w:rFonts w:ascii="新宋体" w:eastAsia="新宋体"/>
          <w:noProof/>
          <w:kern w:val="0"/>
          <w:sz w:val="18"/>
          <w:szCs w:val="18"/>
        </w:rPr>
        <w:t>(</w:t>
      </w:r>
      <w:r>
        <w:rPr>
          <w:rFonts w:ascii="新宋体" w:eastAsia="新宋体"/>
          <w:noProof/>
          <w:color w:val="020002"/>
          <w:kern w:val="0"/>
          <w:sz w:val="18"/>
          <w:szCs w:val="18"/>
        </w:rPr>
        <w:t>poSession</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poConnector</w:t>
      </w:r>
      <w:r>
        <w:rPr>
          <w:rFonts w:ascii="新宋体" w:eastAsia="新宋体"/>
          <w:noProof/>
          <w:kern w:val="0"/>
          <w:sz w:val="18"/>
          <w:szCs w:val="18"/>
        </w:rPr>
        <w:t>-&gt;</w:t>
      </w:r>
      <w:r>
        <w:rPr>
          <w:rFonts w:ascii="新宋体" w:eastAsia="新宋体"/>
          <w:noProof/>
          <w:color w:val="020002"/>
          <w:kern w:val="0"/>
          <w:sz w:val="18"/>
          <w:szCs w:val="18"/>
        </w:rPr>
        <w:t>SetPacketParser</w:t>
      </w:r>
      <w:r>
        <w:rPr>
          <w:rFonts w:ascii="新宋体" w:eastAsia="新宋体"/>
          <w:noProof/>
          <w:kern w:val="0"/>
          <w:sz w:val="18"/>
          <w:szCs w:val="18"/>
        </w:rPr>
        <w:t>(</w:t>
      </w:r>
      <w:r>
        <w:rPr>
          <w:rFonts w:ascii="新宋体" w:eastAsia="新宋体"/>
          <w:noProof/>
          <w:color w:val="020002"/>
          <w:kern w:val="0"/>
          <w:sz w:val="18"/>
          <w:szCs w:val="18"/>
        </w:rPr>
        <w:t>CPipeParser</w:t>
      </w:r>
      <w:r>
        <w:rPr>
          <w:rFonts w:ascii="新宋体" w:eastAsia="新宋体"/>
          <w:noProof/>
          <w:kern w:val="0"/>
          <w:sz w:val="18"/>
          <w:szCs w:val="18"/>
        </w:rPr>
        <w:t>::</w:t>
      </w:r>
      <w:r>
        <w:rPr>
          <w:rFonts w:ascii="新宋体" w:eastAsia="新宋体"/>
          <w:noProof/>
          <w:color w:val="020002"/>
          <w:kern w:val="0"/>
          <w:sz w:val="18"/>
          <w:szCs w:val="18"/>
        </w:rPr>
        <w:t>Instance</w:t>
      </w:r>
      <w:r>
        <w:rPr>
          <w:rFonts w:ascii="新宋体" w:eastAsia="新宋体"/>
          <w:noProof/>
          <w:kern w:val="0"/>
          <w:sz w:val="18"/>
          <w:szCs w:val="18"/>
        </w:rPr>
        <w:t>());</w:t>
      </w:r>
    </w:p>
    <w:p w:rsidR="002D3730" w:rsidRDefault="002D3730" w:rsidP="002D3730">
      <w:pPr>
        <w:autoSpaceDE w:val="0"/>
        <w:autoSpaceDN w:val="0"/>
        <w:adjustRightInd w:val="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poConnector</w:t>
      </w:r>
      <w:r>
        <w:rPr>
          <w:rFonts w:ascii="新宋体" w:eastAsia="新宋体"/>
          <w:noProof/>
          <w:kern w:val="0"/>
          <w:sz w:val="18"/>
          <w:szCs w:val="18"/>
        </w:rPr>
        <w:t>-&gt;</w:t>
      </w:r>
      <w:r>
        <w:rPr>
          <w:rFonts w:ascii="新宋体" w:eastAsia="新宋体"/>
          <w:noProof/>
          <w:color w:val="020002"/>
          <w:kern w:val="0"/>
          <w:sz w:val="18"/>
          <w:szCs w:val="18"/>
        </w:rPr>
        <w:t>SetBufferSize</w:t>
      </w:r>
      <w:r>
        <w:rPr>
          <w:rFonts w:ascii="新宋体" w:eastAsia="新宋体"/>
          <w:noProof/>
          <w:kern w:val="0"/>
          <w:sz w:val="18"/>
          <w:szCs w:val="18"/>
        </w:rPr>
        <w:t>(</w:t>
      </w:r>
      <w:r>
        <w:rPr>
          <w:rFonts w:ascii="新宋体" w:eastAsia="新宋体"/>
          <w:noProof/>
          <w:color w:val="020002"/>
          <w:kern w:val="0"/>
          <w:sz w:val="18"/>
          <w:szCs w:val="18"/>
        </w:rPr>
        <w:t>nRecvBuf</w:t>
      </w:r>
      <w:r>
        <w:rPr>
          <w:rFonts w:ascii="新宋体" w:eastAsia="新宋体"/>
          <w:noProof/>
          <w:kern w:val="0"/>
          <w:sz w:val="18"/>
          <w:szCs w:val="18"/>
        </w:rPr>
        <w:t xml:space="preserve">, </w:t>
      </w:r>
      <w:r>
        <w:rPr>
          <w:rFonts w:ascii="新宋体" w:eastAsia="新宋体"/>
          <w:noProof/>
          <w:color w:val="020002"/>
          <w:kern w:val="0"/>
          <w:sz w:val="18"/>
          <w:szCs w:val="18"/>
        </w:rPr>
        <w:t>nSendBuf</w:t>
      </w:r>
      <w:r>
        <w:rPr>
          <w:rFonts w:ascii="新宋体" w:eastAsia="新宋体"/>
          <w:noProof/>
          <w:kern w:val="0"/>
          <w:sz w:val="18"/>
          <w:szCs w:val="18"/>
        </w:rPr>
        <w:t>);</w:t>
      </w:r>
    </w:p>
    <w:p w:rsidR="00AB77BD" w:rsidRDefault="002D3730" w:rsidP="002D3730">
      <w:pPr>
        <w:pStyle w:val="a0"/>
        <w:ind w:firstLine="360"/>
        <w:rPr>
          <w:rFonts w:ascii="新宋体" w:eastAsia="新宋体"/>
          <w:noProof/>
          <w:kern w:val="0"/>
          <w:sz w:val="18"/>
          <w:szCs w:val="18"/>
        </w:rPr>
      </w:pPr>
      <w:r>
        <w:rPr>
          <w:rFonts w:ascii="新宋体" w:eastAsia="新宋体"/>
          <w:noProof/>
          <w:color w:val="020002"/>
          <w:kern w:val="0"/>
          <w:sz w:val="18"/>
          <w:szCs w:val="18"/>
        </w:rPr>
        <w:t>poConnector</w:t>
      </w:r>
      <w:r>
        <w:rPr>
          <w:rFonts w:ascii="新宋体" w:eastAsia="新宋体"/>
          <w:noProof/>
          <w:kern w:val="0"/>
          <w:sz w:val="18"/>
          <w:szCs w:val="18"/>
        </w:rPr>
        <w:t>-&gt;</w:t>
      </w:r>
      <w:r>
        <w:rPr>
          <w:rFonts w:ascii="新宋体" w:eastAsia="新宋体"/>
          <w:noProof/>
          <w:color w:val="020002"/>
          <w:kern w:val="0"/>
          <w:sz w:val="18"/>
          <w:szCs w:val="18"/>
        </w:rPr>
        <w:t>Connect</w:t>
      </w:r>
      <w:r>
        <w:rPr>
          <w:rFonts w:ascii="新宋体" w:eastAsia="新宋体"/>
          <w:noProof/>
          <w:kern w:val="0"/>
          <w:sz w:val="18"/>
          <w:szCs w:val="18"/>
        </w:rPr>
        <w:t>(</w:t>
      </w:r>
      <w:r>
        <w:rPr>
          <w:rFonts w:ascii="新宋体" w:eastAsia="新宋体"/>
          <w:noProof/>
          <w:color w:val="020002"/>
          <w:kern w:val="0"/>
          <w:sz w:val="18"/>
          <w:szCs w:val="18"/>
        </w:rPr>
        <w:t>pszRemoteIP</w:t>
      </w:r>
      <w:r>
        <w:rPr>
          <w:rFonts w:ascii="新宋体" w:eastAsia="新宋体"/>
          <w:noProof/>
          <w:kern w:val="0"/>
          <w:sz w:val="18"/>
          <w:szCs w:val="18"/>
        </w:rPr>
        <w:t xml:space="preserve">, </w:t>
      </w:r>
      <w:r>
        <w:rPr>
          <w:rFonts w:ascii="新宋体" w:eastAsia="新宋体"/>
          <w:noProof/>
          <w:color w:val="020002"/>
          <w:kern w:val="0"/>
          <w:sz w:val="18"/>
          <w:szCs w:val="18"/>
        </w:rPr>
        <w:t>wRemotePort</w:t>
      </w:r>
      <w:r>
        <w:rPr>
          <w:rFonts w:ascii="新宋体" w:eastAsia="新宋体"/>
          <w:noProof/>
          <w:kern w:val="0"/>
          <w:sz w:val="18"/>
          <w:szCs w:val="18"/>
        </w:rPr>
        <w:t>);</w:t>
      </w:r>
    </w:p>
    <w:p w:rsidR="00197FC5" w:rsidRDefault="00197FC5" w:rsidP="00197FC5">
      <w:pPr>
        <w:pStyle w:val="a0"/>
        <w:ind w:firstLine="420"/>
      </w:pPr>
    </w:p>
    <w:p w:rsidR="000D0741" w:rsidRDefault="000D0741" w:rsidP="00FA0E82">
      <w:pPr>
        <w:pStyle w:val="a0"/>
        <w:ind w:firstLine="420"/>
      </w:pPr>
      <w:r>
        <w:rPr>
          <w:rFonts w:hint="eastAsia"/>
        </w:rPr>
        <w:t>对于侦听端口的方式，建立连接的过程如下：</w:t>
      </w:r>
    </w:p>
    <w:p w:rsidR="00197FC5" w:rsidRPr="00197FC5" w:rsidRDefault="00197FC5" w:rsidP="00FA0E82">
      <w:pPr>
        <w:pStyle w:val="a0"/>
        <w:ind w:firstLine="420"/>
        <w:rPr>
          <w:color w:val="4BACC6" w:themeColor="accent5"/>
        </w:rPr>
      </w:pPr>
      <w:r w:rsidRPr="00197FC5">
        <w:rPr>
          <w:rFonts w:hint="eastAsia"/>
          <w:color w:val="4BACC6" w:themeColor="accent5"/>
        </w:rPr>
        <w:t xml:space="preserve">//  </w:t>
      </w:r>
      <w:r w:rsidRPr="00197FC5">
        <w:rPr>
          <w:rFonts w:hint="eastAsia"/>
          <w:color w:val="4BACC6" w:themeColor="accent5"/>
        </w:rPr>
        <w:t>定义侦听方连接器实现类</w:t>
      </w:r>
    </w:p>
    <w:p w:rsidR="00197FC5" w:rsidRDefault="00197FC5" w:rsidP="00197FC5">
      <w:pPr>
        <w:autoSpaceDE w:val="0"/>
        <w:autoSpaceDN w:val="0"/>
        <w:adjustRightInd w:val="0"/>
        <w:ind w:leftChars="100" w:left="210"/>
        <w:jc w:val="left"/>
        <w:rPr>
          <w:rFonts w:ascii="新宋体" w:eastAsia="新宋体"/>
          <w:noProof/>
          <w:color w:val="020002"/>
          <w:kern w:val="0"/>
          <w:sz w:val="18"/>
          <w:szCs w:val="18"/>
        </w:rPr>
      </w:pPr>
      <w:r>
        <w:rPr>
          <w:rFonts w:ascii="新宋体" w:eastAsia="新宋体"/>
          <w:noProof/>
          <w:color w:val="0000FF"/>
          <w:kern w:val="0"/>
          <w:sz w:val="18"/>
          <w:szCs w:val="18"/>
        </w:rPr>
        <w:t>class</w:t>
      </w:r>
      <w:r>
        <w:rPr>
          <w:rFonts w:ascii="新宋体" w:eastAsia="新宋体"/>
          <w:noProof/>
          <w:kern w:val="0"/>
          <w:sz w:val="18"/>
          <w:szCs w:val="18"/>
        </w:rPr>
        <w:t xml:space="preserve"> </w:t>
      </w:r>
      <w:r>
        <w:rPr>
          <w:rFonts w:ascii="新宋体" w:eastAsia="新宋体"/>
          <w:noProof/>
          <w:color w:val="020002"/>
          <w:kern w:val="0"/>
          <w:sz w:val="18"/>
          <w:szCs w:val="18"/>
        </w:rPr>
        <w:t>CSDGateFactory</w:t>
      </w:r>
      <w:r>
        <w:rPr>
          <w:rFonts w:ascii="新宋体" w:eastAsia="新宋体"/>
          <w:noProof/>
          <w:kern w:val="0"/>
          <w:sz w:val="18"/>
          <w:szCs w:val="18"/>
        </w:rPr>
        <w:t xml:space="preserve"> : </w:t>
      </w:r>
      <w:r>
        <w:rPr>
          <w:rFonts w:ascii="新宋体" w:eastAsia="新宋体"/>
          <w:noProof/>
          <w:color w:val="0000FF"/>
          <w:kern w:val="0"/>
          <w:sz w:val="18"/>
          <w:szCs w:val="18"/>
        </w:rPr>
        <w:t>public</w:t>
      </w:r>
      <w:r>
        <w:rPr>
          <w:rFonts w:ascii="新宋体" w:eastAsia="新宋体"/>
          <w:noProof/>
          <w:kern w:val="0"/>
          <w:sz w:val="18"/>
          <w:szCs w:val="18"/>
        </w:rPr>
        <w:t xml:space="preserve"> </w:t>
      </w:r>
      <w:r>
        <w:rPr>
          <w:rFonts w:ascii="新宋体" w:eastAsia="新宋体"/>
          <w:noProof/>
          <w:color w:val="020002"/>
          <w:kern w:val="0"/>
          <w:sz w:val="18"/>
          <w:szCs w:val="18"/>
        </w:rPr>
        <w:t>ISDSessionFactory</w:t>
      </w:r>
    </w:p>
    <w:p w:rsidR="00197FC5" w:rsidRDefault="00197FC5" w:rsidP="00197FC5">
      <w:pPr>
        <w:autoSpaceDE w:val="0"/>
        <w:autoSpaceDN w:val="0"/>
        <w:adjustRightInd w:val="0"/>
        <w:ind w:leftChars="100" w:left="210"/>
        <w:jc w:val="left"/>
        <w:rPr>
          <w:rFonts w:ascii="新宋体" w:eastAsia="新宋体"/>
          <w:noProof/>
          <w:kern w:val="0"/>
          <w:sz w:val="18"/>
          <w:szCs w:val="18"/>
        </w:rPr>
      </w:pPr>
      <w:r>
        <w:rPr>
          <w:rFonts w:ascii="新宋体" w:eastAsia="新宋体"/>
          <w:noProof/>
          <w:kern w:val="0"/>
          <w:sz w:val="18"/>
          <w:szCs w:val="18"/>
        </w:rPr>
        <w:t>{</w:t>
      </w:r>
    </w:p>
    <w:p w:rsidR="00197FC5" w:rsidRDefault="00197FC5" w:rsidP="00197FC5">
      <w:pPr>
        <w:autoSpaceDE w:val="0"/>
        <w:autoSpaceDN w:val="0"/>
        <w:adjustRightInd w:val="0"/>
        <w:ind w:leftChars="100" w:left="210"/>
        <w:jc w:val="left"/>
        <w:rPr>
          <w:rFonts w:ascii="新宋体" w:eastAsia="新宋体"/>
          <w:noProof/>
          <w:kern w:val="0"/>
          <w:sz w:val="18"/>
          <w:szCs w:val="18"/>
        </w:rPr>
      </w:pPr>
      <w:r>
        <w:rPr>
          <w:rFonts w:ascii="新宋体" w:eastAsia="新宋体"/>
          <w:noProof/>
          <w:color w:val="0000FF"/>
          <w:kern w:val="0"/>
          <w:sz w:val="18"/>
          <w:szCs w:val="18"/>
        </w:rPr>
        <w:t>public</w:t>
      </w:r>
      <w:r>
        <w:rPr>
          <w:rFonts w:ascii="新宋体" w:eastAsia="新宋体"/>
          <w:noProof/>
          <w:kern w:val="0"/>
          <w:sz w:val="18"/>
          <w:szCs w:val="18"/>
        </w:rPr>
        <w:t>:</w:t>
      </w:r>
    </w:p>
    <w:p w:rsidR="00197FC5" w:rsidRDefault="00197FC5" w:rsidP="00197FC5">
      <w:pPr>
        <w:autoSpaceDE w:val="0"/>
        <w:autoSpaceDN w:val="0"/>
        <w:adjustRightInd w:val="0"/>
        <w:ind w:leftChars="100" w:left="21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CSDGateFactory</w:t>
      </w:r>
      <w:r>
        <w:rPr>
          <w:rFonts w:ascii="新宋体" w:eastAsia="新宋体"/>
          <w:noProof/>
          <w:kern w:val="0"/>
          <w:sz w:val="18"/>
          <w:szCs w:val="18"/>
        </w:rPr>
        <w:t>(</w:t>
      </w:r>
      <w:r>
        <w:rPr>
          <w:rFonts w:ascii="新宋体" w:eastAsia="新宋体"/>
          <w:noProof/>
          <w:color w:val="0000FF"/>
          <w:kern w:val="0"/>
          <w:sz w:val="18"/>
          <w:szCs w:val="18"/>
        </w:rPr>
        <w:t>void</w:t>
      </w:r>
      <w:r>
        <w:rPr>
          <w:rFonts w:ascii="新宋体" w:eastAsia="新宋体"/>
          <w:noProof/>
          <w:kern w:val="0"/>
          <w:sz w:val="18"/>
          <w:szCs w:val="18"/>
        </w:rPr>
        <w:t>);</w:t>
      </w:r>
    </w:p>
    <w:p w:rsidR="00197FC5" w:rsidRDefault="00197FC5" w:rsidP="00197FC5">
      <w:pPr>
        <w:autoSpaceDE w:val="0"/>
        <w:autoSpaceDN w:val="0"/>
        <w:adjustRightInd w:val="0"/>
        <w:ind w:leftChars="100" w:left="21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virtual</w:t>
      </w:r>
      <w:r>
        <w:rPr>
          <w:rFonts w:ascii="新宋体" w:eastAsia="新宋体"/>
          <w:noProof/>
          <w:kern w:val="0"/>
          <w:sz w:val="18"/>
          <w:szCs w:val="18"/>
        </w:rPr>
        <w:t xml:space="preserve"> ~</w:t>
      </w:r>
      <w:r>
        <w:rPr>
          <w:rFonts w:ascii="新宋体" w:eastAsia="新宋体"/>
          <w:noProof/>
          <w:color w:val="020002"/>
          <w:kern w:val="0"/>
          <w:sz w:val="18"/>
          <w:szCs w:val="18"/>
        </w:rPr>
        <w:t>CSDGateFactory</w:t>
      </w:r>
      <w:r>
        <w:rPr>
          <w:rFonts w:ascii="新宋体" w:eastAsia="新宋体"/>
          <w:noProof/>
          <w:kern w:val="0"/>
          <w:sz w:val="18"/>
          <w:szCs w:val="18"/>
        </w:rPr>
        <w:t>(</w:t>
      </w:r>
      <w:r>
        <w:rPr>
          <w:rFonts w:ascii="新宋体" w:eastAsia="新宋体"/>
          <w:noProof/>
          <w:color w:val="0000FF"/>
          <w:kern w:val="0"/>
          <w:sz w:val="18"/>
          <w:szCs w:val="18"/>
        </w:rPr>
        <w:t>void</w:t>
      </w:r>
      <w:r>
        <w:rPr>
          <w:rFonts w:ascii="新宋体" w:eastAsia="新宋体"/>
          <w:noProof/>
          <w:kern w:val="0"/>
          <w:sz w:val="18"/>
          <w:szCs w:val="18"/>
        </w:rPr>
        <w:t>);</w:t>
      </w:r>
    </w:p>
    <w:p w:rsidR="00197FC5" w:rsidRDefault="00197FC5" w:rsidP="00197FC5">
      <w:pPr>
        <w:autoSpaceDE w:val="0"/>
        <w:autoSpaceDN w:val="0"/>
        <w:adjustRightInd w:val="0"/>
        <w:ind w:leftChars="100" w:left="210"/>
        <w:jc w:val="left"/>
        <w:rPr>
          <w:rFonts w:ascii="新宋体" w:eastAsia="新宋体"/>
          <w:noProof/>
          <w:kern w:val="0"/>
          <w:sz w:val="18"/>
          <w:szCs w:val="18"/>
        </w:rPr>
      </w:pPr>
    </w:p>
    <w:p w:rsidR="00197FC5" w:rsidRDefault="00197FC5" w:rsidP="00197FC5">
      <w:pPr>
        <w:autoSpaceDE w:val="0"/>
        <w:autoSpaceDN w:val="0"/>
        <w:adjustRightInd w:val="0"/>
        <w:ind w:leftChars="100" w:left="210"/>
        <w:jc w:val="left"/>
        <w:rPr>
          <w:rFonts w:ascii="新宋体" w:eastAsia="新宋体"/>
          <w:noProof/>
          <w:color w:val="008000"/>
          <w:kern w:val="0"/>
          <w:sz w:val="18"/>
          <w:szCs w:val="18"/>
        </w:rPr>
      </w:pPr>
      <w:r>
        <w:rPr>
          <w:rFonts w:ascii="新宋体" w:eastAsia="新宋体"/>
          <w:noProof/>
          <w:kern w:val="0"/>
          <w:sz w:val="18"/>
          <w:szCs w:val="18"/>
        </w:rPr>
        <w:t xml:space="preserve">    </w:t>
      </w:r>
      <w:r>
        <w:rPr>
          <w:rFonts w:ascii="新宋体" w:eastAsia="新宋体"/>
          <w:noProof/>
          <w:color w:val="008000"/>
          <w:kern w:val="0"/>
          <w:sz w:val="18"/>
          <w:szCs w:val="18"/>
        </w:rPr>
        <w:t>///Interface of ISDSessionFactory</w:t>
      </w:r>
    </w:p>
    <w:p w:rsidR="00197FC5" w:rsidRDefault="00197FC5" w:rsidP="00197FC5">
      <w:pPr>
        <w:autoSpaceDE w:val="0"/>
        <w:autoSpaceDN w:val="0"/>
        <w:adjustRightInd w:val="0"/>
        <w:ind w:leftChars="100" w:left="210" w:firstLine="345"/>
        <w:jc w:val="left"/>
        <w:rPr>
          <w:rFonts w:ascii="新宋体" w:eastAsia="新宋体"/>
          <w:noProof/>
          <w:kern w:val="0"/>
          <w:sz w:val="18"/>
          <w:szCs w:val="18"/>
        </w:rPr>
      </w:pPr>
      <w:r>
        <w:rPr>
          <w:rFonts w:ascii="新宋体" w:eastAsia="新宋体"/>
          <w:noProof/>
          <w:color w:val="0000FF"/>
          <w:kern w:val="0"/>
          <w:sz w:val="18"/>
          <w:szCs w:val="18"/>
        </w:rPr>
        <w:lastRenderedPageBreak/>
        <w:t>virtual</w:t>
      </w:r>
      <w:r>
        <w:rPr>
          <w:rFonts w:ascii="新宋体" w:eastAsia="新宋体"/>
          <w:noProof/>
          <w:kern w:val="0"/>
          <w:sz w:val="18"/>
          <w:szCs w:val="18"/>
        </w:rPr>
        <w:t xml:space="preserve"> </w:t>
      </w:r>
      <w:r>
        <w:rPr>
          <w:rFonts w:ascii="新宋体" w:eastAsia="新宋体"/>
          <w:noProof/>
          <w:color w:val="020002"/>
          <w:kern w:val="0"/>
          <w:sz w:val="18"/>
          <w:szCs w:val="18"/>
        </w:rPr>
        <w:t>ISDSession</w:t>
      </w:r>
      <w:r>
        <w:rPr>
          <w:rFonts w:ascii="新宋体" w:eastAsia="新宋体"/>
          <w:noProof/>
          <w:kern w:val="0"/>
          <w:sz w:val="18"/>
          <w:szCs w:val="18"/>
        </w:rPr>
        <w:t xml:space="preserve">* </w:t>
      </w:r>
      <w:r>
        <w:rPr>
          <w:rFonts w:ascii="新宋体" w:eastAsia="新宋体"/>
          <w:noProof/>
          <w:color w:val="020002"/>
          <w:kern w:val="0"/>
          <w:sz w:val="18"/>
          <w:szCs w:val="18"/>
        </w:rPr>
        <w:t>SDAPI</w:t>
      </w:r>
      <w:r>
        <w:rPr>
          <w:rFonts w:ascii="新宋体" w:eastAsia="新宋体"/>
          <w:noProof/>
          <w:kern w:val="0"/>
          <w:sz w:val="18"/>
          <w:szCs w:val="18"/>
        </w:rPr>
        <w:t xml:space="preserve"> </w:t>
      </w:r>
      <w:r>
        <w:rPr>
          <w:rFonts w:ascii="新宋体" w:eastAsia="新宋体"/>
          <w:noProof/>
          <w:color w:val="020002"/>
          <w:kern w:val="0"/>
          <w:sz w:val="18"/>
          <w:szCs w:val="18"/>
        </w:rPr>
        <w:t>CreateSession</w:t>
      </w:r>
      <w:r>
        <w:rPr>
          <w:rFonts w:ascii="新宋体" w:eastAsia="新宋体"/>
          <w:noProof/>
          <w:kern w:val="0"/>
          <w:sz w:val="18"/>
          <w:szCs w:val="18"/>
        </w:rPr>
        <w:t>(</w:t>
      </w:r>
      <w:r>
        <w:rPr>
          <w:rFonts w:ascii="新宋体" w:eastAsia="新宋体"/>
          <w:noProof/>
          <w:color w:val="020002"/>
          <w:kern w:val="0"/>
          <w:sz w:val="18"/>
          <w:szCs w:val="18"/>
        </w:rPr>
        <w:t>ISDConnection</w:t>
      </w:r>
      <w:r>
        <w:rPr>
          <w:rFonts w:ascii="新宋体" w:eastAsia="新宋体"/>
          <w:noProof/>
          <w:kern w:val="0"/>
          <w:sz w:val="18"/>
          <w:szCs w:val="18"/>
        </w:rPr>
        <w:t xml:space="preserve">* </w:t>
      </w:r>
      <w:r>
        <w:rPr>
          <w:rFonts w:ascii="新宋体" w:eastAsia="新宋体"/>
          <w:noProof/>
          <w:color w:val="020002"/>
          <w:kern w:val="0"/>
          <w:sz w:val="18"/>
          <w:szCs w:val="18"/>
        </w:rPr>
        <w:t>poConnection</w:t>
      </w:r>
      <w:r>
        <w:rPr>
          <w:rFonts w:ascii="新宋体" w:eastAsia="新宋体"/>
          <w:noProof/>
          <w:kern w:val="0"/>
          <w:sz w:val="18"/>
          <w:szCs w:val="18"/>
        </w:rPr>
        <w:t>);</w:t>
      </w:r>
    </w:p>
    <w:p w:rsidR="00197FC5" w:rsidRDefault="00197FC5" w:rsidP="00197FC5">
      <w:pPr>
        <w:autoSpaceDE w:val="0"/>
        <w:autoSpaceDN w:val="0"/>
        <w:adjustRightInd w:val="0"/>
        <w:ind w:leftChars="100" w:left="210" w:firstLine="345"/>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CSDObjectPool</w:t>
      </w:r>
      <w:r>
        <w:rPr>
          <w:rFonts w:ascii="新宋体" w:eastAsia="新宋体"/>
          <w:noProof/>
          <w:kern w:val="0"/>
          <w:sz w:val="18"/>
          <w:szCs w:val="18"/>
        </w:rPr>
        <w:t>&lt;</w:t>
      </w:r>
      <w:r>
        <w:rPr>
          <w:rFonts w:ascii="新宋体" w:eastAsia="新宋体"/>
          <w:noProof/>
          <w:color w:val="020002"/>
          <w:kern w:val="0"/>
          <w:sz w:val="18"/>
          <w:szCs w:val="18"/>
        </w:rPr>
        <w:t>CSDGateSession</w:t>
      </w:r>
      <w:r>
        <w:rPr>
          <w:rFonts w:ascii="新宋体" w:eastAsia="新宋体"/>
          <w:noProof/>
          <w:kern w:val="0"/>
          <w:sz w:val="18"/>
          <w:szCs w:val="18"/>
        </w:rPr>
        <w:t>,</w:t>
      </w:r>
      <w:r>
        <w:rPr>
          <w:rFonts w:ascii="新宋体" w:eastAsia="新宋体"/>
          <w:noProof/>
          <w:color w:val="020002"/>
          <w:kern w:val="0"/>
          <w:sz w:val="18"/>
          <w:szCs w:val="18"/>
        </w:rPr>
        <w:t>CSDMutex</w:t>
      </w:r>
      <w:r>
        <w:rPr>
          <w:rFonts w:ascii="新宋体" w:eastAsia="新宋体"/>
          <w:noProof/>
          <w:kern w:val="0"/>
          <w:sz w:val="18"/>
          <w:szCs w:val="18"/>
        </w:rPr>
        <w:t xml:space="preserve">&gt;  </w:t>
      </w:r>
      <w:r>
        <w:rPr>
          <w:rFonts w:ascii="新宋体" w:eastAsia="新宋体"/>
          <w:noProof/>
          <w:color w:val="020002"/>
          <w:kern w:val="0"/>
          <w:sz w:val="18"/>
          <w:szCs w:val="18"/>
        </w:rPr>
        <w:t>m_oGateSessionPool</w:t>
      </w:r>
      <w:r>
        <w:rPr>
          <w:rFonts w:ascii="新宋体" w:eastAsia="新宋体"/>
          <w:noProof/>
          <w:kern w:val="0"/>
          <w:sz w:val="18"/>
          <w:szCs w:val="18"/>
        </w:rPr>
        <w:t>;</w:t>
      </w:r>
    </w:p>
    <w:p w:rsidR="00C867CD" w:rsidRDefault="00197FC5" w:rsidP="00197FC5">
      <w:pPr>
        <w:pStyle w:val="a0"/>
        <w:ind w:leftChars="100" w:left="210" w:firstLine="360"/>
        <w:rPr>
          <w:rFonts w:ascii="新宋体" w:eastAsia="新宋体"/>
          <w:noProof/>
          <w:kern w:val="0"/>
          <w:sz w:val="18"/>
          <w:szCs w:val="18"/>
        </w:rPr>
      </w:pPr>
      <w:r>
        <w:rPr>
          <w:rFonts w:ascii="新宋体" w:eastAsia="新宋体"/>
          <w:noProof/>
          <w:kern w:val="0"/>
          <w:sz w:val="18"/>
          <w:szCs w:val="18"/>
        </w:rPr>
        <w:t>};</w:t>
      </w:r>
    </w:p>
    <w:p w:rsidR="00197FC5" w:rsidRPr="00197FC5" w:rsidRDefault="00197FC5" w:rsidP="00197FC5">
      <w:pPr>
        <w:pStyle w:val="a0"/>
        <w:ind w:leftChars="100" w:left="210" w:firstLine="360"/>
        <w:rPr>
          <w:rFonts w:ascii="新宋体" w:eastAsia="新宋体"/>
          <w:noProof/>
          <w:color w:val="4BACC6" w:themeColor="accent5"/>
          <w:kern w:val="0"/>
          <w:sz w:val="18"/>
          <w:szCs w:val="18"/>
        </w:rPr>
      </w:pPr>
      <w:r w:rsidRPr="00197FC5">
        <w:rPr>
          <w:rFonts w:ascii="新宋体" w:eastAsia="新宋体" w:hint="eastAsia"/>
          <w:noProof/>
          <w:color w:val="4BACC6" w:themeColor="accent5"/>
          <w:kern w:val="0"/>
          <w:sz w:val="18"/>
          <w:szCs w:val="18"/>
        </w:rPr>
        <w:t>// 关联</w:t>
      </w:r>
      <w:r w:rsidRPr="00197FC5">
        <w:rPr>
          <w:rFonts w:ascii="新宋体" w:eastAsia="新宋体"/>
          <w:noProof/>
          <w:color w:val="4BACC6" w:themeColor="accent5"/>
          <w:kern w:val="0"/>
          <w:sz w:val="18"/>
          <w:szCs w:val="18"/>
        </w:rPr>
        <w:t>ISDConnection</w:t>
      </w:r>
      <w:r w:rsidRPr="00197FC5">
        <w:rPr>
          <w:rFonts w:ascii="新宋体" w:eastAsia="新宋体" w:hint="eastAsia"/>
          <w:noProof/>
          <w:color w:val="4BACC6" w:themeColor="accent5"/>
          <w:kern w:val="0"/>
          <w:sz w:val="18"/>
          <w:szCs w:val="18"/>
        </w:rPr>
        <w:t>对象和</w:t>
      </w:r>
      <w:r w:rsidRPr="00197FC5">
        <w:rPr>
          <w:rFonts w:ascii="新宋体" w:eastAsia="新宋体"/>
          <w:noProof/>
          <w:color w:val="4BACC6" w:themeColor="accent5"/>
          <w:kern w:val="0"/>
          <w:sz w:val="18"/>
          <w:szCs w:val="18"/>
        </w:rPr>
        <w:t>ISDSession</w:t>
      </w:r>
      <w:r w:rsidRPr="00197FC5">
        <w:rPr>
          <w:rFonts w:ascii="新宋体" w:eastAsia="新宋体" w:hint="eastAsia"/>
          <w:noProof/>
          <w:color w:val="4BACC6" w:themeColor="accent5"/>
          <w:kern w:val="0"/>
          <w:sz w:val="18"/>
          <w:szCs w:val="18"/>
        </w:rPr>
        <w:t>对象</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color w:val="020002"/>
          <w:kern w:val="0"/>
          <w:sz w:val="18"/>
          <w:szCs w:val="18"/>
        </w:rPr>
        <w:t>ISDSession</w:t>
      </w:r>
      <w:r>
        <w:rPr>
          <w:rFonts w:ascii="新宋体" w:eastAsia="新宋体"/>
          <w:noProof/>
          <w:kern w:val="0"/>
          <w:sz w:val="18"/>
          <w:szCs w:val="18"/>
        </w:rPr>
        <w:t xml:space="preserve">* </w:t>
      </w:r>
      <w:r>
        <w:rPr>
          <w:rFonts w:ascii="新宋体" w:eastAsia="新宋体"/>
          <w:noProof/>
          <w:color w:val="020002"/>
          <w:kern w:val="0"/>
          <w:sz w:val="18"/>
          <w:szCs w:val="18"/>
        </w:rPr>
        <w:t>CSDGateFactory</w:t>
      </w:r>
      <w:r>
        <w:rPr>
          <w:rFonts w:ascii="新宋体" w:eastAsia="新宋体"/>
          <w:noProof/>
          <w:kern w:val="0"/>
          <w:sz w:val="18"/>
          <w:szCs w:val="18"/>
        </w:rPr>
        <w:t>::</w:t>
      </w:r>
      <w:r>
        <w:rPr>
          <w:rFonts w:ascii="新宋体" w:eastAsia="新宋体"/>
          <w:noProof/>
          <w:color w:val="020002"/>
          <w:kern w:val="0"/>
          <w:sz w:val="18"/>
          <w:szCs w:val="18"/>
        </w:rPr>
        <w:t>CreateSession</w:t>
      </w:r>
      <w:r>
        <w:rPr>
          <w:rFonts w:ascii="新宋体" w:eastAsia="新宋体"/>
          <w:noProof/>
          <w:kern w:val="0"/>
          <w:sz w:val="18"/>
          <w:szCs w:val="18"/>
        </w:rPr>
        <w:t>(</w:t>
      </w:r>
      <w:r>
        <w:rPr>
          <w:rFonts w:ascii="新宋体" w:eastAsia="新宋体"/>
          <w:noProof/>
          <w:color w:val="020002"/>
          <w:kern w:val="0"/>
          <w:sz w:val="18"/>
          <w:szCs w:val="18"/>
        </w:rPr>
        <w:t>ISDConnection</w:t>
      </w:r>
      <w:r>
        <w:rPr>
          <w:rFonts w:ascii="新宋体" w:eastAsia="新宋体"/>
          <w:noProof/>
          <w:kern w:val="0"/>
          <w:sz w:val="18"/>
          <w:szCs w:val="18"/>
        </w:rPr>
        <w:t xml:space="preserve">* </w:t>
      </w:r>
      <w:r>
        <w:rPr>
          <w:rFonts w:ascii="新宋体" w:eastAsia="新宋体"/>
          <w:noProof/>
          <w:color w:val="020002"/>
          <w:kern w:val="0"/>
          <w:sz w:val="18"/>
          <w:szCs w:val="18"/>
        </w:rPr>
        <w:t>poConnection</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CSDGateSession</w:t>
      </w:r>
      <w:r>
        <w:rPr>
          <w:rFonts w:ascii="新宋体" w:eastAsia="新宋体"/>
          <w:noProof/>
          <w:kern w:val="0"/>
          <w:sz w:val="18"/>
          <w:szCs w:val="18"/>
        </w:rPr>
        <w:t xml:space="preserve"> * </w:t>
      </w:r>
      <w:r>
        <w:rPr>
          <w:rFonts w:ascii="新宋体" w:eastAsia="新宋体"/>
          <w:noProof/>
          <w:color w:val="020002"/>
          <w:kern w:val="0"/>
          <w:sz w:val="18"/>
          <w:szCs w:val="18"/>
        </w:rPr>
        <w:t>poGateSession</w:t>
      </w:r>
      <w:r>
        <w:rPr>
          <w:rFonts w:ascii="新宋体" w:eastAsia="新宋体"/>
          <w:noProof/>
          <w:kern w:val="0"/>
          <w:sz w:val="18"/>
          <w:szCs w:val="18"/>
        </w:rPr>
        <w:t xml:space="preserve"> = </w:t>
      </w:r>
      <w:r>
        <w:rPr>
          <w:rFonts w:ascii="新宋体" w:eastAsia="新宋体"/>
          <w:noProof/>
          <w:color w:val="020002"/>
          <w:kern w:val="0"/>
          <w:sz w:val="18"/>
          <w:szCs w:val="18"/>
        </w:rPr>
        <w:t>m_oGateSessionPool</w:t>
      </w:r>
      <w:r>
        <w:rPr>
          <w:rFonts w:ascii="新宋体" w:eastAsia="新宋体"/>
          <w:noProof/>
          <w:kern w:val="0"/>
          <w:sz w:val="18"/>
          <w:szCs w:val="18"/>
        </w:rPr>
        <w:t>.</w:t>
      </w:r>
      <w:r>
        <w:rPr>
          <w:rFonts w:ascii="新宋体" w:eastAsia="新宋体"/>
          <w:noProof/>
          <w:color w:val="020002"/>
          <w:kern w:val="0"/>
          <w:sz w:val="18"/>
          <w:szCs w:val="18"/>
        </w:rPr>
        <w:t>Alloc</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if</w:t>
      </w:r>
      <w:r>
        <w:rPr>
          <w:rFonts w:ascii="新宋体" w:eastAsia="新宋体"/>
          <w:noProof/>
          <w:kern w:val="0"/>
          <w:sz w:val="18"/>
          <w:szCs w:val="18"/>
        </w:rPr>
        <w:t xml:space="preserve"> (</w:t>
      </w:r>
      <w:r>
        <w:rPr>
          <w:rFonts w:ascii="新宋体" w:eastAsia="新宋体"/>
          <w:noProof/>
          <w:color w:val="020002"/>
          <w:kern w:val="0"/>
          <w:sz w:val="18"/>
          <w:szCs w:val="18"/>
        </w:rPr>
        <w:t>NULL</w:t>
      </w:r>
      <w:r>
        <w:rPr>
          <w:rFonts w:ascii="新宋体" w:eastAsia="新宋体"/>
          <w:noProof/>
          <w:kern w:val="0"/>
          <w:sz w:val="18"/>
          <w:szCs w:val="18"/>
        </w:rPr>
        <w:t xml:space="preserve"> == </w:t>
      </w:r>
      <w:r>
        <w:rPr>
          <w:rFonts w:ascii="新宋体" w:eastAsia="新宋体"/>
          <w:noProof/>
          <w:color w:val="020002"/>
          <w:kern w:val="0"/>
          <w:sz w:val="18"/>
          <w:szCs w:val="18"/>
        </w:rPr>
        <w:t>poGateSession</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20002"/>
          <w:kern w:val="0"/>
          <w:sz w:val="18"/>
          <w:szCs w:val="18"/>
        </w:rPr>
        <w:t>CRITICAL</w:t>
      </w:r>
      <w:r>
        <w:rPr>
          <w:rFonts w:ascii="新宋体" w:eastAsia="新宋体"/>
          <w:noProof/>
          <w:kern w:val="0"/>
          <w:sz w:val="18"/>
          <w:szCs w:val="18"/>
        </w:rPr>
        <w:t>(</w:t>
      </w:r>
      <w:r>
        <w:rPr>
          <w:rFonts w:ascii="新宋体" w:eastAsia="新宋体"/>
          <w:noProof/>
          <w:color w:val="A31515"/>
          <w:kern w:val="0"/>
          <w:sz w:val="18"/>
          <w:szCs w:val="18"/>
        </w:rPr>
        <w:t>"Gate Pool is Empty!"</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return</w:t>
      </w:r>
      <w:r>
        <w:rPr>
          <w:rFonts w:ascii="新宋体" w:eastAsia="新宋体"/>
          <w:noProof/>
          <w:kern w:val="0"/>
          <w:sz w:val="18"/>
          <w:szCs w:val="18"/>
        </w:rPr>
        <w:t xml:space="preserve"> </w:t>
      </w:r>
      <w:r>
        <w:rPr>
          <w:rFonts w:ascii="新宋体" w:eastAsia="新宋体"/>
          <w:noProof/>
          <w:color w:val="020002"/>
          <w:kern w:val="0"/>
          <w:sz w:val="18"/>
          <w:szCs w:val="18"/>
        </w:rPr>
        <w:t>NULL</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 </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 xml:space="preserve">    </w:t>
      </w:r>
      <w:r>
        <w:rPr>
          <w:rFonts w:ascii="新宋体" w:eastAsia="新宋体"/>
          <w:noProof/>
          <w:color w:val="0000FF"/>
          <w:kern w:val="0"/>
          <w:sz w:val="18"/>
          <w:szCs w:val="18"/>
        </w:rPr>
        <w:t>return</w:t>
      </w:r>
      <w:r>
        <w:rPr>
          <w:rFonts w:ascii="新宋体" w:eastAsia="新宋体"/>
          <w:noProof/>
          <w:kern w:val="0"/>
          <w:sz w:val="18"/>
          <w:szCs w:val="18"/>
        </w:rPr>
        <w:t xml:space="preserve"> (</w:t>
      </w:r>
      <w:r>
        <w:rPr>
          <w:rFonts w:ascii="新宋体" w:eastAsia="新宋体"/>
          <w:noProof/>
          <w:color w:val="020002"/>
          <w:kern w:val="0"/>
          <w:sz w:val="18"/>
          <w:szCs w:val="18"/>
        </w:rPr>
        <w:t>ISDSession</w:t>
      </w:r>
      <w:r>
        <w:rPr>
          <w:rFonts w:ascii="新宋体" w:eastAsia="新宋体"/>
          <w:noProof/>
          <w:kern w:val="0"/>
          <w:sz w:val="18"/>
          <w:szCs w:val="18"/>
        </w:rPr>
        <w:t>*)</w:t>
      </w:r>
      <w:r>
        <w:rPr>
          <w:rFonts w:ascii="新宋体" w:eastAsia="新宋体"/>
          <w:noProof/>
          <w:color w:val="020002"/>
          <w:kern w:val="0"/>
          <w:sz w:val="18"/>
          <w:szCs w:val="18"/>
        </w:rPr>
        <w:t>poGateSession</w:t>
      </w:r>
      <w:r>
        <w:rPr>
          <w:rFonts w:ascii="新宋体" w:eastAsia="新宋体"/>
          <w:noProof/>
          <w:kern w:val="0"/>
          <w:sz w:val="18"/>
          <w:szCs w:val="18"/>
        </w:rPr>
        <w:t>;</w:t>
      </w:r>
    </w:p>
    <w:p w:rsidR="00197FC5" w:rsidRDefault="00197FC5" w:rsidP="00197FC5">
      <w:pPr>
        <w:autoSpaceDE w:val="0"/>
        <w:autoSpaceDN w:val="0"/>
        <w:adjustRightInd w:val="0"/>
        <w:ind w:leftChars="200" w:left="420"/>
        <w:jc w:val="left"/>
        <w:rPr>
          <w:rFonts w:ascii="新宋体" w:eastAsia="新宋体"/>
          <w:noProof/>
          <w:kern w:val="0"/>
          <w:sz w:val="18"/>
          <w:szCs w:val="18"/>
        </w:rPr>
      </w:pPr>
      <w:r>
        <w:rPr>
          <w:rFonts w:ascii="新宋体" w:eastAsia="新宋体"/>
          <w:noProof/>
          <w:kern w:val="0"/>
          <w:sz w:val="18"/>
          <w:szCs w:val="18"/>
        </w:rPr>
        <w:t>}</w:t>
      </w:r>
    </w:p>
    <w:p w:rsidR="00197FC5" w:rsidRPr="00197FC5" w:rsidRDefault="00197FC5" w:rsidP="00197FC5">
      <w:pPr>
        <w:pStyle w:val="a0"/>
        <w:ind w:leftChars="100" w:left="210" w:firstLine="420"/>
      </w:pPr>
    </w:p>
    <w:p w:rsidR="000D0741" w:rsidRDefault="0072578C" w:rsidP="00FA0E82">
      <w:pPr>
        <w:pStyle w:val="a0"/>
        <w:ind w:firstLine="420"/>
      </w:pPr>
      <w:r>
        <w:rPr>
          <w:rFonts w:hint="eastAsia"/>
        </w:rPr>
        <w:t>由上面的示例可以看出，</w:t>
      </w:r>
      <w:r>
        <w:rPr>
          <w:rFonts w:hint="eastAsia"/>
        </w:rPr>
        <w:t>ISDSession</w:t>
      </w:r>
      <w:r>
        <w:rPr>
          <w:rFonts w:hint="eastAsia"/>
        </w:rPr>
        <w:t>的实现类的实例是由应用层管理的。</w:t>
      </w:r>
    </w:p>
    <w:p w:rsidR="007F0CB9" w:rsidRDefault="007F0CB9" w:rsidP="00FA0E82">
      <w:pPr>
        <w:pStyle w:val="a0"/>
        <w:ind w:firstLine="420"/>
      </w:pPr>
      <w:r>
        <w:rPr>
          <w:rFonts w:hint="eastAsia"/>
        </w:rPr>
        <w:t>连接建立成功会回调</w:t>
      </w:r>
      <w:r>
        <w:rPr>
          <w:rFonts w:hint="eastAsia"/>
        </w:rPr>
        <w:t>ISDSession::OnRecv</w:t>
      </w:r>
      <w:r>
        <w:rPr>
          <w:rFonts w:hint="eastAsia"/>
        </w:rPr>
        <w:t>，连接断开会调用</w:t>
      </w:r>
      <w:r>
        <w:rPr>
          <w:rFonts w:hint="eastAsia"/>
        </w:rPr>
        <w:t>ISDSession::OnTerminate</w:t>
      </w:r>
      <w:r>
        <w:rPr>
          <w:rFonts w:hint="eastAsia"/>
        </w:rPr>
        <w:t>，底层会保证这些回调函数能够按正确的次序调用。</w:t>
      </w:r>
    </w:p>
    <w:p w:rsidR="00A701F7" w:rsidRPr="000D0741" w:rsidRDefault="00A701F7" w:rsidP="00FA0E82">
      <w:pPr>
        <w:pStyle w:val="a0"/>
        <w:ind w:firstLine="420"/>
      </w:pPr>
      <w:r>
        <w:rPr>
          <w:rFonts w:hint="eastAsia"/>
        </w:rPr>
        <w:t>注意：</w:t>
      </w:r>
      <w:r>
        <w:rPr>
          <w:rFonts w:hint="eastAsia"/>
        </w:rPr>
        <w:t>ISDSessionFactory::CreateSession</w:t>
      </w:r>
      <w:r>
        <w:rPr>
          <w:rFonts w:hint="eastAsia"/>
        </w:rPr>
        <w:t>方法是在网络线程中回调的，需要注意线程同步问题。</w:t>
      </w:r>
    </w:p>
    <w:p w:rsidR="00D373D5" w:rsidRPr="00D373D5" w:rsidRDefault="00D373D5" w:rsidP="00D373D5">
      <w:pPr>
        <w:pStyle w:val="a0"/>
        <w:ind w:firstLine="422"/>
        <w:rPr>
          <w:b/>
        </w:rPr>
      </w:pPr>
      <w:r w:rsidRPr="00D373D5">
        <w:rPr>
          <w:rFonts w:hint="eastAsia"/>
          <w:b/>
        </w:rPr>
        <w:t>ISDPacketParser</w:t>
      </w:r>
    </w:p>
    <w:p w:rsidR="00DB2E8E" w:rsidRDefault="00DB2E8E" w:rsidP="0066291F">
      <w:pPr>
        <w:pStyle w:val="a0"/>
        <w:ind w:firstLine="420"/>
      </w:pPr>
      <w:r>
        <w:rPr>
          <w:rFonts w:hint="eastAsia"/>
        </w:rPr>
        <w:t>无论是使用</w:t>
      </w:r>
      <w:r>
        <w:rPr>
          <w:rFonts w:hint="eastAsia"/>
        </w:rPr>
        <w:t>ISDConnector</w:t>
      </w:r>
      <w:r>
        <w:rPr>
          <w:rFonts w:hint="eastAsia"/>
        </w:rPr>
        <w:t>或</w:t>
      </w:r>
      <w:r>
        <w:rPr>
          <w:rFonts w:hint="eastAsia"/>
        </w:rPr>
        <w:t>ISDListener</w:t>
      </w:r>
      <w:r>
        <w:rPr>
          <w:rFonts w:hint="eastAsia"/>
        </w:rPr>
        <w:t>，都可以指定一个</w:t>
      </w:r>
      <w:r>
        <w:rPr>
          <w:rFonts w:hint="eastAsia"/>
        </w:rPr>
        <w:t>ISDPacketParser</w:t>
      </w:r>
      <w:r>
        <w:rPr>
          <w:rFonts w:hint="eastAsia"/>
        </w:rPr>
        <w:t>的接口指针，该接口规范了网络数据包的分包过程，使得网络上收到的字节流数据能够解析成一个完整的数据包后再交给应用层处理。</w:t>
      </w:r>
    </w:p>
    <w:p w:rsidR="00DB2E8E" w:rsidRPr="00DB2E8E" w:rsidRDefault="00DB2E8E" w:rsidP="0066291F">
      <w:pPr>
        <w:pStyle w:val="a0"/>
        <w:ind w:firstLine="420"/>
      </w:pPr>
      <w:r>
        <w:rPr>
          <w:rFonts w:hint="eastAsia"/>
        </w:rPr>
        <w:t>ISDPacketParser</w:t>
      </w:r>
      <w:r>
        <w:rPr>
          <w:rFonts w:hint="eastAsia"/>
        </w:rPr>
        <w:t>由应用层实现</w:t>
      </w:r>
      <w:r w:rsidR="005E4CED">
        <w:rPr>
          <w:rFonts w:hint="eastAsia"/>
        </w:rPr>
        <w:t>。</w:t>
      </w:r>
      <w:r>
        <w:rPr>
          <w:rFonts w:hint="eastAsia"/>
        </w:rPr>
        <w:t>当网络底层收到数据时，会把数据先传给</w:t>
      </w:r>
      <w:r>
        <w:rPr>
          <w:rFonts w:hint="eastAsia"/>
        </w:rPr>
        <w:t>ISDPacketParser</w:t>
      </w:r>
      <w:r>
        <w:rPr>
          <w:rFonts w:hint="eastAsia"/>
        </w:rPr>
        <w:t>的</w:t>
      </w:r>
      <w:r>
        <w:rPr>
          <w:rFonts w:hint="eastAsia"/>
        </w:rPr>
        <w:t>ParsePacket</w:t>
      </w:r>
      <w:r>
        <w:rPr>
          <w:rFonts w:hint="eastAsia"/>
        </w:rPr>
        <w:t>接口，由该接口的返回值判断是否有完整的协议包，如有，</w:t>
      </w:r>
      <w:r w:rsidR="005E4CED">
        <w:rPr>
          <w:rFonts w:hint="eastAsia"/>
        </w:rPr>
        <w:t>则</w:t>
      </w:r>
      <w:r>
        <w:rPr>
          <w:rFonts w:hint="eastAsia"/>
        </w:rPr>
        <w:t>把</w:t>
      </w:r>
      <w:r w:rsidR="005E4CED">
        <w:rPr>
          <w:rFonts w:hint="eastAsia"/>
        </w:rPr>
        <w:t>解析到的</w:t>
      </w:r>
      <w:r>
        <w:rPr>
          <w:rFonts w:hint="eastAsia"/>
        </w:rPr>
        <w:t>完整的协议包回调给</w:t>
      </w:r>
      <w:r>
        <w:rPr>
          <w:rFonts w:hint="eastAsia"/>
        </w:rPr>
        <w:t>ISDSession</w:t>
      </w:r>
      <w:r>
        <w:rPr>
          <w:rFonts w:hint="eastAsia"/>
        </w:rPr>
        <w:t>的</w:t>
      </w:r>
      <w:r>
        <w:rPr>
          <w:rFonts w:hint="eastAsia"/>
        </w:rPr>
        <w:t>OnRecv</w:t>
      </w:r>
      <w:r>
        <w:rPr>
          <w:rFonts w:hint="eastAsia"/>
        </w:rPr>
        <w:t>接口。在这个回调过程中如果发现应用层设置了</w:t>
      </w:r>
      <w:r>
        <w:rPr>
          <w:rFonts w:hint="eastAsia"/>
        </w:rPr>
        <w:t>NET_THREADED</w:t>
      </w:r>
      <w:r>
        <w:rPr>
          <w:rFonts w:hint="eastAsia"/>
        </w:rPr>
        <w:t>参数，则直接在网络线程中回调，如果应用层设置了</w:t>
      </w:r>
      <w:r>
        <w:rPr>
          <w:rFonts w:hint="eastAsia"/>
        </w:rPr>
        <w:t>NET_NONTHREADED</w:t>
      </w:r>
      <w:r>
        <w:rPr>
          <w:rFonts w:hint="eastAsia"/>
        </w:rPr>
        <w:t>参数，则通过内部队列同步到主线程</w:t>
      </w:r>
      <w:r w:rsidR="005E4CED">
        <w:rPr>
          <w:rFonts w:hint="eastAsia"/>
        </w:rPr>
        <w:t>中</w:t>
      </w:r>
      <w:r>
        <w:rPr>
          <w:rFonts w:hint="eastAsia"/>
        </w:rPr>
        <w:t>回调。</w:t>
      </w:r>
    </w:p>
    <w:p w:rsidR="00D373D5" w:rsidRDefault="005E4CED" w:rsidP="0066291F">
      <w:pPr>
        <w:pStyle w:val="a0"/>
        <w:ind w:firstLine="420"/>
      </w:pPr>
      <w:r>
        <w:rPr>
          <w:rFonts w:hint="eastAsia"/>
        </w:rPr>
        <w:t>ISDPacketParser::ParserPacket</w:t>
      </w:r>
      <w:r>
        <w:rPr>
          <w:rFonts w:hint="eastAsia"/>
        </w:rPr>
        <w:t>的返回值有如下解释：</w:t>
      </w:r>
    </w:p>
    <w:p w:rsidR="005E4CED" w:rsidRDefault="005E4CED" w:rsidP="0066291F">
      <w:pPr>
        <w:pStyle w:val="a0"/>
        <w:ind w:firstLine="420"/>
      </w:pPr>
      <w:r>
        <w:rPr>
          <w:rFonts w:hint="eastAsia"/>
        </w:rPr>
        <w:t>正数：表示解析到一个完整的协议包，该协议包的长度等于返回值</w:t>
      </w:r>
    </w:p>
    <w:p w:rsidR="005E4CED" w:rsidRDefault="005E4CED" w:rsidP="0066291F">
      <w:pPr>
        <w:pStyle w:val="a0"/>
        <w:ind w:firstLine="420"/>
      </w:pPr>
      <w:r>
        <w:rPr>
          <w:rFonts w:hint="eastAsia"/>
        </w:rPr>
        <w:t>0</w:t>
      </w:r>
      <w:r>
        <w:rPr>
          <w:rFonts w:hint="eastAsia"/>
        </w:rPr>
        <w:t>：表示没有解析到完整的协议包</w:t>
      </w:r>
    </w:p>
    <w:p w:rsidR="005E4CED" w:rsidRDefault="005E4CED" w:rsidP="0066291F">
      <w:pPr>
        <w:pStyle w:val="a0"/>
        <w:ind w:firstLine="420"/>
      </w:pPr>
      <w:r>
        <w:rPr>
          <w:rFonts w:hint="eastAsia"/>
        </w:rPr>
        <w:t>负数：表示收到的数据格式错误，需要丢弃一段数据，长度为返回值的绝对值</w:t>
      </w:r>
    </w:p>
    <w:p w:rsidR="005E4CED" w:rsidRDefault="005E4CED" w:rsidP="0066291F">
      <w:pPr>
        <w:pStyle w:val="a0"/>
        <w:ind w:firstLine="420"/>
      </w:pPr>
      <w:r>
        <w:rPr>
          <w:rFonts w:hint="eastAsia"/>
        </w:rPr>
        <w:t>注意：不管</w:t>
      </w:r>
      <w:r>
        <w:rPr>
          <w:rFonts w:hint="eastAsia"/>
        </w:rPr>
        <w:t>ISDPacketParser::ParserPacket</w:t>
      </w:r>
      <w:r>
        <w:rPr>
          <w:rFonts w:hint="eastAsia"/>
        </w:rPr>
        <w:t>中传递的</w:t>
      </w:r>
      <w:r>
        <w:rPr>
          <w:rFonts w:hint="eastAsia"/>
        </w:rPr>
        <w:t>Buffer</w:t>
      </w:r>
      <w:r>
        <w:rPr>
          <w:rFonts w:hint="eastAsia"/>
        </w:rPr>
        <w:t>有多少个完整的协议包，该函数只返回解析到的第一个协议包的情况。</w:t>
      </w:r>
    </w:p>
    <w:p w:rsidR="00EB567C" w:rsidRDefault="00EB567C" w:rsidP="00EB567C">
      <w:pPr>
        <w:pStyle w:val="a0"/>
        <w:ind w:firstLine="420"/>
      </w:pPr>
      <w:r>
        <w:rPr>
          <w:rFonts w:hint="eastAsia"/>
        </w:rPr>
        <w:t>关于</w:t>
      </w:r>
      <w:r>
        <w:rPr>
          <w:rFonts w:hint="eastAsia"/>
        </w:rPr>
        <w:t>ISDPacketParser</w:t>
      </w:r>
      <w:r>
        <w:rPr>
          <w:rFonts w:hint="eastAsia"/>
        </w:rPr>
        <w:t>的实现请参照实例</w:t>
      </w:r>
    </w:p>
    <w:p w:rsidR="001A08AD" w:rsidRDefault="001A08AD" w:rsidP="001A08AD">
      <w:pPr>
        <w:pStyle w:val="a0"/>
        <w:ind w:firstLine="422"/>
        <w:rPr>
          <w:b/>
        </w:rPr>
      </w:pPr>
      <w:r w:rsidRPr="001A08AD">
        <w:rPr>
          <w:rFonts w:hint="eastAsia"/>
          <w:b/>
        </w:rPr>
        <w:t>Option</w:t>
      </w:r>
      <w:r w:rsidRPr="001A08AD">
        <w:rPr>
          <w:rFonts w:hint="eastAsia"/>
          <w:b/>
        </w:rPr>
        <w:t>设置</w:t>
      </w:r>
    </w:p>
    <w:p w:rsidR="00110825" w:rsidRDefault="00AF4845" w:rsidP="00110825">
      <w:pPr>
        <w:pStyle w:val="a0"/>
        <w:ind w:firstLine="420"/>
      </w:pPr>
      <w:r>
        <w:rPr>
          <w:rFonts w:hint="eastAsia"/>
        </w:rPr>
        <w:tab/>
      </w:r>
      <w:r w:rsidRPr="005929B1">
        <w:rPr>
          <w:rFonts w:hint="eastAsia"/>
          <w:b/>
        </w:rPr>
        <w:t>全局级选项设定</w:t>
      </w:r>
      <w:r w:rsidR="005929B1" w:rsidRPr="005929B1">
        <w:rPr>
          <w:rFonts w:ascii="新宋体" w:eastAsia="新宋体"/>
          <w:b/>
          <w:noProof/>
          <w:color w:val="020002"/>
          <w:kern w:val="0"/>
          <w:szCs w:val="21"/>
        </w:rPr>
        <w:t>SDNetSetOpt</w:t>
      </w:r>
      <w:r w:rsidRPr="005929B1">
        <w:rPr>
          <w:rFonts w:hint="eastAsia"/>
          <w:b/>
          <w:szCs w:val="21"/>
        </w:rPr>
        <w:t>：</w:t>
      </w:r>
      <w:r w:rsidR="005929B1" w:rsidRPr="005929B1">
        <w:rPr>
          <w:rFonts w:hint="eastAsia"/>
        </w:rPr>
        <w:t>当前支持的参数设定有如下几类</w:t>
      </w:r>
      <w:r w:rsidR="005929B1">
        <w:rPr>
          <w:rFonts w:hint="eastAsia"/>
        </w:rPr>
        <w:t>：</w:t>
      </w:r>
    </w:p>
    <w:p w:rsidR="005929B1" w:rsidRDefault="005929B1" w:rsidP="00110825">
      <w:pPr>
        <w:pStyle w:val="a0"/>
        <w:ind w:firstLine="420"/>
        <w:rPr>
          <w:rFonts w:ascii="新宋体" w:eastAsia="新宋体"/>
          <w:noProof/>
          <w:color w:val="020002"/>
          <w:kern w:val="0"/>
          <w:sz w:val="18"/>
          <w:szCs w:val="18"/>
        </w:rPr>
      </w:pPr>
      <w:r>
        <w:rPr>
          <w:rFonts w:hint="eastAsia"/>
        </w:rPr>
        <w:lastRenderedPageBreak/>
        <w:tab/>
      </w:r>
      <w:r>
        <w:rPr>
          <w:rFonts w:hint="eastAsia"/>
        </w:rPr>
        <w:tab/>
      </w:r>
      <w:r>
        <w:rPr>
          <w:rFonts w:hint="eastAsia"/>
        </w:rPr>
        <w:t>设定最大支持连接数：</w:t>
      </w:r>
      <w:r>
        <w:t>W</w:t>
      </w:r>
      <w:r>
        <w:rPr>
          <w:rFonts w:hint="eastAsia"/>
        </w:rPr>
        <w:t>indows</w:t>
      </w:r>
      <w:r>
        <w:rPr>
          <w:rFonts w:hint="eastAsia"/>
        </w:rPr>
        <w:t>下，</w:t>
      </w:r>
      <w:r>
        <w:rPr>
          <w:rFonts w:ascii="新宋体" w:eastAsia="新宋体"/>
          <w:noProof/>
          <w:color w:val="020002"/>
          <w:kern w:val="0"/>
          <w:sz w:val="18"/>
          <w:szCs w:val="18"/>
        </w:rPr>
        <w:t>NETWIN_OPT_MAX_CONNECTION</w:t>
      </w:r>
      <w:r>
        <w:rPr>
          <w:rFonts w:ascii="新宋体" w:eastAsia="新宋体" w:hint="eastAsia"/>
          <w:noProof/>
          <w:color w:val="020002"/>
          <w:kern w:val="0"/>
          <w:sz w:val="18"/>
          <w:szCs w:val="18"/>
        </w:rPr>
        <w:t>；linux下：</w:t>
      </w:r>
      <w:r w:rsidRPr="005929B1">
        <w:rPr>
          <w:rFonts w:ascii="新宋体" w:eastAsia="新宋体"/>
          <w:noProof/>
          <w:color w:val="020002"/>
          <w:kern w:val="0"/>
          <w:sz w:val="18"/>
          <w:szCs w:val="18"/>
        </w:rPr>
        <w:t>NETLIN_OPT_MAX_CONNECTION</w:t>
      </w:r>
      <w:r>
        <w:rPr>
          <w:rFonts w:ascii="新宋体" w:eastAsia="新宋体" w:hint="eastAsia"/>
          <w:noProof/>
          <w:color w:val="020002"/>
          <w:kern w:val="0"/>
          <w:sz w:val="18"/>
          <w:szCs w:val="18"/>
        </w:rPr>
        <w:t>。</w:t>
      </w:r>
    </w:p>
    <w:p w:rsidR="005929B1" w:rsidRDefault="005929B1" w:rsidP="0057429D">
      <w:pPr>
        <w:pStyle w:val="a0"/>
        <w:ind w:firstLine="420"/>
        <w:rPr>
          <w:rFonts w:ascii="新宋体" w:eastAsia="新宋体"/>
          <w:noProof/>
          <w:color w:val="020002"/>
          <w:kern w:val="0"/>
          <w:szCs w:val="21"/>
        </w:rPr>
      </w:pPr>
      <w:r w:rsidRPr="0057429D">
        <w:rPr>
          <w:rFonts w:ascii="新宋体" w:eastAsia="新宋体" w:hint="eastAsia"/>
          <w:noProof/>
          <w:color w:val="020002"/>
          <w:kern w:val="0"/>
          <w:szCs w:val="21"/>
        </w:rPr>
        <w:tab/>
      </w:r>
      <w:r w:rsidRPr="0057429D">
        <w:rPr>
          <w:rFonts w:ascii="新宋体" w:eastAsia="新宋体" w:hint="eastAsia"/>
          <w:noProof/>
          <w:color w:val="020002"/>
          <w:kern w:val="0"/>
          <w:szCs w:val="21"/>
        </w:rPr>
        <w:tab/>
        <w:t>最大队列长度：windows下：</w:t>
      </w:r>
      <w:r w:rsidRPr="0057429D">
        <w:rPr>
          <w:rFonts w:ascii="新宋体" w:eastAsia="新宋体"/>
          <w:noProof/>
          <w:color w:val="020002"/>
          <w:kern w:val="0"/>
          <w:szCs w:val="21"/>
        </w:rPr>
        <w:t>NETWIN_OPT_QUEUE_SIZE</w:t>
      </w:r>
      <w:r w:rsidRPr="0057429D">
        <w:rPr>
          <w:rFonts w:ascii="新宋体" w:eastAsia="新宋体" w:hint="eastAsia"/>
          <w:noProof/>
          <w:color w:val="020002"/>
          <w:kern w:val="0"/>
          <w:szCs w:val="21"/>
        </w:rPr>
        <w:t>，可设定</w:t>
      </w:r>
      <w:r w:rsidR="0057429D" w:rsidRPr="0057429D">
        <w:rPr>
          <w:rFonts w:ascii="新宋体" w:eastAsia="新宋体" w:hint="eastAsia"/>
          <w:noProof/>
          <w:color w:val="020002"/>
          <w:kern w:val="0"/>
          <w:szCs w:val="21"/>
        </w:rPr>
        <w:t>最大事件处理队列长度，以及设定最大接收缓冲队列长度；linux下：</w:t>
      </w:r>
      <w:r w:rsidR="0057429D" w:rsidRPr="0057429D">
        <w:rPr>
          <w:rFonts w:ascii="新宋体" w:eastAsia="新宋体"/>
          <w:noProof/>
          <w:color w:val="020002"/>
          <w:kern w:val="0"/>
          <w:szCs w:val="21"/>
        </w:rPr>
        <w:t>NETLIN_OPT_QUEUE_SIZE</w:t>
      </w:r>
      <w:r w:rsidR="0057429D">
        <w:rPr>
          <w:rFonts w:ascii="新宋体" w:eastAsia="新宋体" w:hint="eastAsia"/>
          <w:noProof/>
          <w:color w:val="020002"/>
          <w:kern w:val="0"/>
          <w:szCs w:val="21"/>
        </w:rPr>
        <w:t>，可设定最大接收缓冲队列以及最大发送缓冲队列，和网络事件处理队列长度。</w:t>
      </w:r>
    </w:p>
    <w:p w:rsidR="0057429D" w:rsidRDefault="0057429D" w:rsidP="0057429D">
      <w:pPr>
        <w:pStyle w:val="a0"/>
        <w:ind w:firstLine="420"/>
        <w:rPr>
          <w:rFonts w:ascii="新宋体" w:eastAsia="新宋体"/>
          <w:noProof/>
          <w:color w:val="020002"/>
          <w:kern w:val="0"/>
          <w:szCs w:val="21"/>
        </w:rPr>
      </w:pPr>
      <w:r>
        <w:rPr>
          <w:rFonts w:ascii="新宋体" w:eastAsia="新宋体" w:hint="eastAsia"/>
          <w:noProof/>
          <w:color w:val="020002"/>
          <w:kern w:val="0"/>
          <w:szCs w:val="21"/>
        </w:rPr>
        <w:t xml:space="preserve">      </w:t>
      </w:r>
      <w:r w:rsidRPr="00D52345">
        <w:rPr>
          <w:rFonts w:ascii="新宋体" w:eastAsia="新宋体" w:hint="eastAsia"/>
          <w:noProof/>
          <w:color w:val="020002"/>
          <w:kern w:val="0"/>
          <w:szCs w:val="21"/>
        </w:rPr>
        <w:t xml:space="preserve">  扩展参数设定：windows下：</w:t>
      </w:r>
      <w:r w:rsidRPr="00D52345">
        <w:rPr>
          <w:rFonts w:ascii="新宋体" w:eastAsia="新宋体"/>
          <w:noProof/>
          <w:color w:val="020002"/>
          <w:kern w:val="0"/>
          <w:szCs w:val="21"/>
        </w:rPr>
        <w:t>NETWIN_OPT_ADVANCE_PARAM</w:t>
      </w:r>
      <w:r w:rsidRPr="00D52345">
        <w:rPr>
          <w:rFonts w:ascii="新宋体" w:eastAsia="新宋体" w:hint="eastAsia"/>
          <w:noProof/>
          <w:color w:val="020002"/>
          <w:kern w:val="0"/>
          <w:szCs w:val="21"/>
        </w:rPr>
        <w:t>，</w:t>
      </w:r>
      <w:r w:rsidR="00D52345" w:rsidRPr="00D52345">
        <w:rPr>
          <w:rFonts w:ascii="新宋体" w:eastAsia="新宋体" w:hint="eastAsia"/>
          <w:noProof/>
          <w:color w:val="020002"/>
          <w:kern w:val="0"/>
          <w:szCs w:val="21"/>
        </w:rPr>
        <w:t>目前暂未使用，留待以后扩展；linux下：</w:t>
      </w:r>
      <w:r w:rsidR="00D52345" w:rsidRPr="00D52345">
        <w:rPr>
          <w:rFonts w:ascii="新宋体" w:eastAsia="新宋体"/>
          <w:noProof/>
          <w:color w:val="020002"/>
          <w:kern w:val="0"/>
          <w:szCs w:val="21"/>
        </w:rPr>
        <w:t>NETLIN_OPT_ADVANCE_PARAM</w:t>
      </w:r>
      <w:r w:rsidR="00D52345" w:rsidRPr="00D52345">
        <w:rPr>
          <w:rFonts w:ascii="新宋体" w:eastAsia="新宋体" w:hint="eastAsia"/>
          <w:noProof/>
          <w:color w:val="020002"/>
          <w:kern w:val="0"/>
          <w:szCs w:val="21"/>
        </w:rPr>
        <w:t>可设定，缓冲区数目。</w:t>
      </w:r>
    </w:p>
    <w:p w:rsidR="00D52345" w:rsidRDefault="00D52345" w:rsidP="00456386">
      <w:pPr>
        <w:pStyle w:val="a0"/>
        <w:ind w:firstLineChars="450" w:firstLine="945"/>
        <w:rPr>
          <w:rFonts w:ascii="新宋体" w:eastAsia="新宋体"/>
          <w:noProof/>
          <w:color w:val="020002"/>
          <w:kern w:val="0"/>
          <w:szCs w:val="21"/>
        </w:rPr>
      </w:pPr>
      <w:r w:rsidRPr="00456386">
        <w:rPr>
          <w:rFonts w:ascii="新宋体" w:eastAsia="新宋体"/>
          <w:noProof/>
          <w:color w:val="020002"/>
          <w:kern w:val="0"/>
          <w:szCs w:val="21"/>
        </w:rPr>
        <w:t>ISDConnection</w:t>
      </w:r>
      <w:r w:rsidRPr="00456386">
        <w:rPr>
          <w:rFonts w:ascii="新宋体" w:eastAsia="新宋体" w:hint="eastAsia"/>
          <w:noProof/>
          <w:color w:val="020002"/>
          <w:kern w:val="0"/>
          <w:szCs w:val="21"/>
        </w:rPr>
        <w:t>选项设定</w:t>
      </w:r>
      <w:r w:rsidR="00456386" w:rsidRPr="00456386">
        <w:rPr>
          <w:rFonts w:ascii="新宋体" w:eastAsia="新宋体"/>
          <w:noProof/>
          <w:color w:val="020002"/>
          <w:kern w:val="0"/>
          <w:szCs w:val="21"/>
        </w:rPr>
        <w:t>SetOpt</w:t>
      </w:r>
      <w:r w:rsidR="00456386" w:rsidRPr="00456386">
        <w:rPr>
          <w:rFonts w:ascii="新宋体" w:eastAsia="新宋体" w:hint="eastAsia"/>
          <w:noProof/>
          <w:color w:val="020002"/>
          <w:kern w:val="0"/>
          <w:szCs w:val="21"/>
        </w:rPr>
        <w:t>：通过</w:t>
      </w:r>
      <w:r w:rsidR="00456386" w:rsidRPr="00456386">
        <w:rPr>
          <w:rFonts w:ascii="新宋体" w:eastAsia="新宋体"/>
          <w:noProof/>
          <w:color w:val="020002"/>
          <w:kern w:val="0"/>
          <w:szCs w:val="21"/>
        </w:rPr>
        <w:t>CONNECTION_OPT_SOCKOPT</w:t>
      </w:r>
      <w:r w:rsidR="00456386" w:rsidRPr="00456386">
        <w:rPr>
          <w:rFonts w:ascii="新宋体" w:eastAsia="新宋体" w:hint="eastAsia"/>
          <w:noProof/>
          <w:color w:val="020002"/>
          <w:kern w:val="0"/>
          <w:szCs w:val="21"/>
        </w:rPr>
        <w:t>类型，设定socket网络层参数。</w:t>
      </w:r>
    </w:p>
    <w:p w:rsidR="00731779" w:rsidRDefault="00731779" w:rsidP="00456386">
      <w:pPr>
        <w:pStyle w:val="a0"/>
        <w:ind w:firstLineChars="450" w:firstLine="945"/>
        <w:rPr>
          <w:rFonts w:ascii="新宋体" w:eastAsia="新宋体" w:hint="eastAsia"/>
          <w:noProof/>
          <w:color w:val="020002"/>
          <w:kern w:val="0"/>
          <w:szCs w:val="21"/>
        </w:rPr>
      </w:pPr>
      <w:r w:rsidRPr="00731779">
        <w:rPr>
          <w:szCs w:val="21"/>
        </w:rPr>
        <w:t>ISDConnector</w:t>
      </w:r>
      <w:r>
        <w:rPr>
          <w:rFonts w:hint="eastAsia"/>
          <w:szCs w:val="21"/>
        </w:rPr>
        <w:t>选项设定</w:t>
      </w:r>
      <w:r w:rsidRPr="00456386">
        <w:rPr>
          <w:rFonts w:ascii="新宋体" w:eastAsia="新宋体"/>
          <w:noProof/>
          <w:color w:val="020002"/>
          <w:kern w:val="0"/>
          <w:szCs w:val="21"/>
        </w:rPr>
        <w:t>SetOpt</w:t>
      </w:r>
      <w:r>
        <w:rPr>
          <w:rFonts w:ascii="新宋体" w:eastAsia="新宋体" w:hint="eastAsia"/>
          <w:noProof/>
          <w:color w:val="020002"/>
          <w:kern w:val="0"/>
          <w:szCs w:val="21"/>
        </w:rPr>
        <w:t>：通过</w:t>
      </w:r>
      <w:r w:rsidRPr="00731779">
        <w:rPr>
          <w:rFonts w:ascii="新宋体" w:eastAsia="新宋体"/>
          <w:noProof/>
          <w:color w:val="020002"/>
          <w:kern w:val="0"/>
          <w:szCs w:val="21"/>
        </w:rPr>
        <w:t>CONNECTOR_OPT_SOCKBIND</w:t>
      </w:r>
      <w:r>
        <w:rPr>
          <w:rFonts w:ascii="新宋体" w:eastAsia="新宋体" w:hint="eastAsia"/>
          <w:noProof/>
          <w:color w:val="020002"/>
          <w:kern w:val="0"/>
          <w:szCs w:val="21"/>
        </w:rPr>
        <w:t>绑定ip地址和端口。</w:t>
      </w:r>
    </w:p>
    <w:p w:rsidR="00DC1312" w:rsidRPr="00DC1312" w:rsidRDefault="00DC1312" w:rsidP="00DC1312">
      <w:pPr>
        <w:pStyle w:val="a0"/>
        <w:ind w:firstLineChars="450" w:firstLine="945"/>
        <w:rPr>
          <w:szCs w:val="21"/>
        </w:rPr>
      </w:pPr>
      <w:r w:rsidRPr="00DC1312">
        <w:rPr>
          <w:rFonts w:ascii="新宋体" w:eastAsia="新宋体"/>
          <w:noProof/>
          <w:color w:val="010001"/>
          <w:kern w:val="0"/>
          <w:szCs w:val="21"/>
        </w:rPr>
        <w:t>ISDListener</w:t>
      </w:r>
      <w:r w:rsidRPr="00DC1312">
        <w:rPr>
          <w:rFonts w:ascii="新宋体" w:eastAsia="新宋体" w:hint="eastAsia"/>
          <w:noProof/>
          <w:color w:val="010001"/>
          <w:kern w:val="0"/>
          <w:szCs w:val="21"/>
        </w:rPr>
        <w:t>选项设定</w:t>
      </w:r>
      <w:r w:rsidRPr="00DC1312">
        <w:rPr>
          <w:rFonts w:ascii="新宋体" w:eastAsia="新宋体"/>
          <w:noProof/>
          <w:color w:val="020002"/>
          <w:kern w:val="0"/>
          <w:szCs w:val="21"/>
        </w:rPr>
        <w:t>SetOpt</w:t>
      </w:r>
      <w:r w:rsidRPr="00DC1312">
        <w:rPr>
          <w:rFonts w:ascii="新宋体" w:eastAsia="新宋体" w:hint="eastAsia"/>
          <w:noProof/>
          <w:color w:val="020002"/>
          <w:kern w:val="0"/>
          <w:szCs w:val="21"/>
        </w:rPr>
        <w:t>：在</w:t>
      </w:r>
      <w:r w:rsidRPr="00DC1312">
        <w:rPr>
          <w:rFonts w:ascii="新宋体" w:eastAsia="新宋体"/>
          <w:noProof/>
          <w:color w:val="010001"/>
          <w:kern w:val="0"/>
          <w:szCs w:val="21"/>
        </w:rPr>
        <w:t>CreateListener</w:t>
      </w:r>
      <w:r w:rsidRPr="00DC1312">
        <w:rPr>
          <w:rFonts w:ascii="新宋体" w:eastAsia="新宋体" w:hint="eastAsia"/>
          <w:noProof/>
          <w:color w:val="010001"/>
          <w:kern w:val="0"/>
          <w:szCs w:val="21"/>
        </w:rPr>
        <w:t>时，当选定</w:t>
      </w:r>
      <w:r w:rsidRPr="00DC1312">
        <w:rPr>
          <w:rFonts w:ascii="新宋体" w:eastAsia="新宋体"/>
          <w:noProof/>
          <w:color w:val="010001"/>
          <w:kern w:val="0"/>
          <w:szCs w:val="21"/>
        </w:rPr>
        <w:t>NETIO_COMPLETIONPORT_GATE</w:t>
      </w:r>
      <w:r w:rsidRPr="00DC1312">
        <w:rPr>
          <w:rFonts w:ascii="新宋体" w:eastAsia="新宋体" w:hint="eastAsia"/>
          <w:noProof/>
          <w:color w:val="010001"/>
          <w:kern w:val="0"/>
          <w:szCs w:val="21"/>
        </w:rPr>
        <w:t>时，可调用SetOpt，通过指定</w:t>
      </w:r>
      <w:r w:rsidRPr="00DC1312">
        <w:rPr>
          <w:rFonts w:ascii="新宋体" w:eastAsia="新宋体"/>
          <w:noProof/>
          <w:color w:val="010001"/>
          <w:kern w:val="0"/>
          <w:szCs w:val="21"/>
        </w:rPr>
        <w:t>LISTENER_OPT_SESSION_FACTORY</w:t>
      </w:r>
      <w:r w:rsidRPr="00DC1312">
        <w:rPr>
          <w:rFonts w:ascii="新宋体" w:eastAsia="新宋体" w:hint="eastAsia"/>
          <w:noProof/>
          <w:color w:val="010001"/>
          <w:kern w:val="0"/>
          <w:szCs w:val="21"/>
        </w:rPr>
        <w:t>，设定listener的连接管理器，即：用户实现的</w:t>
      </w:r>
      <w:r w:rsidRPr="00DC1312">
        <w:rPr>
          <w:rFonts w:ascii="新宋体" w:eastAsia="新宋体"/>
          <w:noProof/>
          <w:color w:val="010001"/>
          <w:kern w:val="0"/>
          <w:szCs w:val="21"/>
        </w:rPr>
        <w:t>ISDSessionFactory</w:t>
      </w:r>
      <w:r w:rsidRPr="00DC1312">
        <w:rPr>
          <w:rFonts w:ascii="新宋体" w:eastAsia="新宋体" w:hint="eastAsia"/>
          <w:noProof/>
          <w:color w:val="010001"/>
          <w:kern w:val="0"/>
          <w:szCs w:val="21"/>
        </w:rPr>
        <w:t>。</w:t>
      </w:r>
    </w:p>
    <w:p w:rsidR="00316F91" w:rsidRDefault="00316F91" w:rsidP="00316F91">
      <w:pPr>
        <w:pStyle w:val="a0"/>
        <w:ind w:firstLine="422"/>
        <w:rPr>
          <w:b/>
        </w:rPr>
      </w:pPr>
      <w:r w:rsidRPr="00316F91">
        <w:rPr>
          <w:rFonts w:hint="eastAsia"/>
          <w:b/>
        </w:rPr>
        <w:t>使用注意点</w:t>
      </w:r>
      <w:r w:rsidR="005929B1">
        <w:rPr>
          <w:rFonts w:hint="eastAsia"/>
          <w:b/>
        </w:rPr>
        <w:t>，</w:t>
      </w:r>
    </w:p>
    <w:p w:rsidR="00316F91" w:rsidRDefault="00316F91" w:rsidP="00316F91">
      <w:pPr>
        <w:pStyle w:val="a0"/>
        <w:numPr>
          <w:ilvl w:val="0"/>
          <w:numId w:val="28"/>
        </w:numPr>
        <w:ind w:firstLineChars="0"/>
      </w:pPr>
      <w:r>
        <w:rPr>
          <w:rFonts w:hint="eastAsia"/>
        </w:rPr>
        <w:t>需要正确设置</w:t>
      </w:r>
      <w:r>
        <w:rPr>
          <w:rFonts w:hint="eastAsia"/>
        </w:rPr>
        <w:t>SendBuf</w:t>
      </w:r>
      <w:r>
        <w:rPr>
          <w:rFonts w:hint="eastAsia"/>
        </w:rPr>
        <w:t>与</w:t>
      </w:r>
      <w:r>
        <w:rPr>
          <w:rFonts w:hint="eastAsia"/>
        </w:rPr>
        <w:t>RecvBuf</w:t>
      </w:r>
      <w:r>
        <w:rPr>
          <w:rFonts w:hint="eastAsia"/>
        </w:rPr>
        <w:t>的大小，底层对应的收发缓冲区在大于设置值时，连接将断开。</w:t>
      </w:r>
    </w:p>
    <w:p w:rsidR="002B493F" w:rsidRDefault="002B493F" w:rsidP="00316F91">
      <w:pPr>
        <w:pStyle w:val="a0"/>
        <w:numPr>
          <w:ilvl w:val="0"/>
          <w:numId w:val="28"/>
        </w:numPr>
        <w:ind w:firstLineChars="0"/>
      </w:pPr>
      <w:r>
        <w:rPr>
          <w:rFonts w:hint="eastAsia"/>
        </w:rPr>
        <w:t>当应用层不制定</w:t>
      </w:r>
      <w:r>
        <w:rPr>
          <w:rFonts w:hint="eastAsia"/>
        </w:rPr>
        <w:t>ISDPacketParser</w:t>
      </w:r>
      <w:r>
        <w:rPr>
          <w:rFonts w:hint="eastAsia"/>
        </w:rPr>
        <w:t>的接口指针时，底层将全部返回收到的数据，而不解析完整包。这在某些情况下是需要的。</w:t>
      </w:r>
    </w:p>
    <w:p w:rsidR="0087196E" w:rsidRPr="00531019" w:rsidRDefault="0087196E" w:rsidP="0066291F">
      <w:pPr>
        <w:pStyle w:val="a0"/>
        <w:ind w:firstLine="420"/>
      </w:pPr>
    </w:p>
    <w:p w:rsidR="00531019" w:rsidRPr="00E96AA4" w:rsidRDefault="00531019" w:rsidP="00531019"/>
    <w:p w:rsidR="00531019" w:rsidRPr="00E96AA4" w:rsidRDefault="00531019" w:rsidP="00531019"/>
    <w:sectPr w:rsidR="00531019" w:rsidRPr="00E96AA4" w:rsidSect="00F5638F">
      <w:headerReference w:type="default" r:id="rId8"/>
      <w:footerReference w:type="default" r:id="rId9"/>
      <w:pgSz w:w="11906" w:h="16838"/>
      <w:pgMar w:top="1418"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4B0A" w:rsidRDefault="00F84B0A">
      <w:r>
        <w:separator/>
      </w:r>
    </w:p>
  </w:endnote>
  <w:endnote w:type="continuationSeparator" w:id="0">
    <w:p w:rsidR="00F84B0A" w:rsidRDefault="00F84B0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新宋体">
    <w:panose1 w:val="02010609030101010101"/>
    <w:charset w:val="86"/>
    <w:family w:val="modern"/>
    <w:pitch w:val="fixed"/>
    <w:sig w:usb0="00000003" w:usb1="080E0000" w:usb2="0000001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900A73" w:rsidP="00F5638F">
    <w:pPr>
      <w:pStyle w:val="a8"/>
      <w:tabs>
        <w:tab w:val="clear" w:pos="4153"/>
        <w:tab w:val="clear" w:pos="8306"/>
        <w:tab w:val="right" w:pos="9072"/>
      </w:tabs>
    </w:pPr>
    <w:r>
      <w:rPr>
        <w:rFonts w:hint="eastAsia"/>
      </w:rPr>
      <w:t>技术中心</w:t>
    </w:r>
    <w:r w:rsidR="000B454F">
      <w:rPr>
        <w:rFonts w:hint="eastAsia"/>
      </w:rPr>
      <w:tab/>
    </w:r>
    <w:r w:rsidR="00C15289">
      <w:rPr>
        <w:rStyle w:val="a9"/>
      </w:rPr>
      <w:fldChar w:fldCharType="begin"/>
    </w:r>
    <w:r w:rsidR="000B454F">
      <w:rPr>
        <w:rStyle w:val="a9"/>
      </w:rPr>
      <w:instrText xml:space="preserve"> PAGE </w:instrText>
    </w:r>
    <w:r w:rsidR="00C15289">
      <w:rPr>
        <w:rStyle w:val="a9"/>
      </w:rPr>
      <w:fldChar w:fldCharType="separate"/>
    </w:r>
    <w:r w:rsidR="00DC1312">
      <w:rPr>
        <w:rStyle w:val="a9"/>
        <w:noProof/>
      </w:rPr>
      <w:t>4</w:t>
    </w:r>
    <w:r w:rsidR="00C15289">
      <w:rPr>
        <w:rStyle w:val="a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4B0A" w:rsidRDefault="00F84B0A">
      <w:r>
        <w:separator/>
      </w:r>
    </w:p>
  </w:footnote>
  <w:footnote w:type="continuationSeparator" w:id="0">
    <w:p w:rsidR="00F84B0A" w:rsidRDefault="00F84B0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C15289" w:rsidP="005B5C59">
    <w:pPr>
      <w:pStyle w:val="a7"/>
      <w:tabs>
        <w:tab w:val="clear" w:pos="8306"/>
        <w:tab w:val="right" w:pos="9072"/>
      </w:tabs>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o:lock v:ext="edit" text="t"/>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2725ED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84E609C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702A6D8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1D56F39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783C0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0B88CDA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63565B9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8BAB00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5ED69CDC"/>
    <w:lvl w:ilvl="0">
      <w:start w:val="1"/>
      <w:numFmt w:val="decimal"/>
      <w:lvlText w:val="%1."/>
      <w:lvlJc w:val="left"/>
      <w:pPr>
        <w:tabs>
          <w:tab w:val="num" w:pos="360"/>
        </w:tabs>
        <w:ind w:left="360" w:hangingChars="200" w:hanging="360"/>
      </w:pPr>
    </w:lvl>
  </w:abstractNum>
  <w:abstractNum w:abstractNumId="9">
    <w:nsid w:val="FFFFFF89"/>
    <w:multiLevelType w:val="singleLevel"/>
    <w:tmpl w:val="06507944"/>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12BE26C4"/>
    <w:multiLevelType w:val="hybridMultilevel"/>
    <w:tmpl w:val="E75A17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1FBC1CBA"/>
    <w:multiLevelType w:val="multilevel"/>
    <w:tmpl w:val="9176DAF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nsid w:val="20F8153F"/>
    <w:multiLevelType w:val="hybridMultilevel"/>
    <w:tmpl w:val="76A89846"/>
    <w:lvl w:ilvl="0" w:tplc="208AC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7BA4F8B"/>
    <w:multiLevelType w:val="hybridMultilevel"/>
    <w:tmpl w:val="B3B4861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nsid w:val="3B2B166A"/>
    <w:multiLevelType w:val="hybridMultilevel"/>
    <w:tmpl w:val="D83AB45A"/>
    <w:lvl w:ilvl="0" w:tplc="FB8CB5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246492B"/>
    <w:multiLevelType w:val="multilevel"/>
    <w:tmpl w:val="64BAA7D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nsid w:val="46432C72"/>
    <w:multiLevelType w:val="hybridMultilevel"/>
    <w:tmpl w:val="15363486"/>
    <w:lvl w:ilvl="0" w:tplc="0409000F">
      <w:start w:val="1"/>
      <w:numFmt w:val="decimal"/>
      <w:lvlText w:val="%1."/>
      <w:lvlJc w:val="left"/>
      <w:pPr>
        <w:tabs>
          <w:tab w:val="num" w:pos="840"/>
        </w:tabs>
        <w:ind w:left="840" w:hanging="420"/>
      </w:pPr>
    </w:lvl>
    <w:lvl w:ilvl="1" w:tplc="04090001">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nsid w:val="4A846E11"/>
    <w:multiLevelType w:val="multilevel"/>
    <w:tmpl w:val="FB12ADF8"/>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nsid w:val="528C0AD7"/>
    <w:multiLevelType w:val="hybridMultilevel"/>
    <w:tmpl w:val="3D706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592E08C5"/>
    <w:multiLevelType w:val="hybridMultilevel"/>
    <w:tmpl w:val="D55CA972"/>
    <w:lvl w:ilvl="0" w:tplc="FE92E9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97213EB"/>
    <w:multiLevelType w:val="multilevel"/>
    <w:tmpl w:val="BB3EE7C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5"/>
  </w:num>
  <w:num w:numId="13">
    <w:abstractNumId w:val="20"/>
  </w:num>
  <w:num w:numId="14">
    <w:abstractNumId w:val="17"/>
  </w:num>
  <w:num w:numId="15">
    <w:abstractNumId w:val="17"/>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6"/>
  </w:num>
  <w:num w:numId="23">
    <w:abstractNumId w:val="13"/>
  </w:num>
  <w:num w:numId="24">
    <w:abstractNumId w:val="14"/>
  </w:num>
  <w:num w:numId="25">
    <w:abstractNumId w:val="12"/>
  </w:num>
  <w:num w:numId="26">
    <w:abstractNumId w:val="18"/>
  </w:num>
  <w:num w:numId="27">
    <w:abstractNumId w:val="10"/>
  </w:num>
  <w:num w:numId="2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6386"/>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1E09"/>
    <w:rsid w:val="00016EA2"/>
    <w:rsid w:val="00030E88"/>
    <w:rsid w:val="00031872"/>
    <w:rsid w:val="000402A7"/>
    <w:rsid w:val="0004110F"/>
    <w:rsid w:val="00044DF9"/>
    <w:rsid w:val="0005134B"/>
    <w:rsid w:val="000652D7"/>
    <w:rsid w:val="00076908"/>
    <w:rsid w:val="0009009C"/>
    <w:rsid w:val="00092F14"/>
    <w:rsid w:val="000950AA"/>
    <w:rsid w:val="0009679F"/>
    <w:rsid w:val="00097EC5"/>
    <w:rsid w:val="000A798F"/>
    <w:rsid w:val="000B454F"/>
    <w:rsid w:val="000B7C17"/>
    <w:rsid w:val="000C107A"/>
    <w:rsid w:val="000C1A10"/>
    <w:rsid w:val="000C3F6A"/>
    <w:rsid w:val="000D0741"/>
    <w:rsid w:val="000E2048"/>
    <w:rsid w:val="000E48D6"/>
    <w:rsid w:val="000F1CD2"/>
    <w:rsid w:val="000F3752"/>
    <w:rsid w:val="001024BF"/>
    <w:rsid w:val="00110825"/>
    <w:rsid w:val="00120A52"/>
    <w:rsid w:val="00122271"/>
    <w:rsid w:val="00132E98"/>
    <w:rsid w:val="00134380"/>
    <w:rsid w:val="0015112C"/>
    <w:rsid w:val="001652B1"/>
    <w:rsid w:val="00175A2F"/>
    <w:rsid w:val="00197FC5"/>
    <w:rsid w:val="001A08AD"/>
    <w:rsid w:val="001A2817"/>
    <w:rsid w:val="001A345C"/>
    <w:rsid w:val="001A6DE2"/>
    <w:rsid w:val="001A6ED2"/>
    <w:rsid w:val="001B1148"/>
    <w:rsid w:val="001B16D8"/>
    <w:rsid w:val="001C3245"/>
    <w:rsid w:val="001D4449"/>
    <w:rsid w:val="001E3D54"/>
    <w:rsid w:val="001E4061"/>
    <w:rsid w:val="001E4825"/>
    <w:rsid w:val="001E4856"/>
    <w:rsid w:val="001E7856"/>
    <w:rsid w:val="001F3E9E"/>
    <w:rsid w:val="00202942"/>
    <w:rsid w:val="00205039"/>
    <w:rsid w:val="002167AA"/>
    <w:rsid w:val="00217892"/>
    <w:rsid w:val="002251C6"/>
    <w:rsid w:val="0023001A"/>
    <w:rsid w:val="002320CF"/>
    <w:rsid w:val="002413E0"/>
    <w:rsid w:val="0025627A"/>
    <w:rsid w:val="00256C9D"/>
    <w:rsid w:val="00257F82"/>
    <w:rsid w:val="00262E3D"/>
    <w:rsid w:val="00274A3B"/>
    <w:rsid w:val="00282B3D"/>
    <w:rsid w:val="00291F47"/>
    <w:rsid w:val="002A4A8A"/>
    <w:rsid w:val="002A5769"/>
    <w:rsid w:val="002B15EF"/>
    <w:rsid w:val="002B1A4E"/>
    <w:rsid w:val="002B493F"/>
    <w:rsid w:val="002D1C77"/>
    <w:rsid w:val="002D35DE"/>
    <w:rsid w:val="002D3730"/>
    <w:rsid w:val="002E6C5A"/>
    <w:rsid w:val="002F0566"/>
    <w:rsid w:val="002F2A31"/>
    <w:rsid w:val="00302CF2"/>
    <w:rsid w:val="003104F1"/>
    <w:rsid w:val="00312DDB"/>
    <w:rsid w:val="003148E6"/>
    <w:rsid w:val="00316EA8"/>
    <w:rsid w:val="00316F91"/>
    <w:rsid w:val="003302C5"/>
    <w:rsid w:val="003406A3"/>
    <w:rsid w:val="00351343"/>
    <w:rsid w:val="00354470"/>
    <w:rsid w:val="00360FE7"/>
    <w:rsid w:val="00362E72"/>
    <w:rsid w:val="00365051"/>
    <w:rsid w:val="0037311F"/>
    <w:rsid w:val="0038189B"/>
    <w:rsid w:val="00384DDB"/>
    <w:rsid w:val="003946E1"/>
    <w:rsid w:val="003C595D"/>
    <w:rsid w:val="003C5C62"/>
    <w:rsid w:val="003D625F"/>
    <w:rsid w:val="003F14DD"/>
    <w:rsid w:val="003F38A8"/>
    <w:rsid w:val="003F7F2F"/>
    <w:rsid w:val="0040056D"/>
    <w:rsid w:val="00403E16"/>
    <w:rsid w:val="00405231"/>
    <w:rsid w:val="004052D1"/>
    <w:rsid w:val="00405B86"/>
    <w:rsid w:val="00406209"/>
    <w:rsid w:val="004063F5"/>
    <w:rsid w:val="00406D04"/>
    <w:rsid w:val="00424894"/>
    <w:rsid w:val="004430F7"/>
    <w:rsid w:val="00444882"/>
    <w:rsid w:val="00456386"/>
    <w:rsid w:val="00475AF8"/>
    <w:rsid w:val="00490409"/>
    <w:rsid w:val="004924B5"/>
    <w:rsid w:val="00495F83"/>
    <w:rsid w:val="004A181C"/>
    <w:rsid w:val="004A3315"/>
    <w:rsid w:val="004B1324"/>
    <w:rsid w:val="004C6102"/>
    <w:rsid w:val="004C6D25"/>
    <w:rsid w:val="004C73BC"/>
    <w:rsid w:val="004D0EE7"/>
    <w:rsid w:val="004D3CAA"/>
    <w:rsid w:val="004E1241"/>
    <w:rsid w:val="004E2FAA"/>
    <w:rsid w:val="004E7DDB"/>
    <w:rsid w:val="005025AA"/>
    <w:rsid w:val="00507616"/>
    <w:rsid w:val="00511AA4"/>
    <w:rsid w:val="00523C74"/>
    <w:rsid w:val="00524F3B"/>
    <w:rsid w:val="00531019"/>
    <w:rsid w:val="00532BA2"/>
    <w:rsid w:val="00543649"/>
    <w:rsid w:val="005562DE"/>
    <w:rsid w:val="00556340"/>
    <w:rsid w:val="00560D82"/>
    <w:rsid w:val="00566832"/>
    <w:rsid w:val="005718EF"/>
    <w:rsid w:val="00572FBC"/>
    <w:rsid w:val="005732C9"/>
    <w:rsid w:val="0057429D"/>
    <w:rsid w:val="005843CA"/>
    <w:rsid w:val="00590931"/>
    <w:rsid w:val="00590A21"/>
    <w:rsid w:val="005929B1"/>
    <w:rsid w:val="00595D6F"/>
    <w:rsid w:val="005972EB"/>
    <w:rsid w:val="005A6BCA"/>
    <w:rsid w:val="005B0A11"/>
    <w:rsid w:val="005B5C59"/>
    <w:rsid w:val="005C25C4"/>
    <w:rsid w:val="005D1120"/>
    <w:rsid w:val="005D4DAB"/>
    <w:rsid w:val="005E4CED"/>
    <w:rsid w:val="005E660D"/>
    <w:rsid w:val="00606861"/>
    <w:rsid w:val="0061479B"/>
    <w:rsid w:val="00621213"/>
    <w:rsid w:val="00623E60"/>
    <w:rsid w:val="006246B1"/>
    <w:rsid w:val="00631E22"/>
    <w:rsid w:val="006379BF"/>
    <w:rsid w:val="00643105"/>
    <w:rsid w:val="006462C5"/>
    <w:rsid w:val="00646DEB"/>
    <w:rsid w:val="0066291F"/>
    <w:rsid w:val="00683C6D"/>
    <w:rsid w:val="00691FD3"/>
    <w:rsid w:val="00695A31"/>
    <w:rsid w:val="00697551"/>
    <w:rsid w:val="006A20B5"/>
    <w:rsid w:val="006A702F"/>
    <w:rsid w:val="006B1B5C"/>
    <w:rsid w:val="006B2046"/>
    <w:rsid w:val="006B6D04"/>
    <w:rsid w:val="006C1601"/>
    <w:rsid w:val="006C3E0A"/>
    <w:rsid w:val="006D28D8"/>
    <w:rsid w:val="006D3DC4"/>
    <w:rsid w:val="006F1340"/>
    <w:rsid w:val="006F306D"/>
    <w:rsid w:val="006F3107"/>
    <w:rsid w:val="006F681E"/>
    <w:rsid w:val="00704E2E"/>
    <w:rsid w:val="007050D9"/>
    <w:rsid w:val="007169A4"/>
    <w:rsid w:val="00717CDF"/>
    <w:rsid w:val="0072244A"/>
    <w:rsid w:val="007228DC"/>
    <w:rsid w:val="0072578C"/>
    <w:rsid w:val="00731779"/>
    <w:rsid w:val="007365E0"/>
    <w:rsid w:val="00736EA2"/>
    <w:rsid w:val="0073780E"/>
    <w:rsid w:val="00751AEC"/>
    <w:rsid w:val="00754B1C"/>
    <w:rsid w:val="00783A8B"/>
    <w:rsid w:val="007869EB"/>
    <w:rsid w:val="007B4697"/>
    <w:rsid w:val="007D30DA"/>
    <w:rsid w:val="007D361B"/>
    <w:rsid w:val="007E1DD8"/>
    <w:rsid w:val="007F0CB9"/>
    <w:rsid w:val="007F1B2E"/>
    <w:rsid w:val="007F1EE1"/>
    <w:rsid w:val="007F67F2"/>
    <w:rsid w:val="008053BC"/>
    <w:rsid w:val="008054C4"/>
    <w:rsid w:val="00810BE0"/>
    <w:rsid w:val="00832374"/>
    <w:rsid w:val="00834901"/>
    <w:rsid w:val="00840907"/>
    <w:rsid w:val="00840D5F"/>
    <w:rsid w:val="00842500"/>
    <w:rsid w:val="00845278"/>
    <w:rsid w:val="00851791"/>
    <w:rsid w:val="0085257A"/>
    <w:rsid w:val="00853DC9"/>
    <w:rsid w:val="00855B52"/>
    <w:rsid w:val="00870820"/>
    <w:rsid w:val="0087082B"/>
    <w:rsid w:val="0087196E"/>
    <w:rsid w:val="008729DB"/>
    <w:rsid w:val="008757EE"/>
    <w:rsid w:val="0088714A"/>
    <w:rsid w:val="00890E7A"/>
    <w:rsid w:val="00897CD9"/>
    <w:rsid w:val="008B1FDD"/>
    <w:rsid w:val="008C0E72"/>
    <w:rsid w:val="008C1468"/>
    <w:rsid w:val="008D005F"/>
    <w:rsid w:val="008E150A"/>
    <w:rsid w:val="008E5B31"/>
    <w:rsid w:val="009003F5"/>
    <w:rsid w:val="00900A73"/>
    <w:rsid w:val="00902ADC"/>
    <w:rsid w:val="009114BE"/>
    <w:rsid w:val="0091787F"/>
    <w:rsid w:val="00930D86"/>
    <w:rsid w:val="00936CA3"/>
    <w:rsid w:val="00936DA3"/>
    <w:rsid w:val="00950E70"/>
    <w:rsid w:val="00977794"/>
    <w:rsid w:val="00981837"/>
    <w:rsid w:val="00984983"/>
    <w:rsid w:val="00986E81"/>
    <w:rsid w:val="00991396"/>
    <w:rsid w:val="009C3607"/>
    <w:rsid w:val="009C4FAB"/>
    <w:rsid w:val="009C51A2"/>
    <w:rsid w:val="009C5985"/>
    <w:rsid w:val="009D05C7"/>
    <w:rsid w:val="009D537A"/>
    <w:rsid w:val="009F00AD"/>
    <w:rsid w:val="009F67D9"/>
    <w:rsid w:val="00A051D1"/>
    <w:rsid w:val="00A12D82"/>
    <w:rsid w:val="00A40794"/>
    <w:rsid w:val="00A4108D"/>
    <w:rsid w:val="00A43536"/>
    <w:rsid w:val="00A47F2B"/>
    <w:rsid w:val="00A57F42"/>
    <w:rsid w:val="00A701F7"/>
    <w:rsid w:val="00A91206"/>
    <w:rsid w:val="00A9174C"/>
    <w:rsid w:val="00A956C1"/>
    <w:rsid w:val="00AA3D8E"/>
    <w:rsid w:val="00AA590A"/>
    <w:rsid w:val="00AA7913"/>
    <w:rsid w:val="00AA7CD8"/>
    <w:rsid w:val="00AB3328"/>
    <w:rsid w:val="00AB37F8"/>
    <w:rsid w:val="00AB77BD"/>
    <w:rsid w:val="00AD151C"/>
    <w:rsid w:val="00AD2286"/>
    <w:rsid w:val="00AD4939"/>
    <w:rsid w:val="00AE3417"/>
    <w:rsid w:val="00AF4845"/>
    <w:rsid w:val="00AF615C"/>
    <w:rsid w:val="00B07A63"/>
    <w:rsid w:val="00B17CA7"/>
    <w:rsid w:val="00B21EAF"/>
    <w:rsid w:val="00B3085B"/>
    <w:rsid w:val="00B33139"/>
    <w:rsid w:val="00B351FD"/>
    <w:rsid w:val="00B371C6"/>
    <w:rsid w:val="00B51736"/>
    <w:rsid w:val="00B52963"/>
    <w:rsid w:val="00B7106C"/>
    <w:rsid w:val="00BD58A7"/>
    <w:rsid w:val="00BE6E36"/>
    <w:rsid w:val="00BF02FA"/>
    <w:rsid w:val="00BF34B2"/>
    <w:rsid w:val="00BF4710"/>
    <w:rsid w:val="00C01CE2"/>
    <w:rsid w:val="00C02BAE"/>
    <w:rsid w:val="00C06C28"/>
    <w:rsid w:val="00C15289"/>
    <w:rsid w:val="00C2383C"/>
    <w:rsid w:val="00C2418B"/>
    <w:rsid w:val="00C32B0A"/>
    <w:rsid w:val="00C32CFA"/>
    <w:rsid w:val="00C334E6"/>
    <w:rsid w:val="00C41382"/>
    <w:rsid w:val="00C51968"/>
    <w:rsid w:val="00C51AFB"/>
    <w:rsid w:val="00C5500B"/>
    <w:rsid w:val="00C5505B"/>
    <w:rsid w:val="00C619ED"/>
    <w:rsid w:val="00C64526"/>
    <w:rsid w:val="00C750CB"/>
    <w:rsid w:val="00C85BA1"/>
    <w:rsid w:val="00C86142"/>
    <w:rsid w:val="00C867CD"/>
    <w:rsid w:val="00C914EA"/>
    <w:rsid w:val="00C93789"/>
    <w:rsid w:val="00CA0045"/>
    <w:rsid w:val="00CA7DA0"/>
    <w:rsid w:val="00CB0C18"/>
    <w:rsid w:val="00CD0FBB"/>
    <w:rsid w:val="00CD21A5"/>
    <w:rsid w:val="00CD2728"/>
    <w:rsid w:val="00CD5E92"/>
    <w:rsid w:val="00CE2A63"/>
    <w:rsid w:val="00CE3AC3"/>
    <w:rsid w:val="00CE60B9"/>
    <w:rsid w:val="00CF3CBE"/>
    <w:rsid w:val="00D043A0"/>
    <w:rsid w:val="00D05172"/>
    <w:rsid w:val="00D15FDE"/>
    <w:rsid w:val="00D37165"/>
    <w:rsid w:val="00D373D5"/>
    <w:rsid w:val="00D42D88"/>
    <w:rsid w:val="00D52345"/>
    <w:rsid w:val="00D666FE"/>
    <w:rsid w:val="00D91B50"/>
    <w:rsid w:val="00DA04BA"/>
    <w:rsid w:val="00DB1A4E"/>
    <w:rsid w:val="00DB2E8E"/>
    <w:rsid w:val="00DB4EAB"/>
    <w:rsid w:val="00DC1312"/>
    <w:rsid w:val="00DD1E09"/>
    <w:rsid w:val="00DD44C8"/>
    <w:rsid w:val="00DE2B62"/>
    <w:rsid w:val="00DE2B76"/>
    <w:rsid w:val="00DE38EB"/>
    <w:rsid w:val="00DF656D"/>
    <w:rsid w:val="00E064E5"/>
    <w:rsid w:val="00E23E01"/>
    <w:rsid w:val="00E2528D"/>
    <w:rsid w:val="00E324E6"/>
    <w:rsid w:val="00E33199"/>
    <w:rsid w:val="00E50607"/>
    <w:rsid w:val="00E54D48"/>
    <w:rsid w:val="00E579E4"/>
    <w:rsid w:val="00E616E6"/>
    <w:rsid w:val="00E63D24"/>
    <w:rsid w:val="00E6572B"/>
    <w:rsid w:val="00E66399"/>
    <w:rsid w:val="00E6786D"/>
    <w:rsid w:val="00E72C30"/>
    <w:rsid w:val="00E7714D"/>
    <w:rsid w:val="00E82B58"/>
    <w:rsid w:val="00E92240"/>
    <w:rsid w:val="00E9234A"/>
    <w:rsid w:val="00E9594C"/>
    <w:rsid w:val="00E96AA4"/>
    <w:rsid w:val="00EA43AC"/>
    <w:rsid w:val="00EA5BFE"/>
    <w:rsid w:val="00EA60EC"/>
    <w:rsid w:val="00EA67E7"/>
    <w:rsid w:val="00EB1010"/>
    <w:rsid w:val="00EB18B2"/>
    <w:rsid w:val="00EB567C"/>
    <w:rsid w:val="00EC5855"/>
    <w:rsid w:val="00ED0A62"/>
    <w:rsid w:val="00ED6075"/>
    <w:rsid w:val="00EE19B1"/>
    <w:rsid w:val="00EE20D2"/>
    <w:rsid w:val="00F10F3A"/>
    <w:rsid w:val="00F162B8"/>
    <w:rsid w:val="00F20492"/>
    <w:rsid w:val="00F213E9"/>
    <w:rsid w:val="00F24970"/>
    <w:rsid w:val="00F31EC1"/>
    <w:rsid w:val="00F36876"/>
    <w:rsid w:val="00F371BD"/>
    <w:rsid w:val="00F40276"/>
    <w:rsid w:val="00F4307F"/>
    <w:rsid w:val="00F4328D"/>
    <w:rsid w:val="00F5638F"/>
    <w:rsid w:val="00F635A1"/>
    <w:rsid w:val="00F70EFD"/>
    <w:rsid w:val="00F73D92"/>
    <w:rsid w:val="00F75F38"/>
    <w:rsid w:val="00F81B4B"/>
    <w:rsid w:val="00F849A4"/>
    <w:rsid w:val="00F84B0A"/>
    <w:rsid w:val="00F86D3A"/>
    <w:rsid w:val="00FA04AC"/>
    <w:rsid w:val="00FA0E82"/>
    <w:rsid w:val="00FA3483"/>
    <w:rsid w:val="00FB2412"/>
    <w:rsid w:val="00FD12F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82B58"/>
    <w:pPr>
      <w:widowControl w:val="0"/>
      <w:jc w:val="both"/>
    </w:pPr>
    <w:rPr>
      <w:kern w:val="2"/>
      <w:sz w:val="21"/>
      <w:szCs w:val="24"/>
    </w:rPr>
  </w:style>
  <w:style w:type="paragraph" w:styleId="1">
    <w:name w:val="heading 1"/>
    <w:basedOn w:val="a"/>
    <w:next w:val="a0"/>
    <w:qFormat/>
    <w:rsid w:val="004D0EE7"/>
    <w:pPr>
      <w:keepNext/>
      <w:keepLines/>
      <w:numPr>
        <w:numId w:val="20"/>
      </w:numPr>
      <w:spacing w:before="120" w:line="578" w:lineRule="auto"/>
      <w:outlineLvl w:val="0"/>
    </w:pPr>
    <w:rPr>
      <w:b/>
      <w:bCs/>
      <w:kern w:val="44"/>
      <w:sz w:val="28"/>
      <w:szCs w:val="28"/>
    </w:rPr>
  </w:style>
  <w:style w:type="paragraph" w:styleId="2">
    <w:name w:val="heading 2"/>
    <w:basedOn w:val="a"/>
    <w:next w:val="a0"/>
    <w:qFormat/>
    <w:rsid w:val="004D0EE7"/>
    <w:pPr>
      <w:keepNext/>
      <w:keepLines/>
      <w:numPr>
        <w:ilvl w:val="1"/>
        <w:numId w:val="20"/>
      </w:numPr>
      <w:spacing w:line="415" w:lineRule="auto"/>
      <w:outlineLvl w:val="1"/>
    </w:pPr>
    <w:rPr>
      <w:b/>
      <w:bCs/>
      <w:sz w:val="24"/>
    </w:rPr>
  </w:style>
  <w:style w:type="paragraph" w:styleId="3">
    <w:name w:val="heading 3"/>
    <w:basedOn w:val="a"/>
    <w:next w:val="a0"/>
    <w:qFormat/>
    <w:rsid w:val="00BE6E36"/>
    <w:pPr>
      <w:keepNext/>
      <w:keepLines/>
      <w:numPr>
        <w:ilvl w:val="2"/>
        <w:numId w:val="20"/>
      </w:numPr>
      <w:spacing w:line="415" w:lineRule="auto"/>
      <w:outlineLvl w:val="2"/>
    </w:pPr>
    <w:rPr>
      <w:b/>
      <w:bCs/>
      <w:szCs w:val="21"/>
    </w:rPr>
  </w:style>
  <w:style w:type="paragraph" w:styleId="4">
    <w:name w:val="heading 4"/>
    <w:basedOn w:val="a"/>
    <w:next w:val="a"/>
    <w:qFormat/>
    <w:rsid w:val="004D0EE7"/>
    <w:pPr>
      <w:keepNext/>
      <w:keepLines/>
      <w:numPr>
        <w:ilvl w:val="3"/>
        <w:numId w:val="20"/>
      </w:numPr>
      <w:spacing w:before="280" w:after="290" w:line="376" w:lineRule="auto"/>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rsid w:val="00560D82"/>
    <w:pPr>
      <w:spacing w:after="120"/>
    </w:pPr>
  </w:style>
  <w:style w:type="paragraph" w:styleId="a0">
    <w:name w:val="Body Text First Indent"/>
    <w:basedOn w:val="a4"/>
    <w:rsid w:val="00BE6E36"/>
    <w:pPr>
      <w:ind w:firstLineChars="200" w:firstLine="200"/>
    </w:pPr>
  </w:style>
  <w:style w:type="paragraph" w:styleId="a5">
    <w:name w:val="Title"/>
    <w:basedOn w:val="a"/>
    <w:qFormat/>
    <w:rsid w:val="00BE6E36"/>
    <w:pPr>
      <w:spacing w:before="240" w:after="60"/>
      <w:jc w:val="center"/>
      <w:outlineLvl w:val="0"/>
    </w:pPr>
    <w:rPr>
      <w:rFonts w:ascii="Arial" w:hAnsi="Arial" w:cs="Arial"/>
      <w:b/>
      <w:bCs/>
      <w:sz w:val="32"/>
      <w:szCs w:val="32"/>
    </w:rPr>
  </w:style>
  <w:style w:type="paragraph" w:styleId="a6">
    <w:name w:val="Body Text Indent"/>
    <w:basedOn w:val="a"/>
    <w:rsid w:val="00E324E6"/>
    <w:pPr>
      <w:spacing w:after="120"/>
      <w:ind w:leftChars="200" w:left="420"/>
    </w:pPr>
  </w:style>
  <w:style w:type="paragraph" w:styleId="20">
    <w:name w:val="Body Text First Indent 2"/>
    <w:basedOn w:val="a6"/>
    <w:rsid w:val="00E324E6"/>
    <w:pPr>
      <w:ind w:firstLineChars="200" w:firstLine="420"/>
    </w:pPr>
  </w:style>
  <w:style w:type="paragraph" w:styleId="a7">
    <w:name w:val="header"/>
    <w:basedOn w:val="a"/>
    <w:rsid w:val="00C41382"/>
    <w:pPr>
      <w:pBdr>
        <w:bottom w:val="single" w:sz="6" w:space="1" w:color="auto"/>
      </w:pBdr>
      <w:tabs>
        <w:tab w:val="center" w:pos="4153"/>
        <w:tab w:val="right" w:pos="8306"/>
      </w:tabs>
      <w:snapToGrid w:val="0"/>
      <w:jc w:val="center"/>
    </w:pPr>
    <w:rPr>
      <w:sz w:val="18"/>
      <w:szCs w:val="18"/>
    </w:rPr>
  </w:style>
  <w:style w:type="paragraph" w:styleId="a8">
    <w:name w:val="footer"/>
    <w:basedOn w:val="a"/>
    <w:rsid w:val="00C41382"/>
    <w:pPr>
      <w:tabs>
        <w:tab w:val="center" w:pos="4153"/>
        <w:tab w:val="right" w:pos="8306"/>
      </w:tabs>
      <w:snapToGrid w:val="0"/>
      <w:jc w:val="left"/>
    </w:pPr>
    <w:rPr>
      <w:sz w:val="18"/>
      <w:szCs w:val="18"/>
    </w:rPr>
  </w:style>
  <w:style w:type="character" w:styleId="a9">
    <w:name w:val="page number"/>
    <w:basedOn w:val="a1"/>
    <w:rsid w:val="00697551"/>
  </w:style>
  <w:style w:type="paragraph" w:styleId="10">
    <w:name w:val="toc 1"/>
    <w:basedOn w:val="a"/>
    <w:next w:val="a"/>
    <w:autoRedefine/>
    <w:uiPriority w:val="39"/>
    <w:qFormat/>
    <w:rsid w:val="00531019"/>
  </w:style>
  <w:style w:type="character" w:styleId="aa">
    <w:name w:val="Hyperlink"/>
    <w:basedOn w:val="a1"/>
    <w:uiPriority w:val="99"/>
    <w:rsid w:val="00531019"/>
    <w:rPr>
      <w:color w:val="0000FF"/>
      <w:u w:val="single"/>
    </w:rPr>
  </w:style>
  <w:style w:type="paragraph" w:styleId="21">
    <w:name w:val="toc 2"/>
    <w:basedOn w:val="a"/>
    <w:next w:val="a"/>
    <w:autoRedefine/>
    <w:uiPriority w:val="39"/>
    <w:qFormat/>
    <w:rsid w:val="00531019"/>
    <w:pPr>
      <w:ind w:leftChars="200" w:left="420"/>
    </w:pPr>
  </w:style>
  <w:style w:type="paragraph" w:styleId="ab">
    <w:name w:val="Balloon Text"/>
    <w:basedOn w:val="a"/>
    <w:link w:val="Char"/>
    <w:rsid w:val="00F5638F"/>
    <w:rPr>
      <w:sz w:val="18"/>
      <w:szCs w:val="18"/>
    </w:rPr>
  </w:style>
  <w:style w:type="character" w:customStyle="1" w:styleId="Char">
    <w:name w:val="批注框文本 Char"/>
    <w:basedOn w:val="a1"/>
    <w:link w:val="ab"/>
    <w:rsid w:val="00F5638F"/>
    <w:rPr>
      <w:kern w:val="2"/>
      <w:sz w:val="18"/>
      <w:szCs w:val="18"/>
    </w:rPr>
  </w:style>
  <w:style w:type="paragraph" w:styleId="TOC">
    <w:name w:val="TOC Heading"/>
    <w:basedOn w:val="1"/>
    <w:next w:val="a"/>
    <w:uiPriority w:val="39"/>
    <w:unhideWhenUsed/>
    <w:qFormat/>
    <w:rsid w:val="00F5638F"/>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styleId="30">
    <w:name w:val="toc 3"/>
    <w:basedOn w:val="a"/>
    <w:next w:val="a"/>
    <w:autoRedefine/>
    <w:uiPriority w:val="39"/>
    <w:unhideWhenUsed/>
    <w:qFormat/>
    <w:rsid w:val="00F5638F"/>
    <w:pPr>
      <w:widowControl/>
      <w:spacing w:after="100" w:line="276" w:lineRule="auto"/>
      <w:ind w:left="440"/>
      <w:jc w:val="left"/>
    </w:pPr>
    <w:rPr>
      <w:rFonts w:asciiTheme="minorHAnsi" w:eastAsiaTheme="minorEastAsia" w:hAnsiTheme="minorHAnsi" w:cstheme="minorBidi"/>
      <w:kern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feng\Application%20Data\Microsoft\Templates\&#36890;&#2999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4FDD6-2446-4E65-850F-2D1ACF885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通用.dotx</Template>
  <TotalTime>2099</TotalTime>
  <Pages>4</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Links>
    <vt:vector size="30" baseType="variant">
      <vt:variant>
        <vt:i4>1572918</vt:i4>
      </vt:variant>
      <vt:variant>
        <vt:i4>36</vt:i4>
      </vt:variant>
      <vt:variant>
        <vt:i4>0</vt:i4>
      </vt:variant>
      <vt:variant>
        <vt:i4>5</vt:i4>
      </vt:variant>
      <vt:variant>
        <vt:lpwstr/>
      </vt:variant>
      <vt:variant>
        <vt:lpwstr>_Toc224962661</vt:lpwstr>
      </vt:variant>
      <vt:variant>
        <vt:i4>1572918</vt:i4>
      </vt:variant>
      <vt:variant>
        <vt:i4>28</vt:i4>
      </vt:variant>
      <vt:variant>
        <vt:i4>0</vt:i4>
      </vt:variant>
      <vt:variant>
        <vt:i4>5</vt:i4>
      </vt:variant>
      <vt:variant>
        <vt:lpwstr/>
      </vt:variant>
      <vt:variant>
        <vt:lpwstr>_Toc224962660</vt:lpwstr>
      </vt:variant>
      <vt:variant>
        <vt:i4>1769526</vt:i4>
      </vt:variant>
      <vt:variant>
        <vt:i4>20</vt:i4>
      </vt:variant>
      <vt:variant>
        <vt:i4>0</vt:i4>
      </vt:variant>
      <vt:variant>
        <vt:i4>5</vt:i4>
      </vt:variant>
      <vt:variant>
        <vt:lpwstr/>
      </vt:variant>
      <vt:variant>
        <vt:lpwstr>_Toc224962659</vt:lpwstr>
      </vt:variant>
      <vt:variant>
        <vt:i4>1769526</vt:i4>
      </vt:variant>
      <vt:variant>
        <vt:i4>12</vt:i4>
      </vt:variant>
      <vt:variant>
        <vt:i4>0</vt:i4>
      </vt:variant>
      <vt:variant>
        <vt:i4>5</vt:i4>
      </vt:variant>
      <vt:variant>
        <vt:lpwstr/>
      </vt:variant>
      <vt:variant>
        <vt:lpwstr>_Toc224962658</vt:lpwstr>
      </vt:variant>
      <vt:variant>
        <vt:i4>1769526</vt:i4>
      </vt:variant>
      <vt:variant>
        <vt:i4>4</vt:i4>
      </vt:variant>
      <vt:variant>
        <vt:i4>0</vt:i4>
      </vt:variant>
      <vt:variant>
        <vt:i4>5</vt:i4>
      </vt:variant>
      <vt:variant>
        <vt:lpwstr/>
      </vt:variant>
      <vt:variant>
        <vt:lpwstr>_Toc224962657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[点击这里键入标题] </dc:title>
  <dc:subject/>
  <dc:creator>wangfeng</dc:creator>
  <cp:keywords/>
  <dc:description/>
  <cp:lastModifiedBy>dengshaokun</cp:lastModifiedBy>
  <cp:revision>222</cp:revision>
  <cp:lastPrinted>1601-01-01T00:00:00Z</cp:lastPrinted>
  <dcterms:created xsi:type="dcterms:W3CDTF">2011-08-20T05:28:00Z</dcterms:created>
  <dcterms:modified xsi:type="dcterms:W3CDTF">2011-09-27T11:37:00Z</dcterms:modified>
</cp:coreProperties>
</file>