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DE9" w:rsidRDefault="00003DE9" w:rsidP="00003D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Environment and program configuration</w:t>
      </w:r>
    </w:p>
    <w:p w:rsidR="00003DE9" w:rsidRDefault="00003DE9" w:rsidP="00003DE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JDK 1.5</w:t>
      </w:r>
      <w:r>
        <w:rPr>
          <w:rFonts w:hint="eastAsia"/>
        </w:rPr>
        <w:t xml:space="preserve"> or later</w:t>
      </w:r>
    </w:p>
    <w:p w:rsidR="00003DE9" w:rsidRDefault="00003DE9" w:rsidP="00003DE9">
      <w:pPr>
        <w:pStyle w:val="a3"/>
        <w:numPr>
          <w:ilvl w:val="0"/>
          <w:numId w:val="2"/>
        </w:numPr>
        <w:ind w:firstLineChars="0"/>
      </w:pPr>
      <w:r>
        <w:t>L</w:t>
      </w:r>
      <w:r>
        <w:rPr>
          <w:rFonts w:hint="eastAsia"/>
        </w:rPr>
        <w:t xml:space="preserve">inux/windows </w:t>
      </w:r>
      <w:r>
        <w:rPr>
          <w:rFonts w:hint="eastAsia"/>
        </w:rPr>
        <w:t xml:space="preserve"> </w:t>
      </w:r>
      <w:r>
        <w:rPr>
          <w:rFonts w:hint="eastAsia"/>
        </w:rPr>
        <w:t>32</w:t>
      </w:r>
      <w:r>
        <w:rPr>
          <w:rFonts w:hint="eastAsia"/>
        </w:rPr>
        <w:t>-bit operating system</w:t>
      </w:r>
    </w:p>
    <w:p w:rsidR="008E784D" w:rsidRDefault="008E784D" w:rsidP="008E784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 xml:space="preserve">Add the startup parameter </w:t>
      </w:r>
      <w:r>
        <w:rPr>
          <w:rFonts w:hint="eastAsia"/>
        </w:rPr>
        <w:t xml:space="preserve">project.home( </w:t>
      </w:r>
      <w:r>
        <w:rPr>
          <w:rFonts w:hint="eastAsia"/>
        </w:rPr>
        <w:t>If unset</w:t>
      </w:r>
      <w:r>
        <w:rPr>
          <w:rFonts w:hint="eastAsia"/>
        </w:rPr>
        <w:t>,</w:t>
      </w:r>
      <w:r>
        <w:rPr>
          <w:rFonts w:hint="eastAsia"/>
        </w:rPr>
        <w:t xml:space="preserve"> the default is the current working directory</w:t>
      </w:r>
      <w:r>
        <w:rPr>
          <w:rFonts w:hint="eastAsia"/>
        </w:rPr>
        <w:t>) ,</w:t>
      </w:r>
      <w:r>
        <w:rPr>
          <w:rFonts w:hint="eastAsia"/>
        </w:rPr>
        <w:t xml:space="preserve"> for example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Dproject.home=</w:t>
      </w:r>
      <w:r>
        <w:t xml:space="preserve"> /home/admin/project</w:t>
      </w:r>
    </w:p>
    <w:p w:rsidR="008E784D" w:rsidRDefault="008E784D" w:rsidP="008E784D">
      <w:pPr>
        <w:pStyle w:val="a3"/>
        <w:ind w:left="720" w:firstLineChars="0" w:firstLine="0"/>
      </w:pPr>
      <w:r>
        <w:rPr>
          <w:rFonts w:hint="eastAsia"/>
        </w:rPr>
        <w:t>Native library</w:t>
      </w:r>
      <w:r>
        <w:rPr>
          <w:rFonts w:hint="eastAsia"/>
        </w:rPr>
        <w:t xml:space="preserve">:   </w:t>
      </w:r>
      <w:r>
        <w:rPr>
          <w:rFonts w:hint="eastAsia"/>
        </w:rPr>
        <w:t xml:space="preserve">Place </w:t>
      </w:r>
      <w:r w:rsidRPr="00003DE9">
        <w:t>OANativeClient.dll</w:t>
      </w:r>
      <w:r>
        <w:rPr>
          <w:rFonts w:hint="eastAsia"/>
        </w:rPr>
        <w:t>/</w:t>
      </w:r>
      <w:r>
        <w:t>libOANativeClient.</w:t>
      </w:r>
      <w:r>
        <w:rPr>
          <w:rFonts w:hint="eastAsia"/>
        </w:rPr>
        <w:t xml:space="preserve">so </w:t>
      </w:r>
      <w:r>
        <w:rPr>
          <w:rFonts w:hint="eastAsia"/>
        </w:rPr>
        <w:t xml:space="preserve"> in </w:t>
      </w:r>
      <w:r>
        <w:rPr>
          <w:rFonts w:hint="eastAsia"/>
        </w:rPr>
        <w:t xml:space="preserve"> $project.home/native</w:t>
      </w:r>
      <w:r>
        <w:rPr>
          <w:rFonts w:hint="eastAsia"/>
        </w:rPr>
        <w:t/>
      </w:r>
    </w:p>
    <w:p w:rsidR="008E784D" w:rsidRDefault="008E784D" w:rsidP="008E784D">
      <w:pPr>
        <w:pStyle w:val="a3"/>
        <w:ind w:left="720" w:firstLineChars="0" w:firstLine="0"/>
      </w:pPr>
      <w:r>
        <w:rPr>
          <w:rFonts w:hint="eastAsia"/>
        </w:rPr>
        <w:t>Configuration file</w:t>
      </w:r>
      <w:r>
        <w:rPr>
          <w:rFonts w:hint="eastAsia"/>
        </w:rPr>
        <w:t xml:space="preserve">: </w:t>
      </w:r>
      <w:r>
        <w:rPr>
          <w:rFonts w:hint="eastAsia"/>
        </w:rPr>
        <w:t xml:space="preserve">Place the configuration file </w:t>
      </w:r>
      <w:r w:rsidR="00333D29" w:rsidRPr="00333D29">
        <w:t>sdoa4server.ini</w:t>
      </w:r>
      <w:r w:rsidR="00333D29">
        <w:rPr>
          <w:rFonts w:hint="eastAsia"/>
        </w:rPr>
        <w:t xml:space="preserve"> </w:t>
      </w:r>
      <w:r>
        <w:rPr>
          <w:rFonts w:hint="eastAsia"/>
        </w:rPr>
        <w:t xml:space="preserve"> in </w:t>
      </w:r>
      <w:r>
        <w:rPr>
          <w:rFonts w:hint="eastAsia"/>
        </w:rPr>
        <w:t xml:space="preserve"> $project.home/conf </w:t>
      </w:r>
      <w:r>
        <w:rPr>
          <w:rFonts w:hint="eastAsia"/>
        </w:rPr>
        <w:t/>
      </w:r>
    </w:p>
    <w:p w:rsidR="008E784D" w:rsidRPr="008E784D" w:rsidRDefault="008E784D" w:rsidP="008E784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Third-party dependency</w:t>
      </w:r>
      <w:r>
        <w:rPr>
          <w:rFonts w:hint="eastAsia"/>
        </w:rPr>
        <w:t>: log4j</w:t>
      </w:r>
      <w:r>
        <w:rPr>
          <w:rFonts w:hint="eastAsia"/>
        </w:rPr>
        <w:br/>
      </w:r>
    </w:p>
    <w:p w:rsidR="006F4F2E" w:rsidRDefault="00003DE9" w:rsidP="00003D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Order request </w:t>
      </w:r>
      <w:r w:rsidR="00E97E0B">
        <w:rPr>
          <w:rFonts w:hint="eastAsia"/>
        </w:rPr>
        <w:t xml:space="preserve">java </w:t>
      </w:r>
      <w:r w:rsidR="00E97E0B">
        <w:rPr>
          <w:rFonts w:hint="eastAsia"/>
        </w:rPr>
        <w:t xml:space="preserve"> code</w:t>
      </w:r>
    </w:p>
    <w:p w:rsidR="00C649B5" w:rsidRPr="00C649B5" w:rsidRDefault="002D1842" w:rsidP="00C649B5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.85pt;margin-top:3.75pt;width:450.9pt;height:274.5pt;z-index:251660288;mso-width-relative:margin;mso-height-relative:margin">
            <v:textbox>
              <w:txbxContent>
                <w:p w:rsidR="005C6B9B" w:rsidRDefault="005C6B9B" w:rsidP="005C6B9B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//</w:t>
                  </w: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A single instance may be used</w:t>
                  </w: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 xml:space="preserve"> the class is thread-safe</w:t>
                  </w:r>
                </w:p>
                <w:p w:rsidR="005C6B9B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OrderService orderProvider =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0055"/>
                      <w:kern w:val="0"/>
                      <w:sz w:val="20"/>
                      <w:szCs w:val="20"/>
                    </w:rPr>
                    <w:t>new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OrderServiceProvider();</w:t>
                  </w:r>
                </w:p>
                <w:p w:rsidR="005C6B9B" w:rsidRDefault="005C6B9B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</w:p>
                <w:p w:rsidR="005C6B9B" w:rsidRDefault="005C6B9B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//</w:t>
                  </w:r>
                  <w:r w:rsidR="000966D9"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 xml:space="preserve">Create </w:t>
                  </w:r>
                  <w:r w:rsidR="007422E7"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a payment order</w:t>
                  </w:r>
                  <w:r w:rsidR="00BD5B97"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(</w:t>
                  </w:r>
                  <w:r w:rsidR="00BD5B97"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 xml:space="preserve">instantiate the appropriate </w:t>
                  </w:r>
                  <w:r w:rsidR="00BD5B97"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Order</w:t>
                  </w:r>
                  <w:r w:rsidR="00BD5B97"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 xml:space="preserve"> class for other orders</w:t>
                  </w:r>
                  <w:r w:rsidR="00BD5B97"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)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SdoPayOrderInfo order =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0055"/>
                      <w:kern w:val="0"/>
                      <w:sz w:val="20"/>
                      <w:szCs w:val="20"/>
                    </w:rPr>
                    <w:t>new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SdoPayOrderInfo();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/**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Set order fields</w:t>
                  </w:r>
                  <w:r w:rsidR="0034059D">
                    <w:rPr>
                      <w:rFonts w:ascii="Courier New" w:hAnsi="Courier New" w:cs="Courier New" w:hint="eastAsia"/>
                      <w:color w:val="3F5FBF"/>
                      <w:kern w:val="0"/>
                      <w:sz w:val="20"/>
                      <w:szCs w:val="20"/>
                    </w:rPr>
                    <w:t>,</w:t>
                  </w:r>
                  <w:r w:rsidR="0034059D">
                    <w:rPr>
                      <w:rFonts w:ascii="Courier New" w:hAnsi="Courier New" w:cs="Courier New" w:hint="eastAsia"/>
                      <w:color w:val="3F5FBF"/>
                      <w:kern w:val="0"/>
                      <w:sz w:val="20"/>
                      <w:szCs w:val="20"/>
                    </w:rPr>
                    <w:t xml:space="preserve"> this is only a basic example </w:t>
                  </w:r>
                  <w:r w:rsidR="00C24C90">
                    <w:rPr>
                      <w:rFonts w:ascii="Courier New" w:hAnsi="Courier New" w:cs="Courier New" w:hint="eastAsia"/>
                      <w:color w:val="3F5FBF"/>
                      <w:kern w:val="0"/>
                      <w:sz w:val="20"/>
                      <w:szCs w:val="20"/>
                    </w:rPr>
                    <w:t>and does not cover every field</w:t>
                  </w:r>
                  <w:r w:rsidR="0034059D">
                    <w:rPr>
                      <w:rFonts w:ascii="Courier New" w:hAnsi="Courier New" w:cs="Courier New" w:hint="eastAsia"/>
                      <w:color w:val="3F5FBF"/>
                      <w:kern w:val="0"/>
                      <w:sz w:val="20"/>
                      <w:szCs w:val="20"/>
                    </w:rPr>
                    <w:t>,</w:t>
                  </w:r>
                  <w:r w:rsidR="0034059D" w:rsidRPr="00BD2544">
                    <w:rPr>
                      <w:rFonts w:ascii="Courier New" w:hAnsi="Courier New" w:cs="Courier New" w:hint="eastAsia"/>
                      <w:color w:val="FF0000"/>
                      <w:kern w:val="0"/>
                      <w:sz w:val="20"/>
                      <w:szCs w:val="20"/>
                    </w:rPr>
                    <w:t xml:space="preserve"> see the protocol documentation for field details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*/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order.</w:t>
                  </w:r>
                  <w:r>
                    <w:rPr>
                      <w:rFonts w:ascii="Courier New" w:hAnsi="Courier New" w:cs="Courier New"/>
                      <w:color w:val="0000C0"/>
                      <w:kern w:val="0"/>
                      <w:sz w:val="20"/>
                      <w:szCs w:val="20"/>
                    </w:rPr>
                    <w:t>orderId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= orderProvider.generateOrderId();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order.</w:t>
                  </w:r>
                  <w:r>
                    <w:rPr>
                      <w:rFonts w:ascii="Courier New" w:hAnsi="Courier New" w:cs="Courier New"/>
                      <w:color w:val="0000C0"/>
                      <w:kern w:val="0"/>
                      <w:sz w:val="20"/>
                      <w:szCs w:val="20"/>
                    </w:rPr>
                    <w:t>amount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= 1;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order.</w:t>
                  </w:r>
                  <w:r>
                    <w:rPr>
                      <w:rFonts w:ascii="Courier New" w:hAnsi="Courier New" w:cs="Courier New"/>
                      <w:color w:val="0000C0"/>
                      <w:kern w:val="0"/>
                      <w:sz w:val="20"/>
                      <w:szCs w:val="20"/>
                    </w:rPr>
                    <w:t>userId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Courier New" w:hAnsi="Courier New" w:cs="Courier New"/>
                      <w:color w:val="2A00FF"/>
                      <w:kern w:val="0"/>
                      <w:sz w:val="20"/>
                      <w:szCs w:val="20"/>
                    </w:rPr>
                    <w:t>"234234"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;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order.</w:t>
                  </w:r>
                  <w:r>
                    <w:rPr>
                      <w:rFonts w:ascii="Courier New" w:hAnsi="Courier New" w:cs="Courier New"/>
                      <w:color w:val="0000C0"/>
                      <w:kern w:val="0"/>
                      <w:sz w:val="20"/>
                      <w:szCs w:val="20"/>
                    </w:rPr>
                    <w:t>payType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= 3;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order.</w:t>
                  </w:r>
                  <w:r>
                    <w:rPr>
                      <w:rFonts w:ascii="Courier New" w:hAnsi="Courier New" w:cs="Courier New"/>
                      <w:color w:val="0000C0"/>
                      <w:kern w:val="0"/>
                      <w:sz w:val="20"/>
                      <w:szCs w:val="20"/>
                    </w:rPr>
                    <w:t>goodsNum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= 1;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order.</w:t>
                  </w:r>
                  <w:r>
                    <w:rPr>
                      <w:rFonts w:ascii="Courier New" w:hAnsi="Courier New" w:cs="Courier New"/>
                      <w:color w:val="0000C0"/>
                      <w:kern w:val="0"/>
                      <w:sz w:val="20"/>
                      <w:szCs w:val="20"/>
                    </w:rPr>
                    <w:t>indication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Courier New" w:hAnsi="Courier New" w:cs="Courier New"/>
                      <w:color w:val="2A00FF"/>
                      <w:kern w:val="0"/>
                      <w:sz w:val="20"/>
                      <w:szCs w:val="20"/>
                    </w:rPr>
                    <w:t>"test123"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;</w:t>
                  </w:r>
                </w:p>
                <w:p w:rsidR="00BE7E82" w:rsidRDefault="00BE7E82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 w:hint="eastAsia"/>
                      <w:kern w:val="0"/>
                      <w:sz w:val="20"/>
                      <w:szCs w:val="20"/>
                    </w:rPr>
                    <w:t>//</w:t>
                  </w:r>
                  <w:r>
                    <w:rPr>
                      <w:rFonts w:ascii="Courier New" w:hAnsi="Courier New" w:cs="Courier New" w:hint="eastAsia"/>
                      <w:kern w:val="0"/>
                      <w:sz w:val="20"/>
                      <w:szCs w:val="20"/>
                    </w:rPr>
                    <w:t xml:space="preserve">Generate the order request </w:t>
                  </w:r>
                  <w:r>
                    <w:rPr>
                      <w:rFonts w:ascii="Courier New" w:hAnsi="Courier New" w:cs="Courier New" w:hint="eastAsia"/>
                      <w:kern w:val="0"/>
                      <w:sz w:val="20"/>
                      <w:szCs w:val="20"/>
                    </w:rPr>
                    <w:t>Url.</w:t>
                  </w:r>
                  <w:r>
                    <w:rPr>
                      <w:rFonts w:ascii="Courier New" w:hAnsi="Courier New" w:cs="Courier New" w:hint="eastAsia"/>
                      <w:kern w:val="0"/>
                      <w:sz w:val="20"/>
                      <w:szCs w:val="20"/>
                    </w:rPr>
                    <w:t xml:space="preserve"> The </w:t>
                  </w:r>
                  <w:r>
                    <w:rPr>
                      <w:rFonts w:ascii="Courier New" w:hAnsi="Courier New" w:cs="Courier New" w:hint="eastAsia"/>
                      <w:kern w:val="0"/>
                      <w:sz w:val="20"/>
                      <w:szCs w:val="20"/>
                    </w:rPr>
                    <w:t>url</w:t>
                  </w:r>
                  <w:r>
                    <w:rPr>
                      <w:rFonts w:ascii="Courier New" w:hAnsi="Courier New" w:cs="Courier New" w:hint="eastAsia"/>
                      <w:kern w:val="0"/>
                      <w:sz w:val="20"/>
                      <w:szCs w:val="20"/>
                    </w:rPr>
                    <w:t xml:space="preserve"> can be called directly to submit the order</w:t>
                  </w:r>
                </w:p>
                <w:p w:rsidR="0009433E" w:rsidRPr="0009433E" w:rsidRDefault="0009433E" w:rsidP="0009433E"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String orderUrl = orderProvider.buildOrderUrl(order);</w:t>
                  </w:r>
                </w:p>
              </w:txbxContent>
            </v:textbox>
          </v:shape>
        </w:pict>
      </w:r>
    </w:p>
    <w:p w:rsidR="00C649B5" w:rsidRDefault="00C649B5" w:rsidP="00C649B5"/>
    <w:p w:rsidR="00C649B5" w:rsidRDefault="00C649B5" w:rsidP="00C649B5">
      <w: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</w:p>
    <w:p w:rsidR="00046911" w:rsidRDefault="00C649B5" w:rsidP="000469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Signature verification code</w:t>
      </w:r>
      <w:r>
        <w:rPr>
          <w:rFonts w:hint="eastAsia"/>
        </w:rPr>
        <w:t>:</w:t>
      </w:r>
    </w:p>
    <w:p w:rsidR="00046911" w:rsidRDefault="00046911" w:rsidP="00046911">
      <w:pPr>
        <w:pStyle w:val="a3"/>
        <w:ind w:left="360" w:firstLineChars="0" w:firstLine="0"/>
      </w:pPr>
      <w:r>
        <w:rPr>
          <w:rFonts w:hint="eastAsia"/>
        </w:rPr>
        <w:t>Available interface</w:t>
      </w:r>
      <w:r>
        <w:rPr>
          <w:rFonts w:hint="eastAsia"/>
        </w:rPr>
        <w:t>:</w:t>
      </w:r>
    </w:p>
    <w:p w:rsidR="00D86432" w:rsidRDefault="00D86432" w:rsidP="00D86432"/>
    <w:p w:rsidR="00D86432" w:rsidRDefault="00D86432" w:rsidP="00D86432"/>
    <w:p w:rsidR="00C649B5" w:rsidRDefault="00C649B5" w:rsidP="00D86432"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</w:p>
    <w:p w:rsidR="00C649B5" w:rsidRDefault="002D1842" w:rsidP="00C649B5">
      <w:r>
        <w:rPr>
          <w:noProof/>
        </w:rPr>
        <w:pict>
          <v:shape id="_x0000_s1031" type="#_x0000_t202" style="position:absolute;left:0;text-align:left;margin-left:5.1pt;margin-top:-262.05pt;width:406.65pt;height:410.7pt;z-index:251663360;mso-width-relative:margin;mso-height-relative:margin">
            <v:textbox>
              <w:txbxContent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/**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Signatrue verification service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9FBF"/>
                      <w:kern w:val="0"/>
                      <w:sz w:val="20"/>
                      <w:szCs w:val="20"/>
                    </w:rPr>
                    <w:t>@author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StructChen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*/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7F0055"/>
                      <w:kern w:val="0"/>
                      <w:sz w:val="20"/>
                      <w:szCs w:val="20"/>
                    </w:rPr>
                    <w:t>public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0055"/>
                      <w:kern w:val="0"/>
                      <w:sz w:val="20"/>
                      <w:szCs w:val="20"/>
                    </w:rPr>
                    <w:t>interface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VerifySignatrueService {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/**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Verify whether the signatrue matches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9FBF"/>
                      <w:kern w:val="0"/>
                      <w:sz w:val="20"/>
                      <w:szCs w:val="20"/>
                    </w:rPr>
                    <w:t>@param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source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Unsigned string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9FBF"/>
                      <w:kern w:val="0"/>
                      <w:sz w:val="20"/>
                      <w:szCs w:val="20"/>
                    </w:rPr>
                    <w:t>@param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verrifiedString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Signed string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9FBF"/>
                      <w:kern w:val="0"/>
                      <w:sz w:val="20"/>
                      <w:szCs w:val="20"/>
                    </w:rPr>
                    <w:t>@return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boolean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 xml:space="preserve">Return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true if the signatrue matches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*/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b/>
                      <w:bCs/>
                      <w:color w:val="7F0055"/>
                      <w:kern w:val="0"/>
                      <w:sz w:val="20"/>
                      <w:szCs w:val="20"/>
                    </w:rPr>
                    <w:t>public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0055"/>
                      <w:kern w:val="0"/>
                      <w:sz w:val="20"/>
                      <w:szCs w:val="20"/>
                    </w:rPr>
                    <w:t>boolean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verify(String source,String verrifiedString);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/**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Sign a string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9FBF"/>
                      <w:kern w:val="0"/>
                      <w:sz w:val="20"/>
                      <w:szCs w:val="20"/>
                    </w:rPr>
                    <w:t>@param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source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String to sign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9FBF"/>
                      <w:kern w:val="0"/>
                      <w:sz w:val="20"/>
                      <w:szCs w:val="20"/>
                    </w:rPr>
                    <w:t>@return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String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Return the signatrue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*/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b/>
                      <w:bCs/>
                      <w:color w:val="7F0055"/>
                      <w:kern w:val="0"/>
                      <w:sz w:val="20"/>
                      <w:szCs w:val="20"/>
                    </w:rPr>
                    <w:t>public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String sign(String source);</w:t>
                  </w:r>
                </w:p>
                <w:p w:rsidR="00544CD1" w:rsidRPr="00D86432" w:rsidRDefault="00544CD1" w:rsidP="00544CD1"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 w:rsidR="00C649B5" w:rsidRDefault="00C649B5" w:rsidP="00C649B5"/>
    <w:p w:rsidR="00C649B5" w:rsidRDefault="00C649B5" w:rsidP="00C649B5"/>
    <w:p w:rsidR="00C649B5" w:rsidRDefault="006A4306" w:rsidP="00C649B5">
      <w:pPr>
        <w:pageBreakBefore/>
      </w:pPr>
      <w: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 w:rsidR="00EE77C5">
        <w:rPr>
          <w:rFonts w:hint="eastAsia"/>
        </w:rPr>
        <w:t>Example application code</w:t>
      </w:r>
    </w:p>
    <w:p w:rsidR="00F956CF" w:rsidRDefault="00F956CF" w:rsidP="00C649B5"/>
    <w:p w:rsidR="00F956CF" w:rsidRDefault="00F956CF" w:rsidP="00F956CF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//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A single instance may be used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 xml:space="preserve"> the class is thread-safe</w:t>
      </w:r>
    </w:p>
    <w:p w:rsidR="00EE77C5" w:rsidRDefault="00EE77C5" w:rsidP="00EE77C5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VerifySignatureServiceProvider signProvider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VerifySignatureServiceProvider();</w:t>
      </w:r>
    </w:p>
    <w:p w:rsidR="00EE77C5" w:rsidRDefault="00EE77C5" w:rsidP="00EE77C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EE77C5" w:rsidRDefault="00EE77C5" w:rsidP="00EE77C5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Verification example; parameters to verify are</w:t>
      </w:r>
      <w:r w:rsidR="00DE5C74">
        <w:rPr>
          <w:rFonts w:ascii="Courier New" w:hAnsi="Courier New" w:cs="Courier New" w:hint="eastAsia"/>
          <w:color w:val="3F5FBF"/>
          <w:kern w:val="0"/>
          <w:sz w:val="20"/>
          <w:szCs w:val="20"/>
        </w:rPr>
        <w:t>(</w:t>
      </w:r>
      <w:r w:rsidR="00DE5C74" w:rsidRPr="00132F2A">
        <w:rPr>
          <w:rFonts w:ascii="Courier New" w:hAnsi="Courier New" w:cs="Courier New" w:hint="eastAsia"/>
          <w:color w:val="FF0000"/>
          <w:kern w:val="0"/>
          <w:sz w:val="20"/>
          <w:szCs w:val="20"/>
        </w:rPr>
        <w:t>see the protocol documentation for field order</w:t>
      </w:r>
      <w:r w:rsidR="00DE5C74">
        <w:rPr>
          <w:rFonts w:ascii="Courier New" w:hAnsi="Courier New" w:cs="Courier New" w:hint="eastAsia"/>
          <w:color w:val="3F5FBF"/>
          <w:kern w:val="0"/>
          <w:sz w:val="20"/>
          <w:szCs w:val="20"/>
        </w:rPr>
        <w:t>)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:</w:t>
      </w:r>
    </w:p>
    <w:p w:rsidR="002C32C1" w:rsidRDefault="00F347D8" w:rsidP="00EE77C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F347D8">
        <w:rPr>
          <w:rFonts w:ascii="Courier New" w:hAnsi="Courier New" w:cs="Courier New" w:hint="eastAsia"/>
          <w:kern w:val="0"/>
          <w:sz w:val="20"/>
          <w:szCs w:val="20"/>
        </w:rPr>
        <w:t>return</w:t>
      </w:r>
      <w:r w:rsidR="002C32C1">
        <w:rPr>
          <w:rFonts w:ascii="Courier New" w:hAnsi="Courier New" w:cs="Courier New" w:hint="eastAsia"/>
          <w:color w:val="3F5FBF"/>
          <w:kern w:val="0"/>
          <w:sz w:val="20"/>
          <w:szCs w:val="20"/>
        </w:rPr>
        <w:t>：</w:t>
      </w:r>
      <w:r w:rsidR="002C32C1">
        <w:rPr>
          <w:rFonts w:ascii="Courier New" w:hAnsi="Courier New" w:cs="Courier New" w:hint="eastAsia"/>
          <w:color w:val="3F5FBF"/>
          <w:kern w:val="0"/>
          <w:sz w:val="20"/>
          <w:szCs w:val="20"/>
        </w:rPr>
        <w:t>true</w:t>
      </w:r>
      <w:r w:rsidR="002C32C1">
        <w:rPr>
          <w:rFonts w:ascii="Courier New" w:hAnsi="Courier New" w:cs="Courier New" w:hint="eastAsia"/>
          <w:color w:val="3F5FBF"/>
          <w:kern w:val="0"/>
          <w:sz w:val="20"/>
          <w:szCs w:val="20"/>
        </w:rPr>
        <w:t xml:space="preserve">, indicates success; </w:t>
      </w:r>
      <w:r w:rsidR="002C32C1">
        <w:rPr>
          <w:rFonts w:ascii="Courier New" w:hAnsi="Courier New" w:cs="Courier New" w:hint="eastAsia"/>
          <w:color w:val="3F5FBF"/>
          <w:kern w:val="0"/>
          <w:sz w:val="20"/>
          <w:szCs w:val="20"/>
        </w:rPr>
        <w:t>false,</w:t>
      </w:r>
      <w:r w:rsidR="002C32C1">
        <w:rPr>
          <w:rFonts w:ascii="Courier New" w:hAnsi="Courier New" w:cs="Courier New" w:hint="eastAsia"/>
          <w:color w:val="3F5FBF"/>
          <w:kern w:val="0"/>
          <w:sz w:val="20"/>
          <w:szCs w:val="20"/>
        </w:rPr>
        <w:t xml:space="preserve"> indicates failure.</w:t>
      </w:r>
    </w:p>
    <w:p w:rsidR="00EE77C5" w:rsidRDefault="00EE77C5" w:rsidP="00EE77C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orderId|userId|appId|areaId|groupId|depPayType|depValue|callTime|indication</w:t>
      </w:r>
    </w:p>
    <w:p w:rsidR="000910C2" w:rsidRDefault="00EE77C5" w:rsidP="000910C2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003DE9" w:rsidRPr="000910C2" w:rsidRDefault="000910C2" w:rsidP="000910C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Boolean</w:t>
      </w:r>
      <w:r>
        <w:rPr>
          <w:rFonts w:ascii="Courier New" w:hAnsi="Courier New" w:cs="Courier New" w:hint="eastAsia"/>
          <w:b/>
          <w:bCs/>
          <w:color w:val="7F0055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flag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 xml:space="preserve"> </w:t>
      </w:r>
      <w:r w:rsidR="00EE77C5">
        <w:rPr>
          <w:rFonts w:ascii="Courier New" w:hAnsi="Courier New" w:cs="Courier New"/>
          <w:color w:val="000000"/>
          <w:kern w:val="0"/>
          <w:sz w:val="20"/>
          <w:szCs w:val="20"/>
        </w:rPr>
        <w:t>=signProvider.verify(</w:t>
      </w:r>
      <w:r w:rsidR="00EE77C5">
        <w:rPr>
          <w:rFonts w:ascii="Courier New" w:hAnsi="Courier New" w:cs="Courier New"/>
          <w:color w:val="2A00FF"/>
          <w:kern w:val="0"/>
          <w:sz w:val="20"/>
          <w:szCs w:val="20"/>
        </w:rPr>
        <w:t>"00000099520090429102100000000007|40093433|10001|1|1|3|1|2009-04-29 10:21:01|1|appcode:1"</w:t>
      </w:r>
      <w:r w:rsidR="00EE77C5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 w:rsidR="00EE77C5">
        <w:rPr>
          <w:rFonts w:ascii="Courier New" w:hAnsi="Courier New" w:cs="Courier New"/>
          <w:color w:val="2A00FF"/>
          <w:kern w:val="0"/>
          <w:sz w:val="20"/>
          <w:szCs w:val="20"/>
        </w:rPr>
        <w:t>"E0901832344BB1059F997444883BF816"</w:t>
      </w:r>
      <w:r w:rsidR="00EE77C5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sectPr w:rsidR="00003DE9" w:rsidRPr="000910C2" w:rsidSect="006F4F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29C3" w:rsidRDefault="007629C3" w:rsidP="000910C2">
      <w:r>
        <w:separator/>
      </w:r>
    </w:p>
  </w:endnote>
  <w:endnote w:type="continuationSeparator" w:id="1">
    <w:p w:rsidR="007629C3" w:rsidRDefault="007629C3" w:rsidP="000910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29C3" w:rsidRDefault="007629C3" w:rsidP="000910C2">
      <w:r>
        <w:separator/>
      </w:r>
    </w:p>
  </w:footnote>
  <w:footnote w:type="continuationSeparator" w:id="1">
    <w:p w:rsidR="007629C3" w:rsidRDefault="007629C3" w:rsidP="000910C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30BCC"/>
    <w:multiLevelType w:val="hybridMultilevel"/>
    <w:tmpl w:val="515ED7CE"/>
    <w:lvl w:ilvl="0" w:tplc="888CE0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68E6D8E"/>
    <w:multiLevelType w:val="hybridMultilevel"/>
    <w:tmpl w:val="203C1142"/>
    <w:lvl w:ilvl="0" w:tplc="9558FBE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03DE9"/>
    <w:rsid w:val="00003DE9"/>
    <w:rsid w:val="00046911"/>
    <w:rsid w:val="000910C2"/>
    <w:rsid w:val="0009433E"/>
    <w:rsid w:val="000966D9"/>
    <w:rsid w:val="001018A3"/>
    <w:rsid w:val="00132F2A"/>
    <w:rsid w:val="001506AE"/>
    <w:rsid w:val="002908B5"/>
    <w:rsid w:val="002974AD"/>
    <w:rsid w:val="002C32C1"/>
    <w:rsid w:val="002D1842"/>
    <w:rsid w:val="002D393B"/>
    <w:rsid w:val="00333D29"/>
    <w:rsid w:val="0034059D"/>
    <w:rsid w:val="003B0517"/>
    <w:rsid w:val="003B3A73"/>
    <w:rsid w:val="003D2393"/>
    <w:rsid w:val="00516678"/>
    <w:rsid w:val="00534D04"/>
    <w:rsid w:val="0054044B"/>
    <w:rsid w:val="00544CD1"/>
    <w:rsid w:val="005C6B9B"/>
    <w:rsid w:val="005E4D88"/>
    <w:rsid w:val="005E7F53"/>
    <w:rsid w:val="006A4306"/>
    <w:rsid w:val="006F4F2E"/>
    <w:rsid w:val="00736BEC"/>
    <w:rsid w:val="007422E7"/>
    <w:rsid w:val="007462B6"/>
    <w:rsid w:val="00752C45"/>
    <w:rsid w:val="007629C3"/>
    <w:rsid w:val="007649F9"/>
    <w:rsid w:val="007A4051"/>
    <w:rsid w:val="00806C2B"/>
    <w:rsid w:val="008B1F26"/>
    <w:rsid w:val="008E784D"/>
    <w:rsid w:val="00937A3E"/>
    <w:rsid w:val="00946590"/>
    <w:rsid w:val="009870C1"/>
    <w:rsid w:val="009C4064"/>
    <w:rsid w:val="009E091C"/>
    <w:rsid w:val="009E74B0"/>
    <w:rsid w:val="00B82990"/>
    <w:rsid w:val="00BD1D19"/>
    <w:rsid w:val="00BD2544"/>
    <w:rsid w:val="00BD5B97"/>
    <w:rsid w:val="00BE6BAB"/>
    <w:rsid w:val="00BE7E82"/>
    <w:rsid w:val="00C24C90"/>
    <w:rsid w:val="00C649B5"/>
    <w:rsid w:val="00CB417B"/>
    <w:rsid w:val="00D86432"/>
    <w:rsid w:val="00DA3927"/>
    <w:rsid w:val="00DE5C74"/>
    <w:rsid w:val="00E02164"/>
    <w:rsid w:val="00E97E0B"/>
    <w:rsid w:val="00EE006D"/>
    <w:rsid w:val="00EE77C5"/>
    <w:rsid w:val="00F347D8"/>
    <w:rsid w:val="00F956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4F2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3DE9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09433E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9433E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0910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0910C2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0910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0910C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118</Words>
  <Characters>677</Characters>
  <Application>Microsoft Office Word</Application>
  <DocSecurity>0</DocSecurity>
  <Lines>5</Lines>
  <Paragraphs>1</Paragraphs>
  <ScaleCrop>false</ScaleCrop>
  <Company>上海盛大网络发展有限公司</Company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SNDA</dc:creator>
  <cp:keywords/>
  <dc:description/>
  <cp:lastModifiedBy>SNDA</cp:lastModifiedBy>
  <cp:revision>51</cp:revision>
  <dcterms:created xsi:type="dcterms:W3CDTF">2009-04-29T02:58:00Z</dcterms:created>
  <dcterms:modified xsi:type="dcterms:W3CDTF">2009-04-29T07:14:00Z</dcterms:modified>
</cp:coreProperties>
</file>