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884F" w14:textId="0A887B26" w:rsidR="00464935" w:rsidRPr="00DC20A4" w:rsidRDefault="00553088">
      <w:pPr>
        <w:rPr>
          <w:sz w:val="36"/>
          <w:szCs w:val="36"/>
        </w:rPr>
      </w:pPr>
      <w:r w:rsidRPr="00DC20A4">
        <w:rPr>
          <w:sz w:val="36"/>
          <w:szCs w:val="36"/>
        </w:rPr>
        <w:t>Task1</w:t>
      </w:r>
    </w:p>
    <w:p w14:paraId="37955B6C" w14:textId="5607C65E" w:rsidR="00553088" w:rsidRDefault="00553088" w:rsidP="00553088">
      <w:pPr>
        <w:pStyle w:val="ListParagraph"/>
        <w:numPr>
          <w:ilvl w:val="1"/>
          <w:numId w:val="3"/>
        </w:numPr>
      </w:pPr>
      <w:r w:rsidRPr="009D4496">
        <w:t>For this practical we have decided to create a music festival called</w:t>
      </w:r>
      <w:r w:rsidRPr="00DC20A4">
        <w:rPr>
          <w:sz w:val="28"/>
          <w:szCs w:val="28"/>
        </w:rPr>
        <w:t xml:space="preserve"> </w:t>
      </w:r>
      <w:r w:rsidRPr="009D4496">
        <w:t>Sonic Horizons Festival. This is a large outdoor festival that hosts live performances, food vendors and multiple types of operational services. This festival is divided into several operational areas that work together to provide entertainment, safety and top-notch services. Event organisers should be able to coordinate these areas effectively, especially when responding to weather conditions, capacity limits as well as emergency situations. We have made use of hierarchies so that the entire area can be manged uniformly. This will allow the festival management to perform operations on a complete section without needing to interact directly with every unit.</w:t>
      </w:r>
    </w:p>
    <w:p w14:paraId="40F6B3CB" w14:textId="77777777" w:rsidR="00DC20A4" w:rsidRPr="009D4496" w:rsidRDefault="00DC20A4" w:rsidP="00553088">
      <w:pPr>
        <w:pStyle w:val="ListParagraph"/>
        <w:rPr>
          <w:b/>
          <w:bCs/>
        </w:rPr>
      </w:pPr>
    </w:p>
    <w:p w14:paraId="1685AD15" w14:textId="6BFCC4B6" w:rsidR="00DC20A4" w:rsidRPr="009D4496" w:rsidRDefault="00DC20A4" w:rsidP="00553088">
      <w:pPr>
        <w:pStyle w:val="ListParagraph"/>
        <w:rPr>
          <w:b/>
          <w:bCs/>
        </w:rPr>
      </w:pPr>
      <w:r w:rsidRPr="009D4496">
        <w:rPr>
          <w:b/>
          <w:bCs/>
        </w:rPr>
        <w:t>Event Structure</w:t>
      </w:r>
    </w:p>
    <w:p w14:paraId="21FF258F" w14:textId="085C9825" w:rsidR="00DC20A4" w:rsidRPr="009D4496" w:rsidRDefault="00DC20A4" w:rsidP="00DC20A4">
      <w:pPr>
        <w:rPr>
          <w:b/>
          <w:bCs/>
        </w:rPr>
      </w:pPr>
      <w:r w:rsidRPr="009D4496">
        <w:rPr>
          <w:b/>
          <w:bCs/>
        </w:rPr>
        <w:tab/>
      </w:r>
      <w:proofErr w:type="spellStart"/>
      <w:r w:rsidRPr="009D4496">
        <w:t>SonicHorizonsFestival</w:t>
      </w:r>
      <w:proofErr w:type="spellEnd"/>
    </w:p>
    <w:p w14:paraId="1E95F94D" w14:textId="2397FAB2" w:rsidR="00DC20A4" w:rsidRPr="009D4496" w:rsidRDefault="00DC20A4" w:rsidP="00DC20A4">
      <w:pPr>
        <w:ind w:firstLine="720"/>
        <w:rPr>
          <w:b/>
          <w:bCs/>
        </w:rPr>
      </w:pPr>
      <w:r w:rsidRPr="009D4496">
        <w:rPr>
          <w:b/>
          <w:bCs/>
        </w:rPr>
        <w:t>|</w:t>
      </w:r>
    </w:p>
    <w:p w14:paraId="7A89C5F7" w14:textId="1942F5E2" w:rsidR="00DC20A4" w:rsidRPr="009D4496" w:rsidRDefault="00DC20A4" w:rsidP="00DC20A4">
      <w:pPr>
        <w:ind w:firstLine="720"/>
        <w:rPr>
          <w:b/>
          <w:bCs/>
        </w:rPr>
      </w:pPr>
      <w:r w:rsidRPr="009D4496">
        <w:rPr>
          <w:b/>
          <w:bCs/>
        </w:rPr>
        <w:t>|-----</w:t>
      </w:r>
      <w:r w:rsidRPr="009D4496">
        <w:t xml:space="preserve"> </w:t>
      </w:r>
      <w:proofErr w:type="spellStart"/>
      <w:r w:rsidRPr="009D4496">
        <w:t>PerformanceZone</w:t>
      </w:r>
      <w:proofErr w:type="spellEnd"/>
    </w:p>
    <w:p w14:paraId="127C85C3" w14:textId="7F4AD490" w:rsidR="00DC20A4" w:rsidRPr="009D4496" w:rsidRDefault="00DC20A4" w:rsidP="00DC20A4">
      <w:pPr>
        <w:rPr>
          <w:b/>
          <w:bCs/>
        </w:rPr>
      </w:pPr>
      <w:r w:rsidRPr="009D4496">
        <w:rPr>
          <w:b/>
          <w:bCs/>
        </w:rPr>
        <w:tab/>
        <w:t>|</w:t>
      </w:r>
      <w:r w:rsidRPr="009D4496">
        <w:rPr>
          <w:b/>
          <w:bCs/>
        </w:rPr>
        <w:t xml:space="preserve">         |----</w:t>
      </w:r>
      <w:r w:rsidRPr="009D4496">
        <w:t xml:space="preserve"> </w:t>
      </w:r>
      <w:proofErr w:type="spellStart"/>
      <w:r w:rsidRPr="009D4496">
        <w:t>MainStageArea</w:t>
      </w:r>
      <w:proofErr w:type="spellEnd"/>
    </w:p>
    <w:p w14:paraId="4E2450CC" w14:textId="34F0C95A" w:rsidR="00DC20A4" w:rsidRPr="009D4496" w:rsidRDefault="00DC20A4" w:rsidP="00DC20A4">
      <w:pPr>
        <w:rPr>
          <w:b/>
          <w:bCs/>
        </w:rPr>
      </w:pPr>
      <w:r w:rsidRPr="009D4496">
        <w:rPr>
          <w:b/>
          <w:bCs/>
        </w:rPr>
        <w:tab/>
        <w:t>|</w:t>
      </w:r>
      <w:r w:rsidRPr="009D4496">
        <w:rPr>
          <w:b/>
          <w:bCs/>
        </w:rPr>
        <w:t xml:space="preserve">                 |----</w:t>
      </w:r>
      <w:r w:rsidRPr="009D4496">
        <w:t xml:space="preserve"> </w:t>
      </w:r>
      <w:proofErr w:type="spellStart"/>
      <w:r w:rsidRPr="009D4496">
        <w:t>MainStage</w:t>
      </w:r>
      <w:proofErr w:type="spellEnd"/>
    </w:p>
    <w:p w14:paraId="70A08A98" w14:textId="1FAA3A10" w:rsidR="00B6151A" w:rsidRPr="009D4496" w:rsidRDefault="00DC20A4" w:rsidP="00B6151A">
      <w:pPr>
        <w:rPr>
          <w:b/>
          <w:bCs/>
        </w:rPr>
      </w:pPr>
      <w:r w:rsidRPr="009D4496">
        <w:rPr>
          <w:b/>
          <w:bCs/>
        </w:rPr>
        <w:tab/>
        <w:t>|</w:t>
      </w:r>
      <w:r w:rsidRPr="009D4496">
        <w:rPr>
          <w:b/>
          <w:bCs/>
        </w:rPr>
        <w:t xml:space="preserve">                 |----</w:t>
      </w:r>
      <w:r w:rsidRPr="009D4496">
        <w:t xml:space="preserve"> </w:t>
      </w:r>
      <w:proofErr w:type="spellStart"/>
      <w:r w:rsidRPr="009D4496">
        <w:t>BackStage</w:t>
      </w:r>
      <w:proofErr w:type="spellEnd"/>
    </w:p>
    <w:p w14:paraId="59F1DB09" w14:textId="35A5304C" w:rsidR="00B6151A" w:rsidRPr="009D4496" w:rsidRDefault="00B6151A" w:rsidP="00B6151A">
      <w:pPr>
        <w:rPr>
          <w:b/>
          <w:bCs/>
        </w:rPr>
      </w:pPr>
      <w:r w:rsidRPr="009D4496">
        <w:rPr>
          <w:b/>
          <w:bCs/>
        </w:rPr>
        <w:tab/>
        <w:t>|         |----</w:t>
      </w:r>
      <w:r w:rsidRPr="009D4496">
        <w:t xml:space="preserve"> </w:t>
      </w:r>
      <w:proofErr w:type="spellStart"/>
      <w:r>
        <w:t>Electronic</w:t>
      </w:r>
      <w:r w:rsidRPr="009D4496">
        <w:t>StageArea</w:t>
      </w:r>
      <w:proofErr w:type="spellEnd"/>
    </w:p>
    <w:p w14:paraId="2E6CBED0" w14:textId="1E7C72EC" w:rsidR="00B6151A" w:rsidRPr="009D4496" w:rsidRDefault="00B6151A" w:rsidP="00B6151A">
      <w:pPr>
        <w:rPr>
          <w:b/>
          <w:bCs/>
        </w:rPr>
      </w:pPr>
      <w:r w:rsidRPr="009D4496">
        <w:rPr>
          <w:b/>
          <w:bCs/>
        </w:rPr>
        <w:tab/>
        <w:t>|                 |----</w:t>
      </w:r>
      <w:r w:rsidRPr="009D4496">
        <w:t xml:space="preserve"> </w:t>
      </w:r>
      <w:proofErr w:type="spellStart"/>
      <w:r>
        <w:t>Dj</w:t>
      </w:r>
      <w:r w:rsidRPr="009D4496">
        <w:t>Stage</w:t>
      </w:r>
      <w:proofErr w:type="spellEnd"/>
    </w:p>
    <w:p w14:paraId="7984A450" w14:textId="47AA8686" w:rsidR="00B6151A" w:rsidRPr="009D4496" w:rsidRDefault="00B6151A" w:rsidP="00DC20A4">
      <w:pPr>
        <w:rPr>
          <w:b/>
          <w:bCs/>
        </w:rPr>
      </w:pPr>
      <w:r w:rsidRPr="009D4496">
        <w:rPr>
          <w:b/>
          <w:bCs/>
        </w:rPr>
        <w:tab/>
        <w:t>|                 |----</w:t>
      </w:r>
      <w:r w:rsidRPr="009D4496">
        <w:t xml:space="preserve"> </w:t>
      </w:r>
      <w:proofErr w:type="spellStart"/>
      <w:r>
        <w:t>DanceFloor</w:t>
      </w:r>
      <w:proofErr w:type="spellEnd"/>
    </w:p>
    <w:p w14:paraId="45800A0B" w14:textId="78C3808C" w:rsidR="00DC20A4" w:rsidRPr="009D4496" w:rsidRDefault="00DC20A4" w:rsidP="00DC20A4">
      <w:pPr>
        <w:rPr>
          <w:b/>
          <w:bCs/>
        </w:rPr>
      </w:pPr>
      <w:r w:rsidRPr="009D4496">
        <w:rPr>
          <w:b/>
          <w:bCs/>
        </w:rPr>
        <w:tab/>
        <w:t>|</w:t>
      </w:r>
      <w:r w:rsidRPr="009D4496">
        <w:rPr>
          <w:b/>
          <w:bCs/>
        </w:rPr>
        <w:t xml:space="preserve">--- </w:t>
      </w:r>
      <w:proofErr w:type="spellStart"/>
      <w:r w:rsidRPr="009D4496">
        <w:t>FoodCourt</w:t>
      </w:r>
      <w:proofErr w:type="spellEnd"/>
    </w:p>
    <w:p w14:paraId="5C0E2AE6" w14:textId="6091F88C" w:rsidR="00DC20A4" w:rsidRPr="009D4496" w:rsidRDefault="00DC20A4" w:rsidP="00DC20A4">
      <w:pPr>
        <w:rPr>
          <w:b/>
          <w:bCs/>
        </w:rPr>
      </w:pPr>
      <w:r w:rsidRPr="009D4496">
        <w:rPr>
          <w:b/>
          <w:bCs/>
        </w:rPr>
        <w:tab/>
        <w:t>|</w:t>
      </w:r>
      <w:r w:rsidRPr="009D4496">
        <w:rPr>
          <w:b/>
          <w:bCs/>
        </w:rPr>
        <w:t xml:space="preserve">      |---</w:t>
      </w:r>
      <w:r w:rsidRPr="009D4496">
        <w:t xml:space="preserve"> </w:t>
      </w:r>
      <w:proofErr w:type="spellStart"/>
      <w:r w:rsidRPr="009D4496">
        <w:t>BurgerVendor</w:t>
      </w:r>
      <w:proofErr w:type="spellEnd"/>
    </w:p>
    <w:p w14:paraId="313302DA" w14:textId="035B39B3" w:rsidR="00DC20A4" w:rsidRDefault="00DC20A4">
      <w:pPr>
        <w:rPr>
          <w:b/>
          <w:bCs/>
        </w:rPr>
      </w:pPr>
      <w:r w:rsidRPr="009D4496">
        <w:rPr>
          <w:b/>
          <w:bCs/>
        </w:rPr>
        <w:tab/>
        <w:t>|</w:t>
      </w:r>
      <w:r w:rsidRPr="009D4496">
        <w:rPr>
          <w:b/>
          <w:bCs/>
        </w:rPr>
        <w:t xml:space="preserve">      |--- </w:t>
      </w:r>
      <w:proofErr w:type="spellStart"/>
      <w:r w:rsidRPr="009D4496">
        <w:t>BeverageVendor</w:t>
      </w:r>
      <w:proofErr w:type="spellEnd"/>
    </w:p>
    <w:p w14:paraId="1690C10E" w14:textId="7B24E393" w:rsidR="00B6151A" w:rsidRPr="009D4496" w:rsidRDefault="00B6151A" w:rsidP="00B6151A">
      <w:pPr>
        <w:ind w:firstLine="720"/>
        <w:rPr>
          <w:b/>
          <w:bCs/>
        </w:rPr>
      </w:pPr>
      <w:r w:rsidRPr="009D4496">
        <w:rPr>
          <w:b/>
          <w:bCs/>
        </w:rPr>
        <w:t xml:space="preserve">|--- </w:t>
      </w:r>
      <w:proofErr w:type="spellStart"/>
      <w:r w:rsidRPr="009D4496">
        <w:t>OperationsZone</w:t>
      </w:r>
      <w:proofErr w:type="spellEnd"/>
    </w:p>
    <w:p w14:paraId="4A4AEF08" w14:textId="383A0B05" w:rsidR="00B6151A" w:rsidRPr="009D4496" w:rsidRDefault="00B6151A" w:rsidP="00B6151A">
      <w:pPr>
        <w:rPr>
          <w:b/>
          <w:bCs/>
        </w:rPr>
      </w:pPr>
      <w:r w:rsidRPr="009D4496">
        <w:rPr>
          <w:b/>
          <w:bCs/>
        </w:rPr>
        <w:tab/>
        <w:t>|      |---</w:t>
      </w:r>
      <w:r w:rsidRPr="009D4496">
        <w:t xml:space="preserve"> </w:t>
      </w:r>
      <w:proofErr w:type="spellStart"/>
      <w:r w:rsidRPr="009D4496">
        <w:t>SecurityPost</w:t>
      </w:r>
      <w:proofErr w:type="spellEnd"/>
    </w:p>
    <w:p w14:paraId="37C0E18B" w14:textId="5B6A21D9" w:rsidR="00B6151A" w:rsidRPr="009D4496" w:rsidRDefault="00B6151A" w:rsidP="00B6151A">
      <w:pPr>
        <w:rPr>
          <w:b/>
          <w:bCs/>
        </w:rPr>
      </w:pPr>
      <w:r w:rsidRPr="009D4496">
        <w:rPr>
          <w:b/>
          <w:bCs/>
        </w:rPr>
        <w:tab/>
        <w:t xml:space="preserve">|      |--- </w:t>
      </w:r>
      <w:proofErr w:type="spellStart"/>
      <w:r w:rsidRPr="009D4496">
        <w:t>FirstAidTent</w:t>
      </w:r>
      <w:proofErr w:type="spellEnd"/>
    </w:p>
    <w:p w14:paraId="7D9970F4" w14:textId="77777777" w:rsidR="00B6151A" w:rsidRPr="009D4496" w:rsidRDefault="00B6151A" w:rsidP="00B6151A">
      <w:pPr>
        <w:rPr>
          <w:b/>
          <w:bCs/>
        </w:rPr>
      </w:pPr>
      <w:r w:rsidRPr="009D4496">
        <w:rPr>
          <w:b/>
          <w:bCs/>
        </w:rPr>
        <w:tab/>
        <w:t>|</w:t>
      </w:r>
    </w:p>
    <w:p w14:paraId="4C1D2E94" w14:textId="77777777" w:rsidR="00B6151A" w:rsidRPr="009D4496" w:rsidRDefault="00B6151A">
      <w:pPr>
        <w:rPr>
          <w:b/>
          <w:bCs/>
        </w:rPr>
      </w:pPr>
    </w:p>
    <w:p w14:paraId="2630DDA2" w14:textId="7554A58A" w:rsidR="000E65D2" w:rsidRPr="009D4496" w:rsidRDefault="003A2FD0" w:rsidP="000E65D2">
      <w:pPr>
        <w:pStyle w:val="ListParagraph"/>
        <w:numPr>
          <w:ilvl w:val="1"/>
          <w:numId w:val="3"/>
        </w:numPr>
        <w:rPr>
          <w:b/>
          <w:bCs/>
        </w:rPr>
      </w:pPr>
      <w:r>
        <w:rPr>
          <w:b/>
          <w:bCs/>
        </w:rPr>
        <w:t>Ob</w:t>
      </w:r>
      <w:r w:rsidR="003D43D1">
        <w:rPr>
          <w:b/>
          <w:bCs/>
        </w:rPr>
        <w:t>server</w:t>
      </w:r>
      <w:r w:rsidR="000E65D2" w:rsidRPr="009D4496">
        <w:rPr>
          <w:b/>
          <w:bCs/>
        </w:rPr>
        <w:t>:</w:t>
      </w:r>
    </w:p>
    <w:p w14:paraId="7422CF99" w14:textId="11ABD0A1" w:rsidR="000E65D2" w:rsidRPr="009D4496" w:rsidRDefault="000E65D2" w:rsidP="000E65D2">
      <w:pPr>
        <w:pStyle w:val="ListParagraph"/>
        <w:ind w:left="1440"/>
        <w:rPr>
          <w:b/>
          <w:bCs/>
        </w:rPr>
      </w:pPr>
      <w:r w:rsidRPr="009D4496">
        <w:rPr>
          <w:b/>
          <w:bCs/>
        </w:rPr>
        <w:lastRenderedPageBreak/>
        <w:t>Subject:</w:t>
      </w:r>
      <w:r w:rsidR="00637297" w:rsidRPr="009D4496">
        <w:rPr>
          <w:b/>
          <w:bCs/>
        </w:rPr>
        <w:t xml:space="preserve"> </w:t>
      </w:r>
      <w:proofErr w:type="spellStart"/>
      <w:r w:rsidR="00637297" w:rsidRPr="009D4496">
        <w:t>Festival</w:t>
      </w:r>
      <w:r w:rsidR="00637297" w:rsidRPr="009D4496">
        <w:t>Subject</w:t>
      </w:r>
      <w:proofErr w:type="spellEnd"/>
    </w:p>
    <w:p w14:paraId="645E2A9C" w14:textId="2CA97717" w:rsidR="000E65D2" w:rsidRPr="0093367D" w:rsidRDefault="000E65D2" w:rsidP="0093367D">
      <w:pPr>
        <w:pStyle w:val="ListParagraph"/>
        <w:ind w:left="1440"/>
      </w:pPr>
      <w:proofErr w:type="spellStart"/>
      <w:r w:rsidRPr="009D4496">
        <w:rPr>
          <w:b/>
          <w:bCs/>
        </w:rPr>
        <w:t>ConcreteSubject</w:t>
      </w:r>
      <w:proofErr w:type="spellEnd"/>
      <w:r w:rsidRPr="009D4496">
        <w:rPr>
          <w:b/>
          <w:bCs/>
        </w:rPr>
        <w:t>:</w:t>
      </w:r>
      <w:r w:rsidR="00637297" w:rsidRPr="009D4496">
        <w:rPr>
          <w:b/>
          <w:bCs/>
        </w:rPr>
        <w:t xml:space="preserve"> </w:t>
      </w:r>
      <w:proofErr w:type="spellStart"/>
      <w:r w:rsidR="00637297" w:rsidRPr="009D4496">
        <w:t>Festival</w:t>
      </w:r>
      <w:r w:rsidR="00637297" w:rsidRPr="009D4496">
        <w:t>Control</w:t>
      </w:r>
      <w:proofErr w:type="spellEnd"/>
      <w:r w:rsidR="00637297" w:rsidRPr="009D4496">
        <w:t xml:space="preserve">, </w:t>
      </w:r>
      <w:proofErr w:type="spellStart"/>
      <w:r w:rsidR="00637297" w:rsidRPr="009D4496">
        <w:t>FestivalGroup</w:t>
      </w:r>
      <w:proofErr w:type="spellEnd"/>
      <w:r w:rsidR="0093367D">
        <w:t xml:space="preserve"> </w:t>
      </w:r>
    </w:p>
    <w:p w14:paraId="1A0AA1B6" w14:textId="16F036BE" w:rsidR="000E65D2" w:rsidRPr="005A6256" w:rsidRDefault="000E65D2" w:rsidP="005A6256">
      <w:pPr>
        <w:pStyle w:val="ListParagraph"/>
        <w:ind w:left="1440"/>
      </w:pPr>
      <w:r w:rsidRPr="009D4496">
        <w:rPr>
          <w:b/>
          <w:bCs/>
        </w:rPr>
        <w:t>Observer:</w:t>
      </w:r>
      <w:r w:rsidR="00637297" w:rsidRPr="009D4496">
        <w:rPr>
          <w:b/>
          <w:bCs/>
        </w:rPr>
        <w:t xml:space="preserve"> </w:t>
      </w:r>
      <w:proofErr w:type="spellStart"/>
      <w:r w:rsidR="00637297" w:rsidRPr="009D4496">
        <w:t>FestivalObserver</w:t>
      </w:r>
      <w:proofErr w:type="spellEnd"/>
      <w:r w:rsidR="005A6256" w:rsidRPr="009D4496">
        <w:t>,</w:t>
      </w:r>
    </w:p>
    <w:p w14:paraId="36436918" w14:textId="7049FD2A" w:rsidR="00046148" w:rsidRDefault="000E65D2" w:rsidP="00413ED4">
      <w:pPr>
        <w:pStyle w:val="ListParagraph"/>
        <w:ind w:left="1440"/>
      </w:pPr>
      <w:proofErr w:type="spellStart"/>
      <w:r w:rsidRPr="009D4496">
        <w:rPr>
          <w:b/>
          <w:bCs/>
        </w:rPr>
        <w:t>ConcreteObserver</w:t>
      </w:r>
      <w:proofErr w:type="spellEnd"/>
      <w:r w:rsidRPr="009D4496">
        <w:rPr>
          <w:b/>
          <w:bCs/>
        </w:rPr>
        <w:t>:</w:t>
      </w:r>
      <w:r w:rsidR="00DE0E9C">
        <w:rPr>
          <w:b/>
          <w:bCs/>
        </w:rPr>
        <w:t xml:space="preserve"> </w:t>
      </w:r>
      <w:proofErr w:type="spellStart"/>
      <w:proofErr w:type="gramStart"/>
      <w:r w:rsidR="00DE0E9C" w:rsidRPr="009D4496">
        <w:t>FestivalUnit</w:t>
      </w:r>
      <w:proofErr w:type="spellEnd"/>
      <w:r w:rsidR="00DE0E9C">
        <w:t xml:space="preserve">, </w:t>
      </w:r>
      <w:r w:rsidRPr="009D4496">
        <w:rPr>
          <w:b/>
          <w:bCs/>
        </w:rPr>
        <w:t xml:space="preserve"> </w:t>
      </w:r>
      <w:proofErr w:type="spellStart"/>
      <w:r w:rsidR="00637297" w:rsidRPr="009D4496">
        <w:t>FestivalGroup</w:t>
      </w:r>
      <w:proofErr w:type="spellEnd"/>
      <w:proofErr w:type="gramEnd"/>
      <w:r w:rsidR="0093367D">
        <w:t xml:space="preserve"> </w:t>
      </w:r>
    </w:p>
    <w:p w14:paraId="57019434" w14:textId="77777777" w:rsidR="00426D3C" w:rsidRDefault="00426D3C" w:rsidP="00413ED4">
      <w:pPr>
        <w:pStyle w:val="ListParagraph"/>
        <w:ind w:left="1440"/>
      </w:pPr>
    </w:p>
    <w:p w14:paraId="43E7B1B0" w14:textId="2E4C0AB4" w:rsidR="00186165" w:rsidRDefault="00186165" w:rsidP="00413ED4">
      <w:pPr>
        <w:pStyle w:val="ListParagraph"/>
        <w:ind w:left="1440"/>
      </w:pPr>
      <w:proofErr w:type="spellStart"/>
      <w:r w:rsidRPr="009D4496">
        <w:t>FestivalControl</w:t>
      </w:r>
      <w:proofErr w:type="spellEnd"/>
      <w:r w:rsidRPr="009D4496">
        <w:t xml:space="preserve"> generates notices and distributes them through the Observer pattern. </w:t>
      </w:r>
      <w:proofErr w:type="spellStart"/>
      <w:r w:rsidRPr="009D4496">
        <w:t>FestivalGroup</w:t>
      </w:r>
      <w:proofErr w:type="spellEnd"/>
      <w:r w:rsidRPr="009D4496">
        <w:t xml:space="preserve"> objects receive notices from parent subjects and forward them to lower-level observers. </w:t>
      </w:r>
      <w:proofErr w:type="spellStart"/>
      <w:r w:rsidRPr="009D4496">
        <w:t>FestivalUnit</w:t>
      </w:r>
      <w:proofErr w:type="spellEnd"/>
      <w:r w:rsidRPr="009D4496">
        <w:t xml:space="preserve"> objects receive notices and react according to their individual responsibilities.</w:t>
      </w:r>
    </w:p>
    <w:p w14:paraId="14DED6EB" w14:textId="77777777" w:rsidR="00186165" w:rsidRPr="006718D9" w:rsidRDefault="00186165" w:rsidP="006718D9">
      <w:pPr>
        <w:ind w:left="1440"/>
      </w:pPr>
    </w:p>
    <w:p w14:paraId="7D4EBB81" w14:textId="6B85D7CB" w:rsidR="000E65D2" w:rsidRPr="009D4496" w:rsidRDefault="003D43D1" w:rsidP="000E65D2">
      <w:pPr>
        <w:ind w:left="720"/>
        <w:rPr>
          <w:b/>
          <w:bCs/>
        </w:rPr>
      </w:pPr>
      <w:r>
        <w:rPr>
          <w:b/>
          <w:bCs/>
        </w:rPr>
        <w:t>Composite</w:t>
      </w:r>
      <w:r w:rsidR="000E65D2" w:rsidRPr="009D4496">
        <w:rPr>
          <w:b/>
          <w:bCs/>
        </w:rPr>
        <w:t>:</w:t>
      </w:r>
    </w:p>
    <w:p w14:paraId="36A4D582" w14:textId="3894E67A" w:rsidR="000E65D2" w:rsidRPr="009D4496" w:rsidRDefault="000E65D2" w:rsidP="000E65D2">
      <w:pPr>
        <w:ind w:left="720"/>
        <w:rPr>
          <w:b/>
          <w:bCs/>
        </w:rPr>
      </w:pPr>
      <w:r w:rsidRPr="009D4496">
        <w:rPr>
          <w:b/>
          <w:bCs/>
        </w:rPr>
        <w:tab/>
        <w:t xml:space="preserve">Component: </w:t>
      </w:r>
      <w:proofErr w:type="spellStart"/>
      <w:r w:rsidRPr="009D4496">
        <w:t>FestivalComponent</w:t>
      </w:r>
      <w:proofErr w:type="spellEnd"/>
    </w:p>
    <w:p w14:paraId="08CAA3F2" w14:textId="67626E83" w:rsidR="000E65D2" w:rsidRPr="009D4496" w:rsidRDefault="000E65D2" w:rsidP="000E65D2">
      <w:pPr>
        <w:ind w:left="720" w:firstLine="720"/>
      </w:pPr>
      <w:r w:rsidRPr="009D4496">
        <w:rPr>
          <w:b/>
          <w:bCs/>
        </w:rPr>
        <w:t xml:space="preserve">Leaf: </w:t>
      </w:r>
      <w:proofErr w:type="spellStart"/>
      <w:r w:rsidRPr="009D4496">
        <w:t>FestivalUnit</w:t>
      </w:r>
      <w:proofErr w:type="spellEnd"/>
    </w:p>
    <w:p w14:paraId="43A92269" w14:textId="1A377358" w:rsidR="006718D9" w:rsidRDefault="000E65D2" w:rsidP="00742548">
      <w:pPr>
        <w:ind w:left="720" w:firstLine="720"/>
        <w:rPr>
          <w:b/>
          <w:bCs/>
        </w:rPr>
      </w:pPr>
      <w:r w:rsidRPr="009D4496">
        <w:rPr>
          <w:b/>
          <w:bCs/>
        </w:rPr>
        <w:t xml:space="preserve">Composite: </w:t>
      </w:r>
      <w:proofErr w:type="spellStart"/>
      <w:r w:rsidRPr="009D4496">
        <w:t>FestivalGroup</w:t>
      </w:r>
      <w:proofErr w:type="spellEnd"/>
      <w:r w:rsidR="0093367D" w:rsidRPr="009D4496">
        <w:rPr>
          <w:b/>
          <w:bCs/>
        </w:rPr>
        <w:t xml:space="preserve"> </w:t>
      </w:r>
    </w:p>
    <w:p w14:paraId="57C41329" w14:textId="1776F82B" w:rsidR="0093367D" w:rsidRPr="009D4496" w:rsidRDefault="0093367D" w:rsidP="006718D9">
      <w:pPr>
        <w:ind w:left="1440"/>
      </w:pPr>
      <w:proofErr w:type="spellStart"/>
      <w:r w:rsidRPr="009D4496">
        <w:rPr>
          <w:b/>
          <w:bCs/>
        </w:rPr>
        <w:t>Co</w:t>
      </w:r>
      <w:r>
        <w:rPr>
          <w:b/>
          <w:bCs/>
        </w:rPr>
        <w:t>ncreteLeaves</w:t>
      </w:r>
      <w:proofErr w:type="spellEnd"/>
      <w:r w:rsidRPr="009D4496">
        <w:rPr>
          <w:b/>
          <w:bCs/>
        </w:rPr>
        <w:t xml:space="preserve">: </w:t>
      </w:r>
      <w:proofErr w:type="spellStart"/>
      <w:r w:rsidR="006718D9" w:rsidRPr="0093367D">
        <w:t>MainStage</w:t>
      </w:r>
      <w:proofErr w:type="spellEnd"/>
      <w:r w:rsidR="006718D9" w:rsidRPr="0093367D">
        <w:t xml:space="preserve">, </w:t>
      </w:r>
      <w:proofErr w:type="spellStart"/>
      <w:r w:rsidR="006718D9" w:rsidRPr="0093367D">
        <w:t>Back</w:t>
      </w:r>
      <w:r w:rsidR="00EC573E">
        <w:t>S</w:t>
      </w:r>
      <w:r w:rsidR="006718D9" w:rsidRPr="0093367D">
        <w:t>tage</w:t>
      </w:r>
      <w:proofErr w:type="spellEnd"/>
      <w:r w:rsidR="006718D9" w:rsidRPr="0093367D">
        <w:t xml:space="preserve">, </w:t>
      </w:r>
      <w:proofErr w:type="spellStart"/>
      <w:r w:rsidR="006718D9" w:rsidRPr="0093367D">
        <w:t>DJStage</w:t>
      </w:r>
      <w:proofErr w:type="spellEnd"/>
      <w:r w:rsidR="006718D9" w:rsidRPr="0093367D">
        <w:t xml:space="preserve">, </w:t>
      </w:r>
      <w:proofErr w:type="spellStart"/>
      <w:r w:rsidR="006718D9" w:rsidRPr="0093367D">
        <w:t>DanceFloor</w:t>
      </w:r>
      <w:proofErr w:type="spellEnd"/>
      <w:r w:rsidR="006718D9" w:rsidRPr="0093367D">
        <w:t xml:space="preserve">, </w:t>
      </w:r>
      <w:proofErr w:type="spellStart"/>
      <w:r w:rsidR="006718D9" w:rsidRPr="0093367D">
        <w:t>BurgerVendor</w:t>
      </w:r>
      <w:proofErr w:type="spellEnd"/>
      <w:r w:rsidR="006718D9" w:rsidRPr="0093367D">
        <w:t xml:space="preserve">, </w:t>
      </w:r>
      <w:proofErr w:type="spellStart"/>
      <w:r w:rsidR="006718D9" w:rsidRPr="0093367D">
        <w:t>BeverageVendor</w:t>
      </w:r>
      <w:proofErr w:type="spellEnd"/>
      <w:r w:rsidR="006718D9" w:rsidRPr="0093367D">
        <w:t xml:space="preserve">, </w:t>
      </w:r>
      <w:proofErr w:type="spellStart"/>
      <w:r w:rsidR="006718D9" w:rsidRPr="0093367D">
        <w:t>SecurityPost</w:t>
      </w:r>
      <w:proofErr w:type="spellEnd"/>
      <w:r w:rsidR="006718D9" w:rsidRPr="0093367D">
        <w:t xml:space="preserve">, </w:t>
      </w:r>
      <w:proofErr w:type="spellStart"/>
      <w:r w:rsidR="006718D9" w:rsidRPr="0093367D">
        <w:t>FirstAidTent</w:t>
      </w:r>
      <w:proofErr w:type="spellEnd"/>
    </w:p>
    <w:p w14:paraId="66F0732A" w14:textId="2EE1C0C0" w:rsidR="00186165" w:rsidRDefault="00186165" w:rsidP="00186165">
      <w:pPr>
        <w:ind w:left="1440"/>
      </w:pPr>
      <w:r w:rsidRPr="006718D9">
        <w:t xml:space="preserve">The Composite pattern represents the physical structure of the festival. </w:t>
      </w:r>
      <w:proofErr w:type="spellStart"/>
      <w:r w:rsidRPr="006718D9">
        <w:t>FestivalGroup</w:t>
      </w:r>
      <w:proofErr w:type="spellEnd"/>
      <w:r w:rsidRPr="006718D9">
        <w:t xml:space="preserve"> objects own </w:t>
      </w:r>
      <w:proofErr w:type="spellStart"/>
      <w:r w:rsidRPr="006718D9">
        <w:t>FestivalComponent</w:t>
      </w:r>
      <w:proofErr w:type="spellEnd"/>
      <w:r w:rsidRPr="006718D9">
        <w:t xml:space="preserve"> objects, allowing individual units and entire areas to be treated uniformly.</w:t>
      </w:r>
      <w:r w:rsidR="00633B84">
        <w:t xml:space="preserve"> </w:t>
      </w:r>
      <w:proofErr w:type="spellStart"/>
      <w:r w:rsidR="00633B84">
        <w:t>Festival</w:t>
      </w:r>
      <w:r w:rsidR="007E096C">
        <w:t>Group</w:t>
      </w:r>
      <w:proofErr w:type="spellEnd"/>
      <w:r w:rsidR="007E096C">
        <w:t xml:space="preserve"> creates the instances such as food </w:t>
      </w:r>
      <w:proofErr w:type="gramStart"/>
      <w:r w:rsidR="007E096C">
        <w:t>court ,</w:t>
      </w:r>
      <w:proofErr w:type="gramEnd"/>
      <w:r w:rsidR="007E096C">
        <w:t xml:space="preserve"> performance zone and etc</w:t>
      </w:r>
      <w:r w:rsidR="005E068A">
        <w:t xml:space="preserve"> as they all share the same behaviours</w:t>
      </w:r>
      <w:r w:rsidR="007E096C">
        <w:t>.</w:t>
      </w:r>
    </w:p>
    <w:p w14:paraId="69BEFD44" w14:textId="77777777" w:rsidR="006718D9" w:rsidRDefault="006718D9">
      <w:r>
        <w:br w:type="page"/>
      </w:r>
    </w:p>
    <w:p w14:paraId="01A07A3B" w14:textId="4454AB92" w:rsidR="006718D9" w:rsidRDefault="006718D9" w:rsidP="006718D9">
      <w:pPr>
        <w:rPr>
          <w:noProof/>
        </w:rPr>
      </w:pPr>
      <w:r>
        <w:rPr>
          <w:noProof/>
        </w:rPr>
        <w:lastRenderedPageBreak/>
        <w:t>1.3</w:t>
      </w:r>
    </w:p>
    <w:p w14:paraId="5BCB224A" w14:textId="649BDE90" w:rsidR="006718D9" w:rsidRDefault="00846F4B" w:rsidP="006718D9">
      <w:r>
        <w:rPr>
          <w:noProof/>
        </w:rPr>
        <w:drawing>
          <wp:inline distT="0" distB="0" distL="0" distR="0" wp14:anchorId="4AB61CFE" wp14:editId="7029DB67">
            <wp:extent cx="8527395" cy="2325052"/>
            <wp:effectExtent l="0" t="4128" r="3493" b="3492"/>
            <wp:docPr id="131696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6196" name="Picture 131696196"/>
                    <pic:cNvPicPr/>
                  </pic:nvPicPr>
                  <pic:blipFill>
                    <a:blip r:embed="rId7">
                      <a:extLst>
                        <a:ext uri="{28A0092B-C50C-407E-A947-70E740481C1C}">
                          <a14:useLocalDpi xmlns:a14="http://schemas.microsoft.com/office/drawing/2010/main" val="0"/>
                        </a:ext>
                      </a:extLst>
                    </a:blip>
                    <a:stretch>
                      <a:fillRect/>
                    </a:stretch>
                  </pic:blipFill>
                  <pic:spPr>
                    <a:xfrm rot="16200000">
                      <a:off x="0" y="0"/>
                      <a:ext cx="8593814" cy="2343161"/>
                    </a:xfrm>
                    <a:prstGeom prst="rect">
                      <a:avLst/>
                    </a:prstGeom>
                  </pic:spPr>
                </pic:pic>
              </a:graphicData>
            </a:graphic>
          </wp:inline>
        </w:drawing>
      </w:r>
    </w:p>
    <w:p w14:paraId="62996F04" w14:textId="18D1D1C1" w:rsidR="006718D9" w:rsidRDefault="006718D9" w:rsidP="00AD3F64">
      <w:pPr>
        <w:pStyle w:val="ListParagraph"/>
        <w:numPr>
          <w:ilvl w:val="2"/>
          <w:numId w:val="3"/>
        </w:numPr>
      </w:pPr>
      <w:r>
        <w:br w:type="page"/>
      </w:r>
      <w:r>
        <w:lastRenderedPageBreak/>
        <w:t xml:space="preserve">a) </w:t>
      </w:r>
      <w:r w:rsidR="00AD3F64" w:rsidRPr="00AD3F64">
        <w:t xml:space="preserve">The </w:t>
      </w:r>
      <w:proofErr w:type="spellStart"/>
      <w:r w:rsidR="00AD3F64" w:rsidRPr="00AD3F64">
        <w:t>FestivalGroup</w:t>
      </w:r>
      <w:proofErr w:type="spellEnd"/>
      <w:r w:rsidR="00AD3F64" w:rsidRPr="00AD3F64">
        <w:t xml:space="preserve"> contains </w:t>
      </w:r>
      <w:proofErr w:type="spellStart"/>
      <w:r w:rsidR="00AD3F64" w:rsidRPr="00AD3F64">
        <w:t>FestivalComponents</w:t>
      </w:r>
      <w:proofErr w:type="spellEnd"/>
      <w:r w:rsidR="00AD3F64" w:rsidRPr="00AD3F64">
        <w:t xml:space="preserve">, which can be individual parts (Leaves) or other groups (Composites). Actions like </w:t>
      </w:r>
      <w:proofErr w:type="gramStart"/>
      <w:r w:rsidR="00AD3F64" w:rsidRPr="00AD3F64">
        <w:t>open(</w:t>
      </w:r>
      <w:proofErr w:type="gramEnd"/>
      <w:r w:rsidR="00AD3F64" w:rsidRPr="00AD3F64">
        <w:t xml:space="preserve">), </w:t>
      </w:r>
      <w:proofErr w:type="gramStart"/>
      <w:r w:rsidR="00AD3F64" w:rsidRPr="00AD3F64">
        <w:t>close(</w:t>
      </w:r>
      <w:proofErr w:type="gramEnd"/>
      <w:r w:rsidR="00AD3F64" w:rsidRPr="00AD3F64">
        <w:t xml:space="preserve">), and </w:t>
      </w:r>
      <w:proofErr w:type="spellStart"/>
      <w:proofErr w:type="gramStart"/>
      <w:r w:rsidR="00AD3F64" w:rsidRPr="00AD3F64">
        <w:t>getCapacity</w:t>
      </w:r>
      <w:proofErr w:type="spellEnd"/>
      <w:r w:rsidR="00AD3F64" w:rsidRPr="00AD3F64">
        <w:t>(</w:t>
      </w:r>
      <w:proofErr w:type="gramEnd"/>
      <w:r w:rsidR="00AD3F64" w:rsidRPr="00AD3F64">
        <w:t>) are passed down to its children. This lets us treat the whole festival and its individual parts in the same way.</w:t>
      </w:r>
      <w:r w:rsidR="00AD3F64">
        <w:t xml:space="preserve"> For example, </w:t>
      </w:r>
      <w:proofErr w:type="spellStart"/>
      <w:r w:rsidR="00AD3F64" w:rsidRPr="00AD3F64">
        <w:t>SonicHorizonsFestival</w:t>
      </w:r>
      <w:proofErr w:type="spellEnd"/>
      <w:r w:rsidR="00AD3F64">
        <w:t>-&gt;</w:t>
      </w:r>
      <w:r w:rsidR="00AD3F64" w:rsidRPr="00AD3F64">
        <w:t xml:space="preserve"> </w:t>
      </w:r>
      <w:proofErr w:type="spellStart"/>
      <w:r w:rsidR="00AD3F64" w:rsidRPr="00AD3F64">
        <w:t>PerformanceZone</w:t>
      </w:r>
      <w:proofErr w:type="spellEnd"/>
      <w:r w:rsidR="00AD3F64">
        <w:t>-&gt;</w:t>
      </w:r>
      <w:r w:rsidR="00AD3F64" w:rsidRPr="00AD3F64">
        <w:t xml:space="preserve"> </w:t>
      </w:r>
      <w:proofErr w:type="spellStart"/>
      <w:r w:rsidR="00AD3F64" w:rsidRPr="00AD3F64">
        <w:t>MainStageArea</w:t>
      </w:r>
      <w:proofErr w:type="spellEnd"/>
      <w:r w:rsidR="00AD3F64">
        <w:t>-&gt;</w:t>
      </w:r>
      <w:r w:rsidR="00AD3F64" w:rsidRPr="00AD3F64">
        <w:t xml:space="preserve"> </w:t>
      </w:r>
      <w:proofErr w:type="spellStart"/>
      <w:r w:rsidR="00AD3F64" w:rsidRPr="00AD3F64">
        <w:t>MainStage</w:t>
      </w:r>
      <w:proofErr w:type="spellEnd"/>
      <w:r w:rsidR="00AD3F64">
        <w:t>.</w:t>
      </w:r>
    </w:p>
    <w:p w14:paraId="7012273F" w14:textId="77777777" w:rsidR="00AD3F64" w:rsidRDefault="00AD3F64" w:rsidP="00AD3F64">
      <w:pPr>
        <w:pStyle w:val="ListParagraph"/>
      </w:pPr>
    </w:p>
    <w:p w14:paraId="64BC5FDC" w14:textId="00375CD3" w:rsidR="00AD3F64" w:rsidRDefault="00AD3F64" w:rsidP="00AD3F64">
      <w:pPr>
        <w:pStyle w:val="ListParagraph"/>
      </w:pPr>
      <w:r>
        <w:t xml:space="preserve">b) </w:t>
      </w:r>
      <w:r w:rsidRPr="00AD3F64">
        <w:t xml:space="preserve">Direct calls would make </w:t>
      </w:r>
      <w:proofErr w:type="spellStart"/>
      <w:r w:rsidRPr="00AD3F64">
        <w:t>FestivalControl</w:t>
      </w:r>
      <w:proofErr w:type="spellEnd"/>
      <w:r w:rsidRPr="00AD3F64">
        <w:t xml:space="preserve"> depend on every festival unit.</w:t>
      </w:r>
      <w:r>
        <w:t xml:space="preserve"> </w:t>
      </w:r>
      <w:r w:rsidRPr="00AD3F64">
        <w:t>The Observer pattern lets festival units register for alerts and receive notifications automatically.</w:t>
      </w:r>
      <w:r>
        <w:t xml:space="preserve"> It allows for a one-to-many dependency and reduces tight coupling. </w:t>
      </w:r>
      <w:r w:rsidRPr="00AD3F64">
        <w:t xml:space="preserve">For example, a WEATHER_ALERT can notify the </w:t>
      </w:r>
      <w:proofErr w:type="spellStart"/>
      <w:r w:rsidRPr="00AD3F64">
        <w:t>MainStage</w:t>
      </w:r>
      <w:proofErr w:type="spellEnd"/>
      <w:r w:rsidRPr="00AD3F64">
        <w:t xml:space="preserve">, </w:t>
      </w:r>
      <w:proofErr w:type="spellStart"/>
      <w:r w:rsidRPr="00AD3F64">
        <w:t>DJStage</w:t>
      </w:r>
      <w:proofErr w:type="spellEnd"/>
      <w:r w:rsidRPr="00AD3F64">
        <w:t xml:space="preserve">, </w:t>
      </w:r>
      <w:proofErr w:type="spellStart"/>
      <w:r w:rsidRPr="00AD3F64">
        <w:t>SecurityPost</w:t>
      </w:r>
      <w:proofErr w:type="spellEnd"/>
      <w:r w:rsidRPr="00AD3F64">
        <w:t xml:space="preserve">, and </w:t>
      </w:r>
      <w:proofErr w:type="spellStart"/>
      <w:r w:rsidRPr="00AD3F64">
        <w:t>FirstAidTent</w:t>
      </w:r>
      <w:proofErr w:type="spellEnd"/>
      <w:r w:rsidRPr="00AD3F64">
        <w:t xml:space="preserve"> without changing </w:t>
      </w:r>
      <w:proofErr w:type="spellStart"/>
      <w:r w:rsidRPr="00AD3F64">
        <w:t>FestivalControl</w:t>
      </w:r>
      <w:proofErr w:type="spellEnd"/>
      <w:r w:rsidRPr="00AD3F64">
        <w:t>.</w:t>
      </w:r>
    </w:p>
    <w:p w14:paraId="43232609" w14:textId="77777777" w:rsidR="00AD3F64" w:rsidRDefault="00AD3F64" w:rsidP="00AD3F64">
      <w:pPr>
        <w:pStyle w:val="ListParagraph"/>
      </w:pPr>
    </w:p>
    <w:p w14:paraId="3D84009C" w14:textId="2D23F5C3" w:rsidR="00AD3F64" w:rsidRPr="00AD3F64" w:rsidRDefault="00AD3F64" w:rsidP="00AD3F64">
      <w:pPr>
        <w:pStyle w:val="ListParagraph"/>
      </w:pPr>
      <w:r>
        <w:t xml:space="preserve">c) </w:t>
      </w:r>
      <w:r w:rsidRPr="00AD3F64">
        <w:t>Event components are owned exclusively by the </w:t>
      </w:r>
      <w:proofErr w:type="spellStart"/>
      <w:r w:rsidRPr="00AD3F64">
        <w:t>FestivalGroup</w:t>
      </w:r>
      <w:proofErr w:type="spellEnd"/>
      <w:r w:rsidRPr="00AD3F64">
        <w:t> (Composite) that contains them. The root </w:t>
      </w:r>
      <w:proofErr w:type="spellStart"/>
      <w:r w:rsidRPr="00AD3F64">
        <w:t>FestivalGroup</w:t>
      </w:r>
      <w:proofErr w:type="spellEnd"/>
      <w:r w:rsidRPr="00AD3F64">
        <w:t> (</w:t>
      </w:r>
      <w:proofErr w:type="spellStart"/>
      <w:r w:rsidR="00592E35" w:rsidRPr="00592E35">
        <w:t>SonicHorizonsFestival</w:t>
      </w:r>
      <w:proofErr w:type="spellEnd"/>
      <w:r w:rsidR="00592E35">
        <w:t xml:space="preserve">) </w:t>
      </w:r>
      <w:r w:rsidRPr="00AD3F64">
        <w:t>is created by the client (our main.cpp) and owns its direct children. Those children, if they are Groups, own their own children, and so on. This creates a clear, acyclic ownership tree where every component has a single owner.</w:t>
      </w:r>
    </w:p>
    <w:p w14:paraId="186293EE" w14:textId="29B668FE" w:rsidR="00AD3F64" w:rsidRDefault="00AD3F64" w:rsidP="00AD3F64">
      <w:pPr>
        <w:pStyle w:val="ListParagraph"/>
      </w:pPr>
    </w:p>
    <w:p w14:paraId="12394A9D" w14:textId="6D4EB96D" w:rsidR="00330001" w:rsidRDefault="00330001" w:rsidP="00AD3F64">
      <w:pPr>
        <w:pStyle w:val="ListParagraph"/>
      </w:pPr>
      <w:r>
        <w:t xml:space="preserve">d) </w:t>
      </w:r>
      <w:r w:rsidR="00426A53" w:rsidRPr="00426A53">
        <w:t xml:space="preserve">Observer references are not owned. The pointers stored </w:t>
      </w:r>
      <w:r w:rsidR="00426A53" w:rsidRPr="00426A53">
        <w:t>in</w:t>
      </w:r>
      <w:r w:rsidR="00426A53">
        <w:t xml:space="preserve"> a</w:t>
      </w:r>
      <w:r w:rsidR="00426A53" w:rsidRPr="00426A53">
        <w:t> </w:t>
      </w:r>
      <w:proofErr w:type="spellStart"/>
      <w:r w:rsidR="00426A53" w:rsidRPr="00426A53">
        <w:t>FestivalSubject's</w:t>
      </w:r>
      <w:proofErr w:type="spellEnd"/>
      <w:r w:rsidR="00426A53" w:rsidRPr="00426A53">
        <w:t> observer</w:t>
      </w:r>
      <w:r w:rsidR="00045469">
        <w:t>’</w:t>
      </w:r>
      <w:r w:rsidR="00426A53" w:rsidRPr="00426A53">
        <w:t>s vector are raw pointers (non-owning). The subject only uses them to call </w:t>
      </w:r>
      <w:proofErr w:type="gramStart"/>
      <w:r w:rsidR="00426A53" w:rsidRPr="00426A53">
        <w:t>update(</w:t>
      </w:r>
      <w:proofErr w:type="gramEnd"/>
      <w:r w:rsidR="00426A53" w:rsidRPr="00426A53">
        <w:t>). The observer's lifetime is managed by its owner in the Composite tree. This separation is vital: it prevents the Subject from accidentally deleting an object that is also owned by its parent, which would lead to a double-deletion bug.</w:t>
      </w:r>
    </w:p>
    <w:p w14:paraId="6FD32281" w14:textId="77777777" w:rsidR="00426A53" w:rsidRDefault="00426A53" w:rsidP="00AD3F64">
      <w:pPr>
        <w:pStyle w:val="ListParagraph"/>
      </w:pPr>
    </w:p>
    <w:p w14:paraId="3775F794" w14:textId="587EFC0D" w:rsidR="00045469" w:rsidRPr="00045469" w:rsidRDefault="00426A53" w:rsidP="00045469">
      <w:pPr>
        <w:pStyle w:val="ListParagraph"/>
      </w:pPr>
      <w:r>
        <w:t xml:space="preserve">e) </w:t>
      </w:r>
      <w:r w:rsidR="00045469" w:rsidRPr="00045469">
        <w:t xml:space="preserve">A </w:t>
      </w:r>
      <w:proofErr w:type="spellStart"/>
      <w:r w:rsidR="00045469" w:rsidRPr="00045469">
        <w:t>FestivalGroup</w:t>
      </w:r>
      <w:proofErr w:type="spellEnd"/>
      <w:r w:rsidR="00045469" w:rsidRPr="00045469">
        <w:t xml:space="preserve"> can be both a Subject and an Observer because it uses each role for a different purpose.</w:t>
      </w:r>
      <w:r w:rsidR="00045469">
        <w:t xml:space="preserve"> </w:t>
      </w:r>
      <w:r w:rsidR="00045469" w:rsidRPr="00045469">
        <w:t>As an Observer, it receives notices from a higher-level Subject. As a Subject, it forwards those notices to its own observers.</w:t>
      </w:r>
    </w:p>
    <w:p w14:paraId="12DC48C6" w14:textId="3A447F01" w:rsidR="00045469" w:rsidRPr="00045469" w:rsidRDefault="00045469" w:rsidP="00045469">
      <w:pPr>
        <w:pStyle w:val="ListParagraph"/>
      </w:pPr>
      <w:r w:rsidRPr="00045469">
        <w:t xml:space="preserve">For example, </w:t>
      </w:r>
      <w:proofErr w:type="spellStart"/>
      <w:r w:rsidRPr="00045469">
        <w:t>MainStageArea</w:t>
      </w:r>
      <w:proofErr w:type="spellEnd"/>
      <w:r w:rsidRPr="00045469">
        <w:t xml:space="preserve"> receives a notice from </w:t>
      </w:r>
      <w:proofErr w:type="spellStart"/>
      <w:r w:rsidRPr="00045469">
        <w:t>PerformanceZone</w:t>
      </w:r>
      <w:proofErr w:type="spellEnd"/>
      <w:r w:rsidRPr="00045469">
        <w:t xml:space="preserve"> and then forwards it to </w:t>
      </w:r>
      <w:proofErr w:type="spellStart"/>
      <w:r w:rsidRPr="00045469">
        <w:t>MainStage</w:t>
      </w:r>
      <w:proofErr w:type="spellEnd"/>
      <w:r w:rsidRPr="00045469">
        <w:t xml:space="preserve"> and Backstage.</w:t>
      </w:r>
      <w:r>
        <w:t xml:space="preserve"> </w:t>
      </w:r>
      <w:r w:rsidRPr="00045469">
        <w:t xml:space="preserve">Therefore, being both a Subject and Observer is not a misuse because each role </w:t>
      </w:r>
      <w:r w:rsidR="00D37AE6">
        <w:t>has</w:t>
      </w:r>
      <w:r w:rsidRPr="00045469">
        <w:t xml:space="preserve"> a different </w:t>
      </w:r>
      <w:r>
        <w:t>purpose in the collaboration</w:t>
      </w:r>
      <w:r w:rsidRPr="00045469">
        <w:t>.</w:t>
      </w:r>
    </w:p>
    <w:p w14:paraId="4DB08C78" w14:textId="36CE7ACB" w:rsidR="00181F69" w:rsidRDefault="00181F69" w:rsidP="00AD3F64">
      <w:pPr>
        <w:pStyle w:val="ListParagraph"/>
      </w:pPr>
    </w:p>
    <w:p w14:paraId="2A498AA0" w14:textId="77777777" w:rsidR="00181F69" w:rsidRDefault="00181F69">
      <w:r>
        <w:br w:type="page"/>
      </w:r>
    </w:p>
    <w:p w14:paraId="2A239F65" w14:textId="77DC28FD" w:rsidR="00181F69" w:rsidRDefault="00181F69" w:rsidP="00181F69">
      <w:pPr>
        <w:rPr>
          <w:sz w:val="36"/>
          <w:szCs w:val="36"/>
        </w:rPr>
      </w:pPr>
      <w:r w:rsidRPr="00DC20A4">
        <w:rPr>
          <w:sz w:val="36"/>
          <w:szCs w:val="36"/>
        </w:rPr>
        <w:lastRenderedPageBreak/>
        <w:t>Task</w:t>
      </w:r>
      <w:r>
        <w:rPr>
          <w:sz w:val="36"/>
          <w:szCs w:val="36"/>
        </w:rPr>
        <w:t xml:space="preserve"> 2</w:t>
      </w:r>
    </w:p>
    <w:p w14:paraId="33241455" w14:textId="5B5AF0EA" w:rsidR="00181F69" w:rsidRDefault="00181F69" w:rsidP="00181F69">
      <w:r w:rsidRPr="00181F69">
        <w:t>2.</w:t>
      </w:r>
      <w:r w:rsidR="000D22CD">
        <w:t>3</w:t>
      </w:r>
      <w:r>
        <w:t xml:space="preserve"> </w:t>
      </w:r>
    </w:p>
    <w:p w14:paraId="334A10C6" w14:textId="731B6DF0" w:rsidR="000D22CD" w:rsidRPr="00181F69" w:rsidRDefault="000D22CD" w:rsidP="00181F69">
      <w:r>
        <w:rPr>
          <w:noProof/>
        </w:rPr>
        <w:drawing>
          <wp:inline distT="0" distB="0" distL="0" distR="0" wp14:anchorId="7E5593AF" wp14:editId="388CCCA1">
            <wp:extent cx="7009447" cy="2320433"/>
            <wp:effectExtent l="1270" t="0" r="2540" b="2540"/>
            <wp:docPr id="1320763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63803" name="Picture 1320763803"/>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7122681" cy="2357918"/>
                    </a:xfrm>
                    <a:prstGeom prst="rect">
                      <a:avLst/>
                    </a:prstGeom>
                  </pic:spPr>
                </pic:pic>
              </a:graphicData>
            </a:graphic>
          </wp:inline>
        </w:drawing>
      </w:r>
    </w:p>
    <w:p w14:paraId="4CBA5259" w14:textId="6F558716" w:rsidR="0040626A" w:rsidRPr="0040626A" w:rsidRDefault="000D22CD" w:rsidP="0040626A">
      <w:r w:rsidRPr="000D22CD">
        <w:t>2.4</w:t>
      </w:r>
      <w:r>
        <w:t xml:space="preserve"> </w:t>
      </w:r>
      <w:r w:rsidR="0040626A" w:rsidRPr="0040626A">
        <w:t xml:space="preserve">Each </w:t>
      </w:r>
      <w:proofErr w:type="spellStart"/>
      <w:r w:rsidR="0040626A" w:rsidRPr="0040626A">
        <w:t>FestivalGroup</w:t>
      </w:r>
      <w:proofErr w:type="spellEnd"/>
      <w:r w:rsidR="0040626A" w:rsidRPr="0040626A">
        <w:t xml:space="preserve"> owns its </w:t>
      </w:r>
      <w:proofErr w:type="spellStart"/>
      <w:r w:rsidR="0040626A" w:rsidRPr="0040626A">
        <w:t>FestivalComponent</w:t>
      </w:r>
      <w:proofErr w:type="spellEnd"/>
      <w:r w:rsidR="0040626A" w:rsidRPr="0040626A">
        <w:t xml:space="preserve"> children. The root </w:t>
      </w:r>
      <w:proofErr w:type="spellStart"/>
      <w:r w:rsidR="0040626A" w:rsidRPr="0040626A">
        <w:t>SonicHorizonsFestival</w:t>
      </w:r>
      <w:proofErr w:type="spellEnd"/>
      <w:r w:rsidR="0040626A" w:rsidRPr="0040626A">
        <w:t xml:space="preserve"> therefore owns the complete festival hierarchy through its child groups.</w:t>
      </w:r>
      <w:r w:rsidR="0040626A">
        <w:t xml:space="preserve"> </w:t>
      </w:r>
      <w:r w:rsidR="0040626A" w:rsidRPr="0040626A">
        <w:t xml:space="preserve">When the root is destroyed, its destructor deletes its children. If a child is another </w:t>
      </w:r>
      <w:proofErr w:type="spellStart"/>
      <w:r w:rsidR="0040626A" w:rsidRPr="0040626A">
        <w:t>FestivalGroup</w:t>
      </w:r>
      <w:proofErr w:type="spellEnd"/>
      <w:r w:rsidR="0040626A" w:rsidRPr="0040626A">
        <w:t xml:space="preserve">, its destructor also deletes its children. This continues </w:t>
      </w:r>
      <w:r w:rsidR="0040626A" w:rsidRPr="0040626A">
        <w:lastRenderedPageBreak/>
        <w:t>recursively until all leaves are destroyed. Since each component has only one owner, every object is deleted exactly once.</w:t>
      </w:r>
      <w:r w:rsidR="0040626A">
        <w:t xml:space="preserve"> </w:t>
      </w:r>
      <w:r w:rsidR="0040626A" w:rsidRPr="0040626A">
        <w:t xml:space="preserve">If a component is transferred between groups, </w:t>
      </w:r>
      <w:proofErr w:type="gramStart"/>
      <w:r w:rsidR="0040626A" w:rsidRPr="0040626A">
        <w:t>remove(</w:t>
      </w:r>
      <w:proofErr w:type="gramEnd"/>
      <w:r w:rsidR="0040626A" w:rsidRPr="0040626A">
        <w:t xml:space="preserve">) removes it from the original group without deleting it and returns the pointer. The new group then takes ownership when </w:t>
      </w:r>
      <w:proofErr w:type="gramStart"/>
      <w:r w:rsidR="0040626A" w:rsidRPr="0040626A">
        <w:t>add(</w:t>
      </w:r>
      <w:proofErr w:type="gramEnd"/>
      <w:r w:rsidR="0040626A" w:rsidRPr="0040626A">
        <w:t>) is called. This prevents memory leaks and double deletion during transfers.</w:t>
      </w:r>
    </w:p>
    <w:p w14:paraId="259C855C" w14:textId="22F5F9E0" w:rsidR="000D22CD" w:rsidRPr="000D22CD" w:rsidRDefault="000D22CD" w:rsidP="00181F69"/>
    <w:p w14:paraId="003971C6" w14:textId="77777777" w:rsidR="00426A53" w:rsidRPr="006718D9" w:rsidRDefault="00426A53" w:rsidP="00AD3F64">
      <w:pPr>
        <w:pStyle w:val="ListParagraph"/>
      </w:pPr>
    </w:p>
    <w:p w14:paraId="2932886B" w14:textId="08F88534" w:rsidR="006718D9" w:rsidRDefault="006718D9"/>
    <w:sectPr w:rsidR="006718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6F19A" w14:textId="77777777" w:rsidR="00306D20" w:rsidRDefault="00306D20" w:rsidP="006718D9">
      <w:pPr>
        <w:spacing w:after="0" w:line="240" w:lineRule="auto"/>
      </w:pPr>
      <w:r>
        <w:separator/>
      </w:r>
    </w:p>
  </w:endnote>
  <w:endnote w:type="continuationSeparator" w:id="0">
    <w:p w14:paraId="4D221D72" w14:textId="77777777" w:rsidR="00306D20" w:rsidRDefault="00306D20" w:rsidP="00671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F9746" w14:textId="77777777" w:rsidR="00306D20" w:rsidRDefault="00306D20" w:rsidP="006718D9">
      <w:pPr>
        <w:spacing w:after="0" w:line="240" w:lineRule="auto"/>
      </w:pPr>
      <w:r>
        <w:separator/>
      </w:r>
    </w:p>
  </w:footnote>
  <w:footnote w:type="continuationSeparator" w:id="0">
    <w:p w14:paraId="004CC6D8" w14:textId="77777777" w:rsidR="00306D20" w:rsidRDefault="00306D20" w:rsidP="00671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7188"/>
    <w:multiLevelType w:val="hybridMultilevel"/>
    <w:tmpl w:val="70A265B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3E3128E1"/>
    <w:multiLevelType w:val="multilevel"/>
    <w:tmpl w:val="0234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73968"/>
    <w:multiLevelType w:val="multilevel"/>
    <w:tmpl w:val="FB2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F38D4"/>
    <w:multiLevelType w:val="multilevel"/>
    <w:tmpl w:val="D382D69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906837685">
    <w:abstractNumId w:val="2"/>
  </w:num>
  <w:num w:numId="2" w16cid:durableId="1564368421">
    <w:abstractNumId w:val="1"/>
  </w:num>
  <w:num w:numId="3" w16cid:durableId="999892727">
    <w:abstractNumId w:val="3"/>
  </w:num>
  <w:num w:numId="4" w16cid:durableId="649595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088"/>
    <w:rsid w:val="00045469"/>
    <w:rsid w:val="00046148"/>
    <w:rsid w:val="000D22CD"/>
    <w:rsid w:val="000E65D2"/>
    <w:rsid w:val="00102A1D"/>
    <w:rsid w:val="001717E5"/>
    <w:rsid w:val="00173F90"/>
    <w:rsid w:val="00181F69"/>
    <w:rsid w:val="00186165"/>
    <w:rsid w:val="001D7263"/>
    <w:rsid w:val="00306D20"/>
    <w:rsid w:val="00330001"/>
    <w:rsid w:val="003A2FD0"/>
    <w:rsid w:val="003D43D1"/>
    <w:rsid w:val="0040626A"/>
    <w:rsid w:val="00413ED4"/>
    <w:rsid w:val="00426A53"/>
    <w:rsid w:val="00426D3C"/>
    <w:rsid w:val="004367BA"/>
    <w:rsid w:val="00464935"/>
    <w:rsid w:val="004B1138"/>
    <w:rsid w:val="00553088"/>
    <w:rsid w:val="00573512"/>
    <w:rsid w:val="00592E35"/>
    <w:rsid w:val="005A6256"/>
    <w:rsid w:val="005B6B3D"/>
    <w:rsid w:val="005E068A"/>
    <w:rsid w:val="00633B84"/>
    <w:rsid w:val="00637297"/>
    <w:rsid w:val="006718D9"/>
    <w:rsid w:val="006C71B7"/>
    <w:rsid w:val="00742548"/>
    <w:rsid w:val="007E096C"/>
    <w:rsid w:val="00846F4B"/>
    <w:rsid w:val="008803CF"/>
    <w:rsid w:val="008D2F0E"/>
    <w:rsid w:val="00910538"/>
    <w:rsid w:val="00910AD5"/>
    <w:rsid w:val="0092714A"/>
    <w:rsid w:val="0093367D"/>
    <w:rsid w:val="0098542B"/>
    <w:rsid w:val="009D4496"/>
    <w:rsid w:val="00A70F4C"/>
    <w:rsid w:val="00AD3F64"/>
    <w:rsid w:val="00B6151A"/>
    <w:rsid w:val="00BB54A1"/>
    <w:rsid w:val="00D37AE6"/>
    <w:rsid w:val="00DC20A4"/>
    <w:rsid w:val="00DE0E9C"/>
    <w:rsid w:val="00E67363"/>
    <w:rsid w:val="00EC573E"/>
    <w:rsid w:val="00EE316F"/>
    <w:rsid w:val="00F567C7"/>
    <w:rsid w:val="00F670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3D69"/>
  <w15:chartTrackingRefBased/>
  <w15:docId w15:val="{8775D5F4-FC2C-4B76-89DC-48285722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088"/>
    <w:rPr>
      <w:rFonts w:eastAsiaTheme="majorEastAsia" w:cstheme="majorBidi"/>
      <w:color w:val="272727" w:themeColor="text1" w:themeTint="D8"/>
    </w:rPr>
  </w:style>
  <w:style w:type="paragraph" w:styleId="Title">
    <w:name w:val="Title"/>
    <w:basedOn w:val="Normal"/>
    <w:next w:val="Normal"/>
    <w:link w:val="TitleChar"/>
    <w:uiPriority w:val="10"/>
    <w:qFormat/>
    <w:rsid w:val="00553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088"/>
    <w:pPr>
      <w:spacing w:before="160"/>
      <w:jc w:val="center"/>
    </w:pPr>
    <w:rPr>
      <w:i/>
      <w:iCs/>
      <w:color w:val="404040" w:themeColor="text1" w:themeTint="BF"/>
    </w:rPr>
  </w:style>
  <w:style w:type="character" w:customStyle="1" w:styleId="QuoteChar">
    <w:name w:val="Quote Char"/>
    <w:basedOn w:val="DefaultParagraphFont"/>
    <w:link w:val="Quote"/>
    <w:uiPriority w:val="29"/>
    <w:rsid w:val="00553088"/>
    <w:rPr>
      <w:i/>
      <w:iCs/>
      <w:color w:val="404040" w:themeColor="text1" w:themeTint="BF"/>
    </w:rPr>
  </w:style>
  <w:style w:type="paragraph" w:styleId="ListParagraph">
    <w:name w:val="List Paragraph"/>
    <w:basedOn w:val="Normal"/>
    <w:uiPriority w:val="34"/>
    <w:qFormat/>
    <w:rsid w:val="00553088"/>
    <w:pPr>
      <w:ind w:left="720"/>
      <w:contextualSpacing/>
    </w:pPr>
  </w:style>
  <w:style w:type="character" w:styleId="IntenseEmphasis">
    <w:name w:val="Intense Emphasis"/>
    <w:basedOn w:val="DefaultParagraphFont"/>
    <w:uiPriority w:val="21"/>
    <w:qFormat/>
    <w:rsid w:val="00553088"/>
    <w:rPr>
      <w:i/>
      <w:iCs/>
      <w:color w:val="0F4761" w:themeColor="accent1" w:themeShade="BF"/>
    </w:rPr>
  </w:style>
  <w:style w:type="paragraph" w:styleId="IntenseQuote">
    <w:name w:val="Intense Quote"/>
    <w:basedOn w:val="Normal"/>
    <w:next w:val="Normal"/>
    <w:link w:val="IntenseQuoteChar"/>
    <w:uiPriority w:val="30"/>
    <w:qFormat/>
    <w:rsid w:val="00553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088"/>
    <w:rPr>
      <w:i/>
      <w:iCs/>
      <w:color w:val="0F4761" w:themeColor="accent1" w:themeShade="BF"/>
    </w:rPr>
  </w:style>
  <w:style w:type="character" w:styleId="IntenseReference">
    <w:name w:val="Intense Reference"/>
    <w:basedOn w:val="DefaultParagraphFont"/>
    <w:uiPriority w:val="32"/>
    <w:qFormat/>
    <w:rsid w:val="00553088"/>
    <w:rPr>
      <w:b/>
      <w:bCs/>
      <w:smallCaps/>
      <w:color w:val="0F4761" w:themeColor="accent1" w:themeShade="BF"/>
      <w:spacing w:val="5"/>
    </w:rPr>
  </w:style>
  <w:style w:type="paragraph" w:styleId="Header">
    <w:name w:val="header"/>
    <w:basedOn w:val="Normal"/>
    <w:link w:val="HeaderChar"/>
    <w:uiPriority w:val="99"/>
    <w:unhideWhenUsed/>
    <w:rsid w:val="006718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8D9"/>
  </w:style>
  <w:style w:type="paragraph" w:styleId="Footer">
    <w:name w:val="footer"/>
    <w:basedOn w:val="Normal"/>
    <w:link w:val="FooterChar"/>
    <w:uiPriority w:val="99"/>
    <w:unhideWhenUsed/>
    <w:rsid w:val="006718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nare7216@gmail.com</dc:creator>
  <cp:keywords/>
  <dc:description/>
  <cp:lastModifiedBy>nare7216@gmail.com</cp:lastModifiedBy>
  <cp:revision>2</cp:revision>
  <dcterms:created xsi:type="dcterms:W3CDTF">2026-08-31T09:02:00Z</dcterms:created>
  <dcterms:modified xsi:type="dcterms:W3CDTF">2026-08-31T09:02:00Z</dcterms:modified>
</cp:coreProperties>
</file>