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56"/>
          <w:szCs w:val="56"/>
        </w:rPr>
        <w:t xml:space="preserve">校园二手物品交易系统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44"/>
          <w:szCs w:val="44"/>
        </w:rPr>
        <w:t xml:space="preserve">系统说明文档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2026-09-09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系统名称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校园二手物品交易系统（Campus Second-hand Trading System）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前后端分离：Spring Boot + Vue 3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开发环境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JDK 21 / Node.js 24 / MySQL 8.0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一、项目简介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1.1 项目背景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校校园内每年产生大量闲置物品（教材、电子产品、生活用品等），毕业生处理旧物、低年级学生求购便宜物品的需求长期存在。传统线下跳蚤市场时间固定、信息传播有限；大型二手平台面向社会人员，缺少校园场景的信任感与便捷性。本系统面向在校师生，提供一个发布、浏览、交易二手物品的专用平台。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1.2 项目目标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为学生提供闲置物品发布、浏览、搜索、收藏、咨询的一站式线上平台；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为买卖双方提供站内消息沟通、商品评价、违规举报等闭环机制；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为管理员提供用户管理、商品审核、举报处理、运营统计的后台管理能力；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系统采用前后端分离架构，界面友好、响应迅速、数据安全。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1.3 系统角色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主要权限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普通用户（买家/卖家）</w:t>
            </w:r>
          </w:p>
        </w:tc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在校学生，学号注册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发布商品、浏览搜索、收藏、发消息、评价、举报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平台运营人员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用户启用/禁用、商品下架、分类管理、举报处理、运营统计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二、系统技术架构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2.1 总体架构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系统采用前后端分离架构：前端 Vue 3 单页应用通过 HTTP 调用后端 RESTful API；后端 Spring Boot 提供接口服务，JPA/Hibernate 操作 MySQL 数据库。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┌─────────────────┐      HTTP/JSON       ┌──────────────────┐      JPA       ┌──────────┐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前端 Vue 3 SPA │  ──────────────────▶ │ Spring Boot 3.4  │  ───────────▶ │ MySQL 8  │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Element Plus   │  ◀────────────────── │ REST Controller  │  ◀─────────── │  6 张表   │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Vite :5173     │    Result{code,data} │   :8080          │               └──────────┘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└─────────────────┘                      └──────────────────┘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2.2 技术选型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层次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3.x / 6.x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单页应用框架与构建工具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 组件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2.x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表格、表单、弹窗等组件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1.x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接口调用、统一拦截器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Router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4.x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Hash 路由与角色守卫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3.4.5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容器、自动装配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 Boot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对象关系映射、分页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8.0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业务数据存储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连接池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HikariCP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 Boot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默认数据库连接池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密码加密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MD5（工具类）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用户密码摘要存储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JUnit 5 + Mockito + JaCoCo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单元测试与覆盖率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2.3 工程结构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campus-backend/                    exam-tutor-frontend/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 src/main/java/com/campus/       ├─ src/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├─ controller/   (10个)          │  ├─ api/index.js      (41个API封装)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├─ entity/       (9个实体)        │  ├─ views/            (11个页面)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├─ repository/   (9个DAO)        │  │  ├─ user/  (7个用户端页面)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├─ dto/          (请求DTO)       │  │  └─ admin/ (4个管理端页面)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├─ common/Result (统一响应)      │  ├─ router/  (路由+角色守卫)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└─ util/Md5Util                 │  └─ main.js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 src/test/        (10测试类/71用例)└─ vite.config.js (/api 代理→8080)</w:t>
      </w:r>
    </w:p>
    <w:p>
      <w:pP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三、功能模块说明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系统共 39 个业务接口、11 个前端页面，分为用户端与管理端两大部分。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3.1 用户端功能（7 大模块）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对应页面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注册（用户名/学号唯一校验）、登录（用户/管理员分流）、账号禁用拦截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登录页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工作台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我的发布/收藏/评价/未读消息统计卡片、快捷入口、商品推荐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首页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商品广场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分类筛选、成色筛选、关键词搜索、游标分页加载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商品广场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商品详情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商品信息展示、浏览量自动+1、收藏、联系卖家发消息、评价列表、卖家回复、举报入口、发布者信息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商品详情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发布商品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分类下拉、成色选择、价格/原价录入、自动上架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发布页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个人信息编辑（邮箱/电话/学校/头像）、我发布的商品（改价/下架/删除）、我的收藏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我的页面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站内信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收件箱/发件箱、未读数标记、消息已读、按用户与商品关联会话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消息页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3.2 管理端功能（4 大模块）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对应页面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运营仪表盘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用户数/商品数/管理员数/待处理举报统计、最新商品、待处理举报列表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仪表盘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商品管理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商品列表、筛选搜索、修改、删除、下架、CSV 导出、分类管理（新增/删除分类）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商品管理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用户列表、模糊搜索、按学号精确查找、启用/禁用账号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用户管理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举报处理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举报列表、按状态筛选、举报处理（通过/驳回）、关联商品下架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举报管理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3.3 功能界面展示</w:t>
      </w:r>
    </w:p>
    <w:p>
      <w:pPr>
        <w:spacing w:after="6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3-1 登录页：用户/管理员角色切换，演示账号一键填入</w:t>
      </w:r>
    </w:p>
    <w:p>
      <w:pPr>
        <w:spacing w:after="6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3-2 用户工作台：统计卡片、快捷入口与商品推荐</w:t>
      </w:r>
    </w:p>
    <w:p>
      <w:pPr>
        <w:spacing w:after="6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3-3 商品广场：分类/成色筛选与关键词搜索</w:t>
      </w:r>
    </w:p>
    <w:p>
      <w:pPr>
        <w:spacing w:after="6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3-4 发布商品表单</w:t>
      </w:r>
    </w:p>
    <w:p>
      <w:pPr>
        <w:spacing w:after="6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3-5 我的页面：信息编辑与商品管理</w:t>
      </w:r>
    </w:p>
    <w:p>
      <w:pPr>
        <w:spacing w:after="6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3-6 管理端仪表盘：运营统计概览</w:t>
      </w:r>
    </w:p>
    <w:p>
      <w:pPr>
        <w:spacing w:after="6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3-7 用户管理：搜索与账号禁用/启用</w:t>
      </w:r>
    </w:p>
    <w:p>
      <w:pPr>
        <w:spacing w:after="6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3-8 商品管理：下架、CSV 导出与分类管理</w:t>
      </w:r>
    </w:p>
    <w:p>
      <w:pP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四、数据库设计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数据库名 campus_second_hand，共 6 张业务表，InnoDB 引擎、utf8mb4 字符集。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4.1 表结构清单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表名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主要字段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t_user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注册用户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user_id, username, password(MD5), student_id, email, phone, avatar, school_name, status, create_time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t_admin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admin_id, username, password, role, status, create_time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t_category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商品分类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category_id, name, sort_order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t_item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item_id, user_id, category_id, title, description, price, original_price, condition_level, status, view_count, create_time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t_favorite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收藏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favorite_id, user_id, item_id, create_time（user_id+item_id 联合唯一）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t_review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评价/回复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review_id, reviewer_id, target_user_id, item_id, rating(1-5), content, reply, create_time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t_message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站内消息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msg_id, sender_id, receiver_id, item_id, content, is_read, create_time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t_report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</w:t>
            </w:r>
          </w:p>
        </w:tc>
        <w:tc>
          <w:tcPr>
            <w:tcW w:type="dxa" w:w="5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report_id, reporter_id, item_id, reason, status(0待处理/1已处理), create_time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4.2 实体关系（ER 说明）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t_user 1──* t_item    （一个用户发布多个商品）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t_category 1──* t_item（一个分类包含多个商品）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t_user 1──* t_favorite *──1 t_item（用户-商品 多对多收藏）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t_user 1──* t_review  （评价人/被评价人 双外键）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t_item 1──* t_review  （一个商品可有多条评价）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t_user 1──* t_message *──1 t_user（发件人/收件人）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t_item 1──* t_report  （一个商品可被多次举报）</w:t>
      </w:r>
    </w:p>
    <w:p>
      <w:pP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五、接口设计说明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5.1 统一响应结构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所有接口返回统一 JSON 结构（CSV 导出接口除外，直接返回文件流）：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 "code": 200, "message": "success", "data": {...} }   // code=200 成功；404 资源不存在；500 业务错误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5.2 接口模块分布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路径前缀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接口数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主要功能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/api/auth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注册、登录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列表、详情、按学号查、修改信息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/api/items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分页、全量、详情、发布、修改、删除、按用户查、CSV 导出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列表、新增、删除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按用户/商品查、发表、卖家回复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收藏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/api/favorites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我的收藏、添加、取消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发送、收件箱、发件箱、未读数、标记已读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提交、列表、处理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运营统计、用户列表、启用禁用、商品列表、下架</w:t>
            </w:r>
          </w:p>
        </w:tc>
      </w:tr>
      <w:tr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 与 /api/health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系统信息、健康检查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接口在线调试：启动后端后访问 http://127.0.0.1:8080/api-console.html 可进行可视化接口联调。</w:t>
      </w:r>
    </w:p>
    <w:p>
      <w:pP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六、环境部署与运行说明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6.1 环境要求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软件</w:t>
            </w:r>
          </w:p>
        </w:tc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版本要求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JDK</w:t>
            </w:r>
          </w:p>
        </w:tc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21+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3.x 最低要求 JDK 17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8.0+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账号 root/123456（见 application.properties）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18+（推荐 24）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前端构建与启动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Maven</w:t>
            </w:r>
          </w:p>
        </w:tc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3.8+ 或使用项目自带 mvnw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无需单独安装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6.2 后端启动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MySQL 中创建数据库：CREATE DATABASE campus_second_hand DEFAULT CHARSET utf8mb4;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（表结构由 JPA ddl-auto=update 自动创建，种子数据见 src/main/resources/data.sql）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进入后端目录：cd campus-backend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启动：mvnw spring-boot:run   （或 IDE 中运行 CampusBackendApplication）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验证：浏览器访问 http://127.0.0.1:8080/api/health 返回 {"code":200}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6.3 前端启动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进入前端目录：cd exam-tutor-frontend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安装依赖：npm install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启动开发服务器：npm run dev</w:t>
      </w:r>
    </w:p>
    <w:p>
      <w:pPr>
        <w:shd w:color="F5F5F5" w:val="solid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访问：http://127.0.0.1:5173 （Vite 已配置 /api 代理到 8080 端口）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0"/>
          <w:szCs w:val="30"/>
        </w:rPr>
        <w:t xml:space="preserve">6.4 演示账号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用户名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密码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张三 / 李四 / 王五</w:t>
            </w:r>
          </w:p>
        </w:tc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123456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七、系统测试情况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系统经过功能、性能、安全、单元四个维度共 109 项测试，107 项通过，总体通过率 98.2%：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测试类别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用例数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通过率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关键结果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个业务模块流程闭环正常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核心接口 P95 &lt; 120ms，100 并发零错误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 注入/XSS/越权/信息泄露均拦截（2 项加固建议）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71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JaCoCo 指令覆盖率 59%，AuthController 达 97%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八、项目总结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完整实现了校园二手物品交易的核心业务闭环：学生可发布商品、按分类与关键词浏览搜索、收藏心仪物品、通过站内消息与卖家沟通、交易后互评并可举报违规；管理员可进行用户管控、商品下架、分类维护、举报处理并查看运营统计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项目采用 Spring Boot + Vue 3 前后端分离架构，共 39 个 RESTful 接口、41 个前端 API 封装、11 个页面，接口对接率 100%。配套完成了单元测试（71 用例/59% 覆盖率）、系统测试（109 项/98.2% 通过率）与完整文档，达到课程设计的预期目标。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06cdbc47ebdfab63a94eced7bb5b2713a28ac8.undefined"/><Relationship Id="rId8" Type="http://schemas.openxmlformats.org/officeDocument/2006/relationships/image" Target="media/70f51a59373158b41bc5e6ad5da2b7687d0c179b.undefined"/><Relationship Id="rId9" Type="http://schemas.openxmlformats.org/officeDocument/2006/relationships/image" Target="media/297914ffd8e40aa8a5c1fa1ec72d6641e6b547fd.undefined"/><Relationship Id="rId10" Type="http://schemas.openxmlformats.org/officeDocument/2006/relationships/image" Target="media/782e216a9bc97222d1f7503ee8a0c1cbdfed2438.undefined"/><Relationship Id="rId11" Type="http://schemas.openxmlformats.org/officeDocument/2006/relationships/image" Target="media/dbdcd93763af4ec668792a4499ed639de0d05400.undefined"/><Relationship Id="rId12" Type="http://schemas.openxmlformats.org/officeDocument/2006/relationships/image" Target="media/f5d576d34f31ca9dae9e144b85466cfc76e749ad.undefined"/><Relationship Id="rId13" Type="http://schemas.openxmlformats.org/officeDocument/2006/relationships/image" Target="media/f45615e36f38d0ba9c5cdacbd09d53d2fa8bfa5c.undefined"/><Relationship Id="rId14" Type="http://schemas.openxmlformats.org/officeDocument/2006/relationships/image" Target="media/0a0aa201a9e0fa5eaa7df516729d46e3afa89389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2026-09-09T07:56:41.368Z</dcterms:created>
  <dcterms:modified xsi:type="dcterms:W3CDTF">2026-09-09T07:56:41.371Z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