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D0A3" w14:textId="77777777" w:rsidR="00B856C4" w:rsidRPr="00A2689D" w:rsidRDefault="00B856C4" w:rsidP="00B856C4">
      <w:pPr>
        <w:spacing w:line="25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A2689D">
        <w:rPr>
          <w:rFonts w:ascii="Times New Roman" w:eastAsia="Times New Roman" w:hAnsi="Times New Roman" w:cs="Times New Roman"/>
          <w:b/>
          <w:bCs/>
          <w:sz w:val="24"/>
          <w:szCs w:val="24"/>
        </w:rPr>
        <w:t>ACULTAD DE INGENIERÍA INDUSTRIAL Y DE SISTEMAS</w:t>
      </w:r>
    </w:p>
    <w:p w14:paraId="3310037D" w14:textId="77777777" w:rsidR="00B856C4" w:rsidRPr="00A2689D" w:rsidRDefault="00B856C4" w:rsidP="00B856C4">
      <w:pPr>
        <w:spacing w:line="256" w:lineRule="auto"/>
        <w:jc w:val="center"/>
        <w:rPr>
          <w:rFonts w:ascii="Times New Roman" w:eastAsia="Times New Roman" w:hAnsi="Times New Roman" w:cs="Times New Roman"/>
          <w:b/>
          <w:bCs/>
          <w:sz w:val="24"/>
          <w:szCs w:val="24"/>
        </w:rPr>
      </w:pPr>
      <w:r w:rsidRPr="00A2689D">
        <w:rPr>
          <w:rFonts w:ascii="Times New Roman" w:eastAsia="Times New Roman" w:hAnsi="Times New Roman" w:cs="Times New Roman"/>
          <w:b/>
          <w:bCs/>
          <w:sz w:val="24"/>
          <w:szCs w:val="24"/>
        </w:rPr>
        <w:t>ESCUELA PROFESIONAL DE INGENIERÍA DE SISTEMAS</w:t>
      </w:r>
    </w:p>
    <w:p w14:paraId="08629912" w14:textId="77777777" w:rsidR="00B856C4" w:rsidRDefault="00B856C4" w:rsidP="00B856C4">
      <w:pPr>
        <w:spacing w:line="256" w:lineRule="auto"/>
        <w:jc w:val="center"/>
        <w:rPr>
          <w:rFonts w:ascii="Times New Roman" w:eastAsia="Times New Roman" w:hAnsi="Times New Roman" w:cs="Times New Roman"/>
          <w:b/>
          <w:bCs/>
          <w:sz w:val="24"/>
          <w:szCs w:val="24"/>
        </w:rPr>
      </w:pPr>
      <w:r w:rsidRPr="00A2689D">
        <w:rPr>
          <w:rFonts w:ascii="Times New Roman" w:eastAsia="Times New Roman" w:hAnsi="Times New Roman" w:cs="Times New Roman"/>
          <w:b/>
          <w:bCs/>
          <w:sz w:val="24"/>
          <w:szCs w:val="24"/>
        </w:rPr>
        <w:br/>
      </w:r>
      <w:r>
        <w:rPr>
          <w:rFonts w:ascii="Times New Roman" w:eastAsia="Times New Roman" w:hAnsi="Times New Roman" w:cs="Times New Roman"/>
          <w:b/>
          <w:bCs/>
          <w:noProof/>
          <w:sz w:val="24"/>
          <w:szCs w:val="24"/>
        </w:rPr>
        <w:drawing>
          <wp:inline distT="114300" distB="114300" distL="114300" distR="114300" wp14:anchorId="3AC94C6E" wp14:editId="5785F638">
            <wp:extent cx="1543050" cy="363855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a:srcRect/>
                    <a:stretch>
                      <a:fillRect/>
                    </a:stretch>
                  </pic:blipFill>
                  <pic:spPr>
                    <a:xfrm>
                      <a:off x="0" y="0"/>
                      <a:ext cx="1543050" cy="3638550"/>
                    </a:xfrm>
                    <a:prstGeom prst="rect">
                      <a:avLst/>
                    </a:prstGeom>
                    <a:ln/>
                  </pic:spPr>
                </pic:pic>
              </a:graphicData>
            </a:graphic>
          </wp:inline>
        </w:drawing>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p>
    <w:p w14:paraId="49970607" w14:textId="77777777" w:rsidR="00B856C4" w:rsidRDefault="00B856C4" w:rsidP="00B856C4">
      <w:pPr>
        <w:spacing w:line="360" w:lineRule="auto"/>
        <w:jc w:val="center"/>
        <w:rPr>
          <w:rFonts w:ascii="Times New Roman" w:eastAsia="Times New Roman" w:hAnsi="Times New Roman" w:cs="Times New Roman"/>
          <w:b/>
          <w:bCs/>
          <w:sz w:val="44"/>
          <w:szCs w:val="44"/>
        </w:rPr>
      </w:pPr>
      <w:r w:rsidRPr="005D5CC9">
        <w:rPr>
          <w:rFonts w:ascii="Times New Roman" w:eastAsia="Times New Roman" w:hAnsi="Times New Roman" w:cs="Times New Roman"/>
          <w:b/>
          <w:bCs/>
          <w:sz w:val="44"/>
          <w:szCs w:val="44"/>
        </w:rPr>
        <w:t>INFORMES CIBERSEGURIDAD</w:t>
      </w:r>
    </w:p>
    <w:p w14:paraId="41CF271D" w14:textId="77777777" w:rsidR="00B856C4" w:rsidRPr="005D5CC9" w:rsidRDefault="00B856C4" w:rsidP="00B856C4">
      <w:pPr>
        <w:spacing w:line="360" w:lineRule="auto"/>
        <w:jc w:val="center"/>
        <w:rPr>
          <w:rFonts w:ascii="Times New Roman" w:eastAsia="Times New Roman" w:hAnsi="Times New Roman" w:cs="Times New Roman"/>
          <w:b/>
          <w:bCs/>
          <w:sz w:val="44"/>
          <w:szCs w:val="44"/>
        </w:rPr>
      </w:pPr>
      <w:r w:rsidRPr="00A2689D">
        <w:rPr>
          <w:rFonts w:ascii="Times New Roman" w:eastAsia="Times New Roman" w:hAnsi="Times New Roman" w:cs="Times New Roman"/>
          <w:b/>
          <w:bCs/>
          <w:sz w:val="24"/>
          <w:szCs w:val="24"/>
        </w:rPr>
        <w:t>Curso:</w:t>
      </w:r>
    </w:p>
    <w:p w14:paraId="431C64F1" w14:textId="77777777" w:rsidR="00B856C4" w:rsidRPr="00A2689D" w:rsidRDefault="00B856C4" w:rsidP="00B856C4">
      <w:pPr>
        <w:jc w:val="center"/>
        <w:rPr>
          <w:rFonts w:ascii="Times New Roman" w:eastAsia="Times New Roman" w:hAnsi="Times New Roman" w:cs="Times New Roman"/>
          <w:sz w:val="24"/>
          <w:szCs w:val="24"/>
        </w:rPr>
      </w:pPr>
      <w:r w:rsidRPr="00A2689D">
        <w:rPr>
          <w:rFonts w:ascii="Times New Roman" w:eastAsia="Times New Roman" w:hAnsi="Times New Roman" w:cs="Times New Roman"/>
          <w:sz w:val="24"/>
          <w:szCs w:val="24"/>
        </w:rPr>
        <w:t>CIBERSEGURIDAD</w:t>
      </w:r>
    </w:p>
    <w:p w14:paraId="3359507C" w14:textId="77777777" w:rsidR="00B856C4" w:rsidRPr="00A2689D" w:rsidRDefault="00B856C4" w:rsidP="00B856C4">
      <w:pPr>
        <w:jc w:val="center"/>
        <w:rPr>
          <w:rFonts w:ascii="Times New Roman" w:eastAsia="Times New Roman" w:hAnsi="Times New Roman" w:cs="Times New Roman"/>
          <w:b/>
          <w:bCs/>
          <w:sz w:val="24"/>
          <w:szCs w:val="24"/>
        </w:rPr>
      </w:pPr>
      <w:r w:rsidRPr="00A2689D">
        <w:rPr>
          <w:rFonts w:ascii="Times New Roman" w:eastAsia="Times New Roman" w:hAnsi="Times New Roman" w:cs="Times New Roman"/>
          <w:b/>
          <w:bCs/>
          <w:sz w:val="24"/>
          <w:szCs w:val="24"/>
        </w:rPr>
        <w:t>Docente:</w:t>
      </w:r>
    </w:p>
    <w:p w14:paraId="04718436" w14:textId="77777777" w:rsidR="00B856C4" w:rsidRDefault="00B856C4" w:rsidP="00B856C4">
      <w:pPr>
        <w:jc w:val="center"/>
        <w:rPr>
          <w:rFonts w:ascii="Times New Roman" w:eastAsia="Times New Roman" w:hAnsi="Times New Roman" w:cs="Times New Roman"/>
          <w:sz w:val="24"/>
          <w:szCs w:val="24"/>
        </w:rPr>
      </w:pPr>
      <w:r w:rsidRPr="005D5CC9">
        <w:rPr>
          <w:rFonts w:ascii="Times New Roman" w:eastAsia="Times New Roman" w:hAnsi="Times New Roman" w:cs="Times New Roman"/>
          <w:sz w:val="24"/>
          <w:szCs w:val="24"/>
        </w:rPr>
        <w:t>HERNAN OSWALDO VILLAFUERTE BARRETO</w:t>
      </w:r>
    </w:p>
    <w:p w14:paraId="11E9B2F5" w14:textId="77777777" w:rsidR="00B856C4" w:rsidRPr="00A2689D" w:rsidRDefault="00B856C4" w:rsidP="00B856C4">
      <w:pPr>
        <w:jc w:val="center"/>
        <w:rPr>
          <w:rFonts w:ascii="Times New Roman" w:eastAsia="Times New Roman" w:hAnsi="Times New Roman" w:cs="Times New Roman"/>
          <w:b/>
          <w:bCs/>
          <w:sz w:val="24"/>
          <w:szCs w:val="24"/>
        </w:rPr>
      </w:pPr>
      <w:r w:rsidRPr="00A2689D">
        <w:rPr>
          <w:rFonts w:ascii="Times New Roman" w:eastAsia="Times New Roman" w:hAnsi="Times New Roman" w:cs="Times New Roman"/>
          <w:b/>
          <w:bCs/>
          <w:sz w:val="24"/>
          <w:szCs w:val="24"/>
        </w:rPr>
        <w:t>Autor</w:t>
      </w:r>
    </w:p>
    <w:p w14:paraId="4D832257" w14:textId="77777777" w:rsidR="00B856C4" w:rsidRDefault="00B856C4" w:rsidP="00B856C4">
      <w:pPr>
        <w:jc w:val="center"/>
        <w:rPr>
          <w:rFonts w:ascii="Times New Roman" w:eastAsia="Times New Roman" w:hAnsi="Times New Roman" w:cs="Times New Roman"/>
          <w:sz w:val="24"/>
          <w:szCs w:val="24"/>
        </w:rPr>
      </w:pPr>
      <w:r w:rsidRPr="00A2689D">
        <w:rPr>
          <w:rFonts w:ascii="Times New Roman" w:eastAsia="Times New Roman" w:hAnsi="Times New Roman" w:cs="Times New Roman"/>
          <w:sz w:val="24"/>
          <w:szCs w:val="24"/>
        </w:rPr>
        <w:t>MAYTA LAURA ENZO IVAN</w:t>
      </w:r>
    </w:p>
    <w:p w14:paraId="5A1EFC8F" w14:textId="77777777" w:rsidR="00B856C4" w:rsidRDefault="00B856C4">
      <w:pPr>
        <w:rPr>
          <w:rFonts w:ascii="Times New Roman" w:hAnsi="Times New Roman" w:cs="Times New Roman"/>
          <w:b/>
          <w:bCs/>
        </w:rPr>
      </w:pPr>
      <w:r>
        <w:rPr>
          <w:rFonts w:ascii="Times New Roman" w:hAnsi="Times New Roman" w:cs="Times New Roman"/>
          <w:b/>
          <w:bCs/>
        </w:rPr>
        <w:br w:type="page"/>
      </w:r>
    </w:p>
    <w:p w14:paraId="57125CF3" w14:textId="640620A3" w:rsidR="00D63572" w:rsidRPr="008201FD" w:rsidRDefault="004216AF" w:rsidP="008201FD">
      <w:pPr>
        <w:jc w:val="center"/>
        <w:rPr>
          <w:rFonts w:ascii="Times New Roman" w:hAnsi="Times New Roman" w:cs="Times New Roman"/>
          <w:b/>
          <w:bCs/>
        </w:rPr>
      </w:pPr>
      <w:r w:rsidRPr="008201FD">
        <w:rPr>
          <w:rFonts w:ascii="Times New Roman" w:hAnsi="Times New Roman" w:cs="Times New Roman"/>
          <w:b/>
          <w:bCs/>
        </w:rPr>
        <w:lastRenderedPageBreak/>
        <w:t>CIBERSEGURIDAD MESH VS. DEFENSA EN PROFUNDIDAD</w:t>
      </w:r>
    </w:p>
    <w:p w14:paraId="142CEF71" w14:textId="77777777" w:rsidR="004216AF" w:rsidRPr="008201FD" w:rsidRDefault="004216AF">
      <w:pPr>
        <w:rPr>
          <w:rFonts w:ascii="Times New Roman" w:hAnsi="Times New Roman" w:cs="Times New Roman"/>
        </w:rPr>
      </w:pPr>
    </w:p>
    <w:p w14:paraId="2EE79DB4" w14:textId="77777777" w:rsidR="004216AF" w:rsidRPr="008201FD" w:rsidRDefault="004216AF" w:rsidP="004216AF">
      <w:pPr>
        <w:rPr>
          <w:rFonts w:ascii="Times New Roman" w:hAnsi="Times New Roman" w:cs="Times New Roman"/>
          <w:b/>
          <w:bCs/>
        </w:rPr>
      </w:pPr>
      <w:r w:rsidRPr="008201FD">
        <w:rPr>
          <w:rFonts w:ascii="Times New Roman" w:hAnsi="Times New Roman" w:cs="Times New Roman"/>
          <w:b/>
          <w:bCs/>
        </w:rPr>
        <w:t>1. Introducción</w:t>
      </w:r>
    </w:p>
    <w:p w14:paraId="0699CAA0" w14:textId="77777777" w:rsidR="004216AF" w:rsidRPr="008201FD" w:rsidRDefault="004216AF" w:rsidP="004216AF">
      <w:pPr>
        <w:rPr>
          <w:rFonts w:ascii="Times New Roman" w:hAnsi="Times New Roman" w:cs="Times New Roman"/>
        </w:rPr>
      </w:pPr>
      <w:r w:rsidRPr="008201FD">
        <w:rPr>
          <w:rFonts w:ascii="Times New Roman" w:hAnsi="Times New Roman" w:cs="Times New Roman"/>
        </w:rPr>
        <w:t>La evolución de las tecnologías digitales ha transformado la forma en que las organizaciones gestionan su seguridad. Antes, la mayoría de los recursos informáticos se encontraban dentro de una red corporativa protegida por un perímetro definido. En este contexto surgió la Defensa en Profundidad (Defense in Depth), un enfoque basado en múltiples capas de seguridad.</w:t>
      </w:r>
    </w:p>
    <w:p w14:paraId="589BD1E4" w14:textId="4E337367" w:rsidR="004216AF" w:rsidRPr="008201FD" w:rsidRDefault="004216AF" w:rsidP="004216AF">
      <w:pPr>
        <w:rPr>
          <w:rFonts w:ascii="Times New Roman" w:hAnsi="Times New Roman" w:cs="Times New Roman"/>
        </w:rPr>
      </w:pPr>
      <w:r w:rsidRPr="008201FD">
        <w:rPr>
          <w:rFonts w:ascii="Times New Roman" w:hAnsi="Times New Roman" w:cs="Times New Roman"/>
        </w:rPr>
        <w:t xml:space="preserve">Sin embargo, con la adopción de la nube, el trabajo remoto, los dispositivos móviles y las aplicaciones SaaS, el perímetro tradicional ha perdido relevancia. Como respuesta a estos nuevos desafíos apareció el concepto de </w:t>
      </w:r>
      <w:proofErr w:type="spellStart"/>
      <w:r w:rsidRPr="008201FD">
        <w:rPr>
          <w:rFonts w:ascii="Times New Roman" w:hAnsi="Times New Roman" w:cs="Times New Roman"/>
        </w:rPr>
        <w:t>Cybersecurity</w:t>
      </w:r>
      <w:proofErr w:type="spellEnd"/>
      <w:r w:rsidRPr="008201FD">
        <w:rPr>
          <w:rFonts w:ascii="Times New Roman" w:hAnsi="Times New Roman" w:cs="Times New Roman"/>
        </w:rPr>
        <w:t xml:space="preserve"> Mesh (Malla de Ciberseguridad), que propone una seguridad distribuida y centrada en cada activo.</w:t>
      </w:r>
    </w:p>
    <w:p w14:paraId="6CD0011A" w14:textId="5800B451" w:rsidR="004216AF" w:rsidRPr="008201FD" w:rsidRDefault="004216AF" w:rsidP="004216AF">
      <w:pPr>
        <w:rPr>
          <w:rFonts w:ascii="Times New Roman" w:hAnsi="Times New Roman" w:cs="Times New Roman"/>
          <w:b/>
          <w:bCs/>
        </w:rPr>
      </w:pPr>
      <w:r w:rsidRPr="008201FD">
        <w:rPr>
          <w:rFonts w:ascii="Times New Roman" w:hAnsi="Times New Roman" w:cs="Times New Roman"/>
          <w:b/>
          <w:bCs/>
        </w:rPr>
        <w:t>2. Defensa en Profundidad</w:t>
      </w:r>
    </w:p>
    <w:p w14:paraId="2CC2C09D" w14:textId="77777777" w:rsidR="004216AF" w:rsidRPr="008201FD" w:rsidRDefault="004216AF" w:rsidP="004216AF">
      <w:pPr>
        <w:rPr>
          <w:rFonts w:ascii="Times New Roman" w:hAnsi="Times New Roman" w:cs="Times New Roman"/>
        </w:rPr>
      </w:pPr>
      <w:r w:rsidRPr="008201FD">
        <w:rPr>
          <w:rFonts w:ascii="Times New Roman" w:hAnsi="Times New Roman" w:cs="Times New Roman"/>
        </w:rPr>
        <w:t>La Defensa en Profundidad es una estrategia de seguridad que consiste en implementar múltiples capas de protección para dificultar que un atacante alcance los activos críticos de una organización.</w:t>
      </w:r>
    </w:p>
    <w:p w14:paraId="5B772E32" w14:textId="70C7037A" w:rsidR="004216AF" w:rsidRPr="008201FD" w:rsidRDefault="007F6F92" w:rsidP="004216AF">
      <w:pPr>
        <w:rPr>
          <w:rFonts w:ascii="Times New Roman" w:hAnsi="Times New Roman" w:cs="Times New Roman"/>
          <w:b/>
          <w:bCs/>
        </w:rPr>
      </w:pPr>
      <w:r w:rsidRPr="008201FD">
        <w:rPr>
          <w:rFonts w:ascii="Times New Roman" w:hAnsi="Times New Roman" w:cs="Times New Roman"/>
          <w:b/>
          <w:bCs/>
        </w:rPr>
        <w:t>2.</w:t>
      </w:r>
      <w:r w:rsidR="00850725" w:rsidRPr="008201FD">
        <w:rPr>
          <w:rFonts w:ascii="Times New Roman" w:hAnsi="Times New Roman" w:cs="Times New Roman"/>
          <w:b/>
          <w:bCs/>
        </w:rPr>
        <w:t>1</w:t>
      </w:r>
      <w:r w:rsidRPr="008201FD">
        <w:rPr>
          <w:rFonts w:ascii="Times New Roman" w:hAnsi="Times New Roman" w:cs="Times New Roman"/>
          <w:b/>
          <w:bCs/>
        </w:rPr>
        <w:t xml:space="preserve"> </w:t>
      </w:r>
      <w:r w:rsidR="004216AF" w:rsidRPr="008201FD">
        <w:rPr>
          <w:rFonts w:ascii="Times New Roman" w:hAnsi="Times New Roman" w:cs="Times New Roman"/>
          <w:b/>
          <w:bCs/>
        </w:rPr>
        <w:t>Arquitectura</w:t>
      </w:r>
    </w:p>
    <w:p w14:paraId="063419D8" w14:textId="7BE190AB" w:rsidR="004216AF" w:rsidRPr="008201FD" w:rsidRDefault="004216AF" w:rsidP="004216AF">
      <w:pPr>
        <w:rPr>
          <w:rFonts w:ascii="Times New Roman" w:hAnsi="Times New Roman" w:cs="Times New Roman"/>
        </w:rPr>
      </w:pPr>
      <w:r w:rsidRPr="008201FD">
        <w:rPr>
          <w:rFonts w:ascii="Times New Roman" w:hAnsi="Times New Roman" w:cs="Times New Roman"/>
        </w:rPr>
        <w:t xml:space="preserve">La arquitectura </w:t>
      </w:r>
      <w:r w:rsidR="008201FD">
        <w:rPr>
          <w:rFonts w:ascii="Times New Roman" w:hAnsi="Times New Roman" w:cs="Times New Roman"/>
        </w:rPr>
        <w:t>es</w:t>
      </w:r>
      <w:r w:rsidRPr="008201FD">
        <w:rPr>
          <w:rFonts w:ascii="Times New Roman" w:hAnsi="Times New Roman" w:cs="Times New Roman"/>
        </w:rPr>
        <w:t xml:space="preserve"> jerárquica y basada en perímetros.</w:t>
      </w:r>
    </w:p>
    <w:p w14:paraId="2F834F87" w14:textId="1BE6A8DA" w:rsidR="004216AF" w:rsidRPr="008201FD" w:rsidRDefault="004216AF" w:rsidP="004216AF">
      <w:pPr>
        <w:jc w:val="center"/>
        <w:rPr>
          <w:rFonts w:ascii="Times New Roman" w:hAnsi="Times New Roman" w:cs="Times New Roman"/>
        </w:rPr>
      </w:pPr>
      <w:r w:rsidRPr="008201FD">
        <w:rPr>
          <w:rFonts w:ascii="Times New Roman" w:hAnsi="Times New Roman" w:cs="Times New Roman"/>
          <w:noProof/>
        </w:rPr>
        <w:drawing>
          <wp:inline distT="0" distB="0" distL="0" distR="0" wp14:anchorId="2F59427C" wp14:editId="3209149E">
            <wp:extent cx="2227127" cy="2234242"/>
            <wp:effectExtent l="0" t="0" r="1905" b="0"/>
            <wp:docPr id="673075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75663" name=""/>
                    <pic:cNvPicPr/>
                  </pic:nvPicPr>
                  <pic:blipFill>
                    <a:blip r:embed="rId6"/>
                    <a:stretch>
                      <a:fillRect/>
                    </a:stretch>
                  </pic:blipFill>
                  <pic:spPr>
                    <a:xfrm>
                      <a:off x="0" y="0"/>
                      <a:ext cx="2231119" cy="2238247"/>
                    </a:xfrm>
                    <a:prstGeom prst="rect">
                      <a:avLst/>
                    </a:prstGeom>
                  </pic:spPr>
                </pic:pic>
              </a:graphicData>
            </a:graphic>
          </wp:inline>
        </w:drawing>
      </w:r>
    </w:p>
    <w:p w14:paraId="49087C00" w14:textId="5E317F91" w:rsidR="004216AF" w:rsidRPr="008201FD" w:rsidRDefault="004216AF" w:rsidP="004216AF">
      <w:pPr>
        <w:rPr>
          <w:rFonts w:ascii="Times New Roman" w:hAnsi="Times New Roman" w:cs="Times New Roman"/>
        </w:rPr>
      </w:pPr>
      <w:r w:rsidRPr="008201FD">
        <w:rPr>
          <w:rFonts w:ascii="Times New Roman" w:hAnsi="Times New Roman" w:cs="Times New Roman"/>
        </w:rPr>
        <w:t>Cada capa actúa como una barrera adicional frente a amenazas externas e internas.</w:t>
      </w:r>
    </w:p>
    <w:p w14:paraId="6589D893" w14:textId="4DF1A8AB" w:rsidR="004216AF" w:rsidRPr="008201FD" w:rsidRDefault="007F6F92" w:rsidP="007F6F92">
      <w:pPr>
        <w:spacing w:line="360" w:lineRule="auto"/>
        <w:rPr>
          <w:rFonts w:ascii="Times New Roman" w:hAnsi="Times New Roman" w:cs="Times New Roman"/>
          <w:b/>
          <w:bCs/>
        </w:rPr>
      </w:pPr>
      <w:r w:rsidRPr="008201FD">
        <w:rPr>
          <w:rFonts w:ascii="Times New Roman" w:hAnsi="Times New Roman" w:cs="Times New Roman"/>
          <w:b/>
          <w:bCs/>
        </w:rPr>
        <w:t>2.</w:t>
      </w:r>
      <w:r w:rsidR="00850725" w:rsidRPr="008201FD">
        <w:rPr>
          <w:rFonts w:ascii="Times New Roman" w:hAnsi="Times New Roman" w:cs="Times New Roman"/>
          <w:b/>
          <w:bCs/>
        </w:rPr>
        <w:t>2</w:t>
      </w:r>
      <w:r w:rsidRPr="008201FD">
        <w:rPr>
          <w:rFonts w:ascii="Times New Roman" w:hAnsi="Times New Roman" w:cs="Times New Roman"/>
          <w:b/>
          <w:bCs/>
        </w:rPr>
        <w:t xml:space="preserve"> </w:t>
      </w:r>
      <w:r w:rsidR="004216AF" w:rsidRPr="008201FD">
        <w:rPr>
          <w:rFonts w:ascii="Times New Roman" w:hAnsi="Times New Roman" w:cs="Times New Roman"/>
          <w:b/>
          <w:bCs/>
        </w:rPr>
        <w:t>Componentes Principales</w:t>
      </w:r>
    </w:p>
    <w:p w14:paraId="744671AA" w14:textId="77777777" w:rsidR="004216AF" w:rsidRPr="008201FD" w:rsidRDefault="004216AF" w:rsidP="007F6F92">
      <w:pPr>
        <w:pStyle w:val="Prrafodelista"/>
        <w:numPr>
          <w:ilvl w:val="0"/>
          <w:numId w:val="11"/>
        </w:numPr>
        <w:spacing w:line="360" w:lineRule="auto"/>
        <w:rPr>
          <w:rFonts w:ascii="Times New Roman" w:hAnsi="Times New Roman" w:cs="Times New Roman"/>
          <w:b/>
          <w:bCs/>
        </w:rPr>
      </w:pPr>
      <w:r w:rsidRPr="008201FD">
        <w:rPr>
          <w:rFonts w:ascii="Times New Roman" w:hAnsi="Times New Roman" w:cs="Times New Roman"/>
          <w:b/>
          <w:bCs/>
        </w:rPr>
        <w:t>Seguridad Física</w:t>
      </w:r>
    </w:p>
    <w:p w14:paraId="4D838709" w14:textId="77777777" w:rsidR="004216AF" w:rsidRPr="008201FD" w:rsidRDefault="004216AF" w:rsidP="007F6F92">
      <w:pPr>
        <w:pStyle w:val="Prrafodelista"/>
        <w:numPr>
          <w:ilvl w:val="1"/>
          <w:numId w:val="11"/>
        </w:numPr>
        <w:spacing w:line="360" w:lineRule="auto"/>
        <w:rPr>
          <w:rFonts w:ascii="Times New Roman" w:hAnsi="Times New Roman" w:cs="Times New Roman"/>
        </w:rPr>
      </w:pPr>
      <w:r w:rsidRPr="008201FD">
        <w:rPr>
          <w:rFonts w:ascii="Times New Roman" w:hAnsi="Times New Roman" w:cs="Times New Roman"/>
        </w:rPr>
        <w:t>Protección de instalaciones, servidores y centros de datos.</w:t>
      </w:r>
    </w:p>
    <w:p w14:paraId="49E03CE9" w14:textId="77777777" w:rsidR="004216AF" w:rsidRPr="008201FD" w:rsidRDefault="004216AF" w:rsidP="007F6F92">
      <w:pPr>
        <w:pStyle w:val="Prrafodelista"/>
        <w:numPr>
          <w:ilvl w:val="0"/>
          <w:numId w:val="11"/>
        </w:numPr>
        <w:spacing w:line="360" w:lineRule="auto"/>
        <w:rPr>
          <w:rFonts w:ascii="Times New Roman" w:hAnsi="Times New Roman" w:cs="Times New Roman"/>
          <w:b/>
          <w:bCs/>
        </w:rPr>
      </w:pPr>
      <w:r w:rsidRPr="008201FD">
        <w:rPr>
          <w:rFonts w:ascii="Times New Roman" w:hAnsi="Times New Roman" w:cs="Times New Roman"/>
          <w:b/>
          <w:bCs/>
        </w:rPr>
        <w:t>Seguridad Perimetral</w:t>
      </w:r>
    </w:p>
    <w:p w14:paraId="3A8D8BEA" w14:textId="77777777" w:rsidR="004216AF" w:rsidRPr="008201FD" w:rsidRDefault="004216AF" w:rsidP="007F6F92">
      <w:pPr>
        <w:pStyle w:val="Prrafodelista"/>
        <w:numPr>
          <w:ilvl w:val="1"/>
          <w:numId w:val="11"/>
        </w:numPr>
        <w:spacing w:line="360" w:lineRule="auto"/>
        <w:rPr>
          <w:rFonts w:ascii="Times New Roman" w:hAnsi="Times New Roman" w:cs="Times New Roman"/>
        </w:rPr>
      </w:pPr>
      <w:r w:rsidRPr="008201FD">
        <w:rPr>
          <w:rFonts w:ascii="Times New Roman" w:hAnsi="Times New Roman" w:cs="Times New Roman"/>
        </w:rPr>
        <w:t xml:space="preserve">Uso de firewalls, </w:t>
      </w:r>
      <w:proofErr w:type="spellStart"/>
      <w:r w:rsidRPr="008201FD">
        <w:rPr>
          <w:rFonts w:ascii="Times New Roman" w:hAnsi="Times New Roman" w:cs="Times New Roman"/>
        </w:rPr>
        <w:t>proxies</w:t>
      </w:r>
      <w:proofErr w:type="spellEnd"/>
      <w:r w:rsidRPr="008201FD">
        <w:rPr>
          <w:rFonts w:ascii="Times New Roman" w:hAnsi="Times New Roman" w:cs="Times New Roman"/>
        </w:rPr>
        <w:t xml:space="preserve"> y filtros de tráfico.</w:t>
      </w:r>
    </w:p>
    <w:p w14:paraId="633D5E9B" w14:textId="77777777" w:rsidR="004216AF" w:rsidRPr="008201FD" w:rsidRDefault="004216AF" w:rsidP="007F6F92">
      <w:pPr>
        <w:pStyle w:val="Prrafodelista"/>
        <w:numPr>
          <w:ilvl w:val="0"/>
          <w:numId w:val="11"/>
        </w:numPr>
        <w:spacing w:line="360" w:lineRule="auto"/>
        <w:rPr>
          <w:rFonts w:ascii="Times New Roman" w:hAnsi="Times New Roman" w:cs="Times New Roman"/>
          <w:b/>
          <w:bCs/>
        </w:rPr>
      </w:pPr>
      <w:r w:rsidRPr="008201FD">
        <w:rPr>
          <w:rFonts w:ascii="Times New Roman" w:hAnsi="Times New Roman" w:cs="Times New Roman"/>
          <w:b/>
          <w:bCs/>
        </w:rPr>
        <w:t>Seguridad de Red</w:t>
      </w:r>
    </w:p>
    <w:p w14:paraId="44634EE7" w14:textId="77777777" w:rsidR="004216AF" w:rsidRPr="008201FD" w:rsidRDefault="004216AF" w:rsidP="007F6F92">
      <w:pPr>
        <w:pStyle w:val="Prrafodelista"/>
        <w:numPr>
          <w:ilvl w:val="1"/>
          <w:numId w:val="11"/>
        </w:numPr>
        <w:spacing w:line="360" w:lineRule="auto"/>
        <w:rPr>
          <w:rFonts w:ascii="Times New Roman" w:hAnsi="Times New Roman" w:cs="Times New Roman"/>
        </w:rPr>
      </w:pPr>
      <w:r w:rsidRPr="008201FD">
        <w:rPr>
          <w:rFonts w:ascii="Times New Roman" w:hAnsi="Times New Roman" w:cs="Times New Roman"/>
        </w:rPr>
        <w:t>Segmentación de redes y monitoreo del tráfico.</w:t>
      </w:r>
    </w:p>
    <w:p w14:paraId="30D6D1A8" w14:textId="77777777" w:rsidR="004216AF" w:rsidRPr="008201FD" w:rsidRDefault="004216AF" w:rsidP="007F6F92">
      <w:pPr>
        <w:pStyle w:val="Prrafodelista"/>
        <w:numPr>
          <w:ilvl w:val="0"/>
          <w:numId w:val="11"/>
        </w:numPr>
        <w:spacing w:line="360" w:lineRule="auto"/>
        <w:rPr>
          <w:rFonts w:ascii="Times New Roman" w:hAnsi="Times New Roman" w:cs="Times New Roman"/>
          <w:b/>
          <w:bCs/>
        </w:rPr>
      </w:pPr>
      <w:r w:rsidRPr="008201FD">
        <w:rPr>
          <w:rFonts w:ascii="Times New Roman" w:hAnsi="Times New Roman" w:cs="Times New Roman"/>
          <w:b/>
          <w:bCs/>
        </w:rPr>
        <w:t xml:space="preserve">Seguridad de </w:t>
      </w:r>
      <w:proofErr w:type="spellStart"/>
      <w:r w:rsidRPr="008201FD">
        <w:rPr>
          <w:rFonts w:ascii="Times New Roman" w:hAnsi="Times New Roman" w:cs="Times New Roman"/>
          <w:b/>
          <w:bCs/>
        </w:rPr>
        <w:t>Endpoints</w:t>
      </w:r>
      <w:proofErr w:type="spellEnd"/>
    </w:p>
    <w:p w14:paraId="3C35D66D" w14:textId="77777777" w:rsidR="004216AF" w:rsidRPr="008201FD" w:rsidRDefault="004216AF" w:rsidP="007F6F92">
      <w:pPr>
        <w:pStyle w:val="Prrafodelista"/>
        <w:numPr>
          <w:ilvl w:val="1"/>
          <w:numId w:val="11"/>
        </w:numPr>
        <w:spacing w:line="360" w:lineRule="auto"/>
        <w:rPr>
          <w:rFonts w:ascii="Times New Roman" w:hAnsi="Times New Roman" w:cs="Times New Roman"/>
        </w:rPr>
      </w:pPr>
      <w:r w:rsidRPr="008201FD">
        <w:rPr>
          <w:rFonts w:ascii="Times New Roman" w:hAnsi="Times New Roman" w:cs="Times New Roman"/>
        </w:rPr>
        <w:t>Protección de computadoras, dispositivos móviles y servidores.</w:t>
      </w:r>
    </w:p>
    <w:p w14:paraId="786FD681" w14:textId="77777777" w:rsidR="004216AF" w:rsidRPr="008201FD" w:rsidRDefault="004216AF" w:rsidP="007F6F92">
      <w:pPr>
        <w:pStyle w:val="Prrafodelista"/>
        <w:numPr>
          <w:ilvl w:val="0"/>
          <w:numId w:val="11"/>
        </w:numPr>
        <w:spacing w:line="360" w:lineRule="auto"/>
        <w:rPr>
          <w:rFonts w:ascii="Times New Roman" w:hAnsi="Times New Roman" w:cs="Times New Roman"/>
          <w:b/>
          <w:bCs/>
        </w:rPr>
      </w:pPr>
      <w:r w:rsidRPr="008201FD">
        <w:rPr>
          <w:rFonts w:ascii="Times New Roman" w:hAnsi="Times New Roman" w:cs="Times New Roman"/>
          <w:b/>
          <w:bCs/>
        </w:rPr>
        <w:lastRenderedPageBreak/>
        <w:t>Gestión de Identidades</w:t>
      </w:r>
    </w:p>
    <w:p w14:paraId="75851AEE" w14:textId="77777777" w:rsidR="004216AF" w:rsidRPr="008201FD" w:rsidRDefault="004216AF" w:rsidP="007F6F92">
      <w:pPr>
        <w:pStyle w:val="Prrafodelista"/>
        <w:numPr>
          <w:ilvl w:val="1"/>
          <w:numId w:val="11"/>
        </w:numPr>
        <w:spacing w:line="360" w:lineRule="auto"/>
        <w:rPr>
          <w:rFonts w:ascii="Times New Roman" w:hAnsi="Times New Roman" w:cs="Times New Roman"/>
        </w:rPr>
      </w:pPr>
      <w:r w:rsidRPr="008201FD">
        <w:rPr>
          <w:rFonts w:ascii="Times New Roman" w:hAnsi="Times New Roman" w:cs="Times New Roman"/>
        </w:rPr>
        <w:t>Control de usuarios, roles y privilegios.</w:t>
      </w:r>
    </w:p>
    <w:p w14:paraId="0E671746" w14:textId="77777777" w:rsidR="004216AF" w:rsidRPr="008201FD" w:rsidRDefault="004216AF" w:rsidP="007F6F92">
      <w:pPr>
        <w:pStyle w:val="Prrafodelista"/>
        <w:numPr>
          <w:ilvl w:val="0"/>
          <w:numId w:val="11"/>
        </w:numPr>
        <w:spacing w:line="360" w:lineRule="auto"/>
        <w:rPr>
          <w:rFonts w:ascii="Times New Roman" w:hAnsi="Times New Roman" w:cs="Times New Roman"/>
          <w:b/>
          <w:bCs/>
        </w:rPr>
      </w:pPr>
      <w:r w:rsidRPr="008201FD">
        <w:rPr>
          <w:rFonts w:ascii="Times New Roman" w:hAnsi="Times New Roman" w:cs="Times New Roman"/>
          <w:b/>
          <w:bCs/>
        </w:rPr>
        <w:t>Protección de Datos</w:t>
      </w:r>
    </w:p>
    <w:p w14:paraId="75FEA817" w14:textId="734ECFE0" w:rsidR="004216AF" w:rsidRPr="008201FD" w:rsidRDefault="004216AF" w:rsidP="007F6F92">
      <w:pPr>
        <w:pStyle w:val="Prrafodelista"/>
        <w:numPr>
          <w:ilvl w:val="1"/>
          <w:numId w:val="11"/>
        </w:numPr>
        <w:spacing w:line="360" w:lineRule="auto"/>
        <w:rPr>
          <w:rFonts w:ascii="Times New Roman" w:hAnsi="Times New Roman" w:cs="Times New Roman"/>
        </w:rPr>
      </w:pPr>
      <w:r w:rsidRPr="008201FD">
        <w:rPr>
          <w:rFonts w:ascii="Times New Roman" w:hAnsi="Times New Roman" w:cs="Times New Roman"/>
        </w:rPr>
        <w:t>Cifrado, respaldos y prevención de pérdida de información.</w:t>
      </w:r>
    </w:p>
    <w:p w14:paraId="45837636" w14:textId="23481C22" w:rsidR="004216AF" w:rsidRPr="008201FD" w:rsidRDefault="007F6F92" w:rsidP="007F6F92">
      <w:pPr>
        <w:spacing w:line="360" w:lineRule="auto"/>
        <w:rPr>
          <w:rFonts w:ascii="Times New Roman" w:hAnsi="Times New Roman" w:cs="Times New Roman"/>
          <w:b/>
          <w:bCs/>
        </w:rPr>
      </w:pPr>
      <w:r w:rsidRPr="008201FD">
        <w:rPr>
          <w:rFonts w:ascii="Times New Roman" w:hAnsi="Times New Roman" w:cs="Times New Roman"/>
          <w:b/>
          <w:bCs/>
        </w:rPr>
        <w:t>2.</w:t>
      </w:r>
      <w:r w:rsidR="00850725" w:rsidRPr="008201FD">
        <w:rPr>
          <w:rFonts w:ascii="Times New Roman" w:hAnsi="Times New Roman" w:cs="Times New Roman"/>
          <w:b/>
          <w:bCs/>
        </w:rPr>
        <w:t>3</w:t>
      </w:r>
      <w:r w:rsidRPr="008201FD">
        <w:rPr>
          <w:rFonts w:ascii="Times New Roman" w:hAnsi="Times New Roman" w:cs="Times New Roman"/>
          <w:b/>
          <w:bCs/>
        </w:rPr>
        <w:t xml:space="preserve"> </w:t>
      </w:r>
      <w:r w:rsidR="004216AF" w:rsidRPr="008201FD">
        <w:rPr>
          <w:rFonts w:ascii="Times New Roman" w:hAnsi="Times New Roman" w:cs="Times New Roman"/>
          <w:b/>
          <w:bCs/>
        </w:rPr>
        <w:t>Ventajas</w:t>
      </w:r>
    </w:p>
    <w:p w14:paraId="5F5AD932" w14:textId="77777777" w:rsidR="004216AF" w:rsidRPr="008201FD" w:rsidRDefault="004216AF" w:rsidP="007F6F92">
      <w:pPr>
        <w:pStyle w:val="Prrafodelista"/>
        <w:numPr>
          <w:ilvl w:val="0"/>
          <w:numId w:val="12"/>
        </w:numPr>
        <w:spacing w:line="360" w:lineRule="auto"/>
        <w:rPr>
          <w:rFonts w:ascii="Times New Roman" w:hAnsi="Times New Roman" w:cs="Times New Roman"/>
          <w:b/>
          <w:bCs/>
        </w:rPr>
      </w:pPr>
      <w:r w:rsidRPr="008201FD">
        <w:rPr>
          <w:rFonts w:ascii="Times New Roman" w:hAnsi="Times New Roman" w:cs="Times New Roman"/>
          <w:b/>
          <w:bCs/>
        </w:rPr>
        <w:t>Simplicidad conceptual</w:t>
      </w:r>
    </w:p>
    <w:p w14:paraId="3B4B3C5D" w14:textId="77777777" w:rsidR="004216AF" w:rsidRPr="008201FD" w:rsidRDefault="004216AF" w:rsidP="007F6F92">
      <w:pPr>
        <w:pStyle w:val="Prrafodelista"/>
        <w:numPr>
          <w:ilvl w:val="1"/>
          <w:numId w:val="12"/>
        </w:numPr>
        <w:spacing w:line="360" w:lineRule="auto"/>
        <w:rPr>
          <w:rFonts w:ascii="Times New Roman" w:hAnsi="Times New Roman" w:cs="Times New Roman"/>
        </w:rPr>
      </w:pPr>
      <w:r w:rsidRPr="008201FD">
        <w:rPr>
          <w:rFonts w:ascii="Times New Roman" w:hAnsi="Times New Roman" w:cs="Times New Roman"/>
        </w:rPr>
        <w:t>Es fácil de entender y aplicar.</w:t>
      </w:r>
    </w:p>
    <w:p w14:paraId="50579686" w14:textId="77777777" w:rsidR="004216AF" w:rsidRPr="008201FD" w:rsidRDefault="004216AF" w:rsidP="007F6F92">
      <w:pPr>
        <w:pStyle w:val="Prrafodelista"/>
        <w:numPr>
          <w:ilvl w:val="0"/>
          <w:numId w:val="12"/>
        </w:numPr>
        <w:spacing w:line="360" w:lineRule="auto"/>
        <w:rPr>
          <w:rFonts w:ascii="Times New Roman" w:hAnsi="Times New Roman" w:cs="Times New Roman"/>
          <w:b/>
          <w:bCs/>
        </w:rPr>
      </w:pPr>
      <w:r w:rsidRPr="008201FD">
        <w:rPr>
          <w:rFonts w:ascii="Times New Roman" w:hAnsi="Times New Roman" w:cs="Times New Roman"/>
          <w:b/>
          <w:bCs/>
        </w:rPr>
        <w:t>Redundancia de protección</w:t>
      </w:r>
    </w:p>
    <w:p w14:paraId="4B366B3F" w14:textId="77777777" w:rsidR="004216AF" w:rsidRPr="008201FD" w:rsidRDefault="004216AF" w:rsidP="007F6F92">
      <w:pPr>
        <w:pStyle w:val="Prrafodelista"/>
        <w:numPr>
          <w:ilvl w:val="1"/>
          <w:numId w:val="12"/>
        </w:numPr>
        <w:spacing w:line="360" w:lineRule="auto"/>
        <w:rPr>
          <w:rFonts w:ascii="Times New Roman" w:hAnsi="Times New Roman" w:cs="Times New Roman"/>
        </w:rPr>
      </w:pPr>
      <w:r w:rsidRPr="008201FD">
        <w:rPr>
          <w:rFonts w:ascii="Times New Roman" w:hAnsi="Times New Roman" w:cs="Times New Roman"/>
        </w:rPr>
        <w:t>Múltiples barreras reducen la probabilidad de un compromiso exitoso.</w:t>
      </w:r>
    </w:p>
    <w:p w14:paraId="01BD1E31" w14:textId="77777777" w:rsidR="004216AF" w:rsidRPr="008201FD" w:rsidRDefault="004216AF" w:rsidP="007F6F92">
      <w:pPr>
        <w:pStyle w:val="Prrafodelista"/>
        <w:numPr>
          <w:ilvl w:val="0"/>
          <w:numId w:val="12"/>
        </w:numPr>
        <w:spacing w:line="360" w:lineRule="auto"/>
        <w:rPr>
          <w:rFonts w:ascii="Times New Roman" w:hAnsi="Times New Roman" w:cs="Times New Roman"/>
          <w:b/>
          <w:bCs/>
        </w:rPr>
      </w:pPr>
      <w:r w:rsidRPr="008201FD">
        <w:rPr>
          <w:rFonts w:ascii="Times New Roman" w:hAnsi="Times New Roman" w:cs="Times New Roman"/>
          <w:b/>
          <w:bCs/>
        </w:rPr>
        <w:t>Madurez tecnológica</w:t>
      </w:r>
    </w:p>
    <w:p w14:paraId="4F3BEA28" w14:textId="77777777" w:rsidR="004216AF" w:rsidRPr="008201FD" w:rsidRDefault="004216AF" w:rsidP="007F6F92">
      <w:pPr>
        <w:pStyle w:val="Prrafodelista"/>
        <w:numPr>
          <w:ilvl w:val="1"/>
          <w:numId w:val="12"/>
        </w:numPr>
        <w:spacing w:line="360" w:lineRule="auto"/>
        <w:rPr>
          <w:rFonts w:ascii="Times New Roman" w:hAnsi="Times New Roman" w:cs="Times New Roman"/>
        </w:rPr>
      </w:pPr>
      <w:r w:rsidRPr="008201FD">
        <w:rPr>
          <w:rFonts w:ascii="Times New Roman" w:hAnsi="Times New Roman" w:cs="Times New Roman"/>
        </w:rPr>
        <w:t>Existe una gran cantidad de herramientas y metodologías consolidadas.</w:t>
      </w:r>
    </w:p>
    <w:p w14:paraId="4892EEC1" w14:textId="77777777" w:rsidR="004216AF" w:rsidRPr="008201FD" w:rsidRDefault="004216AF" w:rsidP="007F6F92">
      <w:pPr>
        <w:pStyle w:val="Prrafodelista"/>
        <w:numPr>
          <w:ilvl w:val="0"/>
          <w:numId w:val="12"/>
        </w:numPr>
        <w:spacing w:line="360" w:lineRule="auto"/>
        <w:rPr>
          <w:rFonts w:ascii="Times New Roman" w:hAnsi="Times New Roman" w:cs="Times New Roman"/>
          <w:b/>
          <w:bCs/>
        </w:rPr>
      </w:pPr>
      <w:r w:rsidRPr="008201FD">
        <w:rPr>
          <w:rFonts w:ascii="Times New Roman" w:hAnsi="Times New Roman" w:cs="Times New Roman"/>
          <w:b/>
          <w:bCs/>
        </w:rPr>
        <w:t>Cumplimiento normativo</w:t>
      </w:r>
    </w:p>
    <w:p w14:paraId="327E1F06" w14:textId="5693BE37" w:rsidR="004216AF" w:rsidRPr="008201FD" w:rsidRDefault="004216AF" w:rsidP="007F6F92">
      <w:pPr>
        <w:pStyle w:val="Prrafodelista"/>
        <w:numPr>
          <w:ilvl w:val="1"/>
          <w:numId w:val="12"/>
        </w:numPr>
        <w:spacing w:line="360" w:lineRule="auto"/>
        <w:rPr>
          <w:rFonts w:ascii="Times New Roman" w:hAnsi="Times New Roman" w:cs="Times New Roman"/>
        </w:rPr>
      </w:pPr>
      <w:r w:rsidRPr="008201FD">
        <w:rPr>
          <w:rFonts w:ascii="Times New Roman" w:hAnsi="Times New Roman" w:cs="Times New Roman"/>
        </w:rPr>
        <w:t>Se adapta fácilmente a numerosos estándares y regulaciones.</w:t>
      </w:r>
    </w:p>
    <w:p w14:paraId="2B78EB0B" w14:textId="6D847E58" w:rsidR="004216AF" w:rsidRPr="008201FD" w:rsidRDefault="007F6F92" w:rsidP="00850725">
      <w:pPr>
        <w:spacing w:line="360" w:lineRule="auto"/>
        <w:rPr>
          <w:rFonts w:ascii="Times New Roman" w:hAnsi="Times New Roman" w:cs="Times New Roman"/>
          <w:b/>
          <w:bCs/>
        </w:rPr>
      </w:pPr>
      <w:r w:rsidRPr="008201FD">
        <w:rPr>
          <w:rFonts w:ascii="Times New Roman" w:hAnsi="Times New Roman" w:cs="Times New Roman"/>
          <w:b/>
          <w:bCs/>
        </w:rPr>
        <w:t>2.</w:t>
      </w:r>
      <w:r w:rsidR="00850725" w:rsidRPr="008201FD">
        <w:rPr>
          <w:rFonts w:ascii="Times New Roman" w:hAnsi="Times New Roman" w:cs="Times New Roman"/>
          <w:b/>
          <w:bCs/>
        </w:rPr>
        <w:t>4</w:t>
      </w:r>
      <w:r w:rsidRPr="008201FD">
        <w:rPr>
          <w:rFonts w:ascii="Times New Roman" w:hAnsi="Times New Roman" w:cs="Times New Roman"/>
          <w:b/>
          <w:bCs/>
        </w:rPr>
        <w:t xml:space="preserve"> </w:t>
      </w:r>
      <w:r w:rsidR="004216AF" w:rsidRPr="008201FD">
        <w:rPr>
          <w:rFonts w:ascii="Times New Roman" w:hAnsi="Times New Roman" w:cs="Times New Roman"/>
          <w:b/>
          <w:bCs/>
        </w:rPr>
        <w:t>Desventajas</w:t>
      </w:r>
    </w:p>
    <w:p w14:paraId="58DDD1DF" w14:textId="77777777" w:rsidR="004216AF" w:rsidRPr="008201FD" w:rsidRDefault="004216AF" w:rsidP="00850725">
      <w:pPr>
        <w:pStyle w:val="Prrafodelista"/>
        <w:numPr>
          <w:ilvl w:val="0"/>
          <w:numId w:val="13"/>
        </w:numPr>
        <w:spacing w:line="360" w:lineRule="auto"/>
        <w:rPr>
          <w:rFonts w:ascii="Times New Roman" w:hAnsi="Times New Roman" w:cs="Times New Roman"/>
          <w:b/>
          <w:bCs/>
        </w:rPr>
      </w:pPr>
      <w:r w:rsidRPr="008201FD">
        <w:rPr>
          <w:rFonts w:ascii="Times New Roman" w:hAnsi="Times New Roman" w:cs="Times New Roman"/>
          <w:b/>
          <w:bCs/>
        </w:rPr>
        <w:t>Dependencia del perímetro</w:t>
      </w:r>
    </w:p>
    <w:p w14:paraId="50C93FC9" w14:textId="77777777" w:rsidR="004216AF" w:rsidRPr="008201FD" w:rsidRDefault="004216AF" w:rsidP="00850725">
      <w:pPr>
        <w:pStyle w:val="Prrafodelista"/>
        <w:numPr>
          <w:ilvl w:val="1"/>
          <w:numId w:val="13"/>
        </w:numPr>
        <w:spacing w:line="360" w:lineRule="auto"/>
        <w:rPr>
          <w:rFonts w:ascii="Times New Roman" w:hAnsi="Times New Roman" w:cs="Times New Roman"/>
        </w:rPr>
      </w:pPr>
      <w:r w:rsidRPr="008201FD">
        <w:rPr>
          <w:rFonts w:ascii="Times New Roman" w:hAnsi="Times New Roman" w:cs="Times New Roman"/>
        </w:rPr>
        <w:t>Asume que existe una frontera clara entre lo interno y lo externo.</w:t>
      </w:r>
    </w:p>
    <w:p w14:paraId="53A0F1D0" w14:textId="77777777" w:rsidR="004216AF" w:rsidRPr="008201FD" w:rsidRDefault="004216AF" w:rsidP="00850725">
      <w:pPr>
        <w:pStyle w:val="Prrafodelista"/>
        <w:numPr>
          <w:ilvl w:val="0"/>
          <w:numId w:val="13"/>
        </w:numPr>
        <w:spacing w:line="360" w:lineRule="auto"/>
        <w:rPr>
          <w:rFonts w:ascii="Times New Roman" w:hAnsi="Times New Roman" w:cs="Times New Roman"/>
          <w:b/>
          <w:bCs/>
        </w:rPr>
      </w:pPr>
      <w:r w:rsidRPr="008201FD">
        <w:rPr>
          <w:rFonts w:ascii="Times New Roman" w:hAnsi="Times New Roman" w:cs="Times New Roman"/>
          <w:b/>
          <w:bCs/>
        </w:rPr>
        <w:t>Menor flexibilidad</w:t>
      </w:r>
    </w:p>
    <w:p w14:paraId="606992B3" w14:textId="77777777" w:rsidR="004216AF" w:rsidRPr="008201FD" w:rsidRDefault="004216AF" w:rsidP="00850725">
      <w:pPr>
        <w:pStyle w:val="Prrafodelista"/>
        <w:numPr>
          <w:ilvl w:val="1"/>
          <w:numId w:val="13"/>
        </w:numPr>
        <w:spacing w:line="360" w:lineRule="auto"/>
        <w:rPr>
          <w:rFonts w:ascii="Times New Roman" w:hAnsi="Times New Roman" w:cs="Times New Roman"/>
        </w:rPr>
      </w:pPr>
      <w:r w:rsidRPr="008201FD">
        <w:rPr>
          <w:rFonts w:ascii="Times New Roman" w:hAnsi="Times New Roman" w:cs="Times New Roman"/>
        </w:rPr>
        <w:t>Puede resultar compleja en entornos híbridos o multinube.</w:t>
      </w:r>
    </w:p>
    <w:p w14:paraId="4D2DCA92" w14:textId="77777777" w:rsidR="004216AF" w:rsidRPr="008201FD" w:rsidRDefault="004216AF" w:rsidP="00850725">
      <w:pPr>
        <w:pStyle w:val="Prrafodelista"/>
        <w:numPr>
          <w:ilvl w:val="0"/>
          <w:numId w:val="13"/>
        </w:numPr>
        <w:spacing w:line="360" w:lineRule="auto"/>
        <w:rPr>
          <w:rFonts w:ascii="Times New Roman" w:hAnsi="Times New Roman" w:cs="Times New Roman"/>
          <w:b/>
          <w:bCs/>
        </w:rPr>
      </w:pPr>
      <w:r w:rsidRPr="008201FD">
        <w:rPr>
          <w:rFonts w:ascii="Times New Roman" w:hAnsi="Times New Roman" w:cs="Times New Roman"/>
          <w:b/>
          <w:bCs/>
        </w:rPr>
        <w:t>Gestión fragmentada</w:t>
      </w:r>
    </w:p>
    <w:p w14:paraId="70C1324E" w14:textId="77777777" w:rsidR="004216AF" w:rsidRPr="008201FD" w:rsidRDefault="004216AF" w:rsidP="00850725">
      <w:pPr>
        <w:pStyle w:val="Prrafodelista"/>
        <w:numPr>
          <w:ilvl w:val="1"/>
          <w:numId w:val="13"/>
        </w:numPr>
        <w:spacing w:line="360" w:lineRule="auto"/>
        <w:rPr>
          <w:rFonts w:ascii="Times New Roman" w:hAnsi="Times New Roman" w:cs="Times New Roman"/>
        </w:rPr>
      </w:pPr>
      <w:r w:rsidRPr="008201FD">
        <w:rPr>
          <w:rFonts w:ascii="Times New Roman" w:hAnsi="Times New Roman" w:cs="Times New Roman"/>
        </w:rPr>
        <w:t>Cada capa puede utilizar herramientas diferentes con poca integración.</w:t>
      </w:r>
    </w:p>
    <w:p w14:paraId="3EB3D06C" w14:textId="77777777" w:rsidR="004216AF" w:rsidRPr="008201FD" w:rsidRDefault="004216AF" w:rsidP="00850725">
      <w:pPr>
        <w:pStyle w:val="Prrafodelista"/>
        <w:numPr>
          <w:ilvl w:val="0"/>
          <w:numId w:val="13"/>
        </w:numPr>
        <w:spacing w:line="360" w:lineRule="auto"/>
        <w:rPr>
          <w:rFonts w:ascii="Times New Roman" w:hAnsi="Times New Roman" w:cs="Times New Roman"/>
          <w:b/>
          <w:bCs/>
        </w:rPr>
      </w:pPr>
      <w:r w:rsidRPr="008201FD">
        <w:rPr>
          <w:rFonts w:ascii="Times New Roman" w:hAnsi="Times New Roman" w:cs="Times New Roman"/>
          <w:b/>
          <w:bCs/>
        </w:rPr>
        <w:t>Escalabilidad limitada</w:t>
      </w:r>
    </w:p>
    <w:p w14:paraId="71372DFC" w14:textId="7BEE733F" w:rsidR="004216AF" w:rsidRPr="008201FD" w:rsidRDefault="004216AF" w:rsidP="00850725">
      <w:pPr>
        <w:pStyle w:val="Prrafodelista"/>
        <w:numPr>
          <w:ilvl w:val="1"/>
          <w:numId w:val="13"/>
        </w:numPr>
        <w:spacing w:line="360" w:lineRule="auto"/>
        <w:rPr>
          <w:rFonts w:ascii="Times New Roman" w:hAnsi="Times New Roman" w:cs="Times New Roman"/>
        </w:rPr>
      </w:pPr>
      <w:r w:rsidRPr="008201FD">
        <w:rPr>
          <w:rFonts w:ascii="Times New Roman" w:hAnsi="Times New Roman" w:cs="Times New Roman"/>
        </w:rPr>
        <w:t>A medida que aumentan los activos distribuidos, la administración se vuelve más compleja.</w:t>
      </w:r>
    </w:p>
    <w:p w14:paraId="6CEC04EB" w14:textId="22FB1364" w:rsidR="004216AF" w:rsidRPr="008201FD" w:rsidRDefault="00850725" w:rsidP="004216AF">
      <w:pPr>
        <w:rPr>
          <w:rFonts w:ascii="Times New Roman" w:hAnsi="Times New Roman" w:cs="Times New Roman"/>
          <w:b/>
          <w:bCs/>
        </w:rPr>
      </w:pPr>
      <w:r w:rsidRPr="008201FD">
        <w:rPr>
          <w:rFonts w:ascii="Times New Roman" w:hAnsi="Times New Roman" w:cs="Times New Roman"/>
          <w:b/>
          <w:bCs/>
        </w:rPr>
        <w:t xml:space="preserve">2.5 </w:t>
      </w:r>
      <w:r w:rsidR="004216AF" w:rsidRPr="008201FD">
        <w:rPr>
          <w:rFonts w:ascii="Times New Roman" w:hAnsi="Times New Roman" w:cs="Times New Roman"/>
          <w:b/>
          <w:bCs/>
        </w:rPr>
        <w:t>Casos de Aplicación</w:t>
      </w:r>
    </w:p>
    <w:p w14:paraId="3585ACA0" w14:textId="77777777" w:rsidR="004216AF" w:rsidRPr="008201FD" w:rsidRDefault="004216AF" w:rsidP="004216AF">
      <w:pPr>
        <w:rPr>
          <w:rFonts w:ascii="Times New Roman" w:hAnsi="Times New Roman" w:cs="Times New Roman"/>
        </w:rPr>
      </w:pPr>
      <w:r w:rsidRPr="008201FD">
        <w:rPr>
          <w:rFonts w:ascii="Times New Roman" w:hAnsi="Times New Roman" w:cs="Times New Roman"/>
        </w:rPr>
        <w:t>Es especialmente útil en:</w:t>
      </w:r>
    </w:p>
    <w:p w14:paraId="643C3656" w14:textId="77777777" w:rsidR="004216AF" w:rsidRPr="008201FD" w:rsidRDefault="004216AF" w:rsidP="004216AF">
      <w:pPr>
        <w:numPr>
          <w:ilvl w:val="0"/>
          <w:numId w:val="1"/>
        </w:numPr>
        <w:rPr>
          <w:rFonts w:ascii="Times New Roman" w:hAnsi="Times New Roman" w:cs="Times New Roman"/>
        </w:rPr>
      </w:pPr>
      <w:r w:rsidRPr="008201FD">
        <w:rPr>
          <w:rFonts w:ascii="Times New Roman" w:hAnsi="Times New Roman" w:cs="Times New Roman"/>
        </w:rPr>
        <w:t>Organizaciones con infraestructura local (</w:t>
      </w:r>
      <w:proofErr w:type="spellStart"/>
      <w:r w:rsidRPr="008201FD">
        <w:rPr>
          <w:rFonts w:ascii="Times New Roman" w:hAnsi="Times New Roman" w:cs="Times New Roman"/>
        </w:rPr>
        <w:t>On</w:t>
      </w:r>
      <w:proofErr w:type="spellEnd"/>
      <w:r w:rsidRPr="008201FD">
        <w:rPr>
          <w:rFonts w:ascii="Times New Roman" w:hAnsi="Times New Roman" w:cs="Times New Roman"/>
        </w:rPr>
        <w:t xml:space="preserve">-Premise). </w:t>
      </w:r>
    </w:p>
    <w:p w14:paraId="74FD74A1" w14:textId="77777777" w:rsidR="004216AF" w:rsidRPr="008201FD" w:rsidRDefault="004216AF" w:rsidP="004216AF">
      <w:pPr>
        <w:numPr>
          <w:ilvl w:val="0"/>
          <w:numId w:val="1"/>
        </w:numPr>
        <w:rPr>
          <w:rFonts w:ascii="Times New Roman" w:hAnsi="Times New Roman" w:cs="Times New Roman"/>
        </w:rPr>
      </w:pPr>
      <w:r w:rsidRPr="008201FD">
        <w:rPr>
          <w:rFonts w:ascii="Times New Roman" w:hAnsi="Times New Roman" w:cs="Times New Roman"/>
        </w:rPr>
        <w:t xml:space="preserve">Redes corporativas tradicionales. </w:t>
      </w:r>
    </w:p>
    <w:p w14:paraId="3A703A34" w14:textId="77777777" w:rsidR="004216AF" w:rsidRPr="008201FD" w:rsidRDefault="004216AF" w:rsidP="004216AF">
      <w:pPr>
        <w:numPr>
          <w:ilvl w:val="0"/>
          <w:numId w:val="1"/>
        </w:numPr>
        <w:rPr>
          <w:rFonts w:ascii="Times New Roman" w:hAnsi="Times New Roman" w:cs="Times New Roman"/>
        </w:rPr>
      </w:pPr>
      <w:r w:rsidRPr="008201FD">
        <w:rPr>
          <w:rFonts w:ascii="Times New Roman" w:hAnsi="Times New Roman" w:cs="Times New Roman"/>
        </w:rPr>
        <w:t xml:space="preserve">Instituciones gubernamentales. </w:t>
      </w:r>
    </w:p>
    <w:p w14:paraId="7E759E26" w14:textId="77777777" w:rsidR="004216AF" w:rsidRPr="008201FD" w:rsidRDefault="004216AF" w:rsidP="004216AF">
      <w:pPr>
        <w:numPr>
          <w:ilvl w:val="0"/>
          <w:numId w:val="1"/>
        </w:numPr>
        <w:rPr>
          <w:rFonts w:ascii="Times New Roman" w:hAnsi="Times New Roman" w:cs="Times New Roman"/>
        </w:rPr>
      </w:pPr>
      <w:r w:rsidRPr="008201FD">
        <w:rPr>
          <w:rFonts w:ascii="Times New Roman" w:hAnsi="Times New Roman" w:cs="Times New Roman"/>
        </w:rPr>
        <w:t xml:space="preserve">Centros de datos privados. </w:t>
      </w:r>
    </w:p>
    <w:p w14:paraId="01412007" w14:textId="77777777" w:rsidR="004216AF" w:rsidRPr="008201FD" w:rsidRDefault="004216AF" w:rsidP="004216AF">
      <w:pPr>
        <w:numPr>
          <w:ilvl w:val="0"/>
          <w:numId w:val="1"/>
        </w:numPr>
        <w:rPr>
          <w:rFonts w:ascii="Times New Roman" w:hAnsi="Times New Roman" w:cs="Times New Roman"/>
        </w:rPr>
      </w:pPr>
      <w:r w:rsidRPr="008201FD">
        <w:rPr>
          <w:rFonts w:ascii="Times New Roman" w:hAnsi="Times New Roman" w:cs="Times New Roman"/>
        </w:rPr>
        <w:t>Entornos industriales con infraestructura centralizada.</w:t>
      </w:r>
    </w:p>
    <w:p w14:paraId="2396F70B" w14:textId="77777777" w:rsidR="00850725" w:rsidRPr="008201FD" w:rsidRDefault="00850725" w:rsidP="007F6F92">
      <w:pPr>
        <w:rPr>
          <w:rFonts w:ascii="Times New Roman" w:hAnsi="Times New Roman" w:cs="Times New Roman"/>
        </w:rPr>
      </w:pPr>
    </w:p>
    <w:p w14:paraId="440EB449" w14:textId="424D94F3" w:rsidR="00850725" w:rsidRPr="008201FD" w:rsidRDefault="00850725" w:rsidP="00850725">
      <w:pPr>
        <w:rPr>
          <w:rFonts w:ascii="Times New Roman" w:hAnsi="Times New Roman" w:cs="Times New Roman"/>
          <w:b/>
          <w:bCs/>
        </w:rPr>
      </w:pPr>
      <w:r w:rsidRPr="008201FD">
        <w:rPr>
          <w:rFonts w:ascii="Times New Roman" w:hAnsi="Times New Roman" w:cs="Times New Roman"/>
          <w:b/>
          <w:bCs/>
        </w:rPr>
        <w:t xml:space="preserve">3. </w:t>
      </w:r>
      <w:r w:rsidR="008201FD" w:rsidRPr="008201FD">
        <w:rPr>
          <w:rFonts w:ascii="Times New Roman" w:hAnsi="Times New Roman" w:cs="Times New Roman"/>
          <w:b/>
          <w:bCs/>
        </w:rPr>
        <w:t>Ciberseguridad</w:t>
      </w:r>
      <w:r w:rsidRPr="008201FD">
        <w:rPr>
          <w:rFonts w:ascii="Times New Roman" w:hAnsi="Times New Roman" w:cs="Times New Roman"/>
          <w:b/>
          <w:bCs/>
        </w:rPr>
        <w:t xml:space="preserve"> Mesh</w:t>
      </w:r>
    </w:p>
    <w:p w14:paraId="0F7564C1" w14:textId="0BF72844" w:rsidR="00850725" w:rsidRPr="008201FD" w:rsidRDefault="00850725" w:rsidP="00850725">
      <w:pPr>
        <w:rPr>
          <w:rFonts w:ascii="Times New Roman" w:hAnsi="Times New Roman" w:cs="Times New Roman"/>
        </w:rPr>
      </w:pPr>
      <w:r w:rsidRPr="008201FD">
        <w:rPr>
          <w:rFonts w:ascii="Times New Roman" w:hAnsi="Times New Roman" w:cs="Times New Roman"/>
        </w:rPr>
        <w:lastRenderedPageBreak/>
        <w:t>Mesh es una arquitectura moderna que distribuye los controles de seguridad alrededor de cada activo digital, independientemente de su ubicación.</w:t>
      </w:r>
    </w:p>
    <w:p w14:paraId="06D452A9" w14:textId="4C9CCB86" w:rsidR="007F6F92" w:rsidRPr="008201FD" w:rsidRDefault="00850725" w:rsidP="007F6F92">
      <w:pPr>
        <w:rPr>
          <w:rFonts w:ascii="Times New Roman" w:hAnsi="Times New Roman" w:cs="Times New Roman"/>
          <w:b/>
          <w:bCs/>
        </w:rPr>
      </w:pPr>
      <w:r w:rsidRPr="008201FD">
        <w:rPr>
          <w:rFonts w:ascii="Times New Roman" w:hAnsi="Times New Roman" w:cs="Times New Roman"/>
          <w:b/>
          <w:bCs/>
        </w:rPr>
        <w:t xml:space="preserve">3.1 </w:t>
      </w:r>
      <w:r w:rsidR="007F6F92" w:rsidRPr="008201FD">
        <w:rPr>
          <w:rFonts w:ascii="Times New Roman" w:hAnsi="Times New Roman" w:cs="Times New Roman"/>
          <w:b/>
          <w:bCs/>
        </w:rPr>
        <w:t>Arquitectura</w:t>
      </w:r>
    </w:p>
    <w:p w14:paraId="1A73C449" w14:textId="77777777" w:rsidR="007F6F92" w:rsidRPr="008201FD" w:rsidRDefault="007F6F92" w:rsidP="007F6F92">
      <w:pPr>
        <w:rPr>
          <w:rFonts w:ascii="Times New Roman" w:hAnsi="Times New Roman" w:cs="Times New Roman"/>
        </w:rPr>
      </w:pPr>
      <w:r w:rsidRPr="008201FD">
        <w:rPr>
          <w:rFonts w:ascii="Times New Roman" w:hAnsi="Times New Roman" w:cs="Times New Roman"/>
        </w:rPr>
        <w:t>En lugar de proteger un único perímetro, cada activo cuenta con mecanismos de protección propios e interconectados.</w:t>
      </w:r>
    </w:p>
    <w:p w14:paraId="411A2C96" w14:textId="77777777" w:rsidR="007F6F92" w:rsidRPr="008201FD" w:rsidRDefault="007F6F92" w:rsidP="007F6F92">
      <w:pPr>
        <w:rPr>
          <w:rFonts w:ascii="Times New Roman" w:hAnsi="Times New Roman" w:cs="Times New Roman"/>
        </w:rPr>
      </w:pPr>
    </w:p>
    <w:p w14:paraId="48951F82" w14:textId="0B50E944" w:rsidR="004216AF" w:rsidRPr="008201FD" w:rsidRDefault="007F6F92" w:rsidP="004216AF">
      <w:pPr>
        <w:rPr>
          <w:rFonts w:ascii="Times New Roman" w:hAnsi="Times New Roman" w:cs="Times New Roman"/>
        </w:rPr>
      </w:pPr>
      <w:r w:rsidRPr="008201FD">
        <w:rPr>
          <w:rFonts w:ascii="Times New Roman" w:hAnsi="Times New Roman" w:cs="Times New Roman"/>
          <w:noProof/>
        </w:rPr>
        <w:drawing>
          <wp:inline distT="0" distB="0" distL="0" distR="0" wp14:anchorId="3A119EE9" wp14:editId="66063A48">
            <wp:extent cx="5400040" cy="2566035"/>
            <wp:effectExtent l="0" t="0" r="0" b="5715"/>
            <wp:docPr id="204426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63630" name=""/>
                    <pic:cNvPicPr/>
                  </pic:nvPicPr>
                  <pic:blipFill>
                    <a:blip r:embed="rId7"/>
                    <a:stretch>
                      <a:fillRect/>
                    </a:stretch>
                  </pic:blipFill>
                  <pic:spPr>
                    <a:xfrm>
                      <a:off x="0" y="0"/>
                      <a:ext cx="5400040" cy="2566035"/>
                    </a:xfrm>
                    <a:prstGeom prst="rect">
                      <a:avLst/>
                    </a:prstGeom>
                  </pic:spPr>
                </pic:pic>
              </a:graphicData>
            </a:graphic>
          </wp:inline>
        </w:drawing>
      </w:r>
    </w:p>
    <w:p w14:paraId="7221220F" w14:textId="395E51F4" w:rsidR="007F6F92" w:rsidRPr="008201FD" w:rsidRDefault="007F6F92">
      <w:pPr>
        <w:rPr>
          <w:rFonts w:ascii="Times New Roman" w:hAnsi="Times New Roman" w:cs="Times New Roman"/>
        </w:rPr>
      </w:pPr>
      <w:r w:rsidRPr="008201FD">
        <w:rPr>
          <w:rFonts w:ascii="Times New Roman" w:hAnsi="Times New Roman" w:cs="Times New Roman"/>
        </w:rPr>
        <w:t>Todos los controles comparten información y políticas de seguridad.</w:t>
      </w:r>
    </w:p>
    <w:p w14:paraId="644C0EAF" w14:textId="4C29BDC6" w:rsidR="004478AC" w:rsidRPr="008201FD" w:rsidRDefault="004478AC">
      <w:pPr>
        <w:rPr>
          <w:rFonts w:ascii="Times New Roman" w:hAnsi="Times New Roman" w:cs="Times New Roman"/>
        </w:rPr>
      </w:pPr>
      <w:r w:rsidRPr="008201FD">
        <w:rPr>
          <w:rFonts w:ascii="Times New Roman" w:hAnsi="Times New Roman" w:cs="Times New Roman"/>
          <w:noProof/>
        </w:rPr>
        <w:drawing>
          <wp:inline distT="0" distB="0" distL="0" distR="0" wp14:anchorId="07419EF9" wp14:editId="08EB9F3F">
            <wp:extent cx="5078437" cy="2461585"/>
            <wp:effectExtent l="0" t="0" r="8255" b="0"/>
            <wp:docPr id="1735037465" name="Imagen 1" descr="What is Cybersecurity Mesh? Architecture, Definition,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What is Cybersecurity Mesh? Architecture, Definition, Too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9976" cy="2462331"/>
                    </a:xfrm>
                    <a:prstGeom prst="rect">
                      <a:avLst/>
                    </a:prstGeom>
                    <a:noFill/>
                    <a:ln>
                      <a:noFill/>
                    </a:ln>
                  </pic:spPr>
                </pic:pic>
              </a:graphicData>
            </a:graphic>
          </wp:inline>
        </w:drawing>
      </w:r>
    </w:p>
    <w:p w14:paraId="41B0335A" w14:textId="70B9478A" w:rsidR="007F6F92" w:rsidRPr="008201FD" w:rsidRDefault="00850725" w:rsidP="007F6F92">
      <w:pPr>
        <w:rPr>
          <w:rFonts w:ascii="Times New Roman" w:hAnsi="Times New Roman" w:cs="Times New Roman"/>
          <w:b/>
          <w:bCs/>
        </w:rPr>
      </w:pPr>
      <w:r w:rsidRPr="008201FD">
        <w:rPr>
          <w:rFonts w:ascii="Times New Roman" w:hAnsi="Times New Roman" w:cs="Times New Roman"/>
          <w:b/>
          <w:bCs/>
        </w:rPr>
        <w:t xml:space="preserve">3.2 </w:t>
      </w:r>
      <w:r w:rsidR="007F6F92" w:rsidRPr="008201FD">
        <w:rPr>
          <w:rFonts w:ascii="Times New Roman" w:hAnsi="Times New Roman" w:cs="Times New Roman"/>
          <w:b/>
          <w:bCs/>
        </w:rPr>
        <w:t>Componentes Principales</w:t>
      </w:r>
    </w:p>
    <w:p w14:paraId="1FAEDD50" w14:textId="77777777" w:rsidR="007F6F92" w:rsidRPr="008201FD" w:rsidRDefault="007F6F92" w:rsidP="007F6F92">
      <w:pPr>
        <w:pStyle w:val="Prrafodelista"/>
        <w:numPr>
          <w:ilvl w:val="0"/>
          <w:numId w:val="2"/>
        </w:numPr>
        <w:spacing w:line="360" w:lineRule="auto"/>
        <w:rPr>
          <w:rFonts w:ascii="Times New Roman" w:hAnsi="Times New Roman" w:cs="Times New Roman"/>
          <w:b/>
          <w:bCs/>
        </w:rPr>
      </w:pPr>
      <w:r w:rsidRPr="008201FD">
        <w:rPr>
          <w:rFonts w:ascii="Times New Roman" w:hAnsi="Times New Roman" w:cs="Times New Roman"/>
          <w:b/>
          <w:bCs/>
        </w:rPr>
        <w:t>Gestión de Identidad (IAM)</w:t>
      </w:r>
    </w:p>
    <w:p w14:paraId="126D02D5" w14:textId="77777777" w:rsidR="007F6F92" w:rsidRPr="008201FD" w:rsidRDefault="007F6F92" w:rsidP="007F6F92">
      <w:pPr>
        <w:pStyle w:val="Prrafodelista"/>
        <w:numPr>
          <w:ilvl w:val="1"/>
          <w:numId w:val="2"/>
        </w:numPr>
        <w:spacing w:line="360" w:lineRule="auto"/>
        <w:rPr>
          <w:rFonts w:ascii="Times New Roman" w:hAnsi="Times New Roman" w:cs="Times New Roman"/>
        </w:rPr>
      </w:pPr>
      <w:r w:rsidRPr="008201FD">
        <w:rPr>
          <w:rFonts w:ascii="Times New Roman" w:hAnsi="Times New Roman" w:cs="Times New Roman"/>
        </w:rPr>
        <w:t>Verificación continua de usuarios y dispositivos.</w:t>
      </w:r>
    </w:p>
    <w:p w14:paraId="7B1264C4" w14:textId="77777777" w:rsidR="007F6F92" w:rsidRPr="008201FD" w:rsidRDefault="007F6F92" w:rsidP="007F6F92">
      <w:pPr>
        <w:pStyle w:val="Prrafodelista"/>
        <w:numPr>
          <w:ilvl w:val="0"/>
          <w:numId w:val="2"/>
        </w:numPr>
        <w:spacing w:line="360" w:lineRule="auto"/>
        <w:rPr>
          <w:rFonts w:ascii="Times New Roman" w:hAnsi="Times New Roman" w:cs="Times New Roman"/>
          <w:b/>
          <w:bCs/>
        </w:rPr>
      </w:pPr>
      <w:r w:rsidRPr="008201FD">
        <w:rPr>
          <w:rFonts w:ascii="Times New Roman" w:hAnsi="Times New Roman" w:cs="Times New Roman"/>
          <w:b/>
          <w:bCs/>
        </w:rPr>
        <w:t>Zero Trust</w:t>
      </w:r>
    </w:p>
    <w:p w14:paraId="0BB0A6AC" w14:textId="77777777" w:rsidR="007F6F92" w:rsidRPr="008201FD" w:rsidRDefault="007F6F92" w:rsidP="007F6F92">
      <w:pPr>
        <w:pStyle w:val="Prrafodelista"/>
        <w:numPr>
          <w:ilvl w:val="1"/>
          <w:numId w:val="2"/>
        </w:numPr>
        <w:spacing w:line="360" w:lineRule="auto"/>
        <w:rPr>
          <w:rFonts w:ascii="Times New Roman" w:hAnsi="Times New Roman" w:cs="Times New Roman"/>
        </w:rPr>
      </w:pPr>
      <w:r w:rsidRPr="008201FD">
        <w:rPr>
          <w:rFonts w:ascii="Times New Roman" w:hAnsi="Times New Roman" w:cs="Times New Roman"/>
        </w:rPr>
        <w:t>Ningún usuario o dispositivo es confiable por defecto.</w:t>
      </w:r>
    </w:p>
    <w:p w14:paraId="12F6C484" w14:textId="77777777" w:rsidR="007F6F92" w:rsidRPr="008201FD" w:rsidRDefault="007F6F92" w:rsidP="007F6F92">
      <w:pPr>
        <w:pStyle w:val="Prrafodelista"/>
        <w:numPr>
          <w:ilvl w:val="0"/>
          <w:numId w:val="2"/>
        </w:numPr>
        <w:spacing w:line="360" w:lineRule="auto"/>
        <w:rPr>
          <w:rFonts w:ascii="Times New Roman" w:hAnsi="Times New Roman" w:cs="Times New Roman"/>
          <w:b/>
          <w:bCs/>
        </w:rPr>
      </w:pPr>
      <w:r w:rsidRPr="008201FD">
        <w:rPr>
          <w:rFonts w:ascii="Times New Roman" w:hAnsi="Times New Roman" w:cs="Times New Roman"/>
          <w:b/>
          <w:bCs/>
        </w:rPr>
        <w:t>Seguridad en la Nube</w:t>
      </w:r>
    </w:p>
    <w:p w14:paraId="1FDDBFFE" w14:textId="77777777" w:rsidR="007F6F92" w:rsidRPr="008201FD" w:rsidRDefault="007F6F92" w:rsidP="007F6F92">
      <w:pPr>
        <w:pStyle w:val="Prrafodelista"/>
        <w:numPr>
          <w:ilvl w:val="1"/>
          <w:numId w:val="2"/>
        </w:numPr>
        <w:spacing w:line="360" w:lineRule="auto"/>
        <w:rPr>
          <w:rFonts w:ascii="Times New Roman" w:hAnsi="Times New Roman" w:cs="Times New Roman"/>
        </w:rPr>
      </w:pPr>
      <w:r w:rsidRPr="008201FD">
        <w:rPr>
          <w:rFonts w:ascii="Times New Roman" w:hAnsi="Times New Roman" w:cs="Times New Roman"/>
        </w:rPr>
        <w:t xml:space="preserve">Protección de recursos distribuidos en diferentes proveedores </w:t>
      </w:r>
      <w:proofErr w:type="spellStart"/>
      <w:r w:rsidRPr="008201FD">
        <w:rPr>
          <w:rFonts w:ascii="Times New Roman" w:hAnsi="Times New Roman" w:cs="Times New Roman"/>
        </w:rPr>
        <w:t>cloud</w:t>
      </w:r>
      <w:proofErr w:type="spellEnd"/>
      <w:r w:rsidRPr="008201FD">
        <w:rPr>
          <w:rFonts w:ascii="Times New Roman" w:hAnsi="Times New Roman" w:cs="Times New Roman"/>
        </w:rPr>
        <w:t>.</w:t>
      </w:r>
    </w:p>
    <w:p w14:paraId="191B240E" w14:textId="77777777" w:rsidR="007F6F92" w:rsidRPr="008201FD" w:rsidRDefault="007F6F92" w:rsidP="007F6F92">
      <w:pPr>
        <w:pStyle w:val="Prrafodelista"/>
        <w:numPr>
          <w:ilvl w:val="0"/>
          <w:numId w:val="2"/>
        </w:numPr>
        <w:spacing w:line="360" w:lineRule="auto"/>
        <w:rPr>
          <w:rFonts w:ascii="Times New Roman" w:hAnsi="Times New Roman" w:cs="Times New Roman"/>
          <w:b/>
          <w:bCs/>
        </w:rPr>
      </w:pPr>
      <w:r w:rsidRPr="008201FD">
        <w:rPr>
          <w:rFonts w:ascii="Times New Roman" w:hAnsi="Times New Roman" w:cs="Times New Roman"/>
          <w:b/>
          <w:bCs/>
        </w:rPr>
        <w:lastRenderedPageBreak/>
        <w:t>Integración de Herramientas</w:t>
      </w:r>
    </w:p>
    <w:p w14:paraId="4142EA14" w14:textId="77777777" w:rsidR="007F6F92" w:rsidRPr="008201FD" w:rsidRDefault="007F6F92" w:rsidP="007F6F92">
      <w:pPr>
        <w:pStyle w:val="Prrafodelista"/>
        <w:numPr>
          <w:ilvl w:val="1"/>
          <w:numId w:val="2"/>
        </w:numPr>
        <w:spacing w:line="360" w:lineRule="auto"/>
        <w:rPr>
          <w:rFonts w:ascii="Times New Roman" w:hAnsi="Times New Roman" w:cs="Times New Roman"/>
        </w:rPr>
      </w:pPr>
      <w:r w:rsidRPr="008201FD">
        <w:rPr>
          <w:rFonts w:ascii="Times New Roman" w:hAnsi="Times New Roman" w:cs="Times New Roman"/>
        </w:rPr>
        <w:t>Intercambio de información entre sistemas de seguridad.</w:t>
      </w:r>
    </w:p>
    <w:p w14:paraId="3F1AD58F" w14:textId="77777777" w:rsidR="007F6F92" w:rsidRPr="008201FD" w:rsidRDefault="007F6F92" w:rsidP="007F6F92">
      <w:pPr>
        <w:pStyle w:val="Prrafodelista"/>
        <w:numPr>
          <w:ilvl w:val="0"/>
          <w:numId w:val="2"/>
        </w:numPr>
        <w:spacing w:line="360" w:lineRule="auto"/>
        <w:rPr>
          <w:rFonts w:ascii="Times New Roman" w:hAnsi="Times New Roman" w:cs="Times New Roman"/>
          <w:b/>
          <w:bCs/>
        </w:rPr>
      </w:pPr>
      <w:r w:rsidRPr="008201FD">
        <w:rPr>
          <w:rFonts w:ascii="Times New Roman" w:hAnsi="Times New Roman" w:cs="Times New Roman"/>
          <w:b/>
          <w:bCs/>
        </w:rPr>
        <w:t>Automatización</w:t>
      </w:r>
    </w:p>
    <w:p w14:paraId="63EDC2E2" w14:textId="1539B619" w:rsidR="007F6F92" w:rsidRPr="008201FD" w:rsidRDefault="007F6F92" w:rsidP="007F6F92">
      <w:pPr>
        <w:pStyle w:val="Prrafodelista"/>
        <w:numPr>
          <w:ilvl w:val="1"/>
          <w:numId w:val="2"/>
        </w:numPr>
        <w:spacing w:line="360" w:lineRule="auto"/>
        <w:rPr>
          <w:rFonts w:ascii="Times New Roman" w:hAnsi="Times New Roman" w:cs="Times New Roman"/>
        </w:rPr>
      </w:pPr>
      <w:r w:rsidRPr="008201FD">
        <w:rPr>
          <w:rFonts w:ascii="Times New Roman" w:hAnsi="Times New Roman" w:cs="Times New Roman"/>
        </w:rPr>
        <w:t>Respuesta rápida ante incidentes mediante políticas automáticas.</w:t>
      </w:r>
    </w:p>
    <w:p w14:paraId="070DB7E3" w14:textId="3E481112" w:rsidR="007F6F92" w:rsidRPr="008201FD" w:rsidRDefault="004478AC" w:rsidP="007F6F92">
      <w:pPr>
        <w:spacing w:line="360" w:lineRule="auto"/>
        <w:rPr>
          <w:rFonts w:ascii="Times New Roman" w:hAnsi="Times New Roman" w:cs="Times New Roman"/>
        </w:rPr>
      </w:pPr>
      <w:r w:rsidRPr="008201FD">
        <w:rPr>
          <w:rFonts w:ascii="Times New Roman" w:hAnsi="Times New Roman" w:cs="Times New Roman"/>
          <w:noProof/>
        </w:rPr>
        <w:drawing>
          <wp:inline distT="0" distB="0" distL="0" distR="0" wp14:anchorId="6DC3BAE0" wp14:editId="55599C55">
            <wp:extent cx="5400040" cy="2893060"/>
            <wp:effectExtent l="0" t="0" r="0" b="2540"/>
            <wp:docPr id="2137227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7263" name=""/>
                    <pic:cNvPicPr/>
                  </pic:nvPicPr>
                  <pic:blipFill>
                    <a:blip r:embed="rId9"/>
                    <a:stretch>
                      <a:fillRect/>
                    </a:stretch>
                  </pic:blipFill>
                  <pic:spPr>
                    <a:xfrm>
                      <a:off x="0" y="0"/>
                      <a:ext cx="5400040" cy="2893060"/>
                    </a:xfrm>
                    <a:prstGeom prst="rect">
                      <a:avLst/>
                    </a:prstGeom>
                  </pic:spPr>
                </pic:pic>
              </a:graphicData>
            </a:graphic>
          </wp:inline>
        </w:drawing>
      </w:r>
    </w:p>
    <w:p w14:paraId="56D4C7AD" w14:textId="47B40F03" w:rsidR="007F6F92" w:rsidRPr="008201FD" w:rsidRDefault="00850725" w:rsidP="007F6F92">
      <w:pPr>
        <w:rPr>
          <w:rFonts w:ascii="Times New Roman" w:hAnsi="Times New Roman" w:cs="Times New Roman"/>
          <w:b/>
          <w:bCs/>
        </w:rPr>
      </w:pPr>
      <w:r w:rsidRPr="008201FD">
        <w:rPr>
          <w:rFonts w:ascii="Times New Roman" w:hAnsi="Times New Roman" w:cs="Times New Roman"/>
          <w:b/>
          <w:bCs/>
        </w:rPr>
        <w:t xml:space="preserve">3.3 </w:t>
      </w:r>
      <w:r w:rsidR="007F6F92" w:rsidRPr="008201FD">
        <w:rPr>
          <w:rFonts w:ascii="Times New Roman" w:hAnsi="Times New Roman" w:cs="Times New Roman"/>
          <w:b/>
          <w:bCs/>
        </w:rPr>
        <w:t>Ventajas</w:t>
      </w:r>
    </w:p>
    <w:p w14:paraId="3BFD2684" w14:textId="77777777" w:rsidR="007F6F92" w:rsidRPr="008201FD" w:rsidRDefault="007F6F92" w:rsidP="007F6F92">
      <w:pPr>
        <w:pStyle w:val="Prrafodelista"/>
        <w:numPr>
          <w:ilvl w:val="0"/>
          <w:numId w:val="4"/>
        </w:numPr>
        <w:spacing w:line="360" w:lineRule="auto"/>
        <w:rPr>
          <w:rFonts w:ascii="Times New Roman" w:hAnsi="Times New Roman" w:cs="Times New Roman"/>
          <w:b/>
          <w:bCs/>
        </w:rPr>
      </w:pPr>
      <w:r w:rsidRPr="008201FD">
        <w:rPr>
          <w:rFonts w:ascii="Times New Roman" w:hAnsi="Times New Roman" w:cs="Times New Roman"/>
          <w:b/>
          <w:bCs/>
        </w:rPr>
        <w:t>Adaptabilidad</w:t>
      </w:r>
    </w:p>
    <w:p w14:paraId="79BB7AA7" w14:textId="77777777" w:rsidR="007F6F92" w:rsidRPr="008201FD" w:rsidRDefault="007F6F92" w:rsidP="007F6F92">
      <w:pPr>
        <w:pStyle w:val="Prrafodelista"/>
        <w:numPr>
          <w:ilvl w:val="1"/>
          <w:numId w:val="4"/>
        </w:numPr>
        <w:spacing w:line="360" w:lineRule="auto"/>
        <w:rPr>
          <w:rFonts w:ascii="Times New Roman" w:hAnsi="Times New Roman" w:cs="Times New Roman"/>
        </w:rPr>
      </w:pPr>
      <w:r w:rsidRPr="008201FD">
        <w:rPr>
          <w:rFonts w:ascii="Times New Roman" w:hAnsi="Times New Roman" w:cs="Times New Roman"/>
        </w:rPr>
        <w:t>Funciona eficientemente en entornos distribuidos y dinámicos.</w:t>
      </w:r>
    </w:p>
    <w:p w14:paraId="285D5DAB" w14:textId="77777777" w:rsidR="007F6F92" w:rsidRPr="008201FD" w:rsidRDefault="007F6F92" w:rsidP="007F6F92">
      <w:pPr>
        <w:pStyle w:val="Prrafodelista"/>
        <w:numPr>
          <w:ilvl w:val="0"/>
          <w:numId w:val="4"/>
        </w:numPr>
        <w:spacing w:line="360" w:lineRule="auto"/>
        <w:rPr>
          <w:rFonts w:ascii="Times New Roman" w:hAnsi="Times New Roman" w:cs="Times New Roman"/>
          <w:b/>
          <w:bCs/>
        </w:rPr>
      </w:pPr>
      <w:r w:rsidRPr="008201FD">
        <w:rPr>
          <w:rFonts w:ascii="Times New Roman" w:hAnsi="Times New Roman" w:cs="Times New Roman"/>
          <w:b/>
          <w:bCs/>
        </w:rPr>
        <w:t>Mayor visibilidad</w:t>
      </w:r>
    </w:p>
    <w:p w14:paraId="20DF2C7C" w14:textId="77777777" w:rsidR="007F6F92" w:rsidRPr="008201FD" w:rsidRDefault="007F6F92" w:rsidP="007F6F92">
      <w:pPr>
        <w:pStyle w:val="Prrafodelista"/>
        <w:numPr>
          <w:ilvl w:val="1"/>
          <w:numId w:val="4"/>
        </w:numPr>
        <w:spacing w:line="360" w:lineRule="auto"/>
        <w:rPr>
          <w:rFonts w:ascii="Times New Roman" w:hAnsi="Times New Roman" w:cs="Times New Roman"/>
        </w:rPr>
      </w:pPr>
      <w:r w:rsidRPr="008201FD">
        <w:rPr>
          <w:rFonts w:ascii="Times New Roman" w:hAnsi="Times New Roman" w:cs="Times New Roman"/>
        </w:rPr>
        <w:t>Permite monitorear activos ubicados en distintas plataformas.</w:t>
      </w:r>
    </w:p>
    <w:p w14:paraId="2CBA4FD7" w14:textId="77777777" w:rsidR="007F6F92" w:rsidRPr="008201FD" w:rsidRDefault="007F6F92" w:rsidP="007F6F92">
      <w:pPr>
        <w:pStyle w:val="Prrafodelista"/>
        <w:numPr>
          <w:ilvl w:val="0"/>
          <w:numId w:val="4"/>
        </w:numPr>
        <w:spacing w:line="360" w:lineRule="auto"/>
        <w:rPr>
          <w:rFonts w:ascii="Times New Roman" w:hAnsi="Times New Roman" w:cs="Times New Roman"/>
          <w:b/>
          <w:bCs/>
        </w:rPr>
      </w:pPr>
      <w:r w:rsidRPr="008201FD">
        <w:rPr>
          <w:rFonts w:ascii="Times New Roman" w:hAnsi="Times New Roman" w:cs="Times New Roman"/>
          <w:b/>
          <w:bCs/>
        </w:rPr>
        <w:t>Escalabilidad</w:t>
      </w:r>
    </w:p>
    <w:p w14:paraId="0295A6D4" w14:textId="77777777" w:rsidR="007F6F92" w:rsidRPr="008201FD" w:rsidRDefault="007F6F92" w:rsidP="007F6F92">
      <w:pPr>
        <w:pStyle w:val="Prrafodelista"/>
        <w:numPr>
          <w:ilvl w:val="1"/>
          <w:numId w:val="4"/>
        </w:numPr>
        <w:spacing w:line="360" w:lineRule="auto"/>
        <w:rPr>
          <w:rFonts w:ascii="Times New Roman" w:hAnsi="Times New Roman" w:cs="Times New Roman"/>
        </w:rPr>
      </w:pPr>
      <w:r w:rsidRPr="008201FD">
        <w:rPr>
          <w:rFonts w:ascii="Times New Roman" w:hAnsi="Times New Roman" w:cs="Times New Roman"/>
        </w:rPr>
        <w:t>Se adapta fácilmente al crecimiento de la infraestructura.</w:t>
      </w:r>
    </w:p>
    <w:p w14:paraId="422DBD93" w14:textId="77777777" w:rsidR="007F6F92" w:rsidRPr="008201FD" w:rsidRDefault="007F6F92" w:rsidP="007F6F92">
      <w:pPr>
        <w:pStyle w:val="Prrafodelista"/>
        <w:numPr>
          <w:ilvl w:val="0"/>
          <w:numId w:val="4"/>
        </w:numPr>
        <w:spacing w:line="360" w:lineRule="auto"/>
        <w:rPr>
          <w:rFonts w:ascii="Times New Roman" w:hAnsi="Times New Roman" w:cs="Times New Roman"/>
          <w:b/>
          <w:bCs/>
        </w:rPr>
      </w:pPr>
      <w:r w:rsidRPr="008201FD">
        <w:rPr>
          <w:rFonts w:ascii="Times New Roman" w:hAnsi="Times New Roman" w:cs="Times New Roman"/>
          <w:b/>
          <w:bCs/>
        </w:rPr>
        <w:t>Integración</w:t>
      </w:r>
    </w:p>
    <w:p w14:paraId="6FCE90D6" w14:textId="77777777" w:rsidR="007F6F92" w:rsidRPr="008201FD" w:rsidRDefault="007F6F92" w:rsidP="007F6F92">
      <w:pPr>
        <w:pStyle w:val="Prrafodelista"/>
        <w:numPr>
          <w:ilvl w:val="1"/>
          <w:numId w:val="4"/>
        </w:numPr>
        <w:spacing w:line="360" w:lineRule="auto"/>
        <w:rPr>
          <w:rFonts w:ascii="Times New Roman" w:hAnsi="Times New Roman" w:cs="Times New Roman"/>
        </w:rPr>
      </w:pPr>
      <w:r w:rsidRPr="008201FD">
        <w:rPr>
          <w:rFonts w:ascii="Times New Roman" w:hAnsi="Times New Roman" w:cs="Times New Roman"/>
        </w:rPr>
        <w:t>Facilita la coordinación entre diferentes soluciones de seguridad.</w:t>
      </w:r>
    </w:p>
    <w:p w14:paraId="629749D1" w14:textId="77777777" w:rsidR="007F6F92" w:rsidRPr="008201FD" w:rsidRDefault="007F6F92" w:rsidP="007F6F92">
      <w:pPr>
        <w:pStyle w:val="Prrafodelista"/>
        <w:numPr>
          <w:ilvl w:val="0"/>
          <w:numId w:val="4"/>
        </w:numPr>
        <w:spacing w:line="360" w:lineRule="auto"/>
        <w:rPr>
          <w:rFonts w:ascii="Times New Roman" w:hAnsi="Times New Roman" w:cs="Times New Roman"/>
          <w:b/>
          <w:bCs/>
        </w:rPr>
      </w:pPr>
      <w:r w:rsidRPr="008201FD">
        <w:rPr>
          <w:rFonts w:ascii="Times New Roman" w:hAnsi="Times New Roman" w:cs="Times New Roman"/>
          <w:b/>
          <w:bCs/>
        </w:rPr>
        <w:t>Compatible con Zero Trust</w:t>
      </w:r>
    </w:p>
    <w:p w14:paraId="1AFFCCF6" w14:textId="50B0B314" w:rsidR="007F6F92" w:rsidRPr="008201FD" w:rsidRDefault="007F6F92" w:rsidP="007F6F92">
      <w:pPr>
        <w:pStyle w:val="Prrafodelista"/>
        <w:numPr>
          <w:ilvl w:val="1"/>
          <w:numId w:val="4"/>
        </w:numPr>
        <w:spacing w:line="360" w:lineRule="auto"/>
        <w:rPr>
          <w:rFonts w:ascii="Times New Roman" w:hAnsi="Times New Roman" w:cs="Times New Roman"/>
        </w:rPr>
      </w:pPr>
      <w:r w:rsidRPr="008201FD">
        <w:rPr>
          <w:rFonts w:ascii="Times New Roman" w:hAnsi="Times New Roman" w:cs="Times New Roman"/>
        </w:rPr>
        <w:t>Complementa perfectamente los modelos modernos de confianza cero.</w:t>
      </w:r>
    </w:p>
    <w:p w14:paraId="6266BDED" w14:textId="0B5620BF" w:rsidR="007F6F92" w:rsidRPr="008201FD" w:rsidRDefault="00850725" w:rsidP="007F6F92">
      <w:pPr>
        <w:spacing w:line="360" w:lineRule="auto"/>
        <w:rPr>
          <w:rFonts w:ascii="Times New Roman" w:hAnsi="Times New Roman" w:cs="Times New Roman"/>
          <w:b/>
          <w:bCs/>
        </w:rPr>
      </w:pPr>
      <w:r w:rsidRPr="008201FD">
        <w:rPr>
          <w:rFonts w:ascii="Times New Roman" w:hAnsi="Times New Roman" w:cs="Times New Roman"/>
          <w:b/>
          <w:bCs/>
        </w:rPr>
        <w:t xml:space="preserve">3.4 </w:t>
      </w:r>
      <w:r w:rsidR="007F6F92" w:rsidRPr="008201FD">
        <w:rPr>
          <w:rFonts w:ascii="Times New Roman" w:hAnsi="Times New Roman" w:cs="Times New Roman"/>
          <w:b/>
          <w:bCs/>
        </w:rPr>
        <w:t>Desventajas</w:t>
      </w:r>
    </w:p>
    <w:p w14:paraId="1A910EA8" w14:textId="77777777" w:rsidR="007F6F92" w:rsidRPr="008201FD" w:rsidRDefault="007F6F92" w:rsidP="007F6F92">
      <w:pPr>
        <w:pStyle w:val="Prrafodelista"/>
        <w:numPr>
          <w:ilvl w:val="0"/>
          <w:numId w:val="5"/>
        </w:numPr>
        <w:spacing w:line="360" w:lineRule="auto"/>
        <w:rPr>
          <w:rFonts w:ascii="Times New Roman" w:hAnsi="Times New Roman" w:cs="Times New Roman"/>
          <w:b/>
          <w:bCs/>
        </w:rPr>
      </w:pPr>
      <w:r w:rsidRPr="008201FD">
        <w:rPr>
          <w:rFonts w:ascii="Times New Roman" w:hAnsi="Times New Roman" w:cs="Times New Roman"/>
          <w:b/>
          <w:bCs/>
        </w:rPr>
        <w:t>Mayor complejidad inicial</w:t>
      </w:r>
    </w:p>
    <w:p w14:paraId="49EC098A" w14:textId="77777777" w:rsidR="007F6F92" w:rsidRPr="008201FD" w:rsidRDefault="007F6F92" w:rsidP="007F6F92">
      <w:pPr>
        <w:pStyle w:val="Prrafodelista"/>
        <w:numPr>
          <w:ilvl w:val="1"/>
          <w:numId w:val="5"/>
        </w:numPr>
        <w:spacing w:line="360" w:lineRule="auto"/>
        <w:rPr>
          <w:rFonts w:ascii="Times New Roman" w:hAnsi="Times New Roman" w:cs="Times New Roman"/>
        </w:rPr>
      </w:pPr>
      <w:r w:rsidRPr="008201FD">
        <w:rPr>
          <w:rFonts w:ascii="Times New Roman" w:hAnsi="Times New Roman" w:cs="Times New Roman"/>
        </w:rPr>
        <w:t>Su implementación requiere planificación y madurez tecnológica.</w:t>
      </w:r>
    </w:p>
    <w:p w14:paraId="7F36CA0C" w14:textId="77777777" w:rsidR="007F6F92" w:rsidRPr="008201FD" w:rsidRDefault="007F6F92" w:rsidP="007F6F92">
      <w:pPr>
        <w:pStyle w:val="Prrafodelista"/>
        <w:numPr>
          <w:ilvl w:val="0"/>
          <w:numId w:val="5"/>
        </w:numPr>
        <w:spacing w:line="360" w:lineRule="auto"/>
        <w:rPr>
          <w:rFonts w:ascii="Times New Roman" w:hAnsi="Times New Roman" w:cs="Times New Roman"/>
          <w:b/>
          <w:bCs/>
        </w:rPr>
      </w:pPr>
      <w:r w:rsidRPr="008201FD">
        <w:rPr>
          <w:rFonts w:ascii="Times New Roman" w:hAnsi="Times New Roman" w:cs="Times New Roman"/>
          <w:b/>
          <w:bCs/>
        </w:rPr>
        <w:t>Costos de integración</w:t>
      </w:r>
    </w:p>
    <w:p w14:paraId="73F2232B" w14:textId="77777777" w:rsidR="007F6F92" w:rsidRPr="008201FD" w:rsidRDefault="007F6F92" w:rsidP="007F6F92">
      <w:pPr>
        <w:pStyle w:val="Prrafodelista"/>
        <w:numPr>
          <w:ilvl w:val="1"/>
          <w:numId w:val="5"/>
        </w:numPr>
        <w:spacing w:line="360" w:lineRule="auto"/>
        <w:rPr>
          <w:rFonts w:ascii="Times New Roman" w:hAnsi="Times New Roman" w:cs="Times New Roman"/>
        </w:rPr>
      </w:pPr>
      <w:r w:rsidRPr="008201FD">
        <w:rPr>
          <w:rFonts w:ascii="Times New Roman" w:hAnsi="Times New Roman" w:cs="Times New Roman"/>
        </w:rPr>
        <w:t>Puede ser necesario actualizar o reemplazar herramientas existentes.</w:t>
      </w:r>
    </w:p>
    <w:p w14:paraId="2B3C2FB8" w14:textId="77777777" w:rsidR="007F6F92" w:rsidRPr="008201FD" w:rsidRDefault="007F6F92" w:rsidP="007F6F92">
      <w:pPr>
        <w:pStyle w:val="Prrafodelista"/>
        <w:numPr>
          <w:ilvl w:val="0"/>
          <w:numId w:val="5"/>
        </w:numPr>
        <w:spacing w:line="360" w:lineRule="auto"/>
        <w:rPr>
          <w:rFonts w:ascii="Times New Roman" w:hAnsi="Times New Roman" w:cs="Times New Roman"/>
          <w:b/>
          <w:bCs/>
        </w:rPr>
      </w:pPr>
      <w:r w:rsidRPr="008201FD">
        <w:rPr>
          <w:rFonts w:ascii="Times New Roman" w:hAnsi="Times New Roman" w:cs="Times New Roman"/>
          <w:b/>
          <w:bCs/>
        </w:rPr>
        <w:t>Dependencia tecnológica</w:t>
      </w:r>
    </w:p>
    <w:p w14:paraId="3EFF6C80" w14:textId="77777777" w:rsidR="007F6F92" w:rsidRPr="008201FD" w:rsidRDefault="007F6F92" w:rsidP="007F6F92">
      <w:pPr>
        <w:pStyle w:val="Prrafodelista"/>
        <w:numPr>
          <w:ilvl w:val="1"/>
          <w:numId w:val="5"/>
        </w:numPr>
        <w:spacing w:line="360" w:lineRule="auto"/>
        <w:rPr>
          <w:rFonts w:ascii="Times New Roman" w:hAnsi="Times New Roman" w:cs="Times New Roman"/>
        </w:rPr>
      </w:pPr>
      <w:r w:rsidRPr="008201FD">
        <w:rPr>
          <w:rFonts w:ascii="Times New Roman" w:hAnsi="Times New Roman" w:cs="Times New Roman"/>
        </w:rPr>
        <w:t>Requiere soluciones interoperables y estándares de comunicación.</w:t>
      </w:r>
    </w:p>
    <w:p w14:paraId="67F24F5A" w14:textId="77777777" w:rsidR="007F6F92" w:rsidRPr="008201FD" w:rsidRDefault="007F6F92" w:rsidP="007F6F92">
      <w:pPr>
        <w:pStyle w:val="Prrafodelista"/>
        <w:numPr>
          <w:ilvl w:val="0"/>
          <w:numId w:val="5"/>
        </w:numPr>
        <w:spacing w:line="360" w:lineRule="auto"/>
        <w:rPr>
          <w:rFonts w:ascii="Times New Roman" w:hAnsi="Times New Roman" w:cs="Times New Roman"/>
          <w:b/>
          <w:bCs/>
        </w:rPr>
      </w:pPr>
      <w:r w:rsidRPr="008201FD">
        <w:rPr>
          <w:rFonts w:ascii="Times New Roman" w:hAnsi="Times New Roman" w:cs="Times New Roman"/>
          <w:b/>
          <w:bCs/>
        </w:rPr>
        <w:lastRenderedPageBreak/>
        <w:t>Capacitación especializada</w:t>
      </w:r>
    </w:p>
    <w:p w14:paraId="55DB1C44" w14:textId="77777777" w:rsidR="007F6F92" w:rsidRPr="008201FD" w:rsidRDefault="007F6F92" w:rsidP="007F6F92">
      <w:pPr>
        <w:pStyle w:val="Prrafodelista"/>
        <w:numPr>
          <w:ilvl w:val="1"/>
          <w:numId w:val="5"/>
        </w:numPr>
        <w:spacing w:line="360" w:lineRule="auto"/>
        <w:rPr>
          <w:rFonts w:ascii="Times New Roman" w:hAnsi="Times New Roman" w:cs="Times New Roman"/>
        </w:rPr>
      </w:pPr>
      <w:r w:rsidRPr="008201FD">
        <w:rPr>
          <w:rFonts w:ascii="Times New Roman" w:hAnsi="Times New Roman" w:cs="Times New Roman"/>
        </w:rPr>
        <w:t>Los equipos deben adquirir conocimientos sobre arquitecturas distribuidas.</w:t>
      </w:r>
    </w:p>
    <w:p w14:paraId="28F0B3D7" w14:textId="3F453AA7" w:rsidR="007F6F92" w:rsidRPr="008201FD" w:rsidRDefault="00850725" w:rsidP="007F6F92">
      <w:pPr>
        <w:rPr>
          <w:rFonts w:ascii="Times New Roman" w:hAnsi="Times New Roman" w:cs="Times New Roman"/>
          <w:b/>
          <w:bCs/>
        </w:rPr>
      </w:pPr>
      <w:r w:rsidRPr="008201FD">
        <w:rPr>
          <w:rFonts w:ascii="Times New Roman" w:hAnsi="Times New Roman" w:cs="Times New Roman"/>
          <w:b/>
          <w:bCs/>
        </w:rPr>
        <w:t xml:space="preserve">3.5 </w:t>
      </w:r>
      <w:r w:rsidR="007F6F92" w:rsidRPr="008201FD">
        <w:rPr>
          <w:rFonts w:ascii="Times New Roman" w:hAnsi="Times New Roman" w:cs="Times New Roman"/>
          <w:b/>
          <w:bCs/>
        </w:rPr>
        <w:t>Casos de Aplicación</w:t>
      </w:r>
    </w:p>
    <w:p w14:paraId="35300DDB" w14:textId="77777777" w:rsidR="007F6F92" w:rsidRPr="008201FD" w:rsidRDefault="007F6F92" w:rsidP="007F6F92">
      <w:pPr>
        <w:rPr>
          <w:rFonts w:ascii="Times New Roman" w:hAnsi="Times New Roman" w:cs="Times New Roman"/>
        </w:rPr>
      </w:pPr>
      <w:r w:rsidRPr="008201FD">
        <w:rPr>
          <w:rFonts w:ascii="Times New Roman" w:hAnsi="Times New Roman" w:cs="Times New Roman"/>
        </w:rPr>
        <w:t>Resulta especialmente adecuado para:</w:t>
      </w:r>
    </w:p>
    <w:p w14:paraId="0F9060BB" w14:textId="77777777" w:rsidR="007F6F92" w:rsidRPr="008201FD" w:rsidRDefault="007F6F92" w:rsidP="007F6F92">
      <w:pPr>
        <w:numPr>
          <w:ilvl w:val="0"/>
          <w:numId w:val="6"/>
        </w:numPr>
        <w:rPr>
          <w:rFonts w:ascii="Times New Roman" w:hAnsi="Times New Roman" w:cs="Times New Roman"/>
        </w:rPr>
      </w:pPr>
      <w:r w:rsidRPr="008201FD">
        <w:rPr>
          <w:rFonts w:ascii="Times New Roman" w:hAnsi="Times New Roman" w:cs="Times New Roman"/>
        </w:rPr>
        <w:t xml:space="preserve">Infraestructuras multinube. </w:t>
      </w:r>
    </w:p>
    <w:p w14:paraId="30DB9511" w14:textId="77777777" w:rsidR="007F6F92" w:rsidRPr="008201FD" w:rsidRDefault="007F6F92" w:rsidP="007F6F92">
      <w:pPr>
        <w:numPr>
          <w:ilvl w:val="0"/>
          <w:numId w:val="6"/>
        </w:numPr>
        <w:rPr>
          <w:rFonts w:ascii="Times New Roman" w:hAnsi="Times New Roman" w:cs="Times New Roman"/>
        </w:rPr>
      </w:pPr>
      <w:r w:rsidRPr="008201FD">
        <w:rPr>
          <w:rFonts w:ascii="Times New Roman" w:hAnsi="Times New Roman" w:cs="Times New Roman"/>
        </w:rPr>
        <w:t xml:space="preserve">Organizaciones con trabajo remoto. </w:t>
      </w:r>
    </w:p>
    <w:p w14:paraId="72F26A51" w14:textId="77777777" w:rsidR="007F6F92" w:rsidRPr="008201FD" w:rsidRDefault="007F6F92" w:rsidP="007F6F92">
      <w:pPr>
        <w:numPr>
          <w:ilvl w:val="0"/>
          <w:numId w:val="6"/>
        </w:numPr>
        <w:rPr>
          <w:rFonts w:ascii="Times New Roman" w:hAnsi="Times New Roman" w:cs="Times New Roman"/>
        </w:rPr>
      </w:pPr>
      <w:r w:rsidRPr="008201FD">
        <w:rPr>
          <w:rFonts w:ascii="Times New Roman" w:hAnsi="Times New Roman" w:cs="Times New Roman"/>
        </w:rPr>
        <w:t xml:space="preserve">Empresas con aplicaciones SaaS. </w:t>
      </w:r>
    </w:p>
    <w:p w14:paraId="58E587A8" w14:textId="77777777" w:rsidR="007F6F92" w:rsidRPr="008201FD" w:rsidRDefault="007F6F92" w:rsidP="007F6F92">
      <w:pPr>
        <w:numPr>
          <w:ilvl w:val="0"/>
          <w:numId w:val="6"/>
        </w:numPr>
        <w:rPr>
          <w:rFonts w:ascii="Times New Roman" w:hAnsi="Times New Roman" w:cs="Times New Roman"/>
        </w:rPr>
      </w:pPr>
      <w:r w:rsidRPr="008201FD">
        <w:rPr>
          <w:rFonts w:ascii="Times New Roman" w:hAnsi="Times New Roman" w:cs="Times New Roman"/>
        </w:rPr>
        <w:t xml:space="preserve">Ecosistemas de microservicios. </w:t>
      </w:r>
    </w:p>
    <w:p w14:paraId="1787E0E4" w14:textId="77777777" w:rsidR="007F6F92" w:rsidRPr="008201FD" w:rsidRDefault="007F6F92" w:rsidP="007F6F92">
      <w:pPr>
        <w:numPr>
          <w:ilvl w:val="0"/>
          <w:numId w:val="6"/>
        </w:numPr>
        <w:rPr>
          <w:rFonts w:ascii="Times New Roman" w:hAnsi="Times New Roman" w:cs="Times New Roman"/>
        </w:rPr>
      </w:pPr>
      <w:r w:rsidRPr="008201FD">
        <w:rPr>
          <w:rFonts w:ascii="Times New Roman" w:hAnsi="Times New Roman" w:cs="Times New Roman"/>
        </w:rPr>
        <w:t>Grandes corporaciones con activos distribuidos globalmente.</w:t>
      </w:r>
    </w:p>
    <w:p w14:paraId="1FC83B7B" w14:textId="07B75382" w:rsidR="007F6F92" w:rsidRPr="008201FD" w:rsidRDefault="007F6F92" w:rsidP="007F6F92">
      <w:pPr>
        <w:rPr>
          <w:rFonts w:ascii="Times New Roman" w:hAnsi="Times New Roman" w:cs="Times New Roman"/>
          <w:b/>
          <w:bCs/>
        </w:rPr>
      </w:pPr>
      <w:r w:rsidRPr="008201FD">
        <w:rPr>
          <w:rFonts w:ascii="Times New Roman" w:hAnsi="Times New Roman" w:cs="Times New Roman"/>
          <w:b/>
          <w:bCs/>
        </w:rPr>
        <w:t>4. Comparación entre ambos enfoques:</w:t>
      </w:r>
    </w:p>
    <w:p w14:paraId="3BDC4CF0" w14:textId="77777777" w:rsidR="007F6F92" w:rsidRPr="008201FD" w:rsidRDefault="007F6F92" w:rsidP="007F6F92">
      <w:pPr>
        <w:rPr>
          <w:rFonts w:ascii="Times New Roman" w:hAnsi="Times New Roman" w:cs="Times New Roman"/>
        </w:rPr>
      </w:pPr>
    </w:p>
    <w:p w14:paraId="110BEA41" w14:textId="0E522BC1" w:rsidR="007F6F92" w:rsidRPr="008201FD" w:rsidRDefault="007F6F92" w:rsidP="007F6F92">
      <w:pPr>
        <w:rPr>
          <w:rFonts w:ascii="Times New Roman" w:hAnsi="Times New Roman" w:cs="Times New Roman"/>
        </w:rPr>
      </w:pPr>
      <w:r w:rsidRPr="008201FD">
        <w:rPr>
          <w:rFonts w:ascii="Times New Roman" w:hAnsi="Times New Roman" w:cs="Times New Roman"/>
          <w:noProof/>
        </w:rPr>
        <w:drawing>
          <wp:inline distT="0" distB="0" distL="0" distR="0" wp14:anchorId="016544D0" wp14:editId="1CC52F59">
            <wp:extent cx="5400040" cy="2164715"/>
            <wp:effectExtent l="0" t="0" r="0" b="6985"/>
            <wp:docPr id="973217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17170" name=""/>
                    <pic:cNvPicPr/>
                  </pic:nvPicPr>
                  <pic:blipFill>
                    <a:blip r:embed="rId10"/>
                    <a:stretch>
                      <a:fillRect/>
                    </a:stretch>
                  </pic:blipFill>
                  <pic:spPr>
                    <a:xfrm>
                      <a:off x="0" y="0"/>
                      <a:ext cx="5400040" cy="2164715"/>
                    </a:xfrm>
                    <a:prstGeom prst="rect">
                      <a:avLst/>
                    </a:prstGeom>
                  </pic:spPr>
                </pic:pic>
              </a:graphicData>
            </a:graphic>
          </wp:inline>
        </w:drawing>
      </w:r>
    </w:p>
    <w:p w14:paraId="13DAAC19" w14:textId="77777777" w:rsidR="007F6F92" w:rsidRPr="008201FD" w:rsidRDefault="007F6F92" w:rsidP="007F6F92">
      <w:pPr>
        <w:rPr>
          <w:rFonts w:ascii="Times New Roman" w:hAnsi="Times New Roman" w:cs="Times New Roman"/>
        </w:rPr>
      </w:pPr>
    </w:p>
    <w:p w14:paraId="71AF2EB3" w14:textId="5248D6F4" w:rsidR="007F6F92" w:rsidRPr="008201FD" w:rsidRDefault="007F6F92" w:rsidP="007F6F92">
      <w:pPr>
        <w:rPr>
          <w:rFonts w:ascii="Times New Roman" w:hAnsi="Times New Roman" w:cs="Times New Roman"/>
          <w:b/>
          <w:bCs/>
        </w:rPr>
      </w:pPr>
      <w:r w:rsidRPr="008201FD">
        <w:rPr>
          <w:rFonts w:ascii="Times New Roman" w:hAnsi="Times New Roman" w:cs="Times New Roman"/>
          <w:b/>
          <w:bCs/>
        </w:rPr>
        <w:t xml:space="preserve">5. Ejemplo </w:t>
      </w:r>
    </w:p>
    <w:p w14:paraId="689F821C" w14:textId="763999E3" w:rsidR="007F6F92" w:rsidRPr="008201FD" w:rsidRDefault="007F6F92" w:rsidP="007F6F92">
      <w:pPr>
        <w:rPr>
          <w:rFonts w:ascii="Times New Roman" w:hAnsi="Times New Roman" w:cs="Times New Roman"/>
          <w:b/>
          <w:bCs/>
        </w:rPr>
      </w:pPr>
      <w:r w:rsidRPr="008201FD">
        <w:rPr>
          <w:rFonts w:ascii="Times New Roman" w:hAnsi="Times New Roman" w:cs="Times New Roman"/>
          <w:b/>
          <w:bCs/>
        </w:rPr>
        <w:t>5.1 Defensa en Profundidad</w:t>
      </w:r>
    </w:p>
    <w:p w14:paraId="4A4F5A64" w14:textId="77777777" w:rsidR="007F6F92" w:rsidRPr="008201FD" w:rsidRDefault="007F6F92" w:rsidP="007F6F92">
      <w:pPr>
        <w:rPr>
          <w:rFonts w:ascii="Times New Roman" w:hAnsi="Times New Roman" w:cs="Times New Roman"/>
        </w:rPr>
      </w:pPr>
      <w:r w:rsidRPr="008201FD">
        <w:rPr>
          <w:rFonts w:ascii="Times New Roman" w:hAnsi="Times New Roman" w:cs="Times New Roman"/>
        </w:rPr>
        <w:t>Una empresa posee:</w:t>
      </w:r>
    </w:p>
    <w:p w14:paraId="614B8F95" w14:textId="77777777" w:rsidR="007F6F92" w:rsidRPr="008201FD" w:rsidRDefault="007F6F92" w:rsidP="007F6F92">
      <w:pPr>
        <w:numPr>
          <w:ilvl w:val="0"/>
          <w:numId w:val="7"/>
        </w:numPr>
        <w:rPr>
          <w:rFonts w:ascii="Times New Roman" w:hAnsi="Times New Roman" w:cs="Times New Roman"/>
        </w:rPr>
      </w:pPr>
      <w:r w:rsidRPr="008201FD">
        <w:rPr>
          <w:rFonts w:ascii="Times New Roman" w:hAnsi="Times New Roman" w:cs="Times New Roman"/>
        </w:rPr>
        <w:t xml:space="preserve">Oficina física. </w:t>
      </w:r>
    </w:p>
    <w:p w14:paraId="2AD03E7E" w14:textId="77777777" w:rsidR="007F6F92" w:rsidRPr="008201FD" w:rsidRDefault="007F6F92" w:rsidP="007F6F92">
      <w:pPr>
        <w:numPr>
          <w:ilvl w:val="0"/>
          <w:numId w:val="7"/>
        </w:numPr>
        <w:rPr>
          <w:rFonts w:ascii="Times New Roman" w:hAnsi="Times New Roman" w:cs="Times New Roman"/>
        </w:rPr>
      </w:pPr>
      <w:r w:rsidRPr="008201FD">
        <w:rPr>
          <w:rFonts w:ascii="Times New Roman" w:hAnsi="Times New Roman" w:cs="Times New Roman"/>
        </w:rPr>
        <w:t xml:space="preserve">Servidores internos. </w:t>
      </w:r>
    </w:p>
    <w:p w14:paraId="11FA28D0" w14:textId="77777777" w:rsidR="007F6F92" w:rsidRPr="008201FD" w:rsidRDefault="007F6F92" w:rsidP="007F6F92">
      <w:pPr>
        <w:numPr>
          <w:ilvl w:val="0"/>
          <w:numId w:val="7"/>
        </w:numPr>
        <w:rPr>
          <w:rFonts w:ascii="Times New Roman" w:hAnsi="Times New Roman" w:cs="Times New Roman"/>
        </w:rPr>
      </w:pPr>
      <w:r w:rsidRPr="008201FD">
        <w:rPr>
          <w:rFonts w:ascii="Times New Roman" w:hAnsi="Times New Roman" w:cs="Times New Roman"/>
        </w:rPr>
        <w:t xml:space="preserve">Red corporativa cerrada. </w:t>
      </w:r>
    </w:p>
    <w:p w14:paraId="44FC8084" w14:textId="77777777" w:rsidR="007F6F92" w:rsidRPr="008201FD" w:rsidRDefault="007F6F92" w:rsidP="007F6F92">
      <w:pPr>
        <w:rPr>
          <w:rFonts w:ascii="Times New Roman" w:hAnsi="Times New Roman" w:cs="Times New Roman"/>
        </w:rPr>
      </w:pPr>
      <w:r w:rsidRPr="008201FD">
        <w:rPr>
          <w:rFonts w:ascii="Times New Roman" w:hAnsi="Times New Roman" w:cs="Times New Roman"/>
        </w:rPr>
        <w:t>Implementa:</w:t>
      </w:r>
    </w:p>
    <w:p w14:paraId="25DB1056" w14:textId="77777777" w:rsidR="007F6F92" w:rsidRPr="008201FD" w:rsidRDefault="007F6F92" w:rsidP="007F6F92">
      <w:pPr>
        <w:numPr>
          <w:ilvl w:val="0"/>
          <w:numId w:val="8"/>
        </w:numPr>
        <w:rPr>
          <w:rFonts w:ascii="Times New Roman" w:hAnsi="Times New Roman" w:cs="Times New Roman"/>
        </w:rPr>
      </w:pPr>
      <w:r w:rsidRPr="008201FD">
        <w:rPr>
          <w:rFonts w:ascii="Times New Roman" w:hAnsi="Times New Roman" w:cs="Times New Roman"/>
        </w:rPr>
        <w:t xml:space="preserve">Firewall. </w:t>
      </w:r>
    </w:p>
    <w:p w14:paraId="600E788D" w14:textId="77777777" w:rsidR="007F6F92" w:rsidRPr="008201FD" w:rsidRDefault="007F6F92" w:rsidP="007F6F92">
      <w:pPr>
        <w:numPr>
          <w:ilvl w:val="0"/>
          <w:numId w:val="8"/>
        </w:numPr>
        <w:rPr>
          <w:rFonts w:ascii="Times New Roman" w:hAnsi="Times New Roman" w:cs="Times New Roman"/>
        </w:rPr>
      </w:pPr>
      <w:r w:rsidRPr="008201FD">
        <w:rPr>
          <w:rFonts w:ascii="Times New Roman" w:hAnsi="Times New Roman" w:cs="Times New Roman"/>
        </w:rPr>
        <w:t xml:space="preserve">IDS/IPS. </w:t>
      </w:r>
    </w:p>
    <w:p w14:paraId="263393BD" w14:textId="77777777" w:rsidR="007F6F92" w:rsidRPr="008201FD" w:rsidRDefault="007F6F92" w:rsidP="007F6F92">
      <w:pPr>
        <w:numPr>
          <w:ilvl w:val="0"/>
          <w:numId w:val="8"/>
        </w:numPr>
        <w:rPr>
          <w:rFonts w:ascii="Times New Roman" w:hAnsi="Times New Roman" w:cs="Times New Roman"/>
        </w:rPr>
      </w:pPr>
      <w:r w:rsidRPr="008201FD">
        <w:rPr>
          <w:rFonts w:ascii="Times New Roman" w:hAnsi="Times New Roman" w:cs="Times New Roman"/>
        </w:rPr>
        <w:t xml:space="preserve">Segmentación de red. </w:t>
      </w:r>
    </w:p>
    <w:p w14:paraId="23B77D53" w14:textId="77777777" w:rsidR="007F6F92" w:rsidRPr="008201FD" w:rsidRDefault="007F6F92" w:rsidP="007F6F92">
      <w:pPr>
        <w:numPr>
          <w:ilvl w:val="0"/>
          <w:numId w:val="8"/>
        </w:numPr>
        <w:rPr>
          <w:rFonts w:ascii="Times New Roman" w:hAnsi="Times New Roman" w:cs="Times New Roman"/>
        </w:rPr>
      </w:pPr>
      <w:r w:rsidRPr="008201FD">
        <w:rPr>
          <w:rFonts w:ascii="Times New Roman" w:hAnsi="Times New Roman" w:cs="Times New Roman"/>
        </w:rPr>
        <w:t xml:space="preserve">Antivirus. </w:t>
      </w:r>
    </w:p>
    <w:p w14:paraId="514F8D74" w14:textId="77777777" w:rsidR="007F6F92" w:rsidRPr="008201FD" w:rsidRDefault="007F6F92" w:rsidP="007F6F92">
      <w:pPr>
        <w:numPr>
          <w:ilvl w:val="0"/>
          <w:numId w:val="8"/>
        </w:numPr>
        <w:rPr>
          <w:rFonts w:ascii="Times New Roman" w:hAnsi="Times New Roman" w:cs="Times New Roman"/>
        </w:rPr>
      </w:pPr>
      <w:r w:rsidRPr="008201FD">
        <w:rPr>
          <w:rFonts w:ascii="Times New Roman" w:hAnsi="Times New Roman" w:cs="Times New Roman"/>
        </w:rPr>
        <w:t xml:space="preserve">Control de acceso. </w:t>
      </w:r>
    </w:p>
    <w:p w14:paraId="36426115" w14:textId="4B256D2F" w:rsidR="007F6F92" w:rsidRPr="008201FD" w:rsidRDefault="007F6F92" w:rsidP="007F6F92">
      <w:pPr>
        <w:rPr>
          <w:rFonts w:ascii="Times New Roman" w:hAnsi="Times New Roman" w:cs="Times New Roman"/>
        </w:rPr>
      </w:pPr>
      <w:r w:rsidRPr="008201FD">
        <w:rPr>
          <w:rFonts w:ascii="Times New Roman" w:hAnsi="Times New Roman" w:cs="Times New Roman"/>
        </w:rPr>
        <w:lastRenderedPageBreak/>
        <w:t>El atacante debe superar varias barreras antes de llegar a la información crítica.</w:t>
      </w:r>
    </w:p>
    <w:p w14:paraId="2B9334FA" w14:textId="2FAB8562" w:rsidR="007F6F92" w:rsidRPr="008201FD" w:rsidRDefault="007F6F92" w:rsidP="007F6F92">
      <w:pPr>
        <w:rPr>
          <w:rFonts w:ascii="Times New Roman" w:hAnsi="Times New Roman" w:cs="Times New Roman"/>
          <w:b/>
          <w:bCs/>
        </w:rPr>
      </w:pPr>
      <w:r w:rsidRPr="008201FD">
        <w:rPr>
          <w:rFonts w:ascii="Times New Roman" w:hAnsi="Times New Roman" w:cs="Times New Roman"/>
          <w:b/>
          <w:bCs/>
        </w:rPr>
        <w:t xml:space="preserve">5.2 </w:t>
      </w:r>
      <w:r w:rsidR="00F94C8F">
        <w:rPr>
          <w:rFonts w:ascii="Times New Roman" w:hAnsi="Times New Roman" w:cs="Times New Roman"/>
          <w:b/>
          <w:bCs/>
        </w:rPr>
        <w:t>Ciberseguridad</w:t>
      </w:r>
      <w:r w:rsidRPr="008201FD">
        <w:rPr>
          <w:rFonts w:ascii="Times New Roman" w:hAnsi="Times New Roman" w:cs="Times New Roman"/>
          <w:b/>
          <w:bCs/>
        </w:rPr>
        <w:t xml:space="preserve"> Mesh</w:t>
      </w:r>
    </w:p>
    <w:p w14:paraId="49642633" w14:textId="77777777" w:rsidR="007F6F92" w:rsidRPr="008201FD" w:rsidRDefault="007F6F92" w:rsidP="007F6F92">
      <w:pPr>
        <w:rPr>
          <w:rFonts w:ascii="Times New Roman" w:hAnsi="Times New Roman" w:cs="Times New Roman"/>
        </w:rPr>
      </w:pPr>
      <w:r w:rsidRPr="008201FD">
        <w:rPr>
          <w:rFonts w:ascii="Times New Roman" w:hAnsi="Times New Roman" w:cs="Times New Roman"/>
        </w:rPr>
        <w:t>La misma empresa ahora utiliza:</w:t>
      </w:r>
    </w:p>
    <w:p w14:paraId="221A4207" w14:textId="77777777" w:rsidR="007F6F92" w:rsidRPr="008201FD" w:rsidRDefault="007F6F92" w:rsidP="007F6F92">
      <w:pPr>
        <w:numPr>
          <w:ilvl w:val="0"/>
          <w:numId w:val="9"/>
        </w:numPr>
        <w:rPr>
          <w:rFonts w:ascii="Times New Roman" w:hAnsi="Times New Roman" w:cs="Times New Roman"/>
        </w:rPr>
      </w:pPr>
      <w:r w:rsidRPr="008201FD">
        <w:rPr>
          <w:rFonts w:ascii="Times New Roman" w:hAnsi="Times New Roman" w:cs="Times New Roman"/>
        </w:rPr>
        <w:t xml:space="preserve">Microsoft 365. </w:t>
      </w:r>
    </w:p>
    <w:p w14:paraId="6463D5AA" w14:textId="77777777" w:rsidR="007F6F92" w:rsidRPr="008201FD" w:rsidRDefault="007F6F92" w:rsidP="007F6F92">
      <w:pPr>
        <w:numPr>
          <w:ilvl w:val="0"/>
          <w:numId w:val="9"/>
        </w:numPr>
        <w:rPr>
          <w:rFonts w:ascii="Times New Roman" w:hAnsi="Times New Roman" w:cs="Times New Roman"/>
        </w:rPr>
      </w:pPr>
      <w:r w:rsidRPr="008201FD">
        <w:rPr>
          <w:rFonts w:ascii="Times New Roman" w:hAnsi="Times New Roman" w:cs="Times New Roman"/>
        </w:rPr>
        <w:t xml:space="preserve">AWS. </w:t>
      </w:r>
    </w:p>
    <w:p w14:paraId="6508D3C4" w14:textId="77777777" w:rsidR="007F6F92" w:rsidRPr="008201FD" w:rsidRDefault="007F6F92" w:rsidP="007F6F92">
      <w:pPr>
        <w:numPr>
          <w:ilvl w:val="0"/>
          <w:numId w:val="9"/>
        </w:numPr>
        <w:rPr>
          <w:rFonts w:ascii="Times New Roman" w:hAnsi="Times New Roman" w:cs="Times New Roman"/>
        </w:rPr>
      </w:pPr>
      <w:r w:rsidRPr="008201FD">
        <w:rPr>
          <w:rFonts w:ascii="Times New Roman" w:hAnsi="Times New Roman" w:cs="Times New Roman"/>
        </w:rPr>
        <w:t xml:space="preserve">Aplicaciones SaaS. </w:t>
      </w:r>
    </w:p>
    <w:p w14:paraId="1EB0ED75" w14:textId="77777777" w:rsidR="007F6F92" w:rsidRPr="008201FD" w:rsidRDefault="007F6F92" w:rsidP="007F6F92">
      <w:pPr>
        <w:numPr>
          <w:ilvl w:val="0"/>
          <w:numId w:val="9"/>
        </w:numPr>
        <w:rPr>
          <w:rFonts w:ascii="Times New Roman" w:hAnsi="Times New Roman" w:cs="Times New Roman"/>
        </w:rPr>
      </w:pPr>
      <w:r w:rsidRPr="008201FD">
        <w:rPr>
          <w:rFonts w:ascii="Times New Roman" w:hAnsi="Times New Roman" w:cs="Times New Roman"/>
        </w:rPr>
        <w:t xml:space="preserve">Empleados remotos. </w:t>
      </w:r>
    </w:p>
    <w:p w14:paraId="04926086" w14:textId="77777777" w:rsidR="007F6F92" w:rsidRPr="008201FD" w:rsidRDefault="007F6F92" w:rsidP="007F6F92">
      <w:pPr>
        <w:rPr>
          <w:rFonts w:ascii="Times New Roman" w:hAnsi="Times New Roman" w:cs="Times New Roman"/>
        </w:rPr>
      </w:pPr>
      <w:r w:rsidRPr="008201FD">
        <w:rPr>
          <w:rFonts w:ascii="Times New Roman" w:hAnsi="Times New Roman" w:cs="Times New Roman"/>
        </w:rPr>
        <w:t>Cada recurso cuenta con:</w:t>
      </w:r>
    </w:p>
    <w:p w14:paraId="7E8D9EF0" w14:textId="77777777" w:rsidR="007F6F92" w:rsidRPr="008201FD" w:rsidRDefault="007F6F92" w:rsidP="007F6F92">
      <w:pPr>
        <w:numPr>
          <w:ilvl w:val="0"/>
          <w:numId w:val="10"/>
        </w:numPr>
        <w:rPr>
          <w:rFonts w:ascii="Times New Roman" w:hAnsi="Times New Roman" w:cs="Times New Roman"/>
        </w:rPr>
      </w:pPr>
      <w:r w:rsidRPr="008201FD">
        <w:rPr>
          <w:rFonts w:ascii="Times New Roman" w:hAnsi="Times New Roman" w:cs="Times New Roman"/>
        </w:rPr>
        <w:t xml:space="preserve">Autenticación </w:t>
      </w:r>
      <w:proofErr w:type="spellStart"/>
      <w:r w:rsidRPr="008201FD">
        <w:rPr>
          <w:rFonts w:ascii="Times New Roman" w:hAnsi="Times New Roman" w:cs="Times New Roman"/>
        </w:rPr>
        <w:t>multifactor</w:t>
      </w:r>
      <w:proofErr w:type="spellEnd"/>
      <w:r w:rsidRPr="008201FD">
        <w:rPr>
          <w:rFonts w:ascii="Times New Roman" w:hAnsi="Times New Roman" w:cs="Times New Roman"/>
        </w:rPr>
        <w:t xml:space="preserve">. </w:t>
      </w:r>
    </w:p>
    <w:p w14:paraId="1A17481D" w14:textId="77777777" w:rsidR="007F6F92" w:rsidRPr="008201FD" w:rsidRDefault="007F6F92" w:rsidP="007F6F92">
      <w:pPr>
        <w:numPr>
          <w:ilvl w:val="0"/>
          <w:numId w:val="10"/>
        </w:numPr>
        <w:rPr>
          <w:rFonts w:ascii="Times New Roman" w:hAnsi="Times New Roman" w:cs="Times New Roman"/>
        </w:rPr>
      </w:pPr>
      <w:r w:rsidRPr="008201FD">
        <w:rPr>
          <w:rFonts w:ascii="Times New Roman" w:hAnsi="Times New Roman" w:cs="Times New Roman"/>
        </w:rPr>
        <w:t xml:space="preserve">Políticas Zero Trust. </w:t>
      </w:r>
    </w:p>
    <w:p w14:paraId="0A363BCF" w14:textId="77777777" w:rsidR="007F6F92" w:rsidRPr="008201FD" w:rsidRDefault="007F6F92" w:rsidP="007F6F92">
      <w:pPr>
        <w:numPr>
          <w:ilvl w:val="0"/>
          <w:numId w:val="10"/>
        </w:numPr>
        <w:rPr>
          <w:rFonts w:ascii="Times New Roman" w:hAnsi="Times New Roman" w:cs="Times New Roman"/>
        </w:rPr>
      </w:pPr>
      <w:r w:rsidRPr="008201FD">
        <w:rPr>
          <w:rFonts w:ascii="Times New Roman" w:hAnsi="Times New Roman" w:cs="Times New Roman"/>
        </w:rPr>
        <w:t xml:space="preserve">Monitoreo continuo. </w:t>
      </w:r>
    </w:p>
    <w:p w14:paraId="5DA11B4F" w14:textId="77777777" w:rsidR="007F6F92" w:rsidRPr="008201FD" w:rsidRDefault="007F6F92" w:rsidP="007F6F92">
      <w:pPr>
        <w:numPr>
          <w:ilvl w:val="0"/>
          <w:numId w:val="10"/>
        </w:numPr>
        <w:rPr>
          <w:rFonts w:ascii="Times New Roman" w:hAnsi="Times New Roman" w:cs="Times New Roman"/>
        </w:rPr>
      </w:pPr>
      <w:r w:rsidRPr="008201FD">
        <w:rPr>
          <w:rFonts w:ascii="Times New Roman" w:hAnsi="Times New Roman" w:cs="Times New Roman"/>
        </w:rPr>
        <w:t xml:space="preserve">Controles de acceso independientes. </w:t>
      </w:r>
    </w:p>
    <w:p w14:paraId="08A19EDD" w14:textId="77777777" w:rsidR="007F6F92" w:rsidRPr="008201FD" w:rsidRDefault="007F6F92" w:rsidP="007F6F92">
      <w:pPr>
        <w:rPr>
          <w:rFonts w:ascii="Times New Roman" w:hAnsi="Times New Roman" w:cs="Times New Roman"/>
        </w:rPr>
      </w:pPr>
      <w:r w:rsidRPr="008201FD">
        <w:rPr>
          <w:rFonts w:ascii="Times New Roman" w:hAnsi="Times New Roman" w:cs="Times New Roman"/>
        </w:rPr>
        <w:t>La seguridad sigue al usuario y al recurso, sin importar dónde se encuentren.</w:t>
      </w:r>
    </w:p>
    <w:p w14:paraId="0EFC29F2" w14:textId="77777777" w:rsidR="007F6F92" w:rsidRPr="008201FD" w:rsidRDefault="007F6F92" w:rsidP="007F6F92">
      <w:pPr>
        <w:rPr>
          <w:rFonts w:ascii="Times New Roman" w:hAnsi="Times New Roman" w:cs="Times New Roman"/>
          <w:b/>
          <w:bCs/>
        </w:rPr>
      </w:pPr>
      <w:r w:rsidRPr="008201FD">
        <w:rPr>
          <w:rFonts w:ascii="Times New Roman" w:hAnsi="Times New Roman" w:cs="Times New Roman"/>
          <w:b/>
          <w:bCs/>
        </w:rPr>
        <w:t>6. Conclusión</w:t>
      </w:r>
    </w:p>
    <w:p w14:paraId="7AE1EB99" w14:textId="757DCE80" w:rsidR="007F6F92" w:rsidRPr="008201FD" w:rsidRDefault="007F6F92" w:rsidP="007F6F92">
      <w:pPr>
        <w:rPr>
          <w:rFonts w:ascii="Times New Roman" w:hAnsi="Times New Roman" w:cs="Times New Roman"/>
        </w:rPr>
      </w:pPr>
      <w:r w:rsidRPr="008201FD">
        <w:rPr>
          <w:rFonts w:ascii="Times New Roman" w:hAnsi="Times New Roman" w:cs="Times New Roman"/>
        </w:rPr>
        <w:t xml:space="preserve">La </w:t>
      </w:r>
      <w:r w:rsidR="008201FD" w:rsidRPr="008201FD">
        <w:rPr>
          <w:rFonts w:ascii="Times New Roman" w:hAnsi="Times New Roman" w:cs="Times New Roman"/>
        </w:rPr>
        <w:t>d</w:t>
      </w:r>
      <w:r w:rsidRPr="008201FD">
        <w:rPr>
          <w:rFonts w:ascii="Times New Roman" w:hAnsi="Times New Roman" w:cs="Times New Roman"/>
        </w:rPr>
        <w:t>efensa en</w:t>
      </w:r>
      <w:r w:rsidR="008201FD" w:rsidRPr="008201FD">
        <w:rPr>
          <w:rFonts w:ascii="Times New Roman" w:hAnsi="Times New Roman" w:cs="Times New Roman"/>
        </w:rPr>
        <w:t xml:space="preserve"> p</w:t>
      </w:r>
      <w:r w:rsidRPr="008201FD">
        <w:rPr>
          <w:rFonts w:ascii="Times New Roman" w:hAnsi="Times New Roman" w:cs="Times New Roman"/>
        </w:rPr>
        <w:t>rofundidad representa la base de la ciberseguridad tradicional y continúa siendo un principio fundamental para proteger sistemas mediante múltiples capas de seguridad. Sin embargo, fue diseñada para entornos donde existía un perímetro claramente definido.</w:t>
      </w:r>
    </w:p>
    <w:p w14:paraId="48183FBF" w14:textId="4F6B28C7" w:rsidR="007F6F92" w:rsidRPr="008201FD" w:rsidRDefault="007F6F92" w:rsidP="007F6F92">
      <w:pPr>
        <w:rPr>
          <w:rFonts w:ascii="Times New Roman" w:hAnsi="Times New Roman" w:cs="Times New Roman"/>
        </w:rPr>
      </w:pPr>
      <w:r w:rsidRPr="008201FD">
        <w:rPr>
          <w:rFonts w:ascii="Times New Roman" w:hAnsi="Times New Roman" w:cs="Times New Roman"/>
        </w:rPr>
        <w:t>Por otro lado, Mesh surge como una evolución adaptada a los desafíos actuales de la transformación digital, caracterizados por la nube, el trabajo remoto y la distribución de activos tecnológicos. Su enfoque se centra en proteger cada recurso individualmente y conectar todos los controles de seguridad de manera coordinada.</w:t>
      </w:r>
    </w:p>
    <w:p w14:paraId="65526344" w14:textId="7667ECDF" w:rsidR="007F6F92" w:rsidRPr="008201FD" w:rsidRDefault="007F6F92" w:rsidP="007F6F92">
      <w:pPr>
        <w:rPr>
          <w:rFonts w:ascii="Times New Roman" w:hAnsi="Times New Roman" w:cs="Times New Roman"/>
        </w:rPr>
      </w:pPr>
      <w:r w:rsidRPr="008201FD">
        <w:rPr>
          <w:rFonts w:ascii="Times New Roman" w:hAnsi="Times New Roman" w:cs="Times New Roman"/>
        </w:rPr>
        <w:t>Actualmente, las organizaciones más avanzadas no consideran ambos enfoques como alternativas excluyentes, sino como estrategias complementarias. La tendencia es combinar la robustez de la Defensa en Profundidad con la flexibilidad y escalabilidad que ofrece Mesh para construir arquitecturas de seguridad más resilientes y adaptadas al entorno moderno.</w:t>
      </w:r>
    </w:p>
    <w:p w14:paraId="0D7337C1" w14:textId="77777777" w:rsidR="007F6F92" w:rsidRPr="008201FD" w:rsidRDefault="007F6F92" w:rsidP="007F6F92">
      <w:pPr>
        <w:rPr>
          <w:rFonts w:ascii="Times New Roman" w:hAnsi="Times New Roman" w:cs="Times New Roman"/>
        </w:rPr>
      </w:pPr>
    </w:p>
    <w:sectPr w:rsidR="007F6F92" w:rsidRPr="008201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179B"/>
    <w:multiLevelType w:val="multilevel"/>
    <w:tmpl w:val="7958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8785F"/>
    <w:multiLevelType w:val="multilevel"/>
    <w:tmpl w:val="3DAC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E0DDE"/>
    <w:multiLevelType w:val="hybridMultilevel"/>
    <w:tmpl w:val="66183DA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2CA26C9"/>
    <w:multiLevelType w:val="multilevel"/>
    <w:tmpl w:val="5522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07A4A"/>
    <w:multiLevelType w:val="hybridMultilevel"/>
    <w:tmpl w:val="6CD6D3D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9D406FE"/>
    <w:multiLevelType w:val="hybridMultilevel"/>
    <w:tmpl w:val="B78641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39968A4"/>
    <w:multiLevelType w:val="hybridMultilevel"/>
    <w:tmpl w:val="646A9D1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4FB71C3"/>
    <w:multiLevelType w:val="hybridMultilevel"/>
    <w:tmpl w:val="197AA2DC"/>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0543CD4"/>
    <w:multiLevelType w:val="hybridMultilevel"/>
    <w:tmpl w:val="2E4A3048"/>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3004BC0"/>
    <w:multiLevelType w:val="multilevel"/>
    <w:tmpl w:val="8E14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44ED8"/>
    <w:multiLevelType w:val="hybridMultilevel"/>
    <w:tmpl w:val="0A3CEF0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8EC04F3"/>
    <w:multiLevelType w:val="multilevel"/>
    <w:tmpl w:val="0DEEB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5D6B17"/>
    <w:multiLevelType w:val="multilevel"/>
    <w:tmpl w:val="5D42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891683">
    <w:abstractNumId w:val="9"/>
  </w:num>
  <w:num w:numId="2" w16cid:durableId="1851135459">
    <w:abstractNumId w:val="5"/>
  </w:num>
  <w:num w:numId="3" w16cid:durableId="1740708223">
    <w:abstractNumId w:val="7"/>
  </w:num>
  <w:num w:numId="4" w16cid:durableId="1151022070">
    <w:abstractNumId w:val="8"/>
  </w:num>
  <w:num w:numId="5" w16cid:durableId="301812729">
    <w:abstractNumId w:val="6"/>
  </w:num>
  <w:num w:numId="6" w16cid:durableId="420375706">
    <w:abstractNumId w:val="12"/>
  </w:num>
  <w:num w:numId="7" w16cid:durableId="973027734">
    <w:abstractNumId w:val="1"/>
  </w:num>
  <w:num w:numId="8" w16cid:durableId="2015108441">
    <w:abstractNumId w:val="11"/>
  </w:num>
  <w:num w:numId="9" w16cid:durableId="1992368384">
    <w:abstractNumId w:val="0"/>
  </w:num>
  <w:num w:numId="10" w16cid:durableId="1771509346">
    <w:abstractNumId w:val="3"/>
  </w:num>
  <w:num w:numId="11" w16cid:durableId="6979147">
    <w:abstractNumId w:val="10"/>
  </w:num>
  <w:num w:numId="12" w16cid:durableId="1292131505">
    <w:abstractNumId w:val="2"/>
  </w:num>
  <w:num w:numId="13" w16cid:durableId="1571229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AF"/>
    <w:rsid w:val="004216AF"/>
    <w:rsid w:val="004478AC"/>
    <w:rsid w:val="004D568D"/>
    <w:rsid w:val="005E4123"/>
    <w:rsid w:val="006032B6"/>
    <w:rsid w:val="00641C07"/>
    <w:rsid w:val="00782E84"/>
    <w:rsid w:val="007F6F92"/>
    <w:rsid w:val="008201FD"/>
    <w:rsid w:val="00850725"/>
    <w:rsid w:val="008952EE"/>
    <w:rsid w:val="00B856C4"/>
    <w:rsid w:val="00D63572"/>
    <w:rsid w:val="00DA2811"/>
    <w:rsid w:val="00DF4488"/>
    <w:rsid w:val="00F611E0"/>
    <w:rsid w:val="00F94C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55FF"/>
  <w15:chartTrackingRefBased/>
  <w15:docId w15:val="{DF494CFD-B8E2-42E9-B531-08FF9D4E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1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1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16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16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16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16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16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16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16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16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16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16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16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16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16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16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16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16AF"/>
    <w:rPr>
      <w:rFonts w:eastAsiaTheme="majorEastAsia" w:cstheme="majorBidi"/>
      <w:color w:val="272727" w:themeColor="text1" w:themeTint="D8"/>
    </w:rPr>
  </w:style>
  <w:style w:type="paragraph" w:styleId="Ttulo">
    <w:name w:val="Title"/>
    <w:basedOn w:val="Normal"/>
    <w:next w:val="Normal"/>
    <w:link w:val="TtuloCar"/>
    <w:uiPriority w:val="10"/>
    <w:qFormat/>
    <w:rsid w:val="00421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16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16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16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16AF"/>
    <w:pPr>
      <w:spacing w:before="160"/>
      <w:jc w:val="center"/>
    </w:pPr>
    <w:rPr>
      <w:i/>
      <w:iCs/>
      <w:color w:val="404040" w:themeColor="text1" w:themeTint="BF"/>
    </w:rPr>
  </w:style>
  <w:style w:type="character" w:customStyle="1" w:styleId="CitaCar">
    <w:name w:val="Cita Car"/>
    <w:basedOn w:val="Fuentedeprrafopredeter"/>
    <w:link w:val="Cita"/>
    <w:uiPriority w:val="29"/>
    <w:rsid w:val="004216AF"/>
    <w:rPr>
      <w:i/>
      <w:iCs/>
      <w:color w:val="404040" w:themeColor="text1" w:themeTint="BF"/>
    </w:rPr>
  </w:style>
  <w:style w:type="paragraph" w:styleId="Prrafodelista">
    <w:name w:val="List Paragraph"/>
    <w:basedOn w:val="Normal"/>
    <w:uiPriority w:val="34"/>
    <w:qFormat/>
    <w:rsid w:val="004216AF"/>
    <w:pPr>
      <w:ind w:left="720"/>
      <w:contextualSpacing/>
    </w:pPr>
  </w:style>
  <w:style w:type="character" w:styleId="nfasisintenso">
    <w:name w:val="Intense Emphasis"/>
    <w:basedOn w:val="Fuentedeprrafopredeter"/>
    <w:uiPriority w:val="21"/>
    <w:qFormat/>
    <w:rsid w:val="004216AF"/>
    <w:rPr>
      <w:i/>
      <w:iCs/>
      <w:color w:val="0F4761" w:themeColor="accent1" w:themeShade="BF"/>
    </w:rPr>
  </w:style>
  <w:style w:type="paragraph" w:styleId="Citadestacada">
    <w:name w:val="Intense Quote"/>
    <w:basedOn w:val="Normal"/>
    <w:next w:val="Normal"/>
    <w:link w:val="CitadestacadaCar"/>
    <w:uiPriority w:val="30"/>
    <w:qFormat/>
    <w:rsid w:val="00421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16AF"/>
    <w:rPr>
      <w:i/>
      <w:iCs/>
      <w:color w:val="0F4761" w:themeColor="accent1" w:themeShade="BF"/>
    </w:rPr>
  </w:style>
  <w:style w:type="character" w:styleId="Referenciaintensa">
    <w:name w:val="Intense Reference"/>
    <w:basedOn w:val="Fuentedeprrafopredeter"/>
    <w:uiPriority w:val="32"/>
    <w:qFormat/>
    <w:rsid w:val="00421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968</Words>
  <Characters>5325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Ivan Mayta Laura</dc:creator>
  <cp:keywords/>
  <dc:description/>
  <cp:lastModifiedBy>Enzo Ivan Mayta Laura</cp:lastModifiedBy>
  <cp:revision>3</cp:revision>
  <dcterms:created xsi:type="dcterms:W3CDTF">2026-06-24T23:07:00Z</dcterms:created>
  <dcterms:modified xsi:type="dcterms:W3CDTF">2026-07-01T23:47:00Z</dcterms:modified>
</cp:coreProperties>
</file>