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5D681" w14:textId="12C4044C" w:rsidR="00B26CD6" w:rsidRPr="00AE4658" w:rsidRDefault="00D23170" w:rsidP="00D23170">
      <w:pPr>
        <w:jc w:val="center"/>
        <w:rPr>
          <w:rFonts w:ascii="Times New Roman" w:hAnsi="Times New Roman" w:cs="Times New Roman"/>
          <w:b/>
          <w:bCs/>
          <w:sz w:val="52"/>
          <w:szCs w:val="52"/>
        </w:rPr>
      </w:pPr>
      <w:r w:rsidRPr="00AE4658">
        <w:rPr>
          <w:rFonts w:ascii="Times New Roman" w:hAnsi="Times New Roman" w:cs="Times New Roman"/>
          <w:b/>
          <w:bCs/>
          <w:sz w:val="52"/>
          <w:szCs w:val="52"/>
        </w:rPr>
        <w:t>ProLUG 101</w:t>
      </w:r>
    </w:p>
    <w:p w14:paraId="7879B59B" w14:textId="4FBB479B" w:rsidR="00D23170" w:rsidRPr="00AE4658" w:rsidRDefault="00D23170" w:rsidP="00D23170">
      <w:pPr>
        <w:jc w:val="center"/>
        <w:rPr>
          <w:rFonts w:ascii="Times New Roman" w:hAnsi="Times New Roman" w:cs="Times New Roman"/>
          <w:b/>
          <w:bCs/>
          <w:sz w:val="52"/>
          <w:szCs w:val="52"/>
        </w:rPr>
      </w:pPr>
      <w:r w:rsidRPr="00AE4658">
        <w:rPr>
          <w:rFonts w:ascii="Times New Roman" w:hAnsi="Times New Roman" w:cs="Times New Roman"/>
          <w:b/>
          <w:bCs/>
          <w:sz w:val="52"/>
          <w:szCs w:val="52"/>
        </w:rPr>
        <w:t xml:space="preserve">Unit </w:t>
      </w:r>
      <w:r w:rsidR="00D650A3">
        <w:rPr>
          <w:rFonts w:ascii="Times New Roman" w:hAnsi="Times New Roman" w:cs="Times New Roman"/>
          <w:b/>
          <w:bCs/>
          <w:sz w:val="52"/>
          <w:szCs w:val="52"/>
        </w:rPr>
        <w:t>2</w:t>
      </w:r>
      <w:r w:rsidRPr="00AE4658">
        <w:rPr>
          <w:rFonts w:ascii="Times New Roman" w:hAnsi="Times New Roman" w:cs="Times New Roman"/>
          <w:b/>
          <w:bCs/>
          <w:sz w:val="52"/>
          <w:szCs w:val="52"/>
        </w:rPr>
        <w:t xml:space="preserve"> Worksheet</w:t>
      </w:r>
    </w:p>
    <w:p w14:paraId="5688AC26" w14:textId="77777777" w:rsidR="00D23170" w:rsidRPr="00D23170" w:rsidRDefault="00D23170" w:rsidP="00D23170">
      <w:pPr>
        <w:jc w:val="center"/>
        <w:rPr>
          <w:rFonts w:ascii="Times New Roman" w:hAnsi="Times New Roman" w:cs="Times New Roman"/>
        </w:rPr>
      </w:pPr>
    </w:p>
    <w:p w14:paraId="5FFB930B" w14:textId="23D29D4B" w:rsidR="00D23170" w:rsidRPr="00D23170" w:rsidRDefault="00D23170" w:rsidP="00D23170">
      <w:pPr>
        <w:pStyle w:val="Heading1"/>
        <w:rPr>
          <w:rFonts w:ascii="Times New Roman" w:hAnsi="Times New Roman" w:cs="Times New Roman"/>
        </w:rPr>
      </w:pPr>
      <w:r w:rsidRPr="00D23170">
        <w:rPr>
          <w:rFonts w:ascii="Times New Roman" w:hAnsi="Times New Roman" w:cs="Times New Roman"/>
        </w:rPr>
        <w:t>Instructions</w:t>
      </w:r>
    </w:p>
    <w:p w14:paraId="47559F9B" w14:textId="162BC1B0" w:rsidR="00D23170" w:rsidRPr="00D23170" w:rsidRDefault="00D23170" w:rsidP="00D23170">
      <w:pPr>
        <w:rPr>
          <w:rFonts w:ascii="Times New Roman" w:hAnsi="Times New Roman" w:cs="Times New Roman"/>
        </w:rPr>
      </w:pPr>
      <w:r w:rsidRPr="00D23170">
        <w:rPr>
          <w:rFonts w:ascii="Times New Roman" w:hAnsi="Times New Roman" w:cs="Times New Roman"/>
        </w:rPr>
        <w:t xml:space="preserve">Fill out this sheet as you progress through the lab and discussions. Turn in the sheet to </w:t>
      </w:r>
      <w:hyperlink r:id="rId5" w:history="1">
        <w:r w:rsidR="003866E7" w:rsidRPr="001E20FC">
          <w:rPr>
            <w:rStyle w:val="Hyperlink"/>
          </w:rPr>
          <w:t>scott.champine@simple2serious.com</w:t>
        </w:r>
      </w:hyperlink>
      <w:r w:rsidR="008722E5">
        <w:rPr>
          <w:rFonts w:ascii="Times New Roman" w:hAnsi="Times New Roman" w:cs="Times New Roman"/>
        </w:rPr>
        <w:t xml:space="preserve"> </w:t>
      </w:r>
      <w:r w:rsidRPr="00D23170">
        <w:rPr>
          <w:rFonts w:ascii="Times New Roman" w:hAnsi="Times New Roman" w:cs="Times New Roman"/>
        </w:rPr>
        <w:t>for grading and feedback.</w:t>
      </w:r>
    </w:p>
    <w:p w14:paraId="324A6A8F" w14:textId="318F452C" w:rsidR="00C44233" w:rsidRDefault="00C44233" w:rsidP="00D23170">
      <w:pPr>
        <w:pStyle w:val="Heading1"/>
        <w:rPr>
          <w:rFonts w:ascii="Times New Roman" w:hAnsi="Times New Roman" w:cs="Times New Roman"/>
        </w:rPr>
      </w:pPr>
      <w:r>
        <w:rPr>
          <w:rFonts w:ascii="Times New Roman" w:hAnsi="Times New Roman" w:cs="Times New Roman"/>
        </w:rPr>
        <w:t>Discussion Questions:</w:t>
      </w:r>
    </w:p>
    <w:p w14:paraId="43BF22DD" w14:textId="623DC48E" w:rsidR="008722E5" w:rsidRDefault="008722E5" w:rsidP="00D93A4F">
      <w:pPr>
        <w:pStyle w:val="ListParagraph"/>
        <w:ind w:left="0"/>
      </w:pPr>
      <w:r w:rsidRPr="008722E5">
        <w:rPr>
          <w:b/>
          <w:bCs/>
          <w:u w:val="single"/>
        </w:rPr>
        <w:t>Unit 1 Discussion Post 1</w:t>
      </w:r>
      <w:r w:rsidRPr="008722E5">
        <w:t xml:space="preserve">: </w:t>
      </w:r>
      <w:r w:rsidR="00D93A4F">
        <w:t>Think about how week 1 went for you.</w:t>
      </w:r>
    </w:p>
    <w:p w14:paraId="0461B14F" w14:textId="44639EBC" w:rsidR="00D93A4F" w:rsidRDefault="00D93A4F" w:rsidP="00D93A4F">
      <w:pPr>
        <w:pStyle w:val="ListParagraph"/>
        <w:numPr>
          <w:ilvl w:val="0"/>
          <w:numId w:val="11"/>
        </w:numPr>
      </w:pPr>
      <w:r>
        <w:t>Do you get everything you needed to done?</w:t>
      </w:r>
    </w:p>
    <w:p w14:paraId="5C03EFA0" w14:textId="7B410974" w:rsidR="00DA4C09" w:rsidRDefault="00D93A4F" w:rsidP="00DA4C09">
      <w:pPr>
        <w:pStyle w:val="ListParagraph"/>
        <w:numPr>
          <w:ilvl w:val="0"/>
          <w:numId w:val="11"/>
        </w:numPr>
      </w:pPr>
      <w:r>
        <w:t xml:space="preserve">Do you need to allocate more time to </w:t>
      </w:r>
      <w:r w:rsidR="00DA4C09">
        <w:t>the course, and if so, how do you plan to do it?</w:t>
      </w:r>
    </w:p>
    <w:p w14:paraId="754E3034" w14:textId="42CE0F38" w:rsidR="00DA4C09" w:rsidRPr="008722E5" w:rsidRDefault="00DA4C09" w:rsidP="00DA4C09">
      <w:pPr>
        <w:pStyle w:val="ListParagraph"/>
        <w:numPr>
          <w:ilvl w:val="0"/>
          <w:numId w:val="11"/>
        </w:numPr>
      </w:pPr>
      <w:r>
        <w:t>How well did you take notes during the lecture? Do you need to improve this?</w:t>
      </w:r>
    </w:p>
    <w:p w14:paraId="7CF826C4" w14:textId="43686478" w:rsidR="00C44233" w:rsidRDefault="00C44233" w:rsidP="008722E5">
      <w:pPr>
        <w:pStyle w:val="ListParagraph"/>
        <w:ind w:left="504"/>
      </w:pPr>
    </w:p>
    <w:p w14:paraId="205EB032" w14:textId="77777777" w:rsidR="008722E5" w:rsidRPr="008722E5" w:rsidRDefault="008722E5" w:rsidP="008722E5">
      <w:pPr>
        <w:pStyle w:val="ListParagraph"/>
        <w:ind w:left="0"/>
        <w:rPr>
          <w:b/>
          <w:bCs/>
          <w:u w:val="single"/>
        </w:rPr>
      </w:pPr>
      <w:r w:rsidRPr="008722E5">
        <w:rPr>
          <w:b/>
          <w:bCs/>
          <w:u w:val="single"/>
        </w:rPr>
        <w:t xml:space="preserve">Unit 1 Discussion Post 2: </w:t>
      </w:r>
    </w:p>
    <w:p w14:paraId="1056965E" w14:textId="62B858C9" w:rsidR="00C44233" w:rsidRDefault="00DA4C09" w:rsidP="00DA4C09">
      <w:pPr>
        <w:pStyle w:val="ListParagraph"/>
        <w:ind w:left="360"/>
      </w:pPr>
      <w:r>
        <w:t>Read a blog, check a search engine, or ask an AI about SELINUX. What is the significance of contexts? What are the significance of labels?</w:t>
      </w:r>
    </w:p>
    <w:p w14:paraId="1E96D65D" w14:textId="77777777" w:rsidR="00DA4C09" w:rsidRDefault="00DA4C09" w:rsidP="00DA4C09">
      <w:pPr>
        <w:pStyle w:val="ListParagraph"/>
        <w:ind w:left="360"/>
      </w:pPr>
    </w:p>
    <w:p w14:paraId="741FA4F7" w14:textId="3E00CE29" w:rsidR="00DA4C09" w:rsidRPr="008722E5" w:rsidRDefault="00DA4C09" w:rsidP="00DA4C09">
      <w:pPr>
        <w:pStyle w:val="ListParagraph"/>
        <w:ind w:left="360"/>
      </w:pPr>
      <w:r>
        <w:t>You follow your company instructions to add a new user to a set of 10 Linux servers. They cannot access just one (1) of the servers. When you review the differences in the servers you see that the server they cannot access is running SELINUX. On checking other users have no problem getting into the system. You find nothing in the documentation (typical) about this different system or how these users are accessing it. What do you do? Where do you check? (you may use any online resources to help you answer this. This is not a trick and it is not a “one answer solution”. This is for you to think through.)</w:t>
      </w:r>
    </w:p>
    <w:p w14:paraId="248190C7" w14:textId="77777777" w:rsidR="002727BE" w:rsidRPr="00D23170" w:rsidRDefault="002727BE" w:rsidP="002727BE">
      <w:pPr>
        <w:pStyle w:val="Heading1"/>
        <w:rPr>
          <w:rFonts w:ascii="Times New Roman" w:hAnsi="Times New Roman" w:cs="Times New Roman"/>
        </w:rPr>
      </w:pPr>
      <w:r w:rsidRPr="00D23170">
        <w:rPr>
          <w:rFonts w:ascii="Times New Roman" w:hAnsi="Times New Roman" w:cs="Times New Roman"/>
        </w:rPr>
        <w:t>Definitions/Terminology</w:t>
      </w:r>
    </w:p>
    <w:p w14:paraId="0EC96B5C" w14:textId="41653A89" w:rsidR="002727BE" w:rsidRDefault="00D93A4F" w:rsidP="002727BE">
      <w:r>
        <w:t xml:space="preserve">Uptime – </w:t>
      </w:r>
    </w:p>
    <w:p w14:paraId="5A94BB84" w14:textId="3DDA6B1D" w:rsidR="00D93A4F" w:rsidRDefault="00D93A4F" w:rsidP="00D93A4F">
      <w:r>
        <w:t xml:space="preserve">Standard input - </w:t>
      </w:r>
    </w:p>
    <w:p w14:paraId="39EDD9C8" w14:textId="1C148C51" w:rsidR="00D93A4F" w:rsidRDefault="00D93A4F" w:rsidP="00D93A4F">
      <w:r>
        <w:t xml:space="preserve">Standard output - </w:t>
      </w:r>
    </w:p>
    <w:p w14:paraId="0DD49520" w14:textId="1409BEF4" w:rsidR="00D93A4F" w:rsidRDefault="00D93A4F" w:rsidP="00D93A4F">
      <w:r>
        <w:lastRenderedPageBreak/>
        <w:t xml:space="preserve">Standard error – </w:t>
      </w:r>
    </w:p>
    <w:p w14:paraId="01EE2A9F" w14:textId="3BD5FD1B" w:rsidR="00D93A4F" w:rsidRDefault="00D93A4F" w:rsidP="00D93A4F">
      <w:r>
        <w:t xml:space="preserve">Mandatory Access Control – </w:t>
      </w:r>
    </w:p>
    <w:p w14:paraId="643127C1" w14:textId="06420E19" w:rsidR="00D93A4F" w:rsidRDefault="00D93A4F" w:rsidP="00D93A4F">
      <w:r>
        <w:t xml:space="preserve">Discretionary Access Control – </w:t>
      </w:r>
    </w:p>
    <w:p w14:paraId="3C4A4D45" w14:textId="12042427" w:rsidR="00D93A4F" w:rsidRDefault="00D93A4F" w:rsidP="00D93A4F">
      <w:r>
        <w:t>Security contexts (SELINUX) –</w:t>
      </w:r>
    </w:p>
    <w:p w14:paraId="5E7FE991" w14:textId="39034B91" w:rsidR="00D93A4F" w:rsidRDefault="00D93A4F" w:rsidP="00D93A4F">
      <w:r>
        <w:t xml:space="preserve">SELINUX operating modes - </w:t>
      </w:r>
    </w:p>
    <w:p w14:paraId="5E8B3148" w14:textId="77777777" w:rsidR="002727BE" w:rsidRDefault="002727BE" w:rsidP="002727BE"/>
    <w:p w14:paraId="1C9E57BB" w14:textId="492B9822" w:rsidR="002727BE" w:rsidRDefault="002727BE" w:rsidP="002727BE">
      <w:pPr>
        <w:pStyle w:val="Heading1"/>
      </w:pPr>
      <w:r>
        <w:t>Notes During Lecture/Class:</w:t>
      </w:r>
    </w:p>
    <w:p w14:paraId="01985D68" w14:textId="77777777" w:rsidR="002727BE" w:rsidRDefault="002727BE" w:rsidP="002727BE">
      <w:r>
        <w:t>Links:</w:t>
      </w:r>
    </w:p>
    <w:p w14:paraId="4D44024C" w14:textId="77777777" w:rsidR="002727BE" w:rsidRDefault="002727BE" w:rsidP="002727BE"/>
    <w:p w14:paraId="4518FB32" w14:textId="77777777" w:rsidR="002727BE" w:rsidRDefault="002727BE" w:rsidP="002727BE">
      <w:r>
        <w:t>Terms:</w:t>
      </w:r>
    </w:p>
    <w:p w14:paraId="6A698D72" w14:textId="77777777" w:rsidR="002727BE" w:rsidRDefault="002727BE" w:rsidP="002727BE"/>
    <w:p w14:paraId="6E6437E9" w14:textId="77777777" w:rsidR="002727BE" w:rsidRPr="00C44233" w:rsidRDefault="002727BE" w:rsidP="002727BE">
      <w:r>
        <w:t>Useful tools:</w:t>
      </w:r>
    </w:p>
    <w:p w14:paraId="385CF7DB" w14:textId="77777777" w:rsidR="00C44233" w:rsidRDefault="00C44233" w:rsidP="00D23170"/>
    <w:p w14:paraId="7C66ABB8" w14:textId="454BAE41" w:rsidR="008C64AC" w:rsidRDefault="00C44233" w:rsidP="008C64AC">
      <w:pPr>
        <w:pStyle w:val="Heading1"/>
      </w:pPr>
      <w:r>
        <w:t xml:space="preserve">Lab </w:t>
      </w:r>
      <w:r w:rsidR="008C64AC">
        <w:t xml:space="preserve">and </w:t>
      </w:r>
      <w:r>
        <w:t>Assignment</w:t>
      </w:r>
    </w:p>
    <w:p w14:paraId="09B0DA6A" w14:textId="2CC1CDC2" w:rsidR="008722E5" w:rsidRDefault="002727BE" w:rsidP="008C64AC">
      <w:pPr>
        <w:ind w:firstLine="720"/>
      </w:pPr>
      <w:r>
        <w:t>Unit</w:t>
      </w:r>
      <w:r w:rsidR="00D93A4F">
        <w:t>2</w:t>
      </w:r>
      <w:r>
        <w:t>_ProLUG_LabEssentials</w:t>
      </w:r>
      <w:r w:rsidR="00D93A4F">
        <w:t>2</w:t>
      </w:r>
      <w:r>
        <w:t xml:space="preserve"> - To be completed outside of lecture time</w:t>
      </w:r>
    </w:p>
    <w:p w14:paraId="1D1917AC" w14:textId="010F669A" w:rsidR="001004D9" w:rsidRDefault="008C64AC" w:rsidP="008C64AC">
      <w:r>
        <w:tab/>
      </w:r>
      <w:r w:rsidR="001004D9">
        <w:t xml:space="preserve">Compare SELINUX to </w:t>
      </w:r>
      <w:proofErr w:type="spellStart"/>
      <w:r w:rsidR="001004D9">
        <w:t>Apparmor</w:t>
      </w:r>
      <w:proofErr w:type="spellEnd"/>
      <w:r w:rsidR="001004D9">
        <w:t xml:space="preserve">, following the below 2 tasks: </w:t>
      </w:r>
    </w:p>
    <w:p w14:paraId="07A30309" w14:textId="6882EE6A" w:rsidR="001004D9" w:rsidRDefault="001004D9" w:rsidP="001004D9">
      <w:pPr>
        <w:pStyle w:val="ListParagraph"/>
        <w:numPr>
          <w:ilvl w:val="0"/>
          <w:numId w:val="12"/>
        </w:numPr>
      </w:pPr>
      <w:r>
        <w:t xml:space="preserve">Read this article: </w:t>
      </w:r>
      <w:hyperlink r:id="rId6" w:history="1">
        <w:r w:rsidRPr="001E20FC">
          <w:rPr>
            <w:rStyle w:val="Hyperlink"/>
          </w:rPr>
          <w:t>https://www.redhat.com/sysadmin/apparmor-selinux-isolation</w:t>
        </w:r>
      </w:hyperlink>
    </w:p>
    <w:p w14:paraId="5935D382" w14:textId="7E7269FD" w:rsidR="001004D9" w:rsidRDefault="001004D9" w:rsidP="008C64AC">
      <w:pPr>
        <w:pStyle w:val="ListParagraph"/>
        <w:numPr>
          <w:ilvl w:val="0"/>
          <w:numId w:val="12"/>
        </w:numPr>
      </w:pPr>
      <w:r>
        <w:t xml:space="preserve">Do this lab: </w:t>
      </w:r>
      <w:hyperlink r:id="rId7" w:history="1">
        <w:r w:rsidRPr="001E20FC">
          <w:rPr>
            <w:rStyle w:val="Hyperlink"/>
          </w:rPr>
          <w:t>https://killercoda.com/killer-shell-cks/scenario/apparmor</w:t>
        </w:r>
      </w:hyperlink>
    </w:p>
    <w:p w14:paraId="51BDA274" w14:textId="243E5DD9" w:rsidR="008C64AC" w:rsidRDefault="008C64AC" w:rsidP="001004D9">
      <w:pPr>
        <w:ind w:firstLine="720"/>
      </w:pPr>
      <w:r>
        <w:t>Start thinking about your project ideas</w:t>
      </w:r>
      <w:r w:rsidR="00F41A4B">
        <w:t xml:space="preserve"> (more to come in future weeks)</w:t>
      </w:r>
      <w:r>
        <w:t>:</w:t>
      </w:r>
    </w:p>
    <w:p w14:paraId="1D5372DB" w14:textId="58411567" w:rsidR="00F41A4B" w:rsidRDefault="00F41A4B" w:rsidP="008C64AC">
      <w:r>
        <w:tab/>
      </w:r>
      <w:r>
        <w:tab/>
        <w:t>Topics:</w:t>
      </w:r>
    </w:p>
    <w:p w14:paraId="730E2D81" w14:textId="77777777" w:rsidR="008C64AC" w:rsidRDefault="008C64AC" w:rsidP="00F41A4B">
      <w:pPr>
        <w:pStyle w:val="ListParagraph"/>
        <w:numPr>
          <w:ilvl w:val="2"/>
          <w:numId w:val="9"/>
        </w:numPr>
      </w:pPr>
      <w:r>
        <w:t>System Stability</w:t>
      </w:r>
    </w:p>
    <w:p w14:paraId="01F4A740" w14:textId="77777777" w:rsidR="008C64AC" w:rsidRDefault="008C64AC" w:rsidP="00F41A4B">
      <w:pPr>
        <w:pStyle w:val="ListParagraph"/>
        <w:numPr>
          <w:ilvl w:val="2"/>
          <w:numId w:val="9"/>
        </w:numPr>
      </w:pPr>
      <w:r>
        <w:t>System Performance</w:t>
      </w:r>
    </w:p>
    <w:p w14:paraId="21C0FF9E" w14:textId="77777777" w:rsidR="008C64AC" w:rsidRDefault="008C64AC" w:rsidP="00F41A4B">
      <w:pPr>
        <w:pStyle w:val="ListParagraph"/>
        <w:numPr>
          <w:ilvl w:val="2"/>
          <w:numId w:val="9"/>
        </w:numPr>
      </w:pPr>
      <w:r>
        <w:t>System Security</w:t>
      </w:r>
    </w:p>
    <w:p w14:paraId="577B9195" w14:textId="0FDAF569" w:rsidR="00F41A4B" w:rsidRDefault="00F41A4B" w:rsidP="00F41A4B">
      <w:pPr>
        <w:pStyle w:val="ListParagraph"/>
        <w:numPr>
          <w:ilvl w:val="2"/>
          <w:numId w:val="9"/>
        </w:numPr>
      </w:pPr>
      <w:r>
        <w:t>System monitoring</w:t>
      </w:r>
    </w:p>
    <w:p w14:paraId="041B212D" w14:textId="77777777" w:rsidR="008C64AC" w:rsidRDefault="008C64AC" w:rsidP="00F41A4B">
      <w:pPr>
        <w:pStyle w:val="ListParagraph"/>
        <w:numPr>
          <w:ilvl w:val="2"/>
          <w:numId w:val="9"/>
        </w:numPr>
      </w:pPr>
      <w:r>
        <w:t>Kubernetes</w:t>
      </w:r>
    </w:p>
    <w:p w14:paraId="47A9A221" w14:textId="04398A44" w:rsidR="008C64AC" w:rsidRDefault="008C64AC" w:rsidP="00F41A4B">
      <w:pPr>
        <w:pStyle w:val="ListParagraph"/>
        <w:numPr>
          <w:ilvl w:val="2"/>
          <w:numId w:val="9"/>
        </w:numPr>
      </w:pPr>
      <w:r>
        <w:t>Programming/Automation</w:t>
      </w:r>
    </w:p>
    <w:p w14:paraId="421198F8" w14:textId="77777777" w:rsidR="00F41A4B" w:rsidRDefault="00F41A4B" w:rsidP="00F41A4B">
      <w:pPr>
        <w:pStyle w:val="ListParagraph"/>
        <w:ind w:left="1440"/>
      </w:pPr>
    </w:p>
    <w:p w14:paraId="163A5E51" w14:textId="0DA310BA" w:rsidR="00F41A4B" w:rsidRPr="008722E5" w:rsidRDefault="00F41A4B" w:rsidP="00F41A4B">
      <w:pPr>
        <w:pStyle w:val="ListParagraph"/>
        <w:ind w:left="1440"/>
      </w:pPr>
      <w:r>
        <w:lastRenderedPageBreak/>
        <w:t>You will research, design, deploy, and document a system that improves your administration of Linux systems in some way.</w:t>
      </w:r>
    </w:p>
    <w:p w14:paraId="246FB4F2" w14:textId="76F3B571" w:rsidR="007D7C56" w:rsidRDefault="007D7C56" w:rsidP="007D7C56">
      <w:pPr>
        <w:pStyle w:val="Heading1"/>
      </w:pPr>
      <w:r>
        <w:t>Digging Deeper</w:t>
      </w:r>
    </w:p>
    <w:p w14:paraId="30D4FAAD" w14:textId="3629305C" w:rsidR="003D45ED" w:rsidRDefault="00D93A4F" w:rsidP="007D7C56">
      <w:pPr>
        <w:pStyle w:val="ListParagraph"/>
        <w:numPr>
          <w:ilvl w:val="0"/>
          <w:numId w:val="3"/>
        </w:numPr>
      </w:pPr>
      <w:r>
        <w:t>How does troubleshooting differ between system administration and system engineering? To clarify, how might you troubleshoot differently if you know a system was running v. if you’re building a new system out?</w:t>
      </w:r>
    </w:p>
    <w:p w14:paraId="29231C1B" w14:textId="77777777" w:rsidR="00D93A4F" w:rsidRDefault="00D93A4F" w:rsidP="00D93A4F">
      <w:pPr>
        <w:pStyle w:val="ListParagraph"/>
      </w:pPr>
    </w:p>
    <w:p w14:paraId="27639284" w14:textId="1780B3ED" w:rsidR="00D93A4F" w:rsidRDefault="00D93A4F" w:rsidP="007D7C56">
      <w:pPr>
        <w:pStyle w:val="ListParagraph"/>
        <w:numPr>
          <w:ilvl w:val="0"/>
          <w:numId w:val="3"/>
        </w:numPr>
      </w:pPr>
      <w:r>
        <w:t>Investigate a troubleshooting methodology, by either google or AI search. Does the methodology fit for you in an IT sense, why or why not?</w:t>
      </w:r>
    </w:p>
    <w:p w14:paraId="0B54A47E" w14:textId="77777777" w:rsidR="003D45ED" w:rsidRPr="007D7C56" w:rsidRDefault="003D45ED" w:rsidP="003D45ED">
      <w:pPr>
        <w:pStyle w:val="ListParagraph"/>
      </w:pPr>
    </w:p>
    <w:p w14:paraId="7117A357" w14:textId="711096A2" w:rsidR="007D7C56" w:rsidRDefault="00D23170" w:rsidP="007D7C56">
      <w:pPr>
        <w:pStyle w:val="Heading1"/>
      </w:pPr>
      <w:r>
        <w:t>Reflection Questions</w:t>
      </w:r>
    </w:p>
    <w:p w14:paraId="6E5DD02E" w14:textId="65E0F60C" w:rsidR="007D7C56" w:rsidRDefault="007D7C56" w:rsidP="007D7C56">
      <w:pPr>
        <w:pStyle w:val="ListParagraph"/>
        <w:numPr>
          <w:ilvl w:val="0"/>
          <w:numId w:val="2"/>
        </w:numPr>
      </w:pPr>
      <w:r>
        <w:t>What questions do you still have about this week?</w:t>
      </w:r>
    </w:p>
    <w:p w14:paraId="1BE1CDEA" w14:textId="77777777" w:rsidR="007D7C56" w:rsidRDefault="007D7C56" w:rsidP="007D7C56">
      <w:pPr>
        <w:pStyle w:val="ListParagraph"/>
      </w:pPr>
    </w:p>
    <w:p w14:paraId="68B5CDD3" w14:textId="77777777" w:rsidR="003D45ED" w:rsidRDefault="003D45ED" w:rsidP="007D7C56">
      <w:pPr>
        <w:pStyle w:val="ListParagraph"/>
      </w:pPr>
    </w:p>
    <w:p w14:paraId="1D2E9DAA" w14:textId="18303422" w:rsidR="007D7C56" w:rsidRDefault="007D7C56" w:rsidP="007D7C56">
      <w:pPr>
        <w:pStyle w:val="ListParagraph"/>
        <w:numPr>
          <w:ilvl w:val="0"/>
          <w:numId w:val="2"/>
        </w:numPr>
      </w:pPr>
      <w:r>
        <w:t>How are you going to use what you’ve learned in your current role?</w:t>
      </w:r>
    </w:p>
    <w:p w14:paraId="7AB4AC53" w14:textId="77777777" w:rsidR="003D45ED" w:rsidRDefault="003D45ED" w:rsidP="003D45ED">
      <w:pPr>
        <w:pStyle w:val="ListParagraph"/>
      </w:pPr>
    </w:p>
    <w:p w14:paraId="4711A4C7" w14:textId="77777777" w:rsidR="003D45ED" w:rsidRDefault="003D45ED" w:rsidP="003D45ED">
      <w:pPr>
        <w:pStyle w:val="ListParagraph"/>
      </w:pPr>
    </w:p>
    <w:p w14:paraId="7BF47055" w14:textId="77777777" w:rsidR="003D45ED" w:rsidRDefault="003D45ED" w:rsidP="003D45ED">
      <w:pPr>
        <w:pStyle w:val="ListParagraph"/>
      </w:pPr>
    </w:p>
    <w:sectPr w:rsidR="003D4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5349C"/>
    <w:multiLevelType w:val="multilevel"/>
    <w:tmpl w:val="ED383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4A14FF"/>
    <w:multiLevelType w:val="multilevel"/>
    <w:tmpl w:val="6BBC9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E9545D"/>
    <w:multiLevelType w:val="multilevel"/>
    <w:tmpl w:val="4F3E4FD4"/>
    <w:lvl w:ilvl="0">
      <w:start w:val="3"/>
      <w:numFmt w:val="decimal"/>
      <w:lvlText w:val="%1."/>
      <w:lvlJc w:val="left"/>
      <w:pPr>
        <w:tabs>
          <w:tab w:val="num" w:pos="720"/>
        </w:tabs>
        <w:ind w:left="720" w:hanging="360"/>
      </w:pPr>
    </w:lvl>
    <w:lvl w:ilvl="1">
      <w:start w:val="12"/>
      <w:numFmt w:val="bullet"/>
      <w:lvlText w:val="-"/>
      <w:lvlJc w:val="left"/>
      <w:pPr>
        <w:ind w:left="1440" w:hanging="360"/>
      </w:pPr>
      <w:rPr>
        <w:rFonts w:ascii="Aptos" w:eastAsiaTheme="minorHAnsi" w:hAnsi="Aptos"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79419C"/>
    <w:multiLevelType w:val="hybridMultilevel"/>
    <w:tmpl w:val="A088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262CF"/>
    <w:multiLevelType w:val="hybridMultilevel"/>
    <w:tmpl w:val="00728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867C8"/>
    <w:multiLevelType w:val="multilevel"/>
    <w:tmpl w:val="5F6883C0"/>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3A5540A"/>
    <w:multiLevelType w:val="multilevel"/>
    <w:tmpl w:val="73A88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F6687"/>
    <w:multiLevelType w:val="multilevel"/>
    <w:tmpl w:val="0958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C4BFA"/>
    <w:multiLevelType w:val="hybridMultilevel"/>
    <w:tmpl w:val="536CC008"/>
    <w:lvl w:ilvl="0" w:tplc="66E85CBE">
      <w:start w:val="12"/>
      <w:numFmt w:val="bullet"/>
      <w:lvlText w:val="-"/>
      <w:lvlJc w:val="left"/>
      <w:pPr>
        <w:ind w:left="504" w:hanging="360"/>
      </w:pPr>
      <w:rPr>
        <w:rFonts w:ascii="Aptos" w:eastAsiaTheme="minorHAnsi" w:hAnsi="Apto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9" w15:restartNumberingAfterBreak="0">
    <w:nsid w:val="5F58744A"/>
    <w:multiLevelType w:val="hybridMultilevel"/>
    <w:tmpl w:val="FE3E292C"/>
    <w:lvl w:ilvl="0" w:tplc="0EF2B2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3D7C2D"/>
    <w:multiLevelType w:val="hybridMultilevel"/>
    <w:tmpl w:val="9F3EB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1965B2"/>
    <w:multiLevelType w:val="hybridMultilevel"/>
    <w:tmpl w:val="0B74D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266952">
    <w:abstractNumId w:val="4"/>
  </w:num>
  <w:num w:numId="2" w16cid:durableId="70350687">
    <w:abstractNumId w:val="3"/>
  </w:num>
  <w:num w:numId="3" w16cid:durableId="1936857881">
    <w:abstractNumId w:val="10"/>
  </w:num>
  <w:num w:numId="4" w16cid:durableId="1992908280">
    <w:abstractNumId w:val="8"/>
  </w:num>
  <w:num w:numId="5" w16cid:durableId="1997492707">
    <w:abstractNumId w:val="7"/>
  </w:num>
  <w:num w:numId="6" w16cid:durableId="32390597">
    <w:abstractNumId w:val="1"/>
  </w:num>
  <w:num w:numId="7" w16cid:durableId="2042627482">
    <w:abstractNumId w:val="6"/>
  </w:num>
  <w:num w:numId="8" w16cid:durableId="390083411">
    <w:abstractNumId w:val="0"/>
  </w:num>
  <w:num w:numId="9" w16cid:durableId="2049793858">
    <w:abstractNumId w:val="2"/>
  </w:num>
  <w:num w:numId="10" w16cid:durableId="1884559440">
    <w:abstractNumId w:val="5"/>
  </w:num>
  <w:num w:numId="11" w16cid:durableId="794255759">
    <w:abstractNumId w:val="11"/>
  </w:num>
  <w:num w:numId="12" w16cid:durableId="14648815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D6"/>
    <w:rsid w:val="001004D9"/>
    <w:rsid w:val="00105470"/>
    <w:rsid w:val="001601AC"/>
    <w:rsid w:val="002727BE"/>
    <w:rsid w:val="00385286"/>
    <w:rsid w:val="003866E7"/>
    <w:rsid w:val="003D45ED"/>
    <w:rsid w:val="0063205B"/>
    <w:rsid w:val="007D7C56"/>
    <w:rsid w:val="007E3EB2"/>
    <w:rsid w:val="008722E5"/>
    <w:rsid w:val="008B05BC"/>
    <w:rsid w:val="008C64AC"/>
    <w:rsid w:val="0095782F"/>
    <w:rsid w:val="009C35A4"/>
    <w:rsid w:val="00AE4658"/>
    <w:rsid w:val="00B26CD6"/>
    <w:rsid w:val="00B91160"/>
    <w:rsid w:val="00C44233"/>
    <w:rsid w:val="00D23170"/>
    <w:rsid w:val="00D650A3"/>
    <w:rsid w:val="00D87647"/>
    <w:rsid w:val="00D93A4F"/>
    <w:rsid w:val="00DA4C09"/>
    <w:rsid w:val="00F4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E7FF"/>
  <w15:chartTrackingRefBased/>
  <w15:docId w15:val="{3C700556-675B-49B1-8D2C-32DF34ED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C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C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C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C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C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C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C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C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CD6"/>
    <w:rPr>
      <w:rFonts w:eastAsiaTheme="majorEastAsia" w:cstheme="majorBidi"/>
      <w:color w:val="272727" w:themeColor="text1" w:themeTint="D8"/>
    </w:rPr>
  </w:style>
  <w:style w:type="paragraph" w:styleId="Title">
    <w:name w:val="Title"/>
    <w:basedOn w:val="Normal"/>
    <w:next w:val="Normal"/>
    <w:link w:val="TitleChar"/>
    <w:uiPriority w:val="10"/>
    <w:qFormat/>
    <w:rsid w:val="00B26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CD6"/>
    <w:pPr>
      <w:spacing w:before="160"/>
      <w:jc w:val="center"/>
    </w:pPr>
    <w:rPr>
      <w:i/>
      <w:iCs/>
      <w:color w:val="404040" w:themeColor="text1" w:themeTint="BF"/>
    </w:rPr>
  </w:style>
  <w:style w:type="character" w:customStyle="1" w:styleId="QuoteChar">
    <w:name w:val="Quote Char"/>
    <w:basedOn w:val="DefaultParagraphFont"/>
    <w:link w:val="Quote"/>
    <w:uiPriority w:val="29"/>
    <w:rsid w:val="00B26CD6"/>
    <w:rPr>
      <w:i/>
      <w:iCs/>
      <w:color w:val="404040" w:themeColor="text1" w:themeTint="BF"/>
    </w:rPr>
  </w:style>
  <w:style w:type="paragraph" w:styleId="ListParagraph">
    <w:name w:val="List Paragraph"/>
    <w:basedOn w:val="Normal"/>
    <w:uiPriority w:val="34"/>
    <w:qFormat/>
    <w:rsid w:val="00B26CD6"/>
    <w:pPr>
      <w:ind w:left="720"/>
      <w:contextualSpacing/>
    </w:pPr>
  </w:style>
  <w:style w:type="character" w:styleId="IntenseEmphasis">
    <w:name w:val="Intense Emphasis"/>
    <w:basedOn w:val="DefaultParagraphFont"/>
    <w:uiPriority w:val="21"/>
    <w:qFormat/>
    <w:rsid w:val="00B26CD6"/>
    <w:rPr>
      <w:i/>
      <w:iCs/>
      <w:color w:val="0F4761" w:themeColor="accent1" w:themeShade="BF"/>
    </w:rPr>
  </w:style>
  <w:style w:type="paragraph" w:styleId="IntenseQuote">
    <w:name w:val="Intense Quote"/>
    <w:basedOn w:val="Normal"/>
    <w:next w:val="Normal"/>
    <w:link w:val="IntenseQuoteChar"/>
    <w:uiPriority w:val="30"/>
    <w:qFormat/>
    <w:rsid w:val="00B26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CD6"/>
    <w:rPr>
      <w:i/>
      <w:iCs/>
      <w:color w:val="0F4761" w:themeColor="accent1" w:themeShade="BF"/>
    </w:rPr>
  </w:style>
  <w:style w:type="character" w:styleId="IntenseReference">
    <w:name w:val="Intense Reference"/>
    <w:basedOn w:val="DefaultParagraphFont"/>
    <w:uiPriority w:val="32"/>
    <w:qFormat/>
    <w:rsid w:val="00B26CD6"/>
    <w:rPr>
      <w:b/>
      <w:bCs/>
      <w:smallCaps/>
      <w:color w:val="0F4761" w:themeColor="accent1" w:themeShade="BF"/>
      <w:spacing w:val="5"/>
    </w:rPr>
  </w:style>
  <w:style w:type="character" w:styleId="Hyperlink">
    <w:name w:val="Hyperlink"/>
    <w:basedOn w:val="DefaultParagraphFont"/>
    <w:uiPriority w:val="99"/>
    <w:unhideWhenUsed/>
    <w:rsid w:val="003D45ED"/>
    <w:rPr>
      <w:color w:val="467886" w:themeColor="hyperlink"/>
      <w:u w:val="single"/>
    </w:rPr>
  </w:style>
  <w:style w:type="character" w:styleId="UnresolvedMention">
    <w:name w:val="Unresolved Mention"/>
    <w:basedOn w:val="DefaultParagraphFont"/>
    <w:uiPriority w:val="99"/>
    <w:semiHidden/>
    <w:unhideWhenUsed/>
    <w:rsid w:val="003D45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351555">
      <w:bodyDiv w:val="1"/>
      <w:marLeft w:val="0"/>
      <w:marRight w:val="0"/>
      <w:marTop w:val="0"/>
      <w:marBottom w:val="0"/>
      <w:divBdr>
        <w:top w:val="none" w:sz="0" w:space="0" w:color="auto"/>
        <w:left w:val="none" w:sz="0" w:space="0" w:color="auto"/>
        <w:bottom w:val="none" w:sz="0" w:space="0" w:color="auto"/>
        <w:right w:val="none" w:sz="0" w:space="0" w:color="auto"/>
      </w:divBdr>
    </w:div>
    <w:div w:id="1641613235">
      <w:bodyDiv w:val="1"/>
      <w:marLeft w:val="0"/>
      <w:marRight w:val="0"/>
      <w:marTop w:val="0"/>
      <w:marBottom w:val="0"/>
      <w:divBdr>
        <w:top w:val="none" w:sz="0" w:space="0" w:color="auto"/>
        <w:left w:val="none" w:sz="0" w:space="0" w:color="auto"/>
        <w:bottom w:val="none" w:sz="0" w:space="0" w:color="auto"/>
        <w:right w:val="none" w:sz="0" w:space="0" w:color="auto"/>
      </w:divBdr>
    </w:div>
    <w:div w:id="1768965277">
      <w:bodyDiv w:val="1"/>
      <w:marLeft w:val="0"/>
      <w:marRight w:val="0"/>
      <w:marTop w:val="0"/>
      <w:marBottom w:val="0"/>
      <w:divBdr>
        <w:top w:val="none" w:sz="0" w:space="0" w:color="auto"/>
        <w:left w:val="none" w:sz="0" w:space="0" w:color="auto"/>
        <w:bottom w:val="none" w:sz="0" w:space="0" w:color="auto"/>
        <w:right w:val="none" w:sz="0" w:space="0" w:color="auto"/>
      </w:divBdr>
    </w:div>
    <w:div w:id="204794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illercoda.com/killer-shell-cks/scenario/apparm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sysadmin/apparmor-selinux-isolation" TargetMode="External"/><Relationship Id="rId5" Type="http://schemas.openxmlformats.org/officeDocument/2006/relationships/hyperlink" Target="mailto:scott.champine@simple2seriou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2718</TotalTime>
  <Pages>3</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Champine</dc:creator>
  <cp:keywords/>
  <dc:description/>
  <cp:lastModifiedBy>Scott Champine</cp:lastModifiedBy>
  <cp:revision>15</cp:revision>
  <dcterms:created xsi:type="dcterms:W3CDTF">2024-08-31T16:48:00Z</dcterms:created>
  <dcterms:modified xsi:type="dcterms:W3CDTF">2024-09-21T17:52:00Z</dcterms:modified>
</cp:coreProperties>
</file>